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02" w:rsidRPr="00FB329C" w:rsidRDefault="00FB0AAB" w:rsidP="00FB0AAB">
      <w:pPr>
        <w:spacing w:line="240" w:lineRule="auto"/>
        <w:jc w:val="center"/>
        <w:rPr>
          <w:rFonts w:ascii="Verdana" w:hAnsi="Verdana"/>
          <w:sz w:val="20"/>
          <w:szCs w:val="20"/>
        </w:rPr>
      </w:pPr>
      <w:r w:rsidRPr="00FB329C">
        <w:rPr>
          <w:rFonts w:ascii="Verdana" w:hAnsi="Verdana"/>
          <w:sz w:val="20"/>
          <w:szCs w:val="20"/>
        </w:rPr>
        <w:t>HUBUNGAN PEKERJAAN DENGAN PERI</w:t>
      </w:r>
      <w:r w:rsidR="00D81EA7" w:rsidRPr="00FB329C">
        <w:rPr>
          <w:rFonts w:ascii="Verdana" w:hAnsi="Verdana"/>
          <w:sz w:val="20"/>
          <w:szCs w:val="20"/>
        </w:rPr>
        <w:t xml:space="preserve">LAKU MEROKOK </w:t>
      </w:r>
      <w:r w:rsidR="00D827BD" w:rsidRPr="00FB329C">
        <w:rPr>
          <w:rFonts w:ascii="Verdana" w:hAnsi="Verdana"/>
          <w:sz w:val="20"/>
          <w:szCs w:val="20"/>
        </w:rPr>
        <w:t xml:space="preserve">DI WILAYAH KERJA PUSKESMAS BUMI EMAS LAMPUNG TIMUR </w:t>
      </w:r>
    </w:p>
    <w:p w:rsidR="007C68AA" w:rsidRPr="00FB329C" w:rsidRDefault="0081421A" w:rsidP="00FB0AAB">
      <w:pPr>
        <w:spacing w:line="240" w:lineRule="auto"/>
        <w:jc w:val="center"/>
        <w:rPr>
          <w:rFonts w:ascii="Verdana" w:hAnsi="Verdana"/>
          <w:sz w:val="20"/>
          <w:szCs w:val="20"/>
        </w:rPr>
      </w:pPr>
      <w:r w:rsidRPr="00FB329C">
        <w:rPr>
          <w:rFonts w:ascii="Verdana" w:hAnsi="Verdana"/>
          <w:sz w:val="20"/>
          <w:szCs w:val="20"/>
        </w:rPr>
        <w:t>Dhiny Easter Yanti</w:t>
      </w:r>
      <w:r w:rsidR="00FB0AAB" w:rsidRPr="00FB329C">
        <w:rPr>
          <w:rFonts w:ascii="Verdana" w:hAnsi="Verdana"/>
          <w:sz w:val="20"/>
          <w:szCs w:val="20"/>
          <w:vertAlign w:val="superscript"/>
        </w:rPr>
        <w:t>1</w:t>
      </w:r>
      <w:r w:rsidRPr="00FB329C">
        <w:rPr>
          <w:rFonts w:ascii="Verdana" w:hAnsi="Verdana"/>
          <w:sz w:val="20"/>
          <w:szCs w:val="20"/>
        </w:rPr>
        <w:t>,</w:t>
      </w:r>
      <w:r w:rsidR="007C68AA" w:rsidRPr="00FB329C">
        <w:rPr>
          <w:rFonts w:ascii="Verdana" w:hAnsi="Verdana"/>
          <w:sz w:val="20"/>
          <w:szCs w:val="20"/>
        </w:rPr>
        <w:t xml:space="preserve"> Aprillia</w:t>
      </w:r>
      <w:r w:rsidR="00FB0AAB" w:rsidRPr="00FB329C">
        <w:rPr>
          <w:rFonts w:ascii="Verdana" w:hAnsi="Verdana"/>
          <w:sz w:val="20"/>
          <w:szCs w:val="20"/>
          <w:vertAlign w:val="superscript"/>
        </w:rPr>
        <w:t>2</w:t>
      </w:r>
      <w:r w:rsidR="007C68AA" w:rsidRPr="00FB329C">
        <w:rPr>
          <w:rFonts w:ascii="Verdana" w:hAnsi="Verdana"/>
          <w:sz w:val="20"/>
          <w:szCs w:val="20"/>
        </w:rPr>
        <w:t>, Arnan Jaya</w:t>
      </w:r>
      <w:r w:rsidR="00FB0AAB" w:rsidRPr="00FB329C">
        <w:rPr>
          <w:rFonts w:ascii="Verdana" w:hAnsi="Verdana"/>
          <w:sz w:val="20"/>
          <w:szCs w:val="20"/>
          <w:vertAlign w:val="superscript"/>
        </w:rPr>
        <w:t>3</w:t>
      </w:r>
      <w:r w:rsidR="007C68AA" w:rsidRPr="00FB329C">
        <w:rPr>
          <w:rFonts w:ascii="Verdana" w:hAnsi="Verdana"/>
          <w:sz w:val="20"/>
          <w:szCs w:val="20"/>
        </w:rPr>
        <w:t>, Rendy Yusuf Pratama</w:t>
      </w:r>
      <w:r w:rsidR="00FB0AAB" w:rsidRPr="00FB329C">
        <w:rPr>
          <w:rFonts w:ascii="Verdana" w:hAnsi="Verdana"/>
          <w:sz w:val="20"/>
          <w:szCs w:val="20"/>
          <w:vertAlign w:val="superscript"/>
        </w:rPr>
        <w:t>4</w:t>
      </w:r>
      <w:r w:rsidR="007C68AA" w:rsidRPr="00FB329C">
        <w:rPr>
          <w:rFonts w:ascii="Verdana" w:hAnsi="Verdana"/>
          <w:sz w:val="20"/>
          <w:szCs w:val="20"/>
        </w:rPr>
        <w:t>, Natasya Beggy Candesa</w:t>
      </w:r>
      <w:r w:rsidR="00FB0AAB" w:rsidRPr="00FB329C">
        <w:rPr>
          <w:rFonts w:ascii="Verdana" w:hAnsi="Verdana"/>
          <w:sz w:val="20"/>
          <w:szCs w:val="20"/>
          <w:vertAlign w:val="superscript"/>
        </w:rPr>
        <w:t>5</w:t>
      </w:r>
    </w:p>
    <w:p w:rsidR="007C68AA" w:rsidRPr="00FB329C" w:rsidRDefault="00170051" w:rsidP="00FB0AAB">
      <w:pPr>
        <w:spacing w:line="240" w:lineRule="auto"/>
        <w:jc w:val="center"/>
        <w:rPr>
          <w:rFonts w:ascii="Verdana" w:hAnsi="Verdana"/>
          <w:sz w:val="20"/>
          <w:szCs w:val="20"/>
        </w:rPr>
      </w:pPr>
      <w:r w:rsidRPr="00FB329C">
        <w:rPr>
          <w:rFonts w:ascii="Verdana" w:hAnsi="Verdana"/>
          <w:sz w:val="20"/>
          <w:szCs w:val="20"/>
        </w:rPr>
        <w:t>e</w:t>
      </w:r>
      <w:r w:rsidR="007C68AA" w:rsidRPr="00FB329C">
        <w:rPr>
          <w:rFonts w:ascii="Verdana" w:hAnsi="Verdana"/>
          <w:sz w:val="20"/>
          <w:szCs w:val="20"/>
        </w:rPr>
        <w:t xml:space="preserve">mail: </w:t>
      </w:r>
      <w:r w:rsidR="001A229D">
        <w:rPr>
          <w:rFonts w:ascii="Verdana" w:hAnsi="Verdana"/>
          <w:sz w:val="20"/>
          <w:szCs w:val="20"/>
        </w:rPr>
        <w:t>dhinyeaster@malahayati.ac.id</w:t>
      </w:r>
    </w:p>
    <w:p w:rsidR="007C68AA" w:rsidRPr="00FB329C" w:rsidRDefault="007C68AA" w:rsidP="00FB0AAB">
      <w:pPr>
        <w:pStyle w:val="NoSpacing"/>
        <w:spacing w:line="360" w:lineRule="auto"/>
        <w:jc w:val="center"/>
        <w:rPr>
          <w:rFonts w:ascii="Verdana" w:hAnsi="Verdana"/>
          <w:sz w:val="20"/>
          <w:szCs w:val="20"/>
        </w:rPr>
      </w:pPr>
    </w:p>
    <w:p w:rsidR="007C68AA" w:rsidRPr="00FB329C" w:rsidRDefault="007C68AA" w:rsidP="00FB0AAB">
      <w:pPr>
        <w:pStyle w:val="NoSpacing"/>
        <w:spacing w:line="360" w:lineRule="auto"/>
        <w:jc w:val="center"/>
        <w:rPr>
          <w:rFonts w:ascii="Verdana" w:hAnsi="Verdana"/>
          <w:b/>
          <w:bCs/>
          <w:sz w:val="20"/>
          <w:szCs w:val="20"/>
        </w:rPr>
      </w:pPr>
      <w:r w:rsidRPr="00FB329C">
        <w:rPr>
          <w:rFonts w:ascii="Verdana" w:hAnsi="Verdana"/>
          <w:b/>
          <w:bCs/>
          <w:sz w:val="20"/>
          <w:szCs w:val="20"/>
        </w:rPr>
        <w:t>ABSTRAK</w:t>
      </w:r>
    </w:p>
    <w:p w:rsidR="007C68AA" w:rsidRPr="00FB329C" w:rsidRDefault="007C68AA" w:rsidP="00FB0AAB">
      <w:pPr>
        <w:pStyle w:val="NoSpacing"/>
        <w:spacing w:line="360" w:lineRule="auto"/>
        <w:jc w:val="both"/>
        <w:rPr>
          <w:rFonts w:ascii="Verdana" w:hAnsi="Verdana"/>
          <w:sz w:val="20"/>
          <w:szCs w:val="20"/>
        </w:rPr>
      </w:pPr>
    </w:p>
    <w:p w:rsidR="00A16EB5" w:rsidRDefault="00EC4C4A" w:rsidP="00A16EB5">
      <w:pPr>
        <w:ind w:firstLine="720"/>
        <w:jc w:val="both"/>
        <w:rPr>
          <w:rFonts w:ascii="Verdana" w:hAnsi="Verdana"/>
          <w:sz w:val="20"/>
          <w:szCs w:val="20"/>
          <w:shd w:val="clear" w:color="auto" w:fill="FFFFFF"/>
        </w:rPr>
      </w:pPr>
      <w:r w:rsidRPr="00FB329C">
        <w:rPr>
          <w:rFonts w:ascii="Verdana" w:hAnsi="Verdana"/>
          <w:sz w:val="20"/>
          <w:szCs w:val="20"/>
          <w:shd w:val="clear" w:color="auto" w:fill="FFFFFF"/>
        </w:rPr>
        <w:t>Sejak</w:t>
      </w:r>
      <w:r w:rsidR="00491D1A" w:rsidRPr="00FB329C">
        <w:rPr>
          <w:rFonts w:ascii="Verdana" w:hAnsi="Verdana"/>
          <w:sz w:val="20"/>
          <w:szCs w:val="20"/>
          <w:shd w:val="clear" w:color="auto" w:fill="FFFFFF"/>
        </w:rPr>
        <w:t xml:space="preserve"> 2013 prevalensi m</w:t>
      </w:r>
      <w:r w:rsidR="00DB314C" w:rsidRPr="00FB329C">
        <w:rPr>
          <w:rFonts w:ascii="Verdana" w:hAnsi="Verdana"/>
          <w:sz w:val="20"/>
          <w:szCs w:val="20"/>
          <w:shd w:val="clear" w:color="auto" w:fill="FFFFFF"/>
        </w:rPr>
        <w:t>erokok pada penduduk Indonesia</w:t>
      </w:r>
      <w:r w:rsidR="00491D1A" w:rsidRPr="00FB329C">
        <w:rPr>
          <w:rFonts w:ascii="Verdana" w:hAnsi="Verdana"/>
          <w:sz w:val="20"/>
          <w:szCs w:val="20"/>
          <w:shd w:val="clear" w:color="auto" w:fill="FFFFFF"/>
        </w:rPr>
        <w:t xml:space="preserve"> terus meningkat, yaitu 7,2% (Riskesdas 2013), 8,8% (Sirkesnas 2016) dan 9,1% (Riskesdas 2018). </w:t>
      </w:r>
      <w:r w:rsidR="00DB314C" w:rsidRPr="00FB329C">
        <w:rPr>
          <w:rFonts w:ascii="Verdana" w:hAnsi="Verdana"/>
          <w:sz w:val="20"/>
          <w:szCs w:val="20"/>
          <w:shd w:val="clear" w:color="auto" w:fill="FFFFFF"/>
        </w:rPr>
        <w:t xml:space="preserve">Hal ini </w:t>
      </w:r>
      <w:r w:rsidR="00FB0AAB" w:rsidRPr="00FB329C">
        <w:rPr>
          <w:rFonts w:ascii="Verdana" w:hAnsi="Verdana"/>
          <w:sz w:val="20"/>
          <w:szCs w:val="20"/>
          <w:shd w:val="clear" w:color="auto" w:fill="FFFFFF"/>
        </w:rPr>
        <w:t>d</w:t>
      </w:r>
      <w:r w:rsidR="00DB314C" w:rsidRPr="00FB329C">
        <w:rPr>
          <w:rFonts w:ascii="Verdana" w:hAnsi="Verdana"/>
          <w:sz w:val="20"/>
          <w:szCs w:val="20"/>
          <w:shd w:val="clear" w:color="auto" w:fill="FFFFFF"/>
        </w:rPr>
        <w:t>apat merugikan kesehat</w:t>
      </w:r>
      <w:r w:rsidRPr="00FB329C">
        <w:rPr>
          <w:rFonts w:ascii="Verdana" w:hAnsi="Verdana"/>
          <w:sz w:val="20"/>
          <w:szCs w:val="20"/>
          <w:shd w:val="clear" w:color="auto" w:fill="FFFFFF"/>
        </w:rPr>
        <w:t>an perokok sendiri,</w:t>
      </w:r>
      <w:r w:rsidR="00DB314C" w:rsidRPr="00FB329C">
        <w:rPr>
          <w:rFonts w:ascii="Verdana" w:hAnsi="Verdana"/>
          <w:sz w:val="20"/>
          <w:szCs w:val="20"/>
          <w:shd w:val="clear" w:color="auto" w:fill="FFFFFF"/>
        </w:rPr>
        <w:t xml:space="preserve"> kesehatan lingkungan sekitarnya (se</w:t>
      </w:r>
      <w:r w:rsidRPr="00FB329C">
        <w:rPr>
          <w:rFonts w:ascii="Verdana" w:hAnsi="Verdana"/>
          <w:sz w:val="20"/>
          <w:szCs w:val="20"/>
          <w:shd w:val="clear" w:color="auto" w:fill="FFFFFF"/>
        </w:rPr>
        <w:t xml:space="preserve">bagai </w:t>
      </w:r>
      <w:r w:rsidR="00FB0AAB" w:rsidRPr="00FB329C">
        <w:rPr>
          <w:rFonts w:ascii="Verdana" w:hAnsi="Verdana"/>
          <w:sz w:val="20"/>
          <w:szCs w:val="20"/>
          <w:shd w:val="clear" w:color="auto" w:fill="FFFFFF"/>
        </w:rPr>
        <w:t>m</w:t>
      </w:r>
      <w:r w:rsidRPr="00FB329C">
        <w:rPr>
          <w:rFonts w:ascii="Verdana" w:hAnsi="Verdana"/>
          <w:sz w:val="20"/>
          <w:szCs w:val="20"/>
          <w:shd w:val="clear" w:color="auto" w:fill="FFFFFF"/>
        </w:rPr>
        <w:t>erokok pasif), dan merugikan negara (meningkatnya biaya kesehatan).</w:t>
      </w:r>
      <w:r w:rsidR="00F0549C" w:rsidRPr="00FB329C">
        <w:rPr>
          <w:rFonts w:ascii="Verdana" w:hAnsi="Verdana"/>
          <w:sz w:val="20"/>
          <w:szCs w:val="20"/>
          <w:shd w:val="clear" w:color="auto" w:fill="FFFFFF"/>
        </w:rPr>
        <w:t xml:space="preserve"> Tujuan </w:t>
      </w:r>
      <w:r w:rsidR="00FB0AAB" w:rsidRPr="00FB329C">
        <w:rPr>
          <w:rFonts w:ascii="Verdana" w:hAnsi="Verdana"/>
          <w:sz w:val="20"/>
          <w:szCs w:val="20"/>
          <w:shd w:val="clear" w:color="auto" w:fill="FFFFFF"/>
        </w:rPr>
        <w:t>p</w:t>
      </w:r>
      <w:r w:rsidR="00F0549C" w:rsidRPr="00FB329C">
        <w:rPr>
          <w:rFonts w:ascii="Verdana" w:hAnsi="Verdana"/>
          <w:sz w:val="20"/>
          <w:szCs w:val="20"/>
          <w:shd w:val="clear" w:color="auto" w:fill="FFFFFF"/>
        </w:rPr>
        <w:t>e</w:t>
      </w:r>
      <w:r w:rsidRPr="00FB329C">
        <w:rPr>
          <w:rFonts w:ascii="Verdana" w:hAnsi="Verdana"/>
          <w:sz w:val="20"/>
          <w:szCs w:val="20"/>
          <w:shd w:val="clear" w:color="auto" w:fill="FFFFFF"/>
        </w:rPr>
        <w:t>nelitian diketahuinya</w:t>
      </w:r>
      <w:r w:rsidR="00F0549C" w:rsidRPr="00FB329C">
        <w:rPr>
          <w:rFonts w:ascii="Verdana" w:hAnsi="Verdana"/>
          <w:sz w:val="20"/>
          <w:szCs w:val="20"/>
          <w:shd w:val="clear" w:color="auto" w:fill="FFFFFF"/>
        </w:rPr>
        <w:t xml:space="preserve"> </w:t>
      </w:r>
      <w:r w:rsidR="00170051" w:rsidRPr="00FB329C">
        <w:rPr>
          <w:rFonts w:ascii="Verdana" w:hAnsi="Verdana"/>
          <w:sz w:val="20"/>
          <w:szCs w:val="20"/>
          <w:shd w:val="clear" w:color="auto" w:fill="FFFFFF"/>
        </w:rPr>
        <w:t xml:space="preserve">hubungan pekerjaan dengan </w:t>
      </w:r>
      <w:r w:rsidR="00F0549C" w:rsidRPr="00FB329C">
        <w:rPr>
          <w:rFonts w:ascii="Verdana" w:hAnsi="Verdana"/>
          <w:sz w:val="20"/>
          <w:szCs w:val="20"/>
          <w:shd w:val="clear" w:color="auto" w:fill="FFFFFF"/>
        </w:rPr>
        <w:t>prilaku merokok pada masyarakat di wilayah kerja puskesma</w:t>
      </w:r>
      <w:r w:rsidRPr="00FB329C">
        <w:rPr>
          <w:rFonts w:ascii="Verdana" w:hAnsi="Verdana"/>
          <w:sz w:val="20"/>
          <w:szCs w:val="20"/>
          <w:shd w:val="clear" w:color="auto" w:fill="FFFFFF"/>
        </w:rPr>
        <w:t>s Bumi Emas, Lampung Timur</w:t>
      </w:r>
      <w:r w:rsidR="00F0549C" w:rsidRPr="00FB329C">
        <w:rPr>
          <w:rFonts w:ascii="Verdana" w:hAnsi="Verdana"/>
          <w:sz w:val="20"/>
          <w:szCs w:val="20"/>
          <w:shd w:val="clear" w:color="auto" w:fill="FFFFFF"/>
        </w:rPr>
        <w:t xml:space="preserve"> 2020.</w:t>
      </w:r>
    </w:p>
    <w:p w:rsidR="00F0549C" w:rsidRPr="00A16EB5" w:rsidRDefault="00F0549C" w:rsidP="00A16EB5">
      <w:pPr>
        <w:ind w:firstLine="720"/>
        <w:jc w:val="both"/>
        <w:rPr>
          <w:rFonts w:ascii="Verdana" w:hAnsi="Verdana"/>
          <w:sz w:val="20"/>
          <w:szCs w:val="20"/>
          <w:shd w:val="clear" w:color="auto" w:fill="FFFFFF"/>
        </w:rPr>
      </w:pPr>
      <w:r w:rsidRPr="00FB329C">
        <w:rPr>
          <w:rFonts w:ascii="Verdana" w:hAnsi="Verdana"/>
          <w:sz w:val="20"/>
          <w:szCs w:val="20"/>
          <w:shd w:val="clear" w:color="auto" w:fill="FFFFFF"/>
        </w:rPr>
        <w:t>Jenis penelitian</w:t>
      </w:r>
      <w:r w:rsidR="00EC4C4A" w:rsidRPr="00FB329C">
        <w:rPr>
          <w:rFonts w:ascii="Verdana" w:hAnsi="Verdana"/>
          <w:sz w:val="20"/>
          <w:szCs w:val="20"/>
          <w:shd w:val="clear" w:color="auto" w:fill="FFFFFF"/>
        </w:rPr>
        <w:t xml:space="preserve"> kuantitatif, </w:t>
      </w:r>
      <w:r w:rsidR="00170051" w:rsidRPr="00FB329C">
        <w:rPr>
          <w:rFonts w:ascii="Verdana" w:hAnsi="Verdana"/>
          <w:sz w:val="20"/>
          <w:szCs w:val="20"/>
          <w:shd w:val="clear" w:color="auto" w:fill="FFFFFF"/>
        </w:rPr>
        <w:t xml:space="preserve">dengan rancangan </w:t>
      </w:r>
      <w:r w:rsidR="00170051" w:rsidRPr="002174B6">
        <w:rPr>
          <w:rFonts w:ascii="Verdana" w:hAnsi="Verdana"/>
          <w:i/>
          <w:iCs/>
          <w:sz w:val="20"/>
          <w:szCs w:val="20"/>
          <w:shd w:val="clear" w:color="auto" w:fill="FFFFFF"/>
        </w:rPr>
        <w:t>cross sectional</w:t>
      </w:r>
      <w:r w:rsidR="00170051" w:rsidRPr="00FB329C">
        <w:rPr>
          <w:rFonts w:ascii="Verdana" w:hAnsi="Verdana"/>
          <w:sz w:val="20"/>
          <w:szCs w:val="20"/>
          <w:shd w:val="clear" w:color="auto" w:fill="FFFFFF"/>
        </w:rPr>
        <w:t xml:space="preserve">. Sampel </w:t>
      </w:r>
      <w:r w:rsidRPr="00FB329C">
        <w:rPr>
          <w:rFonts w:ascii="Verdana" w:hAnsi="Verdana"/>
          <w:sz w:val="20"/>
          <w:szCs w:val="20"/>
          <w:shd w:val="clear" w:color="auto" w:fill="FFFFFF"/>
        </w:rPr>
        <w:t>288 responden</w:t>
      </w:r>
      <w:r w:rsidR="00170051" w:rsidRPr="00FB329C">
        <w:rPr>
          <w:rFonts w:ascii="Verdana" w:hAnsi="Verdana"/>
          <w:sz w:val="20"/>
          <w:szCs w:val="20"/>
          <w:shd w:val="clear" w:color="auto" w:fill="FFFFFF"/>
        </w:rPr>
        <w:t xml:space="preserve"> (data mawas diri Puskesmas Bumi Emas, Lampung Timur 2020)</w:t>
      </w:r>
      <w:r w:rsidRPr="00FB329C">
        <w:rPr>
          <w:rFonts w:ascii="Verdana" w:hAnsi="Verdana"/>
          <w:sz w:val="20"/>
          <w:szCs w:val="20"/>
          <w:shd w:val="clear" w:color="auto" w:fill="FFFFFF"/>
        </w:rPr>
        <w:t>.</w:t>
      </w:r>
      <w:r w:rsidR="00EC4C4A" w:rsidRPr="00FB329C">
        <w:rPr>
          <w:rFonts w:ascii="Verdana" w:hAnsi="Verdana"/>
          <w:sz w:val="20"/>
          <w:szCs w:val="20"/>
          <w:shd w:val="clear" w:color="auto" w:fill="FFFFFF"/>
        </w:rPr>
        <w:t xml:space="preserve"> Analisis data secara univariat dan bivariat dengan uji </w:t>
      </w:r>
      <w:r w:rsidR="00EC4C4A" w:rsidRPr="00FB329C">
        <w:rPr>
          <w:rFonts w:ascii="Verdana" w:hAnsi="Verdana"/>
          <w:i/>
          <w:iCs/>
          <w:color w:val="000000"/>
          <w:sz w:val="20"/>
          <w:szCs w:val="20"/>
        </w:rPr>
        <w:t>Somers’D.</w:t>
      </w:r>
    </w:p>
    <w:p w:rsidR="00F0549C" w:rsidRPr="00FB329C" w:rsidRDefault="00F0549C" w:rsidP="00A16EB5">
      <w:pPr>
        <w:ind w:firstLine="720"/>
        <w:jc w:val="both"/>
        <w:rPr>
          <w:rFonts w:ascii="Verdana" w:hAnsi="Verdana"/>
          <w:sz w:val="20"/>
          <w:szCs w:val="20"/>
          <w:shd w:val="clear" w:color="auto" w:fill="FFFFFF"/>
        </w:rPr>
      </w:pPr>
      <w:r w:rsidRPr="00FB329C">
        <w:rPr>
          <w:rFonts w:ascii="Verdana" w:hAnsi="Verdana"/>
          <w:sz w:val="20"/>
          <w:szCs w:val="20"/>
          <w:shd w:val="clear" w:color="auto" w:fill="FFFFFF"/>
        </w:rPr>
        <w:t xml:space="preserve"> penelitian </w:t>
      </w:r>
      <w:r w:rsidR="00D4395B" w:rsidRPr="00FB329C">
        <w:rPr>
          <w:rFonts w:ascii="Verdana" w:hAnsi="Verdana"/>
          <w:sz w:val="20"/>
          <w:szCs w:val="20"/>
          <w:shd w:val="clear" w:color="auto" w:fill="FFFFFF"/>
        </w:rPr>
        <w:t>menujukkan perokok aktif lebih banyak (</w:t>
      </w:r>
      <w:r w:rsidRPr="00FB329C">
        <w:rPr>
          <w:rFonts w:ascii="Verdana" w:hAnsi="Verdana"/>
          <w:sz w:val="20"/>
          <w:szCs w:val="20"/>
          <w:shd w:val="clear" w:color="auto" w:fill="FFFFFF"/>
        </w:rPr>
        <w:t>70,8%</w:t>
      </w:r>
      <w:r w:rsidR="00D4395B" w:rsidRPr="00FB329C">
        <w:rPr>
          <w:rFonts w:ascii="Verdana" w:hAnsi="Verdana"/>
          <w:sz w:val="20"/>
          <w:szCs w:val="20"/>
          <w:shd w:val="clear" w:color="auto" w:fill="FFFFFF"/>
        </w:rPr>
        <w:t>)</w:t>
      </w:r>
      <w:r w:rsidRPr="00FB329C">
        <w:rPr>
          <w:rFonts w:ascii="Verdana" w:hAnsi="Verdana"/>
          <w:sz w:val="20"/>
          <w:szCs w:val="20"/>
          <w:shd w:val="clear" w:color="auto" w:fill="FFFFFF"/>
        </w:rPr>
        <w:t xml:space="preserve"> </w:t>
      </w:r>
      <w:r w:rsidR="00D4395B" w:rsidRPr="00FB329C">
        <w:rPr>
          <w:rFonts w:ascii="Verdana" w:hAnsi="Verdana"/>
          <w:sz w:val="20"/>
          <w:szCs w:val="20"/>
          <w:shd w:val="clear" w:color="auto" w:fill="FFFFFF"/>
        </w:rPr>
        <w:t>dibandingkan dengan tidak merokok (29,2%).</w:t>
      </w:r>
      <w:r w:rsidR="0081421A" w:rsidRPr="00FB329C">
        <w:rPr>
          <w:rFonts w:ascii="Verdana" w:hAnsi="Verdana"/>
          <w:sz w:val="20"/>
          <w:szCs w:val="20"/>
          <w:shd w:val="clear" w:color="auto" w:fill="FFFFFF"/>
        </w:rPr>
        <w:t xml:space="preserve"> </w:t>
      </w:r>
      <w:r w:rsidR="00851807" w:rsidRPr="00FB329C">
        <w:rPr>
          <w:rFonts w:ascii="Verdana" w:hAnsi="Verdana"/>
          <w:sz w:val="20"/>
          <w:szCs w:val="20"/>
        </w:rPr>
        <w:t xml:space="preserve">Jenis pekerjaan </w:t>
      </w:r>
      <w:r w:rsidR="0081421A" w:rsidRPr="00FB329C">
        <w:rPr>
          <w:rFonts w:ascii="Verdana" w:hAnsi="Verdana"/>
          <w:sz w:val="20"/>
          <w:szCs w:val="20"/>
        </w:rPr>
        <w:t>responden pada umumnya petani dan buruh (72,2%)</w:t>
      </w:r>
      <w:r w:rsidR="00D4395B" w:rsidRPr="00FB329C">
        <w:rPr>
          <w:rFonts w:ascii="Verdana" w:hAnsi="Verdana"/>
          <w:sz w:val="20"/>
          <w:szCs w:val="20"/>
        </w:rPr>
        <w:t>, paling sedikit jenis pekerjaan pensiunan</w:t>
      </w:r>
      <w:r w:rsidR="0081421A" w:rsidRPr="00FB329C">
        <w:rPr>
          <w:rFonts w:ascii="Verdana" w:hAnsi="Verdana"/>
          <w:sz w:val="20"/>
          <w:szCs w:val="20"/>
        </w:rPr>
        <w:t>.</w:t>
      </w:r>
      <w:r w:rsidR="00225A9A" w:rsidRPr="00FB329C">
        <w:rPr>
          <w:rFonts w:ascii="Verdana" w:hAnsi="Verdana"/>
          <w:sz w:val="20"/>
          <w:szCs w:val="20"/>
        </w:rPr>
        <w:t xml:space="preserve"> Hasil uji </w:t>
      </w:r>
      <w:r w:rsidR="00225A9A" w:rsidRPr="002C710F">
        <w:rPr>
          <w:rFonts w:ascii="Verdana" w:hAnsi="Verdana"/>
          <w:i/>
          <w:iCs/>
          <w:sz w:val="20"/>
          <w:szCs w:val="20"/>
        </w:rPr>
        <w:t>Somer</w:t>
      </w:r>
      <w:r w:rsidR="002C710F" w:rsidRPr="002C710F">
        <w:rPr>
          <w:rFonts w:ascii="Verdana" w:hAnsi="Verdana"/>
          <w:i/>
          <w:iCs/>
          <w:sz w:val="20"/>
          <w:szCs w:val="20"/>
        </w:rPr>
        <w:t>s</w:t>
      </w:r>
      <w:r w:rsidR="00225A9A" w:rsidRPr="002C710F">
        <w:rPr>
          <w:rFonts w:ascii="Verdana" w:hAnsi="Verdana"/>
          <w:i/>
          <w:iCs/>
          <w:sz w:val="20"/>
          <w:szCs w:val="20"/>
        </w:rPr>
        <w:t>’D</w:t>
      </w:r>
      <w:r w:rsidR="00225A9A" w:rsidRPr="00FB329C">
        <w:rPr>
          <w:rFonts w:ascii="Verdana" w:hAnsi="Verdana"/>
          <w:sz w:val="20"/>
          <w:szCs w:val="20"/>
        </w:rPr>
        <w:t xml:space="preserve"> diperoleh nilai  = 0,071 artinya </w:t>
      </w:r>
      <w:r w:rsidR="00D4395B" w:rsidRPr="00FB329C">
        <w:rPr>
          <w:rFonts w:ascii="Verdana" w:hAnsi="Verdana"/>
          <w:sz w:val="20"/>
          <w:szCs w:val="20"/>
        </w:rPr>
        <w:t xml:space="preserve">terdapat </w:t>
      </w:r>
      <w:r w:rsidR="00225A9A" w:rsidRPr="00FB329C">
        <w:rPr>
          <w:rFonts w:ascii="Verdana" w:hAnsi="Verdana"/>
          <w:sz w:val="20"/>
          <w:szCs w:val="20"/>
        </w:rPr>
        <w:t xml:space="preserve">hubungan </w:t>
      </w:r>
      <w:r w:rsidR="00E6507E" w:rsidRPr="00FB329C">
        <w:rPr>
          <w:rFonts w:ascii="Verdana" w:hAnsi="Verdana"/>
          <w:sz w:val="20"/>
          <w:szCs w:val="20"/>
        </w:rPr>
        <w:t xml:space="preserve">lemah antara </w:t>
      </w:r>
      <w:r w:rsidR="00225A9A" w:rsidRPr="00FB329C">
        <w:rPr>
          <w:rFonts w:ascii="Verdana" w:hAnsi="Verdana"/>
          <w:sz w:val="20"/>
          <w:szCs w:val="20"/>
        </w:rPr>
        <w:t>pe</w:t>
      </w:r>
      <w:r w:rsidR="00E6507E" w:rsidRPr="00FB329C">
        <w:rPr>
          <w:rFonts w:ascii="Verdana" w:hAnsi="Verdana"/>
          <w:sz w:val="20"/>
          <w:szCs w:val="20"/>
        </w:rPr>
        <w:t>kerjaan dengan perilaku merokok</w:t>
      </w:r>
      <w:r w:rsidR="00225A9A" w:rsidRPr="00FB329C">
        <w:rPr>
          <w:rFonts w:ascii="Verdana" w:hAnsi="Verdana"/>
          <w:sz w:val="20"/>
          <w:szCs w:val="20"/>
        </w:rPr>
        <w:t>, berpola positif.</w:t>
      </w:r>
      <w:r w:rsidR="0087681A" w:rsidRPr="00FB329C">
        <w:rPr>
          <w:rFonts w:ascii="Verdana" w:hAnsi="Verdana"/>
          <w:sz w:val="20"/>
          <w:szCs w:val="20"/>
          <w:shd w:val="clear" w:color="auto" w:fill="FFFFFF"/>
        </w:rPr>
        <w:t xml:space="preserve"> </w:t>
      </w:r>
      <w:r w:rsidR="00E6507E" w:rsidRPr="00FB329C">
        <w:rPr>
          <w:rFonts w:ascii="Verdana" w:hAnsi="Verdana"/>
          <w:sz w:val="20"/>
          <w:szCs w:val="20"/>
          <w:shd w:val="clear" w:color="auto" w:fill="FFFFFF"/>
        </w:rPr>
        <w:t>Disimpulkan pekerjaan berpengaruh terhadap perilaku merokok namum pengaruhnya lemah. Disarankan</w:t>
      </w:r>
      <w:r w:rsidR="0087681A" w:rsidRPr="00FB329C">
        <w:rPr>
          <w:rFonts w:ascii="Verdana" w:hAnsi="Verdana"/>
          <w:sz w:val="20"/>
          <w:szCs w:val="20"/>
          <w:shd w:val="clear" w:color="auto" w:fill="FFFFFF"/>
        </w:rPr>
        <w:t xml:space="preserve"> puskesmas </w:t>
      </w:r>
      <w:r w:rsidR="00E6507E" w:rsidRPr="00FB329C">
        <w:rPr>
          <w:rFonts w:ascii="Verdana" w:hAnsi="Verdana"/>
          <w:sz w:val="20"/>
          <w:szCs w:val="20"/>
          <w:shd w:val="clear" w:color="auto" w:fill="FFFFFF"/>
        </w:rPr>
        <w:t xml:space="preserve">dapat </w:t>
      </w:r>
      <w:r w:rsidR="0087681A" w:rsidRPr="00FB329C">
        <w:rPr>
          <w:rFonts w:ascii="Verdana" w:hAnsi="Verdana"/>
          <w:sz w:val="20"/>
          <w:szCs w:val="20"/>
          <w:shd w:val="clear" w:color="auto" w:fill="FFFFFF"/>
        </w:rPr>
        <w:t xml:space="preserve"> berkerjasama dengan lintas sektoral untuk meningkatkan penerapan kawasan tanpa rokok (KTR) di wilayah kerja Puskesmas Bumi Emas Lampung Timur.</w:t>
      </w:r>
    </w:p>
    <w:p w:rsidR="002D694A" w:rsidRPr="00FB329C" w:rsidRDefault="002D694A" w:rsidP="00E6507E">
      <w:pPr>
        <w:pStyle w:val="NoSpacing"/>
        <w:spacing w:line="360" w:lineRule="auto"/>
        <w:jc w:val="both"/>
        <w:rPr>
          <w:rFonts w:ascii="Verdana" w:hAnsi="Verdana"/>
          <w:color w:val="3B3B3B"/>
          <w:sz w:val="20"/>
          <w:szCs w:val="20"/>
          <w:shd w:val="clear" w:color="auto" w:fill="FFFFFF"/>
        </w:rPr>
      </w:pPr>
      <w:r w:rsidRPr="00FB329C">
        <w:rPr>
          <w:rFonts w:ascii="Verdana" w:hAnsi="Verdana"/>
          <w:color w:val="3B3B3B"/>
          <w:sz w:val="20"/>
          <w:szCs w:val="20"/>
          <w:shd w:val="clear" w:color="auto" w:fill="FFFFFF"/>
        </w:rPr>
        <w:t xml:space="preserve">Kata Kunci: </w:t>
      </w:r>
      <w:r w:rsidR="00E6507E" w:rsidRPr="00FB329C">
        <w:rPr>
          <w:rFonts w:ascii="Verdana" w:hAnsi="Verdana"/>
          <w:color w:val="3B3B3B"/>
          <w:sz w:val="20"/>
          <w:szCs w:val="20"/>
          <w:shd w:val="clear" w:color="auto" w:fill="FFFFFF"/>
        </w:rPr>
        <w:t>Pekerjaan</w:t>
      </w:r>
      <w:r w:rsidRPr="00FB329C">
        <w:rPr>
          <w:rFonts w:ascii="Verdana" w:hAnsi="Verdana"/>
          <w:color w:val="3B3B3B"/>
          <w:sz w:val="20"/>
          <w:szCs w:val="20"/>
          <w:shd w:val="clear" w:color="auto" w:fill="FFFFFF"/>
        </w:rPr>
        <w:t>, prilaku merokok</w:t>
      </w:r>
      <w:r w:rsidR="00841CEB">
        <w:rPr>
          <w:rFonts w:ascii="Verdana" w:hAnsi="Verdana"/>
          <w:color w:val="3B3B3B"/>
          <w:sz w:val="20"/>
          <w:szCs w:val="20"/>
          <w:shd w:val="clear" w:color="auto" w:fill="FFFFFF"/>
        </w:rPr>
        <w:t>, Bumi Emas, KTR</w:t>
      </w:r>
    </w:p>
    <w:p w:rsidR="0047744F" w:rsidRPr="00FB329C" w:rsidRDefault="0047744F" w:rsidP="00FB0AAB">
      <w:pPr>
        <w:pStyle w:val="NoSpacing"/>
        <w:spacing w:line="360" w:lineRule="auto"/>
        <w:jc w:val="both"/>
        <w:rPr>
          <w:rFonts w:ascii="Verdana" w:hAnsi="Verdana"/>
          <w:color w:val="3B3B3B"/>
          <w:sz w:val="20"/>
          <w:szCs w:val="20"/>
          <w:shd w:val="clear" w:color="auto" w:fill="FFFFFF"/>
        </w:rPr>
      </w:pPr>
    </w:p>
    <w:p w:rsidR="0047744F" w:rsidRPr="00FB329C" w:rsidRDefault="0047744F" w:rsidP="00FB0AAB">
      <w:pPr>
        <w:pStyle w:val="NoSpacing"/>
        <w:numPr>
          <w:ilvl w:val="0"/>
          <w:numId w:val="1"/>
        </w:numPr>
        <w:jc w:val="both"/>
        <w:rPr>
          <w:rFonts w:ascii="Verdana" w:hAnsi="Verdana"/>
          <w:color w:val="3B3B3B"/>
          <w:sz w:val="20"/>
          <w:szCs w:val="20"/>
          <w:shd w:val="clear" w:color="auto" w:fill="FFFFFF"/>
        </w:rPr>
      </w:pPr>
      <w:r w:rsidRPr="00FB329C">
        <w:rPr>
          <w:rFonts w:ascii="Verdana" w:hAnsi="Verdana"/>
          <w:color w:val="3B3B3B"/>
          <w:sz w:val="20"/>
          <w:szCs w:val="20"/>
          <w:shd w:val="clear" w:color="auto" w:fill="FFFFFF"/>
        </w:rPr>
        <w:t>FKM Universitas Malahayati Bandar Lampung</w:t>
      </w:r>
    </w:p>
    <w:p w:rsidR="0047744F" w:rsidRDefault="002174B6" w:rsidP="00FB0AAB">
      <w:pPr>
        <w:pStyle w:val="NoSpacing"/>
        <w:numPr>
          <w:ilvl w:val="0"/>
          <w:numId w:val="1"/>
        </w:numPr>
        <w:jc w:val="both"/>
        <w:rPr>
          <w:rFonts w:ascii="Verdana" w:hAnsi="Verdana"/>
          <w:color w:val="3B3B3B"/>
          <w:sz w:val="20"/>
          <w:szCs w:val="20"/>
          <w:shd w:val="clear" w:color="auto" w:fill="FFFFFF"/>
        </w:rPr>
      </w:pPr>
      <w:r>
        <w:rPr>
          <w:rFonts w:ascii="Verdana" w:hAnsi="Verdana"/>
          <w:color w:val="3B3B3B"/>
          <w:sz w:val="20"/>
          <w:szCs w:val="20"/>
          <w:shd w:val="clear" w:color="auto" w:fill="FFFFFF"/>
        </w:rPr>
        <w:t>Puskesmas Tegineneng Pesawaran</w:t>
      </w:r>
    </w:p>
    <w:p w:rsidR="002174B6" w:rsidRDefault="002174B6" w:rsidP="00FB0AAB">
      <w:pPr>
        <w:pStyle w:val="NoSpacing"/>
        <w:numPr>
          <w:ilvl w:val="0"/>
          <w:numId w:val="1"/>
        </w:numPr>
        <w:jc w:val="both"/>
        <w:rPr>
          <w:rFonts w:ascii="Verdana" w:hAnsi="Verdana"/>
          <w:color w:val="3B3B3B"/>
          <w:sz w:val="20"/>
          <w:szCs w:val="20"/>
          <w:shd w:val="clear" w:color="auto" w:fill="FFFFFF"/>
        </w:rPr>
      </w:pPr>
      <w:r>
        <w:rPr>
          <w:rFonts w:ascii="Verdana" w:hAnsi="Verdana"/>
          <w:color w:val="3B3B3B"/>
          <w:sz w:val="20"/>
          <w:szCs w:val="20"/>
          <w:shd w:val="clear" w:color="auto" w:fill="FFFFFF"/>
        </w:rPr>
        <w:t>Puskesmas Tulang Bawang 1</w:t>
      </w:r>
    </w:p>
    <w:p w:rsidR="002174B6" w:rsidRDefault="002174B6" w:rsidP="00FB0AAB">
      <w:pPr>
        <w:pStyle w:val="NoSpacing"/>
        <w:numPr>
          <w:ilvl w:val="0"/>
          <w:numId w:val="1"/>
        </w:numPr>
        <w:jc w:val="both"/>
        <w:rPr>
          <w:rFonts w:ascii="Verdana" w:hAnsi="Verdana"/>
          <w:color w:val="3B3B3B"/>
          <w:sz w:val="20"/>
          <w:szCs w:val="20"/>
          <w:shd w:val="clear" w:color="auto" w:fill="FFFFFF"/>
        </w:rPr>
      </w:pPr>
      <w:r>
        <w:rPr>
          <w:rFonts w:ascii="Verdana" w:hAnsi="Verdana"/>
          <w:color w:val="3B3B3B"/>
          <w:sz w:val="20"/>
          <w:szCs w:val="20"/>
          <w:shd w:val="clear" w:color="auto" w:fill="FFFFFF"/>
        </w:rPr>
        <w:t>Puskesmas Kibang Budi Jaya Tulang Bawang Barat</w:t>
      </w:r>
    </w:p>
    <w:p w:rsidR="002174B6" w:rsidRPr="00FB329C" w:rsidRDefault="002174B6" w:rsidP="00FB0AAB">
      <w:pPr>
        <w:pStyle w:val="NoSpacing"/>
        <w:numPr>
          <w:ilvl w:val="0"/>
          <w:numId w:val="1"/>
        </w:numPr>
        <w:jc w:val="both"/>
        <w:rPr>
          <w:rFonts w:ascii="Verdana" w:hAnsi="Verdana"/>
          <w:color w:val="3B3B3B"/>
          <w:sz w:val="20"/>
          <w:szCs w:val="20"/>
          <w:shd w:val="clear" w:color="auto" w:fill="FFFFFF"/>
        </w:rPr>
      </w:pPr>
      <w:r>
        <w:rPr>
          <w:rFonts w:ascii="Verdana" w:hAnsi="Verdana"/>
          <w:color w:val="3B3B3B"/>
          <w:sz w:val="20"/>
          <w:szCs w:val="20"/>
          <w:shd w:val="clear" w:color="auto" w:fill="FFFFFF"/>
        </w:rPr>
        <w:t>Mahasiswa Pasca Sarjana FKM Universitas Malahayati Bandar Lampung.</w:t>
      </w:r>
    </w:p>
    <w:p w:rsidR="002D694A" w:rsidRPr="00FB329C" w:rsidRDefault="002D694A" w:rsidP="00FB0AAB">
      <w:pPr>
        <w:pStyle w:val="NoSpacing"/>
        <w:spacing w:line="360" w:lineRule="auto"/>
        <w:jc w:val="both"/>
        <w:rPr>
          <w:rFonts w:ascii="Verdana" w:hAnsi="Verdana"/>
          <w:color w:val="3B3B3B"/>
          <w:sz w:val="20"/>
          <w:szCs w:val="20"/>
          <w:shd w:val="clear" w:color="auto" w:fill="FFFFFF"/>
        </w:rPr>
      </w:pPr>
    </w:p>
    <w:p w:rsidR="002D694A" w:rsidRPr="00FB329C" w:rsidRDefault="002D694A" w:rsidP="00FB0AAB">
      <w:pPr>
        <w:pStyle w:val="NoSpacing"/>
        <w:spacing w:line="360" w:lineRule="auto"/>
        <w:jc w:val="both"/>
        <w:rPr>
          <w:rFonts w:ascii="Verdana" w:hAnsi="Verdana"/>
          <w:b/>
          <w:bCs/>
          <w:color w:val="3B3B3B"/>
          <w:sz w:val="20"/>
          <w:szCs w:val="20"/>
          <w:shd w:val="clear" w:color="auto" w:fill="FFFFFF"/>
        </w:rPr>
      </w:pPr>
      <w:r w:rsidRPr="00FB329C">
        <w:rPr>
          <w:rFonts w:ascii="Verdana" w:hAnsi="Verdana"/>
          <w:b/>
          <w:bCs/>
          <w:color w:val="3B3B3B"/>
          <w:sz w:val="20"/>
          <w:szCs w:val="20"/>
          <w:shd w:val="clear" w:color="auto" w:fill="FFFFFF"/>
        </w:rPr>
        <w:t>PENDAHULUAN</w:t>
      </w:r>
    </w:p>
    <w:p w:rsidR="00B659E4" w:rsidRPr="00FB329C" w:rsidRDefault="00164403" w:rsidP="00FB0AAB">
      <w:pPr>
        <w:pStyle w:val="NoSpacing"/>
        <w:spacing w:line="360" w:lineRule="auto"/>
        <w:ind w:firstLine="720"/>
        <w:jc w:val="both"/>
        <w:rPr>
          <w:rFonts w:ascii="Verdana" w:hAnsi="Verdana"/>
          <w:sz w:val="20"/>
          <w:szCs w:val="20"/>
        </w:rPr>
      </w:pPr>
      <w:r w:rsidRPr="00FB329C">
        <w:rPr>
          <w:rFonts w:ascii="Verdana" w:hAnsi="Verdana"/>
          <w:color w:val="3B3B3B"/>
          <w:sz w:val="20"/>
          <w:szCs w:val="20"/>
          <w:shd w:val="clear" w:color="auto" w:fill="FFFFFF"/>
        </w:rPr>
        <w:t>P</w:t>
      </w:r>
      <w:r w:rsidR="00D44308">
        <w:rPr>
          <w:rFonts w:ascii="Verdana" w:hAnsi="Verdana"/>
          <w:color w:val="3B3B3B"/>
          <w:sz w:val="20"/>
          <w:szCs w:val="20"/>
          <w:shd w:val="clear" w:color="auto" w:fill="FFFFFF"/>
        </w:rPr>
        <w:t>e</w:t>
      </w:r>
      <w:r w:rsidRPr="00FB329C">
        <w:rPr>
          <w:rFonts w:ascii="Verdana" w:hAnsi="Verdana"/>
          <w:color w:val="3B3B3B"/>
          <w:sz w:val="20"/>
          <w:szCs w:val="20"/>
          <w:shd w:val="clear" w:color="auto" w:fill="FFFFFF"/>
        </w:rPr>
        <w:t>rilaku merokok dapat membahayakan kesehatan perokok itu sendiri dan lingkungan sekita</w:t>
      </w:r>
      <w:r w:rsidR="00894898" w:rsidRPr="00FB329C">
        <w:rPr>
          <w:rFonts w:ascii="Verdana" w:hAnsi="Verdana"/>
          <w:color w:val="3B3B3B"/>
          <w:sz w:val="20"/>
          <w:szCs w:val="20"/>
          <w:shd w:val="clear" w:color="auto" w:fill="FFFFFF"/>
        </w:rPr>
        <w:t>rnya.</w:t>
      </w:r>
      <w:r w:rsidR="00D01B72" w:rsidRPr="00FB329C">
        <w:rPr>
          <w:rFonts w:ascii="Verdana" w:hAnsi="Verdana"/>
          <w:sz w:val="20"/>
          <w:szCs w:val="20"/>
        </w:rPr>
        <w:t xml:space="preserve">Perilaku merokok telah mempredisposisikan terjadi peningkatan kematian akibat penyakit tidak menular yaitu 41,7% pada tahun 1995 menjadi 49,9% pada tahun 2001 dan 59,5% pada tahun 2007 dan tahun 2012 mencapai 61%, dan 21% dari jumlah kematian tersebut disebabkan akibat penyakit terkait rokok, yakni jantung koroner, stroke, kanker, dan penyakit paru obstruktif kronis (Achadi et al., 2005). Pendapat tersebut kemudian dikuatkan oleh penelitian yang dilakukan oleh Sajinadiyasa et al. (2010) yang menyebutkan penyakit tidak menular yang berhubungan dengan </w:t>
      </w:r>
      <w:r w:rsidR="00D01B72" w:rsidRPr="00FB329C">
        <w:rPr>
          <w:rFonts w:ascii="Verdana" w:hAnsi="Verdana"/>
          <w:sz w:val="20"/>
          <w:szCs w:val="20"/>
        </w:rPr>
        <w:lastRenderedPageBreak/>
        <w:t>rokok adalah kanker, penyakit kardiovaskuler dan penyakit paru seperti bronkitis, empisema/PPOK dan pneumonia. Berhenti merokok bukan hal mudah, karena efek adiksi nikotin. Reseptor opioid otak memegang peranan penting dalam reward system untuk berhenti merok</w:t>
      </w:r>
      <w:r w:rsidR="00B659E4" w:rsidRPr="00FB329C">
        <w:rPr>
          <w:rFonts w:ascii="Verdana" w:hAnsi="Verdana"/>
          <w:sz w:val="20"/>
          <w:szCs w:val="20"/>
        </w:rPr>
        <w:t>ok.</w:t>
      </w:r>
    </w:p>
    <w:p w:rsidR="00894898" w:rsidRPr="00FB329C" w:rsidRDefault="004822D8" w:rsidP="00FB0AAB">
      <w:pPr>
        <w:pStyle w:val="NoSpacing"/>
        <w:spacing w:line="360" w:lineRule="auto"/>
        <w:ind w:firstLine="720"/>
        <w:jc w:val="both"/>
        <w:rPr>
          <w:rFonts w:ascii="Verdana" w:hAnsi="Verdana"/>
          <w:sz w:val="20"/>
          <w:szCs w:val="20"/>
        </w:rPr>
      </w:pPr>
      <w:r w:rsidRPr="00FB329C">
        <w:rPr>
          <w:rFonts w:ascii="Verdana" w:hAnsi="Verdana"/>
          <w:sz w:val="20"/>
          <w:szCs w:val="20"/>
        </w:rPr>
        <w:t>Data WHO pada tahun 2011, menyebutkan bahwa perokok tidak saja dilakukan oleh pria, namun juga oleh wanita. Data global menyatakan bahwa 63% pria adalah perokok dan sisanya sebanyak 4,5% adalah perokok wanita. Sedangkan statistik perokok dari kalangan remaja Indonesia, yaitu 24,1% remaja pria adalah perokok dan 4,0% remaja wanita adalah perokok</w:t>
      </w:r>
      <w:r w:rsidR="00894898" w:rsidRPr="00FB329C">
        <w:rPr>
          <w:rFonts w:ascii="Verdana" w:hAnsi="Verdana"/>
          <w:sz w:val="20"/>
          <w:szCs w:val="20"/>
        </w:rPr>
        <w:t xml:space="preserve">. </w:t>
      </w:r>
    </w:p>
    <w:p w:rsidR="002D694A" w:rsidRPr="00FB329C" w:rsidRDefault="00894898" w:rsidP="00FB0AAB">
      <w:pPr>
        <w:pStyle w:val="NoSpacing"/>
        <w:spacing w:line="360" w:lineRule="auto"/>
        <w:ind w:firstLine="720"/>
        <w:jc w:val="both"/>
        <w:rPr>
          <w:rFonts w:ascii="Verdana" w:hAnsi="Verdana"/>
          <w:color w:val="3B3B3B"/>
          <w:sz w:val="20"/>
          <w:szCs w:val="20"/>
          <w:shd w:val="clear" w:color="auto" w:fill="FFFFFF"/>
        </w:rPr>
      </w:pPr>
      <w:r w:rsidRPr="00FB329C">
        <w:rPr>
          <w:rFonts w:ascii="Verdana" w:hAnsi="Verdana"/>
          <w:color w:val="3B3B3B"/>
          <w:sz w:val="20"/>
          <w:szCs w:val="20"/>
          <w:shd w:val="clear" w:color="auto" w:fill="FFFFFF"/>
        </w:rPr>
        <w:t>Indonesia menduduki peringkat ketiga dengan jumlah perokok terbesar di dunia setelah Cina dan India. Jumlah perokok di Indonesia adalah 35% dari total populasi, atau sebanyak 75 juta jiwa (WHO, 2017).</w:t>
      </w:r>
    </w:p>
    <w:p w:rsidR="00145296" w:rsidRDefault="00164403" w:rsidP="000024BF">
      <w:pPr>
        <w:pStyle w:val="NoSpacing"/>
        <w:spacing w:line="360" w:lineRule="auto"/>
        <w:ind w:firstLine="720"/>
        <w:jc w:val="both"/>
        <w:rPr>
          <w:rFonts w:ascii="Verdana" w:hAnsi="Verdana"/>
          <w:color w:val="3B3B3B"/>
          <w:sz w:val="20"/>
          <w:szCs w:val="20"/>
          <w:shd w:val="clear" w:color="auto" w:fill="FFFFFF"/>
        </w:rPr>
      </w:pPr>
      <w:r w:rsidRPr="00FB329C">
        <w:rPr>
          <w:rFonts w:ascii="Verdana" w:hAnsi="Verdana"/>
          <w:color w:val="3B3B3B"/>
          <w:sz w:val="20"/>
          <w:szCs w:val="20"/>
          <w:shd w:val="clear" w:color="auto" w:fill="FFFFFF"/>
        </w:rPr>
        <w:t>Menurut hasil riset kesehatan dasar (Riskesdas</w:t>
      </w:r>
      <w:r w:rsidR="002F6C48" w:rsidRPr="00FB329C">
        <w:rPr>
          <w:rFonts w:ascii="Verdana" w:hAnsi="Verdana"/>
          <w:color w:val="3B3B3B"/>
          <w:sz w:val="20"/>
          <w:szCs w:val="20"/>
          <w:shd w:val="clear" w:color="auto" w:fill="FFFFFF"/>
        </w:rPr>
        <w:t>),</w:t>
      </w:r>
      <w:r w:rsidR="002C68E5" w:rsidRPr="00FB329C">
        <w:rPr>
          <w:rFonts w:ascii="Verdana" w:hAnsi="Verdana"/>
          <w:color w:val="3B3B3B"/>
          <w:sz w:val="20"/>
          <w:szCs w:val="20"/>
          <w:shd w:val="clear" w:color="auto" w:fill="FFFFFF"/>
        </w:rPr>
        <w:t xml:space="preserve"> Kemenkes RI</w:t>
      </w:r>
      <w:r w:rsidR="002F6C48" w:rsidRPr="00FB329C">
        <w:rPr>
          <w:rFonts w:ascii="Verdana" w:hAnsi="Verdana"/>
          <w:color w:val="3B3B3B"/>
          <w:sz w:val="20"/>
          <w:szCs w:val="20"/>
          <w:shd w:val="clear" w:color="auto" w:fill="FFFFFF"/>
        </w:rPr>
        <w:t xml:space="preserve"> (2018), prevalensi penduduk yang merokok adalah sebanyak 9,1%. Data ini mengalami peningkatan dari Riskesdas sebelumnya</w:t>
      </w:r>
      <w:r w:rsidR="002C68E5" w:rsidRPr="00FB329C">
        <w:rPr>
          <w:rFonts w:ascii="Verdana" w:hAnsi="Verdana"/>
          <w:color w:val="3B3B3B"/>
          <w:sz w:val="20"/>
          <w:szCs w:val="20"/>
          <w:shd w:val="clear" w:color="auto" w:fill="FFFFFF"/>
        </w:rPr>
        <w:t>, yaitu sebanyak 7,2% (Kemenkes RI</w:t>
      </w:r>
      <w:r w:rsidR="002F6C48" w:rsidRPr="00FB329C">
        <w:rPr>
          <w:rFonts w:ascii="Verdana" w:hAnsi="Verdana"/>
          <w:color w:val="3B3B3B"/>
          <w:sz w:val="20"/>
          <w:szCs w:val="20"/>
          <w:shd w:val="clear" w:color="auto" w:fill="FFFFFF"/>
        </w:rPr>
        <w:t>, 2013).</w:t>
      </w:r>
    </w:p>
    <w:p w:rsidR="00227D53" w:rsidRPr="00227D53" w:rsidRDefault="000024BF" w:rsidP="00C15956">
      <w:pPr>
        <w:pStyle w:val="NoSpacing"/>
        <w:spacing w:line="360" w:lineRule="auto"/>
        <w:ind w:firstLine="720"/>
        <w:jc w:val="both"/>
        <w:rPr>
          <w:rFonts w:ascii="Verdana" w:hAnsi="Verdana"/>
          <w:color w:val="3B3B3B"/>
          <w:sz w:val="20"/>
          <w:szCs w:val="20"/>
          <w:shd w:val="clear" w:color="auto" w:fill="FFFFFF"/>
        </w:rPr>
      </w:pPr>
      <w:r>
        <w:rPr>
          <w:rFonts w:ascii="Verdana" w:hAnsi="Verdana"/>
          <w:color w:val="3B3B3B"/>
          <w:sz w:val="20"/>
          <w:szCs w:val="20"/>
          <w:shd w:val="clear" w:color="auto" w:fill="FFFFFF"/>
        </w:rPr>
        <w:t>Pekerjaan merupakan suatu hal yang penting dalam kehidupan tiap individu karena beberapa alasan, yaitu: reward, fungsi sosial</w:t>
      </w:r>
      <w:r w:rsidR="007467F2">
        <w:rPr>
          <w:rFonts w:ascii="Verdana" w:hAnsi="Verdana"/>
          <w:color w:val="3B3B3B"/>
          <w:sz w:val="20"/>
          <w:szCs w:val="20"/>
          <w:shd w:val="clear" w:color="auto" w:fill="FFFFFF"/>
        </w:rPr>
        <w:t xml:space="preserve">, menjadi sumber identitas, harga diri dan aktualisasi diri (Steers dan Porter, </w:t>
      </w:r>
      <w:r w:rsidR="00A16EB5">
        <w:rPr>
          <w:rFonts w:ascii="Verdana" w:hAnsi="Verdana"/>
          <w:color w:val="3B3B3B"/>
          <w:sz w:val="20"/>
          <w:szCs w:val="20"/>
          <w:shd w:val="clear" w:color="auto" w:fill="FFFFFF"/>
        </w:rPr>
        <w:t>2011).</w:t>
      </w:r>
      <w:r w:rsidR="00C15956">
        <w:rPr>
          <w:rFonts w:ascii="Verdana" w:hAnsi="Verdana"/>
          <w:color w:val="3B3B3B"/>
          <w:sz w:val="20"/>
          <w:szCs w:val="20"/>
          <w:shd w:val="clear" w:color="auto" w:fill="FFFFFF"/>
        </w:rPr>
        <w:t xml:space="preserve"> Menurut hasil survei mawas diri puskesmas Bumi Emas, (2020), sebagian besar penduduk di wilayah Puskesmas Bumi Emas bekerja sebagai petani dan buruh (72,2% dari 288 responden).</w:t>
      </w:r>
    </w:p>
    <w:p w:rsidR="00894898" w:rsidRPr="00FB329C" w:rsidRDefault="0080600C" w:rsidP="00FB0AAB">
      <w:pPr>
        <w:pStyle w:val="NoSpacing"/>
        <w:spacing w:line="360" w:lineRule="auto"/>
        <w:ind w:firstLine="720"/>
        <w:jc w:val="both"/>
        <w:rPr>
          <w:rFonts w:ascii="Verdana" w:hAnsi="Verdana"/>
          <w:sz w:val="20"/>
          <w:szCs w:val="20"/>
        </w:rPr>
      </w:pPr>
      <w:r w:rsidRPr="00FB329C">
        <w:rPr>
          <w:rFonts w:ascii="Verdana" w:hAnsi="Verdana"/>
          <w:sz w:val="20"/>
          <w:szCs w:val="20"/>
        </w:rPr>
        <w:t>Proporsi penduduk usia &gt; 15 tahun yang merokok setiap hari di Provinsi Lampung adalah 22,0% dan kadang-kadang merokok adalah 3,8%. Proporsi merokok tertinggi di Kabupaten Tanggamus (53,1%) Kabupaten Lampung Barat sebesar 36,0% dan terendah di Kabupaten Lampung Selatan (6,3%), sedangkan di Kabupaten Lampung Timur sebesar 16,2% masih dibawah rata-rata Provinsi Lampung (Dinas Kesehatan Provin</w:t>
      </w:r>
      <w:r w:rsidR="0040284D" w:rsidRPr="00FB329C">
        <w:rPr>
          <w:rFonts w:ascii="Verdana" w:hAnsi="Verdana"/>
          <w:sz w:val="20"/>
          <w:szCs w:val="20"/>
        </w:rPr>
        <w:t>si Lampung</w:t>
      </w:r>
      <w:r w:rsidRPr="00FB329C">
        <w:rPr>
          <w:rFonts w:ascii="Verdana" w:hAnsi="Verdana"/>
          <w:sz w:val="20"/>
          <w:szCs w:val="20"/>
        </w:rPr>
        <w:t>, 2017).</w:t>
      </w:r>
      <w:r w:rsidR="001D7935" w:rsidRPr="00FB329C">
        <w:rPr>
          <w:rFonts w:ascii="Verdana" w:hAnsi="Verdana"/>
          <w:sz w:val="20"/>
          <w:szCs w:val="20"/>
        </w:rPr>
        <w:t xml:space="preserve"> Tujuan dalam penelitian ini adalah  diketahu</w:t>
      </w:r>
      <w:r w:rsidR="00D44308">
        <w:rPr>
          <w:rFonts w:ascii="Verdana" w:hAnsi="Verdana"/>
          <w:sz w:val="20"/>
          <w:szCs w:val="20"/>
        </w:rPr>
        <w:t>inya hubungan pekerjaan dengan</w:t>
      </w:r>
      <w:r w:rsidR="001D7935" w:rsidRPr="00FB329C">
        <w:rPr>
          <w:rFonts w:ascii="Verdana" w:hAnsi="Verdana"/>
          <w:sz w:val="20"/>
          <w:szCs w:val="20"/>
        </w:rPr>
        <w:t xml:space="preserve"> p</w:t>
      </w:r>
      <w:r w:rsidR="00D44308">
        <w:rPr>
          <w:rFonts w:ascii="Verdana" w:hAnsi="Verdana"/>
          <w:sz w:val="20"/>
          <w:szCs w:val="20"/>
        </w:rPr>
        <w:t>e</w:t>
      </w:r>
      <w:r w:rsidR="001D7935" w:rsidRPr="00FB329C">
        <w:rPr>
          <w:rFonts w:ascii="Verdana" w:hAnsi="Verdana"/>
          <w:sz w:val="20"/>
          <w:szCs w:val="20"/>
        </w:rPr>
        <w:t>rilaku merokok di wilayah kerja Puskesmas Bumi Emas Lampung Timur Tahun 2020.</w:t>
      </w:r>
    </w:p>
    <w:p w:rsidR="00F339FA" w:rsidRPr="00FB329C" w:rsidRDefault="00F339FA" w:rsidP="00FB0AAB">
      <w:pPr>
        <w:pStyle w:val="NoSpacing"/>
        <w:spacing w:line="360" w:lineRule="auto"/>
        <w:ind w:firstLine="720"/>
        <w:jc w:val="both"/>
        <w:rPr>
          <w:rFonts w:ascii="Verdana" w:hAnsi="Verdana"/>
          <w:sz w:val="20"/>
          <w:szCs w:val="20"/>
        </w:rPr>
      </w:pPr>
    </w:p>
    <w:p w:rsidR="005557C7" w:rsidRDefault="005557C7" w:rsidP="00FB0AAB">
      <w:pPr>
        <w:pStyle w:val="NoSpacing"/>
        <w:spacing w:line="360" w:lineRule="auto"/>
        <w:jc w:val="both"/>
        <w:rPr>
          <w:rFonts w:ascii="Verdana" w:hAnsi="Verdana"/>
          <w:b/>
          <w:bCs/>
          <w:sz w:val="20"/>
          <w:szCs w:val="20"/>
        </w:rPr>
      </w:pPr>
      <w:r w:rsidRPr="00FB329C">
        <w:rPr>
          <w:rFonts w:ascii="Verdana" w:hAnsi="Verdana"/>
          <w:b/>
          <w:bCs/>
          <w:sz w:val="20"/>
          <w:szCs w:val="20"/>
        </w:rPr>
        <w:t>METODE PENELITIAN</w:t>
      </w:r>
    </w:p>
    <w:p w:rsidR="00D44308" w:rsidRDefault="00D44308" w:rsidP="00D44308">
      <w:pPr>
        <w:jc w:val="both"/>
        <w:rPr>
          <w:rFonts w:ascii="Verdana" w:hAnsi="Verdana"/>
          <w:sz w:val="20"/>
          <w:szCs w:val="20"/>
          <w:shd w:val="clear" w:color="auto" w:fill="FFFFFF"/>
        </w:rPr>
      </w:pPr>
      <w:r>
        <w:rPr>
          <w:rFonts w:ascii="Verdana" w:hAnsi="Verdana"/>
          <w:b/>
          <w:bCs/>
          <w:sz w:val="20"/>
          <w:szCs w:val="20"/>
        </w:rPr>
        <w:tab/>
      </w:r>
      <w:r w:rsidRPr="00FB329C">
        <w:rPr>
          <w:rFonts w:ascii="Verdana" w:hAnsi="Verdana"/>
          <w:sz w:val="20"/>
          <w:szCs w:val="20"/>
          <w:shd w:val="clear" w:color="auto" w:fill="FFFFFF"/>
        </w:rPr>
        <w:t>Jenis penelitian</w:t>
      </w:r>
      <w:r>
        <w:rPr>
          <w:rFonts w:ascii="Verdana" w:hAnsi="Verdana"/>
          <w:sz w:val="20"/>
          <w:szCs w:val="20"/>
          <w:shd w:val="clear" w:color="auto" w:fill="FFFFFF"/>
        </w:rPr>
        <w:t xml:space="preserve"> ini adalah penelitian</w:t>
      </w:r>
      <w:r w:rsidRPr="00FB329C">
        <w:rPr>
          <w:rFonts w:ascii="Verdana" w:hAnsi="Verdana"/>
          <w:sz w:val="20"/>
          <w:szCs w:val="20"/>
          <w:shd w:val="clear" w:color="auto" w:fill="FFFFFF"/>
        </w:rPr>
        <w:t xml:space="preserve"> kuantitatif, dengan rancangan </w:t>
      </w:r>
      <w:r w:rsidRPr="002174B6">
        <w:rPr>
          <w:rFonts w:ascii="Verdana" w:hAnsi="Verdana"/>
          <w:i/>
          <w:iCs/>
          <w:sz w:val="20"/>
          <w:szCs w:val="20"/>
          <w:shd w:val="clear" w:color="auto" w:fill="FFFFFF"/>
        </w:rPr>
        <w:t>cross sectional</w:t>
      </w:r>
      <w:r w:rsidRPr="00FB329C">
        <w:rPr>
          <w:rFonts w:ascii="Verdana" w:hAnsi="Verdana"/>
          <w:sz w:val="20"/>
          <w:szCs w:val="20"/>
          <w:shd w:val="clear" w:color="auto" w:fill="FFFFFF"/>
        </w:rPr>
        <w:t xml:space="preserve">. Sampel 288 responden (data mawas diri Puskesmas Bumi Emas, Lampung Timur 2020). </w:t>
      </w:r>
    </w:p>
    <w:p w:rsidR="00BE7BA1" w:rsidRPr="00D44308" w:rsidRDefault="00364A5E" w:rsidP="00D44308">
      <w:pPr>
        <w:ind w:firstLine="720"/>
        <w:jc w:val="both"/>
        <w:rPr>
          <w:rFonts w:ascii="Verdana" w:hAnsi="Verdana"/>
          <w:i/>
          <w:iCs/>
          <w:sz w:val="20"/>
          <w:szCs w:val="20"/>
          <w:shd w:val="clear" w:color="auto" w:fill="FFFFFF"/>
        </w:rPr>
      </w:pPr>
      <w:r w:rsidRPr="00FB329C">
        <w:rPr>
          <w:rFonts w:ascii="Verdana" w:hAnsi="Verdana"/>
          <w:sz w:val="20"/>
          <w:szCs w:val="20"/>
        </w:rPr>
        <w:t xml:space="preserve">Analisis data yang digunakan </w:t>
      </w:r>
      <w:r w:rsidR="00F339FA" w:rsidRPr="00FB329C">
        <w:rPr>
          <w:rFonts w:ascii="Verdana" w:hAnsi="Verdana"/>
          <w:sz w:val="20"/>
          <w:szCs w:val="20"/>
        </w:rPr>
        <w:t>adalah analisis univariat untuk</w:t>
      </w:r>
      <w:r w:rsidRPr="00FB329C">
        <w:rPr>
          <w:rFonts w:ascii="Verdana" w:hAnsi="Verdana"/>
          <w:sz w:val="20"/>
          <w:szCs w:val="20"/>
        </w:rPr>
        <w:t xml:space="preserve"> melihat dis</w:t>
      </w:r>
      <w:r w:rsidR="006C3176" w:rsidRPr="00FB329C">
        <w:rPr>
          <w:rFonts w:ascii="Verdana" w:hAnsi="Verdana"/>
          <w:sz w:val="20"/>
          <w:szCs w:val="20"/>
        </w:rPr>
        <w:t>t</w:t>
      </w:r>
      <w:r w:rsidRPr="00FB329C">
        <w:rPr>
          <w:rFonts w:ascii="Verdana" w:hAnsi="Verdana"/>
          <w:sz w:val="20"/>
          <w:szCs w:val="20"/>
        </w:rPr>
        <w:t xml:space="preserve">ribusi frekuensi </w:t>
      </w:r>
      <w:r w:rsidR="00CC5F37" w:rsidRPr="00FB329C">
        <w:rPr>
          <w:rFonts w:ascii="Verdana" w:hAnsi="Verdana"/>
          <w:sz w:val="20"/>
          <w:szCs w:val="20"/>
        </w:rPr>
        <w:t>p</w:t>
      </w:r>
      <w:r w:rsidR="00D44308">
        <w:rPr>
          <w:rFonts w:ascii="Verdana" w:hAnsi="Verdana"/>
          <w:sz w:val="20"/>
          <w:szCs w:val="20"/>
        </w:rPr>
        <w:t>e</w:t>
      </w:r>
      <w:r w:rsidR="00CC5F37" w:rsidRPr="00FB329C">
        <w:rPr>
          <w:rFonts w:ascii="Verdana" w:hAnsi="Verdana"/>
          <w:sz w:val="20"/>
          <w:szCs w:val="20"/>
        </w:rPr>
        <w:t>rilaku merokok</w:t>
      </w:r>
      <w:r w:rsidR="0049662B" w:rsidRPr="00FB329C">
        <w:rPr>
          <w:rFonts w:ascii="Verdana" w:hAnsi="Verdana"/>
          <w:sz w:val="20"/>
          <w:szCs w:val="20"/>
        </w:rPr>
        <w:t xml:space="preserve"> </w:t>
      </w:r>
      <w:r w:rsidR="00F339FA" w:rsidRPr="00FB329C">
        <w:rPr>
          <w:rFonts w:ascii="Verdana" w:hAnsi="Verdana"/>
          <w:sz w:val="20"/>
          <w:szCs w:val="20"/>
        </w:rPr>
        <w:t>dan</w:t>
      </w:r>
      <w:r w:rsidR="00D44308">
        <w:rPr>
          <w:rFonts w:ascii="Verdana" w:hAnsi="Verdana"/>
          <w:sz w:val="20"/>
          <w:szCs w:val="20"/>
        </w:rPr>
        <w:t xml:space="preserve"> analisis</w:t>
      </w:r>
      <w:r w:rsidR="00F339FA" w:rsidRPr="00FB329C">
        <w:rPr>
          <w:rFonts w:ascii="Verdana" w:hAnsi="Verdana"/>
          <w:sz w:val="20"/>
          <w:szCs w:val="20"/>
        </w:rPr>
        <w:t xml:space="preserve"> bivariat dengan uji </w:t>
      </w:r>
      <w:r w:rsidR="00F339FA" w:rsidRPr="00FB329C">
        <w:rPr>
          <w:rFonts w:ascii="Verdana" w:hAnsi="Verdana"/>
          <w:i/>
          <w:iCs/>
          <w:color w:val="000000"/>
          <w:sz w:val="20"/>
          <w:szCs w:val="20"/>
        </w:rPr>
        <w:t>Somers’D.</w:t>
      </w:r>
    </w:p>
    <w:p w:rsidR="00F339FA" w:rsidRDefault="00AF5B78" w:rsidP="00AF5B78">
      <w:pPr>
        <w:pStyle w:val="NoSpacing"/>
        <w:tabs>
          <w:tab w:val="left" w:pos="3729"/>
        </w:tabs>
        <w:spacing w:line="360" w:lineRule="auto"/>
        <w:ind w:firstLine="720"/>
        <w:jc w:val="both"/>
        <w:rPr>
          <w:rFonts w:ascii="Verdana" w:hAnsi="Verdana"/>
          <w:i/>
          <w:iCs/>
          <w:color w:val="3B3B3B"/>
          <w:sz w:val="20"/>
          <w:szCs w:val="20"/>
          <w:shd w:val="clear" w:color="auto" w:fill="FFFFFF"/>
        </w:rPr>
      </w:pPr>
      <w:r>
        <w:rPr>
          <w:rFonts w:ascii="Verdana" w:hAnsi="Verdana"/>
          <w:i/>
          <w:iCs/>
          <w:color w:val="3B3B3B"/>
          <w:sz w:val="20"/>
          <w:szCs w:val="20"/>
          <w:shd w:val="clear" w:color="auto" w:fill="FFFFFF"/>
        </w:rPr>
        <w:tab/>
      </w:r>
    </w:p>
    <w:p w:rsidR="00AF5B78" w:rsidRDefault="00AF5B78" w:rsidP="00AF5B78">
      <w:pPr>
        <w:pStyle w:val="NoSpacing"/>
        <w:tabs>
          <w:tab w:val="left" w:pos="3729"/>
        </w:tabs>
        <w:spacing w:line="360" w:lineRule="auto"/>
        <w:ind w:firstLine="720"/>
        <w:jc w:val="both"/>
        <w:rPr>
          <w:rFonts w:ascii="Verdana" w:hAnsi="Verdana"/>
          <w:i/>
          <w:iCs/>
          <w:color w:val="3B3B3B"/>
          <w:sz w:val="20"/>
          <w:szCs w:val="20"/>
          <w:shd w:val="clear" w:color="auto" w:fill="FFFFFF"/>
        </w:rPr>
      </w:pPr>
    </w:p>
    <w:p w:rsidR="00AF5B78" w:rsidRDefault="00AF5B78" w:rsidP="00AF5B78">
      <w:pPr>
        <w:pStyle w:val="NoSpacing"/>
        <w:tabs>
          <w:tab w:val="left" w:pos="3729"/>
        </w:tabs>
        <w:spacing w:line="360" w:lineRule="auto"/>
        <w:ind w:firstLine="720"/>
        <w:jc w:val="both"/>
        <w:rPr>
          <w:rFonts w:ascii="Verdana" w:hAnsi="Verdana"/>
          <w:i/>
          <w:iCs/>
          <w:color w:val="3B3B3B"/>
          <w:sz w:val="20"/>
          <w:szCs w:val="20"/>
          <w:shd w:val="clear" w:color="auto" w:fill="FFFFFF"/>
        </w:rPr>
      </w:pPr>
    </w:p>
    <w:p w:rsidR="00AF5B78" w:rsidRPr="00FB329C" w:rsidRDefault="00AF5B78" w:rsidP="00AF5B78">
      <w:pPr>
        <w:pStyle w:val="NoSpacing"/>
        <w:tabs>
          <w:tab w:val="left" w:pos="3729"/>
        </w:tabs>
        <w:spacing w:line="360" w:lineRule="auto"/>
        <w:ind w:firstLine="720"/>
        <w:jc w:val="both"/>
        <w:rPr>
          <w:rFonts w:ascii="Verdana" w:hAnsi="Verdana"/>
          <w:i/>
          <w:iCs/>
          <w:color w:val="3B3B3B"/>
          <w:sz w:val="20"/>
          <w:szCs w:val="20"/>
          <w:shd w:val="clear" w:color="auto" w:fill="FFFFFF"/>
        </w:rPr>
      </w:pPr>
    </w:p>
    <w:p w:rsidR="0049662B" w:rsidRPr="00FB329C" w:rsidRDefault="0049662B" w:rsidP="00FB0AAB">
      <w:pPr>
        <w:pStyle w:val="NoSpacing"/>
        <w:spacing w:line="360" w:lineRule="auto"/>
        <w:jc w:val="both"/>
        <w:rPr>
          <w:rFonts w:ascii="Verdana" w:hAnsi="Verdana"/>
          <w:b/>
          <w:bCs/>
          <w:sz w:val="20"/>
          <w:szCs w:val="20"/>
        </w:rPr>
      </w:pPr>
      <w:r w:rsidRPr="00FB329C">
        <w:rPr>
          <w:rFonts w:ascii="Verdana" w:hAnsi="Verdana"/>
          <w:b/>
          <w:bCs/>
          <w:sz w:val="20"/>
          <w:szCs w:val="20"/>
        </w:rPr>
        <w:t>HASIL DAN PEMBAHASAN</w:t>
      </w:r>
    </w:p>
    <w:p w:rsidR="00DF1831" w:rsidRDefault="00B97614" w:rsidP="00FB0AAB">
      <w:pPr>
        <w:pStyle w:val="NoSpacing"/>
        <w:spacing w:line="360" w:lineRule="auto"/>
        <w:jc w:val="both"/>
        <w:rPr>
          <w:rFonts w:ascii="Verdana" w:hAnsi="Verdana"/>
          <w:sz w:val="20"/>
          <w:szCs w:val="20"/>
        </w:rPr>
      </w:pPr>
      <w:r w:rsidRPr="00FB329C">
        <w:rPr>
          <w:rFonts w:ascii="Verdana" w:hAnsi="Verdana"/>
          <w:sz w:val="20"/>
          <w:szCs w:val="20"/>
        </w:rPr>
        <w:t xml:space="preserve">Distribusi  prilaku merokok </w:t>
      </w:r>
      <w:r w:rsidR="00BE7BA1" w:rsidRPr="00FB329C">
        <w:rPr>
          <w:rFonts w:ascii="Verdana" w:hAnsi="Verdana"/>
          <w:sz w:val="20"/>
          <w:szCs w:val="20"/>
        </w:rPr>
        <w:t xml:space="preserve">dan jenis pekerjaan </w:t>
      </w:r>
      <w:r w:rsidR="00D44308">
        <w:rPr>
          <w:rFonts w:ascii="Verdana" w:hAnsi="Verdana"/>
          <w:sz w:val="20"/>
          <w:szCs w:val="20"/>
        </w:rPr>
        <w:t>pada masyarakat di wila</w:t>
      </w:r>
      <w:r w:rsidRPr="00FB329C">
        <w:rPr>
          <w:rFonts w:ascii="Verdana" w:hAnsi="Verdana"/>
          <w:sz w:val="20"/>
          <w:szCs w:val="20"/>
        </w:rPr>
        <w:t>yah kerja Puskesmas Bumi Emas Tahun 2020</w:t>
      </w:r>
      <w:r w:rsidR="00BE7BA1" w:rsidRPr="00FB329C">
        <w:rPr>
          <w:rFonts w:ascii="Verdana" w:hAnsi="Verdana"/>
          <w:sz w:val="20"/>
          <w:szCs w:val="20"/>
        </w:rPr>
        <w:t xml:space="preserve">, seperti dalam tabel 1 sebagai </w:t>
      </w:r>
      <w:r w:rsidRPr="00FB329C">
        <w:rPr>
          <w:rFonts w:ascii="Verdana" w:hAnsi="Verdana"/>
          <w:sz w:val="20"/>
          <w:szCs w:val="20"/>
        </w:rPr>
        <w:t>berikut:</w:t>
      </w:r>
    </w:p>
    <w:p w:rsidR="00AA52E2" w:rsidRPr="00FB329C" w:rsidRDefault="00AA52E2" w:rsidP="00FB0AAB">
      <w:pPr>
        <w:pStyle w:val="NoSpacing"/>
        <w:spacing w:line="360" w:lineRule="auto"/>
        <w:jc w:val="both"/>
        <w:rPr>
          <w:rFonts w:ascii="Verdana" w:hAnsi="Verdana"/>
          <w:sz w:val="20"/>
          <w:szCs w:val="20"/>
        </w:rPr>
      </w:pPr>
    </w:p>
    <w:p w:rsidR="0058718F" w:rsidRPr="00FB329C" w:rsidRDefault="0058718F" w:rsidP="00D44308">
      <w:pPr>
        <w:pStyle w:val="NoSpacing"/>
        <w:jc w:val="center"/>
        <w:rPr>
          <w:rFonts w:ascii="Verdana" w:hAnsi="Verdana"/>
          <w:sz w:val="20"/>
          <w:szCs w:val="20"/>
        </w:rPr>
      </w:pPr>
      <w:r w:rsidRPr="00FB329C">
        <w:rPr>
          <w:rFonts w:ascii="Verdana" w:hAnsi="Verdana"/>
          <w:sz w:val="20"/>
          <w:szCs w:val="20"/>
        </w:rPr>
        <w:t>T</w:t>
      </w:r>
      <w:r w:rsidR="00BE7BA1" w:rsidRPr="00FB329C">
        <w:rPr>
          <w:rFonts w:ascii="Verdana" w:hAnsi="Verdana"/>
          <w:sz w:val="20"/>
          <w:szCs w:val="20"/>
        </w:rPr>
        <w:t>abel</w:t>
      </w:r>
      <w:r w:rsidRPr="00FB329C">
        <w:rPr>
          <w:rFonts w:ascii="Verdana" w:hAnsi="Verdana"/>
          <w:sz w:val="20"/>
          <w:szCs w:val="20"/>
        </w:rPr>
        <w:t xml:space="preserve"> 1</w:t>
      </w:r>
    </w:p>
    <w:p w:rsidR="00BE7BA1" w:rsidRPr="00FB329C" w:rsidRDefault="0058718F" w:rsidP="00D44308">
      <w:pPr>
        <w:pStyle w:val="NoSpacing"/>
        <w:jc w:val="center"/>
        <w:rPr>
          <w:rFonts w:ascii="Verdana" w:hAnsi="Verdana"/>
          <w:sz w:val="20"/>
          <w:szCs w:val="20"/>
        </w:rPr>
      </w:pPr>
      <w:r w:rsidRPr="00FB329C">
        <w:rPr>
          <w:rFonts w:ascii="Verdana" w:hAnsi="Verdana"/>
          <w:sz w:val="20"/>
          <w:szCs w:val="20"/>
        </w:rPr>
        <w:t xml:space="preserve">Distribusi Prilaku Merokok </w:t>
      </w:r>
      <w:r w:rsidR="00BE7BA1" w:rsidRPr="00FB329C">
        <w:rPr>
          <w:rFonts w:ascii="Verdana" w:hAnsi="Verdana"/>
          <w:sz w:val="20"/>
          <w:szCs w:val="20"/>
        </w:rPr>
        <w:t>dan Jenis Pekerjaan p</w:t>
      </w:r>
      <w:r w:rsidRPr="00FB329C">
        <w:rPr>
          <w:rFonts w:ascii="Verdana" w:hAnsi="Verdana"/>
          <w:sz w:val="20"/>
          <w:szCs w:val="20"/>
        </w:rPr>
        <w:t>ada Masyarakat</w:t>
      </w:r>
    </w:p>
    <w:p w:rsidR="0058718F" w:rsidRPr="00FB329C" w:rsidRDefault="0058718F" w:rsidP="00D44308">
      <w:pPr>
        <w:pStyle w:val="NoSpacing"/>
        <w:jc w:val="center"/>
        <w:rPr>
          <w:rFonts w:ascii="Verdana" w:hAnsi="Verdana"/>
          <w:sz w:val="20"/>
          <w:szCs w:val="20"/>
        </w:rPr>
      </w:pPr>
      <w:r w:rsidRPr="00FB329C">
        <w:rPr>
          <w:rFonts w:ascii="Verdana" w:hAnsi="Verdana"/>
          <w:sz w:val="20"/>
          <w:szCs w:val="20"/>
        </w:rPr>
        <w:t>di Wilayah Kerja Puskesmas Bumi Emas Tahun 2020</w:t>
      </w:r>
    </w:p>
    <w:p w:rsidR="0058718F" w:rsidRPr="00FB329C" w:rsidRDefault="0058718F" w:rsidP="00FB0AAB">
      <w:pPr>
        <w:autoSpaceDE w:val="0"/>
        <w:autoSpaceDN w:val="0"/>
        <w:adjustRightInd w:val="0"/>
        <w:spacing w:after="0" w:line="400" w:lineRule="atLeast"/>
        <w:jc w:val="both"/>
        <w:rPr>
          <w:rFonts w:ascii="Verdana" w:hAnsi="Verdana"/>
          <w:sz w:val="20"/>
          <w:szCs w:val="20"/>
        </w:rPr>
      </w:pPr>
    </w:p>
    <w:tbl>
      <w:tblPr>
        <w:tblStyle w:val="TableGrid"/>
        <w:tblW w:w="0" w:type="auto"/>
        <w:tblInd w:w="223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1417"/>
        <w:gridCol w:w="1134"/>
      </w:tblGrid>
      <w:tr w:rsidR="0058718F" w:rsidRPr="00FB329C" w:rsidTr="00254700">
        <w:tc>
          <w:tcPr>
            <w:tcW w:w="2693" w:type="dxa"/>
            <w:tcBorders>
              <w:top w:val="single" w:sz="4" w:space="0" w:color="auto"/>
              <w:bottom w:val="single" w:sz="4" w:space="0" w:color="auto"/>
            </w:tcBorders>
          </w:tcPr>
          <w:p w:rsidR="0058718F" w:rsidRPr="00FB329C" w:rsidRDefault="00BE7BA1" w:rsidP="00FB0AAB">
            <w:pPr>
              <w:autoSpaceDE w:val="0"/>
              <w:autoSpaceDN w:val="0"/>
              <w:adjustRightInd w:val="0"/>
              <w:jc w:val="both"/>
              <w:rPr>
                <w:rFonts w:ascii="Verdana" w:hAnsi="Verdana"/>
                <w:b/>
                <w:bCs/>
                <w:color w:val="000000"/>
                <w:sz w:val="20"/>
                <w:szCs w:val="20"/>
              </w:rPr>
            </w:pPr>
            <w:r w:rsidRPr="00FB329C">
              <w:rPr>
                <w:rFonts w:ascii="Verdana" w:hAnsi="Verdana"/>
                <w:b/>
                <w:bCs/>
                <w:color w:val="000000"/>
                <w:sz w:val="20"/>
                <w:szCs w:val="20"/>
              </w:rPr>
              <w:t>Variabel</w:t>
            </w:r>
          </w:p>
        </w:tc>
        <w:tc>
          <w:tcPr>
            <w:tcW w:w="1417" w:type="dxa"/>
            <w:tcBorders>
              <w:top w:val="single" w:sz="4" w:space="0" w:color="auto"/>
              <w:bottom w:val="single" w:sz="4" w:space="0" w:color="auto"/>
            </w:tcBorders>
          </w:tcPr>
          <w:p w:rsidR="0058718F" w:rsidRPr="00FB329C" w:rsidRDefault="0058718F" w:rsidP="00FB0AAB">
            <w:pPr>
              <w:autoSpaceDE w:val="0"/>
              <w:autoSpaceDN w:val="0"/>
              <w:adjustRightInd w:val="0"/>
              <w:jc w:val="both"/>
              <w:rPr>
                <w:rFonts w:ascii="Verdana" w:hAnsi="Verdana"/>
                <w:b/>
                <w:bCs/>
                <w:color w:val="000000"/>
                <w:sz w:val="20"/>
                <w:szCs w:val="20"/>
              </w:rPr>
            </w:pPr>
            <w:r w:rsidRPr="00FB329C">
              <w:rPr>
                <w:rFonts w:ascii="Verdana" w:hAnsi="Verdana"/>
                <w:b/>
                <w:bCs/>
                <w:color w:val="000000"/>
                <w:sz w:val="20"/>
                <w:szCs w:val="20"/>
              </w:rPr>
              <w:t>Jumlah</w:t>
            </w:r>
          </w:p>
        </w:tc>
        <w:tc>
          <w:tcPr>
            <w:tcW w:w="1134" w:type="dxa"/>
            <w:tcBorders>
              <w:top w:val="single" w:sz="4" w:space="0" w:color="auto"/>
              <w:bottom w:val="single" w:sz="4" w:space="0" w:color="auto"/>
            </w:tcBorders>
          </w:tcPr>
          <w:p w:rsidR="0058718F" w:rsidRPr="00FB329C" w:rsidRDefault="0058718F" w:rsidP="00FB0AAB">
            <w:pPr>
              <w:autoSpaceDE w:val="0"/>
              <w:autoSpaceDN w:val="0"/>
              <w:adjustRightInd w:val="0"/>
              <w:jc w:val="both"/>
              <w:rPr>
                <w:rFonts w:ascii="Verdana" w:hAnsi="Verdana"/>
                <w:b/>
                <w:bCs/>
                <w:color w:val="000000"/>
                <w:sz w:val="20"/>
                <w:szCs w:val="20"/>
              </w:rPr>
            </w:pPr>
            <w:r w:rsidRPr="00FB329C">
              <w:rPr>
                <w:rFonts w:ascii="Verdana" w:hAnsi="Verdana"/>
                <w:b/>
                <w:bCs/>
                <w:color w:val="000000"/>
                <w:sz w:val="20"/>
                <w:szCs w:val="20"/>
              </w:rPr>
              <w:t>%</w:t>
            </w:r>
          </w:p>
        </w:tc>
      </w:tr>
      <w:tr w:rsidR="0058718F" w:rsidRPr="00FB329C" w:rsidTr="00254700">
        <w:tc>
          <w:tcPr>
            <w:tcW w:w="2693" w:type="dxa"/>
            <w:tcBorders>
              <w:top w:val="single" w:sz="4" w:space="0" w:color="auto"/>
            </w:tcBorders>
          </w:tcPr>
          <w:p w:rsidR="0058718F" w:rsidRPr="00FB329C" w:rsidRDefault="0058718F" w:rsidP="00FB0AAB">
            <w:pPr>
              <w:autoSpaceDE w:val="0"/>
              <w:autoSpaceDN w:val="0"/>
              <w:adjustRightInd w:val="0"/>
              <w:jc w:val="both"/>
              <w:rPr>
                <w:rFonts w:ascii="Verdana" w:hAnsi="Verdana"/>
                <w:b/>
                <w:bCs/>
                <w:color w:val="000000"/>
                <w:sz w:val="20"/>
                <w:szCs w:val="20"/>
              </w:rPr>
            </w:pPr>
            <w:r w:rsidRPr="00FB329C">
              <w:rPr>
                <w:rFonts w:ascii="Verdana" w:hAnsi="Verdana"/>
                <w:b/>
                <w:bCs/>
                <w:color w:val="000000"/>
                <w:sz w:val="20"/>
                <w:szCs w:val="20"/>
              </w:rPr>
              <w:t>Perilaku merokok</w:t>
            </w:r>
          </w:p>
        </w:tc>
        <w:tc>
          <w:tcPr>
            <w:tcW w:w="1417" w:type="dxa"/>
            <w:tcBorders>
              <w:top w:val="single" w:sz="4" w:space="0" w:color="auto"/>
            </w:tcBorders>
          </w:tcPr>
          <w:p w:rsidR="0058718F" w:rsidRPr="00FB329C" w:rsidRDefault="0058718F" w:rsidP="00FB0AAB">
            <w:pPr>
              <w:autoSpaceDE w:val="0"/>
              <w:autoSpaceDN w:val="0"/>
              <w:adjustRightInd w:val="0"/>
              <w:jc w:val="both"/>
              <w:rPr>
                <w:rFonts w:ascii="Verdana" w:hAnsi="Verdana"/>
                <w:b/>
                <w:bCs/>
                <w:color w:val="000000"/>
                <w:sz w:val="20"/>
                <w:szCs w:val="20"/>
              </w:rPr>
            </w:pPr>
          </w:p>
        </w:tc>
        <w:tc>
          <w:tcPr>
            <w:tcW w:w="1134" w:type="dxa"/>
            <w:tcBorders>
              <w:top w:val="single" w:sz="4" w:space="0" w:color="auto"/>
            </w:tcBorders>
          </w:tcPr>
          <w:p w:rsidR="0058718F" w:rsidRPr="00FB329C" w:rsidRDefault="0058718F" w:rsidP="00FB0AAB">
            <w:pPr>
              <w:autoSpaceDE w:val="0"/>
              <w:autoSpaceDN w:val="0"/>
              <w:adjustRightInd w:val="0"/>
              <w:jc w:val="both"/>
              <w:rPr>
                <w:rFonts w:ascii="Verdana" w:hAnsi="Verdana"/>
                <w:b/>
                <w:bCs/>
                <w:color w:val="000000"/>
                <w:sz w:val="20"/>
                <w:szCs w:val="20"/>
              </w:rPr>
            </w:pPr>
          </w:p>
        </w:tc>
      </w:tr>
      <w:tr w:rsidR="0058718F" w:rsidRPr="00FB329C" w:rsidTr="00254700">
        <w:tc>
          <w:tcPr>
            <w:tcW w:w="2693" w:type="dxa"/>
          </w:tcPr>
          <w:p w:rsidR="0058718F" w:rsidRPr="00FB329C" w:rsidRDefault="0058718F"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Tidak merokok</w:t>
            </w:r>
          </w:p>
        </w:tc>
        <w:tc>
          <w:tcPr>
            <w:tcW w:w="1417"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84</w:t>
            </w:r>
          </w:p>
        </w:tc>
        <w:tc>
          <w:tcPr>
            <w:tcW w:w="1134"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29,2</w:t>
            </w:r>
          </w:p>
        </w:tc>
      </w:tr>
      <w:tr w:rsidR="0058718F" w:rsidRPr="00FB329C" w:rsidTr="00254700">
        <w:tc>
          <w:tcPr>
            <w:tcW w:w="2693" w:type="dxa"/>
          </w:tcPr>
          <w:p w:rsidR="0058718F" w:rsidRPr="00FB329C" w:rsidRDefault="0058718F"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Merokok</w:t>
            </w:r>
          </w:p>
        </w:tc>
        <w:tc>
          <w:tcPr>
            <w:tcW w:w="1417"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204</w:t>
            </w:r>
          </w:p>
        </w:tc>
        <w:tc>
          <w:tcPr>
            <w:tcW w:w="1134"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70,8</w:t>
            </w:r>
          </w:p>
        </w:tc>
      </w:tr>
      <w:tr w:rsidR="0058718F" w:rsidRPr="00FB329C" w:rsidTr="00254700">
        <w:trPr>
          <w:trHeight w:val="418"/>
        </w:trPr>
        <w:tc>
          <w:tcPr>
            <w:tcW w:w="2693" w:type="dxa"/>
            <w:vAlign w:val="bottom"/>
          </w:tcPr>
          <w:p w:rsidR="0058718F" w:rsidRPr="00FB329C" w:rsidRDefault="0058718F" w:rsidP="00FB0AAB">
            <w:pPr>
              <w:autoSpaceDE w:val="0"/>
              <w:autoSpaceDN w:val="0"/>
              <w:adjustRightInd w:val="0"/>
              <w:jc w:val="both"/>
              <w:rPr>
                <w:rFonts w:ascii="Verdana" w:hAnsi="Verdana"/>
                <w:b/>
                <w:bCs/>
                <w:color w:val="000000"/>
                <w:sz w:val="20"/>
                <w:szCs w:val="20"/>
              </w:rPr>
            </w:pPr>
            <w:r w:rsidRPr="00FB329C">
              <w:rPr>
                <w:rFonts w:ascii="Verdana" w:hAnsi="Verdana"/>
                <w:b/>
                <w:bCs/>
                <w:color w:val="000000"/>
                <w:sz w:val="20"/>
                <w:szCs w:val="20"/>
              </w:rPr>
              <w:t>Pekerjaan</w:t>
            </w:r>
          </w:p>
        </w:tc>
        <w:tc>
          <w:tcPr>
            <w:tcW w:w="1417" w:type="dxa"/>
          </w:tcPr>
          <w:p w:rsidR="0058718F" w:rsidRPr="00FB329C" w:rsidRDefault="0058718F" w:rsidP="00FB0AAB">
            <w:pPr>
              <w:autoSpaceDE w:val="0"/>
              <w:autoSpaceDN w:val="0"/>
              <w:adjustRightInd w:val="0"/>
              <w:jc w:val="both"/>
              <w:rPr>
                <w:rFonts w:ascii="Verdana" w:hAnsi="Verdana"/>
                <w:b/>
                <w:bCs/>
                <w:color w:val="000000"/>
                <w:sz w:val="20"/>
                <w:szCs w:val="20"/>
              </w:rPr>
            </w:pPr>
          </w:p>
        </w:tc>
        <w:tc>
          <w:tcPr>
            <w:tcW w:w="1134" w:type="dxa"/>
          </w:tcPr>
          <w:p w:rsidR="0058718F" w:rsidRPr="00FB329C" w:rsidRDefault="0058718F" w:rsidP="00FB0AAB">
            <w:pPr>
              <w:autoSpaceDE w:val="0"/>
              <w:autoSpaceDN w:val="0"/>
              <w:adjustRightInd w:val="0"/>
              <w:jc w:val="both"/>
              <w:rPr>
                <w:rFonts w:ascii="Verdana" w:hAnsi="Verdana"/>
                <w:b/>
                <w:bCs/>
                <w:color w:val="000000"/>
                <w:sz w:val="20"/>
                <w:szCs w:val="20"/>
              </w:rPr>
            </w:pPr>
          </w:p>
        </w:tc>
      </w:tr>
      <w:tr w:rsidR="0058718F" w:rsidRPr="00FB329C" w:rsidTr="00254700">
        <w:tc>
          <w:tcPr>
            <w:tcW w:w="2693" w:type="dxa"/>
          </w:tcPr>
          <w:p w:rsidR="0058718F" w:rsidRPr="00FB329C" w:rsidRDefault="0058718F"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Pensiunan</w:t>
            </w:r>
          </w:p>
        </w:tc>
        <w:tc>
          <w:tcPr>
            <w:tcW w:w="1417"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7</w:t>
            </w:r>
          </w:p>
        </w:tc>
        <w:tc>
          <w:tcPr>
            <w:tcW w:w="1134"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2,4</w:t>
            </w:r>
          </w:p>
        </w:tc>
      </w:tr>
      <w:tr w:rsidR="0058718F" w:rsidRPr="00FB329C" w:rsidTr="00254700">
        <w:tc>
          <w:tcPr>
            <w:tcW w:w="2693" w:type="dxa"/>
          </w:tcPr>
          <w:p w:rsidR="0058718F" w:rsidRPr="00FB329C" w:rsidRDefault="0058718F"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PNS</w:t>
            </w:r>
          </w:p>
        </w:tc>
        <w:tc>
          <w:tcPr>
            <w:tcW w:w="1417"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11</w:t>
            </w:r>
          </w:p>
        </w:tc>
        <w:tc>
          <w:tcPr>
            <w:tcW w:w="1134"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3,8</w:t>
            </w:r>
          </w:p>
        </w:tc>
      </w:tr>
      <w:tr w:rsidR="0058718F" w:rsidRPr="00FB329C" w:rsidTr="00254700">
        <w:tc>
          <w:tcPr>
            <w:tcW w:w="2693" w:type="dxa"/>
          </w:tcPr>
          <w:p w:rsidR="0058718F" w:rsidRPr="00FB329C" w:rsidRDefault="0058718F"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Petani</w:t>
            </w:r>
          </w:p>
        </w:tc>
        <w:tc>
          <w:tcPr>
            <w:tcW w:w="1417"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20</w:t>
            </w:r>
          </w:p>
        </w:tc>
        <w:tc>
          <w:tcPr>
            <w:tcW w:w="1134" w:type="dxa"/>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6,9</w:t>
            </w:r>
          </w:p>
        </w:tc>
      </w:tr>
      <w:tr w:rsidR="0058718F" w:rsidRPr="00FB329C" w:rsidTr="00254700">
        <w:tc>
          <w:tcPr>
            <w:tcW w:w="2693" w:type="dxa"/>
            <w:tcBorders>
              <w:bottom w:val="nil"/>
            </w:tcBorders>
          </w:tcPr>
          <w:p w:rsidR="0058718F" w:rsidRPr="00FB329C" w:rsidRDefault="00BE7BA1"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Wiras</w:t>
            </w:r>
            <w:r w:rsidR="0058718F" w:rsidRPr="00FB329C">
              <w:rPr>
                <w:rFonts w:ascii="Verdana" w:hAnsi="Verdana"/>
                <w:color w:val="000000"/>
                <w:sz w:val="20"/>
                <w:szCs w:val="20"/>
              </w:rPr>
              <w:t>wasta</w:t>
            </w:r>
          </w:p>
        </w:tc>
        <w:tc>
          <w:tcPr>
            <w:tcW w:w="1417" w:type="dxa"/>
            <w:tcBorders>
              <w:bottom w:val="nil"/>
            </w:tcBorders>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42</w:t>
            </w:r>
          </w:p>
        </w:tc>
        <w:tc>
          <w:tcPr>
            <w:tcW w:w="1134" w:type="dxa"/>
            <w:tcBorders>
              <w:bottom w:val="nil"/>
            </w:tcBorders>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14,6</w:t>
            </w:r>
          </w:p>
        </w:tc>
      </w:tr>
      <w:tr w:rsidR="0058718F" w:rsidRPr="00FB329C" w:rsidTr="00254700">
        <w:tc>
          <w:tcPr>
            <w:tcW w:w="2693" w:type="dxa"/>
            <w:tcBorders>
              <w:top w:val="nil"/>
              <w:bottom w:val="single" w:sz="4" w:space="0" w:color="auto"/>
            </w:tcBorders>
          </w:tcPr>
          <w:p w:rsidR="0058718F" w:rsidRPr="00FB329C" w:rsidRDefault="00BE7BA1" w:rsidP="00FB0AAB">
            <w:pPr>
              <w:autoSpaceDE w:val="0"/>
              <w:autoSpaceDN w:val="0"/>
              <w:adjustRightInd w:val="0"/>
              <w:spacing w:line="320" w:lineRule="atLeast"/>
              <w:ind w:right="60" w:firstLine="175"/>
              <w:jc w:val="both"/>
              <w:rPr>
                <w:rFonts w:ascii="Verdana" w:hAnsi="Verdana"/>
                <w:color w:val="000000"/>
                <w:sz w:val="20"/>
                <w:szCs w:val="20"/>
              </w:rPr>
            </w:pPr>
            <w:r w:rsidRPr="00FB329C">
              <w:rPr>
                <w:rFonts w:ascii="Verdana" w:hAnsi="Verdana"/>
                <w:color w:val="000000"/>
                <w:sz w:val="20"/>
                <w:szCs w:val="20"/>
              </w:rPr>
              <w:t xml:space="preserve">Petani dan </w:t>
            </w:r>
            <w:r w:rsidR="0058718F" w:rsidRPr="00FB329C">
              <w:rPr>
                <w:rFonts w:ascii="Verdana" w:hAnsi="Verdana"/>
                <w:color w:val="000000"/>
                <w:sz w:val="20"/>
                <w:szCs w:val="20"/>
              </w:rPr>
              <w:t>buruh</w:t>
            </w:r>
          </w:p>
        </w:tc>
        <w:tc>
          <w:tcPr>
            <w:tcW w:w="1417" w:type="dxa"/>
            <w:tcBorders>
              <w:top w:val="nil"/>
              <w:bottom w:val="single" w:sz="4" w:space="0" w:color="auto"/>
            </w:tcBorders>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208</w:t>
            </w:r>
          </w:p>
        </w:tc>
        <w:tc>
          <w:tcPr>
            <w:tcW w:w="1134" w:type="dxa"/>
            <w:tcBorders>
              <w:top w:val="nil"/>
              <w:bottom w:val="single" w:sz="4" w:space="0" w:color="auto"/>
            </w:tcBorders>
            <w:vAlign w:val="center"/>
          </w:tcPr>
          <w:p w:rsidR="0058718F" w:rsidRPr="00FB329C" w:rsidRDefault="0058718F" w:rsidP="00FB0AAB">
            <w:pPr>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72,2</w:t>
            </w:r>
          </w:p>
        </w:tc>
      </w:tr>
      <w:tr w:rsidR="00BE7BA1" w:rsidRPr="00FB329C" w:rsidTr="00254700">
        <w:tc>
          <w:tcPr>
            <w:tcW w:w="5244" w:type="dxa"/>
            <w:gridSpan w:val="3"/>
            <w:tcBorders>
              <w:top w:val="single" w:sz="4" w:space="0" w:color="auto"/>
            </w:tcBorders>
          </w:tcPr>
          <w:p w:rsidR="00BE7BA1" w:rsidRPr="00FB329C" w:rsidRDefault="00BE7BA1" w:rsidP="00FB0AAB">
            <w:pPr>
              <w:pStyle w:val="ListParagraph"/>
              <w:autoSpaceDE w:val="0"/>
              <w:autoSpaceDN w:val="0"/>
              <w:adjustRightInd w:val="0"/>
              <w:spacing w:line="320" w:lineRule="atLeast"/>
              <w:ind w:left="60" w:right="60"/>
              <w:jc w:val="both"/>
              <w:rPr>
                <w:rFonts w:ascii="Verdana" w:hAnsi="Verdana"/>
                <w:color w:val="000000"/>
                <w:sz w:val="20"/>
                <w:szCs w:val="20"/>
              </w:rPr>
            </w:pPr>
            <w:r w:rsidRPr="00FB329C">
              <w:rPr>
                <w:rFonts w:ascii="Verdana" w:hAnsi="Verdana"/>
                <w:color w:val="000000"/>
                <w:sz w:val="20"/>
                <w:szCs w:val="20"/>
              </w:rPr>
              <w:t>Jumlah sampel = 288</w:t>
            </w:r>
          </w:p>
        </w:tc>
      </w:tr>
    </w:tbl>
    <w:p w:rsidR="0058718F" w:rsidRPr="00FB329C" w:rsidRDefault="0058718F" w:rsidP="00FB0AAB">
      <w:pPr>
        <w:pStyle w:val="NoSpacing"/>
        <w:spacing w:line="360" w:lineRule="auto"/>
        <w:jc w:val="both"/>
        <w:rPr>
          <w:rFonts w:ascii="Verdana" w:hAnsi="Verdana"/>
          <w:sz w:val="20"/>
          <w:szCs w:val="20"/>
        </w:rPr>
      </w:pPr>
    </w:p>
    <w:p w:rsidR="0049662B" w:rsidRPr="00FB329C" w:rsidRDefault="00B17702" w:rsidP="00FB0AAB">
      <w:pPr>
        <w:pStyle w:val="NoSpacing"/>
        <w:spacing w:line="360" w:lineRule="auto"/>
        <w:jc w:val="both"/>
        <w:rPr>
          <w:rFonts w:ascii="Verdana" w:hAnsi="Verdana"/>
          <w:sz w:val="20"/>
          <w:szCs w:val="20"/>
        </w:rPr>
      </w:pPr>
      <w:r w:rsidRPr="00FB329C">
        <w:rPr>
          <w:rFonts w:ascii="Verdana" w:hAnsi="Verdana"/>
          <w:sz w:val="20"/>
          <w:szCs w:val="20"/>
        </w:rPr>
        <w:t xml:space="preserve">Berdasarkan tabel 1, diketahui dari 288 </w:t>
      </w:r>
      <w:r w:rsidR="00BE7BA1" w:rsidRPr="00FB329C">
        <w:rPr>
          <w:rFonts w:ascii="Verdana" w:hAnsi="Verdana"/>
          <w:sz w:val="20"/>
          <w:szCs w:val="20"/>
        </w:rPr>
        <w:t>responden yang merokok lebih banyak (</w:t>
      </w:r>
      <w:r w:rsidRPr="00FB329C">
        <w:rPr>
          <w:rFonts w:ascii="Verdana" w:hAnsi="Verdana"/>
          <w:sz w:val="20"/>
          <w:szCs w:val="20"/>
        </w:rPr>
        <w:t>70,8%</w:t>
      </w:r>
      <w:r w:rsidR="00BE7BA1" w:rsidRPr="00FB329C">
        <w:rPr>
          <w:rFonts w:ascii="Verdana" w:hAnsi="Verdana"/>
          <w:sz w:val="20"/>
          <w:szCs w:val="20"/>
        </w:rPr>
        <w:t xml:space="preserve">) dibandingkan </w:t>
      </w:r>
      <w:r w:rsidR="001504E1" w:rsidRPr="00FB329C">
        <w:rPr>
          <w:rFonts w:ascii="Verdana" w:hAnsi="Verdana"/>
          <w:sz w:val="20"/>
          <w:szCs w:val="20"/>
        </w:rPr>
        <w:t>tidak merokok (</w:t>
      </w:r>
      <w:r w:rsidRPr="00FB329C">
        <w:rPr>
          <w:rFonts w:ascii="Verdana" w:hAnsi="Verdana"/>
          <w:sz w:val="20"/>
          <w:szCs w:val="20"/>
        </w:rPr>
        <w:t>29,2%</w:t>
      </w:r>
      <w:r w:rsidR="001504E1" w:rsidRPr="00FB329C">
        <w:rPr>
          <w:rFonts w:ascii="Verdana" w:hAnsi="Verdana"/>
          <w:sz w:val="20"/>
          <w:szCs w:val="20"/>
        </w:rPr>
        <w:t>)</w:t>
      </w:r>
      <w:r w:rsidRPr="00FB329C">
        <w:rPr>
          <w:rFonts w:ascii="Verdana" w:hAnsi="Verdana"/>
          <w:sz w:val="20"/>
          <w:szCs w:val="20"/>
        </w:rPr>
        <w:t>.</w:t>
      </w:r>
      <w:r w:rsidR="001504E1" w:rsidRPr="00FB329C">
        <w:rPr>
          <w:rFonts w:ascii="Verdana" w:hAnsi="Verdana"/>
          <w:sz w:val="20"/>
          <w:szCs w:val="20"/>
        </w:rPr>
        <w:t xml:space="preserve"> Sedangkan jenis pekerjaan mereka secara umum terdapat 5 pekerjaan. Jenis pekerjaan yang ditekuni responden pada umumnya petani dan buruh (72,2%) artinya selain petani (bekerja untuk diri dendiri) dia juga buruh (bekerja untuk orang lain). Kelompok berikutnya adalah petani murni, sebanyak 6,9%. Sedangkan kelompok paling sedikit adalah penerima pensiunan (2,4%). </w:t>
      </w:r>
    </w:p>
    <w:p w:rsidR="006E66B9" w:rsidRPr="00FB329C" w:rsidRDefault="006E66B9" w:rsidP="00FB0AAB">
      <w:pPr>
        <w:autoSpaceDE w:val="0"/>
        <w:autoSpaceDN w:val="0"/>
        <w:adjustRightInd w:val="0"/>
        <w:spacing w:after="0" w:line="240" w:lineRule="auto"/>
        <w:jc w:val="both"/>
        <w:rPr>
          <w:rFonts w:ascii="Verdana" w:hAnsi="Verdana"/>
          <w:b/>
          <w:bCs/>
          <w:color w:val="000000"/>
          <w:sz w:val="20"/>
          <w:szCs w:val="20"/>
        </w:rPr>
      </w:pPr>
    </w:p>
    <w:p w:rsidR="001504E1" w:rsidRPr="00FB329C" w:rsidRDefault="001504E1" w:rsidP="00AA52E2">
      <w:pPr>
        <w:autoSpaceDE w:val="0"/>
        <w:autoSpaceDN w:val="0"/>
        <w:adjustRightInd w:val="0"/>
        <w:spacing w:after="0" w:line="240" w:lineRule="auto"/>
        <w:jc w:val="center"/>
        <w:rPr>
          <w:rFonts w:ascii="Verdana" w:hAnsi="Verdana"/>
          <w:bCs/>
          <w:color w:val="000000"/>
          <w:sz w:val="20"/>
          <w:szCs w:val="20"/>
        </w:rPr>
      </w:pPr>
      <w:r w:rsidRPr="00FB329C">
        <w:rPr>
          <w:rFonts w:ascii="Verdana" w:hAnsi="Verdana"/>
          <w:bCs/>
          <w:color w:val="000000"/>
          <w:sz w:val="20"/>
          <w:szCs w:val="20"/>
        </w:rPr>
        <w:t>Tabel 2</w:t>
      </w:r>
    </w:p>
    <w:p w:rsidR="00442FFF" w:rsidRPr="00FB329C" w:rsidRDefault="001504E1" w:rsidP="00AA52E2">
      <w:pPr>
        <w:autoSpaceDE w:val="0"/>
        <w:autoSpaceDN w:val="0"/>
        <w:adjustRightInd w:val="0"/>
        <w:spacing w:after="0" w:line="240" w:lineRule="auto"/>
        <w:jc w:val="center"/>
        <w:rPr>
          <w:rFonts w:ascii="Verdana" w:hAnsi="Verdana"/>
          <w:bCs/>
          <w:color w:val="000000"/>
          <w:sz w:val="20"/>
          <w:szCs w:val="20"/>
        </w:rPr>
      </w:pPr>
      <w:r w:rsidRPr="00FB329C">
        <w:rPr>
          <w:rFonts w:ascii="Verdana" w:hAnsi="Verdana"/>
          <w:bCs/>
          <w:color w:val="000000"/>
          <w:sz w:val="20"/>
          <w:szCs w:val="20"/>
        </w:rPr>
        <w:t>Hubungan Pekerjaan dengan Perilaku M</w:t>
      </w:r>
      <w:r w:rsidR="00442FFF" w:rsidRPr="00FB329C">
        <w:rPr>
          <w:rFonts w:ascii="Verdana" w:hAnsi="Verdana"/>
          <w:bCs/>
          <w:color w:val="000000"/>
          <w:sz w:val="20"/>
          <w:szCs w:val="20"/>
        </w:rPr>
        <w:t>erokok</w:t>
      </w:r>
    </w:p>
    <w:p w:rsidR="001504E1" w:rsidRPr="00FB329C" w:rsidRDefault="001504E1" w:rsidP="00AA52E2">
      <w:pPr>
        <w:pStyle w:val="NoSpacing"/>
        <w:jc w:val="center"/>
        <w:rPr>
          <w:rFonts w:ascii="Verdana" w:hAnsi="Verdana"/>
          <w:sz w:val="20"/>
          <w:szCs w:val="20"/>
        </w:rPr>
      </w:pPr>
      <w:r w:rsidRPr="00FB329C">
        <w:rPr>
          <w:rFonts w:ascii="Verdana" w:hAnsi="Verdana"/>
          <w:sz w:val="20"/>
          <w:szCs w:val="20"/>
        </w:rPr>
        <w:t>di Wilayah Kerja Puskesmas Bumi Emas Tahun 2020</w:t>
      </w:r>
    </w:p>
    <w:p w:rsidR="001504E1" w:rsidRPr="00FB329C" w:rsidRDefault="001504E1" w:rsidP="00AA52E2">
      <w:pPr>
        <w:autoSpaceDE w:val="0"/>
        <w:autoSpaceDN w:val="0"/>
        <w:adjustRightInd w:val="0"/>
        <w:spacing w:after="0" w:line="240" w:lineRule="auto"/>
        <w:jc w:val="center"/>
        <w:rPr>
          <w:rFonts w:ascii="Verdana" w:hAnsi="Verdana"/>
          <w:b/>
          <w:bCs/>
          <w:color w:val="000000"/>
          <w:sz w:val="20"/>
          <w:szCs w:val="20"/>
        </w:rPr>
      </w:pPr>
    </w:p>
    <w:p w:rsidR="00442FFF" w:rsidRPr="00FB329C" w:rsidRDefault="001504E1" w:rsidP="00FB0AAB">
      <w:pPr>
        <w:autoSpaceDE w:val="0"/>
        <w:autoSpaceDN w:val="0"/>
        <w:adjustRightInd w:val="0"/>
        <w:spacing w:after="0" w:line="240" w:lineRule="auto"/>
        <w:jc w:val="both"/>
        <w:rPr>
          <w:rFonts w:ascii="Verdana" w:hAnsi="Verdana"/>
          <w:bCs/>
          <w:color w:val="000000"/>
          <w:sz w:val="20"/>
          <w:szCs w:val="20"/>
        </w:rPr>
      </w:pPr>
      <w:r w:rsidRPr="00FB329C">
        <w:rPr>
          <w:rFonts w:ascii="Verdana" w:hAnsi="Verdana"/>
          <w:bCs/>
          <w:color w:val="000000"/>
          <w:sz w:val="20"/>
          <w:szCs w:val="20"/>
        </w:rPr>
        <w:t xml:space="preserve">Untuk menguji hubungan jenis pekerjaan dengan perilaku merokok menggunkan uji </w:t>
      </w:r>
      <w:r w:rsidRPr="00AA52E2">
        <w:rPr>
          <w:rFonts w:ascii="Verdana" w:hAnsi="Verdana"/>
          <w:bCs/>
          <w:i/>
          <w:iCs/>
          <w:color w:val="000000"/>
          <w:sz w:val="20"/>
          <w:szCs w:val="20"/>
        </w:rPr>
        <w:t>Somer’D</w:t>
      </w:r>
      <w:r w:rsidRPr="00FB329C">
        <w:rPr>
          <w:rFonts w:ascii="Verdana" w:hAnsi="Verdana"/>
          <w:bCs/>
          <w:color w:val="000000"/>
          <w:sz w:val="20"/>
          <w:szCs w:val="20"/>
        </w:rPr>
        <w:t>. Hasil ujinya sebagaimana tersebut dalam Tabel 2:</w:t>
      </w:r>
    </w:p>
    <w:p w:rsidR="001504E1" w:rsidRPr="00FB329C" w:rsidRDefault="001504E1" w:rsidP="00FB0AAB">
      <w:pPr>
        <w:autoSpaceDE w:val="0"/>
        <w:autoSpaceDN w:val="0"/>
        <w:adjustRightInd w:val="0"/>
        <w:spacing w:after="0" w:line="240" w:lineRule="auto"/>
        <w:jc w:val="both"/>
        <w:rPr>
          <w:rFonts w:ascii="Verdana" w:hAnsi="Verdana"/>
          <w:b/>
          <w:bCs/>
          <w:color w:val="000000"/>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51"/>
        <w:gridCol w:w="1954"/>
        <w:gridCol w:w="1843"/>
        <w:gridCol w:w="1984"/>
      </w:tblGrid>
      <w:tr w:rsidR="00442FFF" w:rsidRPr="00FB329C" w:rsidTr="00254700">
        <w:tc>
          <w:tcPr>
            <w:tcW w:w="1951" w:type="dxa"/>
            <w:vMerge w:val="restart"/>
            <w:tcBorders>
              <w:top w:val="single" w:sz="4" w:space="0" w:color="auto"/>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Pekerjaan</w:t>
            </w:r>
          </w:p>
        </w:tc>
        <w:tc>
          <w:tcPr>
            <w:tcW w:w="3797" w:type="dxa"/>
            <w:gridSpan w:val="2"/>
            <w:tcBorders>
              <w:top w:val="single" w:sz="4" w:space="0" w:color="auto"/>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Perilaku merokok</w:t>
            </w:r>
          </w:p>
        </w:tc>
        <w:tc>
          <w:tcPr>
            <w:tcW w:w="1984" w:type="dxa"/>
            <w:vMerge w:val="restart"/>
            <w:tcBorders>
              <w:top w:val="single" w:sz="4" w:space="0" w:color="auto"/>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Jumlah</w:t>
            </w:r>
          </w:p>
        </w:tc>
      </w:tr>
      <w:tr w:rsidR="00442FFF" w:rsidRPr="00FB329C" w:rsidTr="00254700">
        <w:tc>
          <w:tcPr>
            <w:tcW w:w="1951" w:type="dxa"/>
            <w:vMerge/>
            <w:tcBorders>
              <w:top w:val="single" w:sz="4" w:space="0" w:color="auto"/>
              <w:bottom w:val="single" w:sz="4" w:space="0" w:color="auto"/>
            </w:tcBorders>
          </w:tcPr>
          <w:p w:rsidR="00442FFF" w:rsidRPr="00FB329C" w:rsidRDefault="00442FFF" w:rsidP="00FB0AAB">
            <w:pPr>
              <w:autoSpaceDE w:val="0"/>
              <w:autoSpaceDN w:val="0"/>
              <w:adjustRightInd w:val="0"/>
              <w:ind w:left="60" w:right="60"/>
              <w:jc w:val="both"/>
              <w:rPr>
                <w:rFonts w:ascii="Verdana" w:hAnsi="Verdana"/>
                <w:color w:val="000000"/>
                <w:sz w:val="20"/>
                <w:szCs w:val="20"/>
              </w:rPr>
            </w:pPr>
          </w:p>
        </w:tc>
        <w:tc>
          <w:tcPr>
            <w:tcW w:w="1954" w:type="dxa"/>
            <w:tcBorders>
              <w:top w:val="single" w:sz="4" w:space="0" w:color="auto"/>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Tidak merokok</w:t>
            </w:r>
          </w:p>
        </w:tc>
        <w:tc>
          <w:tcPr>
            <w:tcW w:w="1843" w:type="dxa"/>
            <w:tcBorders>
              <w:top w:val="single" w:sz="4" w:space="0" w:color="auto"/>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Merokok</w:t>
            </w:r>
          </w:p>
        </w:tc>
        <w:tc>
          <w:tcPr>
            <w:tcW w:w="1984" w:type="dxa"/>
            <w:vMerge/>
            <w:tcBorders>
              <w:top w:val="single" w:sz="4" w:space="0" w:color="auto"/>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p>
        </w:tc>
      </w:tr>
      <w:tr w:rsidR="00442FFF" w:rsidRPr="00FB329C" w:rsidTr="00254700">
        <w:tc>
          <w:tcPr>
            <w:tcW w:w="1951" w:type="dxa"/>
            <w:tcBorders>
              <w:top w:val="single" w:sz="4" w:space="0" w:color="auto"/>
            </w:tcBorders>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Pensiunan</w:t>
            </w:r>
          </w:p>
        </w:tc>
        <w:tc>
          <w:tcPr>
            <w:tcW w:w="1954" w:type="dxa"/>
            <w:tcBorders>
              <w:top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3 (42,9%)</w:t>
            </w:r>
          </w:p>
        </w:tc>
        <w:tc>
          <w:tcPr>
            <w:tcW w:w="1843" w:type="dxa"/>
            <w:tcBorders>
              <w:top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4 (57,1%)</w:t>
            </w:r>
          </w:p>
        </w:tc>
        <w:tc>
          <w:tcPr>
            <w:tcW w:w="1984" w:type="dxa"/>
            <w:tcBorders>
              <w:top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7 (100,0%)</w:t>
            </w:r>
          </w:p>
        </w:tc>
      </w:tr>
      <w:tr w:rsidR="00442FFF" w:rsidRPr="00FB329C" w:rsidTr="00254700">
        <w:tc>
          <w:tcPr>
            <w:tcW w:w="1951" w:type="dxa"/>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PNS</w:t>
            </w:r>
          </w:p>
        </w:tc>
        <w:tc>
          <w:tcPr>
            <w:tcW w:w="1954"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3 (27,3%)</w:t>
            </w:r>
          </w:p>
        </w:tc>
        <w:tc>
          <w:tcPr>
            <w:tcW w:w="1843"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8 (72,7%)</w:t>
            </w:r>
          </w:p>
        </w:tc>
        <w:tc>
          <w:tcPr>
            <w:tcW w:w="1984"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11 (100,0%)</w:t>
            </w:r>
          </w:p>
        </w:tc>
      </w:tr>
      <w:tr w:rsidR="00442FFF" w:rsidRPr="00FB329C" w:rsidTr="00254700">
        <w:tc>
          <w:tcPr>
            <w:tcW w:w="1951" w:type="dxa"/>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Petani</w:t>
            </w:r>
          </w:p>
        </w:tc>
        <w:tc>
          <w:tcPr>
            <w:tcW w:w="1954"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7 (35,0%)</w:t>
            </w:r>
          </w:p>
        </w:tc>
        <w:tc>
          <w:tcPr>
            <w:tcW w:w="1843"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13 (65,0%)</w:t>
            </w:r>
          </w:p>
        </w:tc>
        <w:tc>
          <w:tcPr>
            <w:tcW w:w="1984"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20 (100,0%)</w:t>
            </w:r>
          </w:p>
        </w:tc>
      </w:tr>
      <w:tr w:rsidR="00442FFF" w:rsidRPr="00FB329C" w:rsidTr="00254700">
        <w:tc>
          <w:tcPr>
            <w:tcW w:w="1951" w:type="dxa"/>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Swasta</w:t>
            </w:r>
          </w:p>
        </w:tc>
        <w:tc>
          <w:tcPr>
            <w:tcW w:w="1954"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15 (35,7%)</w:t>
            </w:r>
          </w:p>
        </w:tc>
        <w:tc>
          <w:tcPr>
            <w:tcW w:w="1843"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27 (64,3%)</w:t>
            </w:r>
          </w:p>
        </w:tc>
        <w:tc>
          <w:tcPr>
            <w:tcW w:w="1984" w:type="dxa"/>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42 (100,0%)</w:t>
            </w:r>
          </w:p>
        </w:tc>
      </w:tr>
      <w:tr w:rsidR="00442FFF" w:rsidRPr="00FB329C" w:rsidTr="00254700">
        <w:tc>
          <w:tcPr>
            <w:tcW w:w="1951" w:type="dxa"/>
            <w:tcBorders>
              <w:bottom w:val="single" w:sz="4" w:space="0" w:color="auto"/>
            </w:tcBorders>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Petani/buruh</w:t>
            </w:r>
          </w:p>
        </w:tc>
        <w:tc>
          <w:tcPr>
            <w:tcW w:w="1954" w:type="dxa"/>
            <w:tcBorders>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56 (26,9%)</w:t>
            </w:r>
          </w:p>
        </w:tc>
        <w:tc>
          <w:tcPr>
            <w:tcW w:w="1843" w:type="dxa"/>
            <w:tcBorders>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152 (73,1%)</w:t>
            </w:r>
          </w:p>
        </w:tc>
        <w:tc>
          <w:tcPr>
            <w:tcW w:w="1984" w:type="dxa"/>
            <w:tcBorders>
              <w:bottom w:val="single" w:sz="4" w:space="0" w:color="auto"/>
            </w:tcBorders>
            <w:vAlign w:val="center"/>
          </w:tcPr>
          <w:p w:rsidR="00442FFF" w:rsidRPr="00FB329C" w:rsidRDefault="00442FFF"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208 (100,0%)</w:t>
            </w:r>
          </w:p>
        </w:tc>
      </w:tr>
      <w:tr w:rsidR="00442FFF" w:rsidRPr="00FB329C" w:rsidTr="00254700">
        <w:tc>
          <w:tcPr>
            <w:tcW w:w="7732" w:type="dxa"/>
            <w:gridSpan w:val="4"/>
            <w:tcBorders>
              <w:top w:val="single" w:sz="4" w:space="0" w:color="auto"/>
              <w:bottom w:val="nil"/>
            </w:tcBorders>
            <w:vAlign w:val="center"/>
          </w:tcPr>
          <w:p w:rsidR="00442FFF" w:rsidRPr="00FB329C" w:rsidRDefault="000574E3" w:rsidP="00FB0AAB">
            <w:pPr>
              <w:autoSpaceDE w:val="0"/>
              <w:autoSpaceDN w:val="0"/>
              <w:adjustRightInd w:val="0"/>
              <w:ind w:left="60" w:right="60"/>
              <w:jc w:val="both"/>
              <w:rPr>
                <w:rFonts w:ascii="Verdana" w:hAnsi="Verdana"/>
                <w:color w:val="000000"/>
                <w:sz w:val="20"/>
                <w:szCs w:val="20"/>
              </w:rPr>
            </w:pPr>
            <w:r w:rsidRPr="00FB329C">
              <w:rPr>
                <w:rFonts w:ascii="Verdana" w:hAnsi="Verdana"/>
                <w:color w:val="000000"/>
                <w:sz w:val="20"/>
                <w:szCs w:val="20"/>
              </w:rPr>
              <w:t xml:space="preserve">Perilaku merokok Dependen, Somers’D </w:t>
            </w:r>
            <w:r w:rsidR="00442FFF" w:rsidRPr="00FB329C">
              <w:rPr>
                <w:rFonts w:ascii="Verdana" w:hAnsi="Verdana"/>
                <w:color w:val="000000"/>
                <w:sz w:val="20"/>
                <w:szCs w:val="20"/>
              </w:rPr>
              <w:t>: 0.071</w:t>
            </w:r>
          </w:p>
        </w:tc>
      </w:tr>
    </w:tbl>
    <w:p w:rsidR="006E66B9" w:rsidRPr="00FB329C" w:rsidRDefault="006E66B9" w:rsidP="00FB0AAB">
      <w:pPr>
        <w:autoSpaceDE w:val="0"/>
        <w:autoSpaceDN w:val="0"/>
        <w:adjustRightInd w:val="0"/>
        <w:spacing w:after="0" w:line="240" w:lineRule="auto"/>
        <w:jc w:val="both"/>
        <w:rPr>
          <w:rFonts w:ascii="Verdana" w:hAnsi="Verdana"/>
          <w:b/>
          <w:bCs/>
          <w:color w:val="000000"/>
          <w:sz w:val="20"/>
          <w:szCs w:val="20"/>
        </w:rPr>
      </w:pPr>
    </w:p>
    <w:p w:rsidR="006E66B9" w:rsidRPr="00FB329C" w:rsidRDefault="00254700" w:rsidP="00FB0AAB">
      <w:pPr>
        <w:autoSpaceDE w:val="0"/>
        <w:autoSpaceDN w:val="0"/>
        <w:adjustRightInd w:val="0"/>
        <w:spacing w:after="0" w:line="400" w:lineRule="atLeast"/>
        <w:jc w:val="both"/>
        <w:rPr>
          <w:rFonts w:ascii="Verdana" w:hAnsi="Verdana"/>
          <w:sz w:val="20"/>
          <w:szCs w:val="20"/>
        </w:rPr>
      </w:pPr>
      <w:r w:rsidRPr="00FB329C">
        <w:rPr>
          <w:rFonts w:ascii="Verdana" w:hAnsi="Verdana"/>
          <w:sz w:val="20"/>
          <w:szCs w:val="20"/>
        </w:rPr>
        <w:lastRenderedPageBreak/>
        <w:t xml:space="preserve">Hasil uji </w:t>
      </w:r>
      <w:r w:rsidRPr="00AA52E2">
        <w:rPr>
          <w:rFonts w:ascii="Verdana" w:hAnsi="Verdana"/>
          <w:i/>
          <w:iCs/>
          <w:sz w:val="20"/>
          <w:szCs w:val="20"/>
        </w:rPr>
        <w:t>Somer’</w:t>
      </w:r>
      <w:r w:rsidR="000574E3" w:rsidRPr="00AA52E2">
        <w:rPr>
          <w:rFonts w:ascii="Verdana" w:hAnsi="Verdana"/>
          <w:i/>
          <w:iCs/>
          <w:sz w:val="20"/>
          <w:szCs w:val="20"/>
        </w:rPr>
        <w:t>D</w:t>
      </w:r>
      <w:r w:rsidR="000574E3" w:rsidRPr="00FB329C">
        <w:rPr>
          <w:rFonts w:ascii="Verdana" w:hAnsi="Verdana"/>
          <w:sz w:val="20"/>
          <w:szCs w:val="20"/>
        </w:rPr>
        <w:t xml:space="preserve"> diperoleh nilai </w:t>
      </w:r>
      <w:r w:rsidRPr="00FB329C">
        <w:rPr>
          <w:rFonts w:ascii="Verdana" w:hAnsi="Verdana"/>
          <w:sz w:val="20"/>
          <w:szCs w:val="20"/>
        </w:rPr>
        <w:t xml:space="preserve"> = 0,071 artinya kekuatan hubungan pekerjaan dengan perilaku merokok dalam k</w:t>
      </w:r>
      <w:bookmarkStart w:id="0" w:name="_GoBack"/>
      <w:bookmarkEnd w:id="0"/>
      <w:r w:rsidRPr="00FB329C">
        <w:rPr>
          <w:rFonts w:ascii="Verdana" w:hAnsi="Verdana"/>
          <w:sz w:val="20"/>
          <w:szCs w:val="20"/>
        </w:rPr>
        <w:t>ategori lemah</w:t>
      </w:r>
      <w:r w:rsidR="000574E3" w:rsidRPr="00FB329C">
        <w:rPr>
          <w:rFonts w:ascii="Verdana" w:hAnsi="Verdana"/>
          <w:sz w:val="20"/>
          <w:szCs w:val="20"/>
        </w:rPr>
        <w:t>, berpola positif, artinya jenis pekerjaan ke</w:t>
      </w:r>
      <w:r w:rsidR="00F339FA" w:rsidRPr="00FB329C">
        <w:rPr>
          <w:rFonts w:ascii="Verdana" w:hAnsi="Verdana"/>
          <w:sz w:val="20"/>
          <w:szCs w:val="20"/>
        </w:rPr>
        <w:t xml:space="preserve"> </w:t>
      </w:r>
      <w:r w:rsidR="000574E3" w:rsidRPr="00FB329C">
        <w:rPr>
          <w:rFonts w:ascii="Verdana" w:hAnsi="Verdana"/>
          <w:sz w:val="20"/>
          <w:szCs w:val="20"/>
        </w:rPr>
        <w:t>arah area luar rumah/gedung ke ladang/perkebunan</w:t>
      </w:r>
      <w:r w:rsidR="00F339FA" w:rsidRPr="00FB329C">
        <w:rPr>
          <w:rFonts w:ascii="Verdana" w:hAnsi="Verdana"/>
          <w:sz w:val="20"/>
          <w:szCs w:val="20"/>
        </w:rPr>
        <w:t xml:space="preserve">/pabrik, </w:t>
      </w:r>
      <w:r w:rsidR="000574E3" w:rsidRPr="00FB329C">
        <w:rPr>
          <w:rFonts w:ascii="Verdana" w:hAnsi="Verdana"/>
          <w:sz w:val="20"/>
          <w:szCs w:val="20"/>
        </w:rPr>
        <w:t xml:space="preserve"> ada kecenderungan memiliki resiko berperilaku merokok. </w:t>
      </w:r>
    </w:p>
    <w:p w:rsidR="006E66B9" w:rsidRPr="00FB329C" w:rsidRDefault="006E66B9" w:rsidP="00FB0AAB">
      <w:pPr>
        <w:pStyle w:val="NoSpacing"/>
        <w:spacing w:line="360" w:lineRule="auto"/>
        <w:ind w:firstLine="720"/>
        <w:jc w:val="both"/>
        <w:rPr>
          <w:rFonts w:ascii="Verdana" w:hAnsi="Verdana"/>
          <w:sz w:val="20"/>
          <w:szCs w:val="20"/>
        </w:rPr>
      </w:pPr>
    </w:p>
    <w:p w:rsidR="00254700" w:rsidRPr="00FB329C" w:rsidRDefault="00254700" w:rsidP="00FB0AAB">
      <w:pPr>
        <w:pStyle w:val="NoSpacing"/>
        <w:spacing w:line="360" w:lineRule="auto"/>
        <w:jc w:val="both"/>
        <w:rPr>
          <w:rFonts w:ascii="Verdana" w:hAnsi="Verdana"/>
          <w:b/>
          <w:sz w:val="20"/>
          <w:szCs w:val="20"/>
        </w:rPr>
      </w:pPr>
      <w:r w:rsidRPr="00FB329C">
        <w:rPr>
          <w:rFonts w:ascii="Verdana" w:hAnsi="Verdana"/>
          <w:b/>
          <w:sz w:val="20"/>
          <w:szCs w:val="20"/>
        </w:rPr>
        <w:t>Pembahasan</w:t>
      </w:r>
    </w:p>
    <w:p w:rsidR="00B17702" w:rsidRPr="00FB329C" w:rsidRDefault="00B17702" w:rsidP="00FB0AAB">
      <w:pPr>
        <w:pStyle w:val="NoSpacing"/>
        <w:spacing w:line="360" w:lineRule="auto"/>
        <w:ind w:firstLine="720"/>
        <w:jc w:val="both"/>
        <w:rPr>
          <w:rFonts w:ascii="Verdana" w:hAnsi="Verdana"/>
          <w:sz w:val="20"/>
          <w:szCs w:val="20"/>
        </w:rPr>
      </w:pPr>
      <w:r w:rsidRPr="00FB329C">
        <w:rPr>
          <w:rFonts w:ascii="Verdana" w:hAnsi="Verdana"/>
          <w:sz w:val="20"/>
          <w:szCs w:val="20"/>
        </w:rPr>
        <w:t xml:space="preserve">Hasil penelitian menunjukkan bahwa sebagian besar masyarakat di Wilayah Kerja Puskesmas Bumi Emas Lampung Timur tahun 2020 adalah berprilaku merokok. </w:t>
      </w:r>
      <w:r w:rsidR="00BA236E" w:rsidRPr="00FB329C">
        <w:rPr>
          <w:rFonts w:ascii="Verdana" w:hAnsi="Verdana"/>
          <w:sz w:val="20"/>
          <w:szCs w:val="20"/>
        </w:rPr>
        <w:t xml:space="preserve">Mayoritas responden pada penelitian ini menghisap 1-10 batang rokok per hari dengan jumlah sebanyak 32 responden (64%) sehingga perilaku merokok dikategorikan menjadi perokok ringan. Menurut WHO dikategorikan perokok ringan apabila menghisap 1-10 batang rokok per hari, perokok sedang apabila menghisap 11-20 batang rokok per hari dan perokok berat apabila menghisap lebih dari 20 batang </w:t>
      </w:r>
      <w:r w:rsidR="00157487" w:rsidRPr="00FB329C">
        <w:rPr>
          <w:rFonts w:ascii="Verdana" w:hAnsi="Verdana"/>
          <w:sz w:val="20"/>
          <w:szCs w:val="20"/>
        </w:rPr>
        <w:t>rokok</w:t>
      </w:r>
      <w:r w:rsidR="00BA236E" w:rsidRPr="00FB329C">
        <w:rPr>
          <w:rFonts w:ascii="Verdana" w:hAnsi="Verdana"/>
          <w:sz w:val="20"/>
          <w:szCs w:val="20"/>
        </w:rPr>
        <w:t xml:space="preserve"> per hari. Hasil penelitian ini sejalan dengan peneli</w:t>
      </w:r>
      <w:r w:rsidR="00157487" w:rsidRPr="00FB329C">
        <w:rPr>
          <w:rFonts w:ascii="Verdana" w:hAnsi="Verdana"/>
          <w:sz w:val="20"/>
          <w:szCs w:val="20"/>
        </w:rPr>
        <w:t>tian dari Astuti pada tahun 2018</w:t>
      </w:r>
      <w:r w:rsidR="00BA236E" w:rsidRPr="00FB329C">
        <w:rPr>
          <w:rFonts w:ascii="Verdana" w:hAnsi="Verdana"/>
          <w:sz w:val="20"/>
          <w:szCs w:val="20"/>
        </w:rPr>
        <w:t xml:space="preserve"> yang menyatakan bahwa 63,64% dari respondennya merokok kurang dari 10 batang rokok per harinya</w:t>
      </w:r>
      <w:r w:rsidR="00050536" w:rsidRPr="00FB329C">
        <w:rPr>
          <w:rFonts w:ascii="Verdana" w:hAnsi="Verdana"/>
          <w:sz w:val="20"/>
          <w:szCs w:val="20"/>
        </w:rPr>
        <w:t>.</w:t>
      </w:r>
    </w:p>
    <w:p w:rsidR="00157487" w:rsidRPr="00FB329C" w:rsidRDefault="00157487" w:rsidP="00FB0AAB">
      <w:pPr>
        <w:pStyle w:val="NoSpacing"/>
        <w:spacing w:line="360" w:lineRule="auto"/>
        <w:ind w:firstLine="720"/>
        <w:jc w:val="both"/>
        <w:rPr>
          <w:rFonts w:ascii="Verdana" w:hAnsi="Verdana"/>
          <w:sz w:val="20"/>
          <w:szCs w:val="20"/>
        </w:rPr>
      </w:pPr>
      <w:r w:rsidRPr="00FB329C">
        <w:rPr>
          <w:rFonts w:ascii="Verdana" w:hAnsi="Verdana"/>
          <w:sz w:val="20"/>
          <w:szCs w:val="20"/>
        </w:rPr>
        <w:t xml:space="preserve">Menurut pendapat peneliti hal ini terjadi berkaitan dengan </w:t>
      </w:r>
      <w:r w:rsidR="00202621" w:rsidRPr="00FB329C">
        <w:rPr>
          <w:rFonts w:ascii="Verdana" w:hAnsi="Verdana"/>
          <w:sz w:val="20"/>
          <w:szCs w:val="20"/>
        </w:rPr>
        <w:t>karakteristik responden yang seb</w:t>
      </w:r>
      <w:r w:rsidRPr="00FB329C">
        <w:rPr>
          <w:rFonts w:ascii="Verdana" w:hAnsi="Verdana"/>
          <w:sz w:val="20"/>
          <w:szCs w:val="20"/>
        </w:rPr>
        <w:t>agian besar adalah petani dan buruh</w:t>
      </w:r>
      <w:r w:rsidR="00202621" w:rsidRPr="00FB329C">
        <w:rPr>
          <w:rFonts w:ascii="Verdana" w:hAnsi="Verdana"/>
          <w:sz w:val="20"/>
          <w:szCs w:val="20"/>
        </w:rPr>
        <w:t xml:space="preserve"> (72,2%) atau sebanyak 208 responden.</w:t>
      </w:r>
      <w:r w:rsidRPr="00FB329C">
        <w:rPr>
          <w:rFonts w:ascii="Verdana" w:hAnsi="Verdana"/>
          <w:sz w:val="20"/>
          <w:szCs w:val="20"/>
        </w:rPr>
        <w:t xml:space="preserve"> Menurut hasil survei, mereka menghisap rokok untuk melepas lelah saat beristirahat dari pekerjaannya sehari-hari.</w:t>
      </w:r>
    </w:p>
    <w:p w:rsidR="00BD0D51" w:rsidRPr="00FB329C" w:rsidRDefault="00BB48FF" w:rsidP="00FB0AAB">
      <w:pPr>
        <w:autoSpaceDE w:val="0"/>
        <w:autoSpaceDN w:val="0"/>
        <w:adjustRightInd w:val="0"/>
        <w:spacing w:after="0" w:line="360" w:lineRule="auto"/>
        <w:ind w:firstLine="720"/>
        <w:jc w:val="both"/>
        <w:rPr>
          <w:rFonts w:ascii="Verdana" w:hAnsi="Verdana"/>
          <w:sz w:val="20"/>
          <w:szCs w:val="20"/>
        </w:rPr>
      </w:pPr>
      <w:r w:rsidRPr="00FB329C">
        <w:rPr>
          <w:rFonts w:ascii="Verdana" w:hAnsi="Verdana"/>
          <w:sz w:val="20"/>
          <w:szCs w:val="20"/>
        </w:rPr>
        <w:t>K</w:t>
      </w:r>
      <w:r w:rsidR="00612180" w:rsidRPr="00FB329C">
        <w:rPr>
          <w:rFonts w:ascii="Verdana" w:hAnsi="Verdana"/>
          <w:sz w:val="20"/>
          <w:szCs w:val="20"/>
        </w:rPr>
        <w:t>ekuatan hubungan pekerjaan dengan perilaku merokok dalam kategori lemah, berpola positif, artinya jenis pekerjaan ke arah area luar rumah/gedung ke ladang/perkebunan/pabrik,  ada kecenderungan memiliki resiko berperilaku merokok (D= 0,071).</w:t>
      </w:r>
      <w:r w:rsidR="00D707D8" w:rsidRPr="00FB329C">
        <w:rPr>
          <w:rFonts w:ascii="Verdana" w:hAnsi="Verdana"/>
          <w:sz w:val="20"/>
          <w:szCs w:val="20"/>
        </w:rPr>
        <w:t xml:space="preserve"> Hasil penelitian ini sejalan dengan penelitian Fernando, Septiko, Pratiwi (2015), yang menunjukkan adanya hubungan pekerjaan terhadap prilaku merokok di Kota Pontianak (p= &lt;0,001). </w:t>
      </w:r>
      <w:r w:rsidR="00BD0D51" w:rsidRPr="00FB329C">
        <w:rPr>
          <w:rFonts w:ascii="Verdana" w:hAnsi="Verdana"/>
          <w:sz w:val="20"/>
          <w:szCs w:val="20"/>
        </w:rPr>
        <w:t xml:space="preserve"> </w:t>
      </w:r>
    </w:p>
    <w:p w:rsidR="00612180" w:rsidRPr="00FB329C" w:rsidRDefault="00D707D8" w:rsidP="00DD3674">
      <w:pPr>
        <w:autoSpaceDE w:val="0"/>
        <w:autoSpaceDN w:val="0"/>
        <w:adjustRightInd w:val="0"/>
        <w:spacing w:after="0" w:line="360" w:lineRule="auto"/>
        <w:ind w:firstLine="720"/>
        <w:jc w:val="lowKashida"/>
        <w:rPr>
          <w:rFonts w:ascii="Verdana" w:hAnsi="Verdana"/>
          <w:sz w:val="20"/>
          <w:szCs w:val="20"/>
        </w:rPr>
      </w:pPr>
      <w:r w:rsidRPr="00FB329C">
        <w:rPr>
          <w:rFonts w:ascii="Verdana" w:hAnsi="Verdana"/>
          <w:sz w:val="20"/>
          <w:szCs w:val="20"/>
        </w:rPr>
        <w:t>jika terdapat lingkungan ataupun pengaruh interaksi sosial</w:t>
      </w:r>
      <w:r w:rsidR="00DD3674">
        <w:rPr>
          <w:rFonts w:ascii="Verdana" w:hAnsi="Verdana"/>
          <w:sz w:val="20"/>
          <w:szCs w:val="20"/>
        </w:rPr>
        <w:t xml:space="preserve"> </w:t>
      </w:r>
      <w:r w:rsidRPr="00FB329C">
        <w:rPr>
          <w:rFonts w:ascii="Verdana" w:hAnsi="Verdana"/>
          <w:sz w:val="20"/>
          <w:szCs w:val="20"/>
        </w:rPr>
        <w:t>dengan orang lain yang memungkinkan ada</w:t>
      </w:r>
      <w:r w:rsidR="00C064EE" w:rsidRPr="00FB329C">
        <w:rPr>
          <w:rFonts w:ascii="Verdana" w:hAnsi="Verdana"/>
          <w:sz w:val="20"/>
          <w:szCs w:val="20"/>
        </w:rPr>
        <w:t xml:space="preserve">nya stimulus untuk merokok, maka </w:t>
      </w:r>
      <w:r w:rsidRPr="00FB329C">
        <w:rPr>
          <w:rFonts w:ascii="Verdana" w:hAnsi="Verdana"/>
          <w:sz w:val="20"/>
          <w:szCs w:val="20"/>
        </w:rPr>
        <w:t>seseorang akan cenderung berperilaku merokok.</w:t>
      </w:r>
      <w:r w:rsidR="00C064EE" w:rsidRPr="00FB329C">
        <w:rPr>
          <w:rFonts w:ascii="Verdana" w:hAnsi="Verdana"/>
          <w:sz w:val="20"/>
          <w:szCs w:val="20"/>
        </w:rPr>
        <w:t xml:space="preserve"> Sama halnya dengan</w:t>
      </w:r>
      <w:r w:rsidR="00DD3674">
        <w:rPr>
          <w:rFonts w:ascii="Verdana" w:hAnsi="Verdana"/>
          <w:sz w:val="20"/>
          <w:szCs w:val="20"/>
        </w:rPr>
        <w:t xml:space="preserve"> </w:t>
      </w:r>
      <w:r w:rsidR="00C064EE" w:rsidRPr="00FB329C">
        <w:rPr>
          <w:rFonts w:ascii="Verdana" w:hAnsi="Verdana"/>
          <w:sz w:val="20"/>
          <w:szCs w:val="20"/>
        </w:rPr>
        <w:t>pengertia</w:t>
      </w:r>
      <w:r w:rsidR="00DD3674">
        <w:rPr>
          <w:rFonts w:ascii="Verdana" w:hAnsi="Verdana"/>
          <w:sz w:val="20"/>
          <w:szCs w:val="20"/>
        </w:rPr>
        <w:t xml:space="preserve">n perilaku kerja yang merupakan </w:t>
      </w:r>
      <w:r w:rsidR="00C064EE" w:rsidRPr="00FB329C">
        <w:rPr>
          <w:rFonts w:ascii="Verdana" w:hAnsi="Verdana"/>
          <w:sz w:val="20"/>
          <w:szCs w:val="20"/>
        </w:rPr>
        <w:t>hasil interaksi dengan orang lain dalam</w:t>
      </w:r>
      <w:r w:rsidR="00DD3674">
        <w:rPr>
          <w:rFonts w:ascii="Verdana" w:hAnsi="Verdana"/>
          <w:sz w:val="20"/>
          <w:szCs w:val="20"/>
        </w:rPr>
        <w:t xml:space="preserve"> </w:t>
      </w:r>
      <w:r w:rsidR="00C064EE" w:rsidRPr="00FB329C">
        <w:rPr>
          <w:rFonts w:ascii="Verdana" w:hAnsi="Verdana"/>
          <w:sz w:val="20"/>
          <w:szCs w:val="20"/>
        </w:rPr>
        <w:t>suatu lingkungan kerja sehingga akan memengaruhi sikap dan keyakinan</w:t>
      </w:r>
      <w:r w:rsidR="00DD3674">
        <w:rPr>
          <w:rFonts w:ascii="Verdana" w:hAnsi="Verdana"/>
          <w:sz w:val="20"/>
          <w:szCs w:val="20"/>
        </w:rPr>
        <w:t xml:space="preserve"> </w:t>
      </w:r>
      <w:r w:rsidR="00C064EE" w:rsidRPr="00FB329C">
        <w:rPr>
          <w:rFonts w:ascii="Verdana" w:hAnsi="Verdana"/>
          <w:sz w:val="20"/>
          <w:szCs w:val="20"/>
        </w:rPr>
        <w:t>seseorang terhadap sesuatu, begitu pula perilaku seseorang akan terbentuk</w:t>
      </w:r>
      <w:r w:rsidR="00DD3674">
        <w:rPr>
          <w:rFonts w:ascii="Verdana" w:hAnsi="Verdana"/>
          <w:sz w:val="20"/>
          <w:szCs w:val="20"/>
        </w:rPr>
        <w:t xml:space="preserve"> </w:t>
      </w:r>
      <w:r w:rsidR="00C064EE" w:rsidRPr="00FB329C">
        <w:rPr>
          <w:rFonts w:ascii="Verdana" w:hAnsi="Verdana"/>
          <w:sz w:val="20"/>
          <w:szCs w:val="20"/>
        </w:rPr>
        <w:t>selama ia bekerja</w:t>
      </w:r>
      <w:r w:rsidR="00BD0D51" w:rsidRPr="00FB329C">
        <w:rPr>
          <w:rFonts w:ascii="Verdana" w:hAnsi="Verdana"/>
          <w:sz w:val="20"/>
          <w:szCs w:val="20"/>
        </w:rPr>
        <w:t xml:space="preserve"> (Fernando, Septiko, Pratiwi, 2015).</w:t>
      </w:r>
    </w:p>
    <w:p w:rsidR="00C84A34" w:rsidRPr="00FB329C" w:rsidRDefault="00C84A34" w:rsidP="00FB0AAB">
      <w:pPr>
        <w:pStyle w:val="NoSpacing"/>
        <w:spacing w:line="360" w:lineRule="auto"/>
        <w:ind w:firstLine="720"/>
        <w:jc w:val="both"/>
        <w:rPr>
          <w:rFonts w:ascii="Verdana" w:hAnsi="Verdana"/>
          <w:sz w:val="20"/>
          <w:szCs w:val="20"/>
        </w:rPr>
      </w:pPr>
      <w:r w:rsidRPr="00FB329C">
        <w:rPr>
          <w:rFonts w:ascii="Verdana" w:hAnsi="Verdana"/>
          <w:sz w:val="20"/>
          <w:szCs w:val="20"/>
        </w:rPr>
        <w:t>Menurut pendapat peneliti hal ini terjadi berkaitan dengan karakteristik responden yang sebagian besar adalah petani dan buruh (72,2%) atau sebanyak 208 responden. Menurut hasil survei, mereka menghisap rokok untuk melepas lelah saat beristirahat dari pekerjaannya sehari-hari.</w:t>
      </w:r>
    </w:p>
    <w:p w:rsidR="00612180" w:rsidRPr="00FB329C" w:rsidRDefault="00BB48FF" w:rsidP="00FB0AAB">
      <w:pPr>
        <w:pStyle w:val="NoSpacing"/>
        <w:spacing w:line="360" w:lineRule="auto"/>
        <w:ind w:firstLine="720"/>
        <w:jc w:val="both"/>
        <w:rPr>
          <w:rFonts w:ascii="Verdana" w:hAnsi="Verdana"/>
          <w:sz w:val="20"/>
          <w:szCs w:val="20"/>
        </w:rPr>
      </w:pPr>
      <w:r w:rsidRPr="00FB329C">
        <w:rPr>
          <w:rFonts w:ascii="Verdana" w:hAnsi="Verdana"/>
          <w:sz w:val="20"/>
          <w:szCs w:val="20"/>
        </w:rPr>
        <w:t>Perilaku merokok juga dapat dipengaruhi oleh faktor ekstrinsik yang meliputi pengaruh keluarga dan lingkungan sekitar, pengaruh teman sebaya dan pengaruh iklan rokok .</w:t>
      </w:r>
    </w:p>
    <w:p w:rsidR="00612180" w:rsidRPr="00FB329C" w:rsidRDefault="00E7491E" w:rsidP="00AF5B78">
      <w:pPr>
        <w:pStyle w:val="NoSpacing"/>
        <w:spacing w:line="360" w:lineRule="auto"/>
        <w:ind w:firstLine="720"/>
        <w:jc w:val="both"/>
        <w:rPr>
          <w:rFonts w:ascii="Verdana" w:hAnsi="Verdana"/>
          <w:sz w:val="20"/>
          <w:szCs w:val="20"/>
        </w:rPr>
      </w:pPr>
      <w:r w:rsidRPr="00FB329C">
        <w:rPr>
          <w:rFonts w:ascii="Verdana" w:hAnsi="Verdana"/>
          <w:sz w:val="20"/>
          <w:szCs w:val="20"/>
        </w:rPr>
        <w:lastRenderedPageBreak/>
        <w:t>Hasil survei menunjukkan bahwa Puskesmas telah memberikan pemahaman tentang bahaya merokok lewat media promosi kesehatan yang ada di Puskesmas. Penerapan KTR juga sudah dijalankan.</w:t>
      </w:r>
    </w:p>
    <w:p w:rsidR="00202621" w:rsidRPr="00FB329C" w:rsidRDefault="00202621" w:rsidP="00FB0AAB">
      <w:pPr>
        <w:pStyle w:val="NoSpacing"/>
        <w:spacing w:line="360" w:lineRule="auto"/>
        <w:jc w:val="both"/>
        <w:rPr>
          <w:rFonts w:ascii="Verdana" w:hAnsi="Verdana"/>
          <w:b/>
          <w:bCs/>
          <w:sz w:val="20"/>
          <w:szCs w:val="20"/>
        </w:rPr>
      </w:pPr>
      <w:r w:rsidRPr="00FB329C">
        <w:rPr>
          <w:rFonts w:ascii="Verdana" w:hAnsi="Verdana"/>
          <w:b/>
          <w:bCs/>
          <w:sz w:val="20"/>
          <w:szCs w:val="20"/>
        </w:rPr>
        <w:t>KESIMPULAN DAN SARAN</w:t>
      </w:r>
    </w:p>
    <w:p w:rsidR="00E7491E" w:rsidRPr="00FB329C" w:rsidRDefault="00202621" w:rsidP="00FB0AAB">
      <w:pPr>
        <w:pStyle w:val="NoSpacing"/>
        <w:spacing w:line="360" w:lineRule="auto"/>
        <w:jc w:val="both"/>
        <w:rPr>
          <w:rFonts w:ascii="Verdana" w:hAnsi="Verdana"/>
          <w:sz w:val="20"/>
          <w:szCs w:val="20"/>
        </w:rPr>
      </w:pPr>
      <w:r w:rsidRPr="00FB329C">
        <w:rPr>
          <w:rFonts w:ascii="Verdana" w:hAnsi="Verdana"/>
          <w:b/>
          <w:bCs/>
          <w:sz w:val="20"/>
          <w:szCs w:val="20"/>
        </w:rPr>
        <w:tab/>
      </w:r>
      <w:r w:rsidRPr="00FB329C">
        <w:rPr>
          <w:rFonts w:ascii="Verdana" w:hAnsi="Verdana"/>
          <w:sz w:val="20"/>
          <w:szCs w:val="20"/>
        </w:rPr>
        <w:t xml:space="preserve">Karakteristik responden yang sebagian besar adalah petani dan buruh mendukung mereka untuk berprilaku merokok. Disarankan kepada masyarakat di Wilayah kerja Puskesmas Bumi Emas untuk mengurangi, bahkan menghentikan prilaku merokok. Karena prilaku tersebut dapat embahayakan kesehatan diri sendiri dan lingkungan di sekitar perokok. </w:t>
      </w:r>
    </w:p>
    <w:p w:rsidR="00B659E4" w:rsidRPr="00FB329C" w:rsidRDefault="00202621" w:rsidP="00AF5B78">
      <w:pPr>
        <w:pStyle w:val="NoSpacing"/>
        <w:spacing w:line="360" w:lineRule="auto"/>
        <w:ind w:firstLine="720"/>
        <w:jc w:val="both"/>
        <w:rPr>
          <w:rFonts w:ascii="Verdana" w:hAnsi="Verdana"/>
          <w:sz w:val="20"/>
          <w:szCs w:val="20"/>
        </w:rPr>
      </w:pPr>
      <w:r w:rsidRPr="00FB329C">
        <w:rPr>
          <w:rFonts w:ascii="Verdana" w:hAnsi="Verdana"/>
          <w:sz w:val="20"/>
          <w:szCs w:val="20"/>
        </w:rPr>
        <w:t xml:space="preserve">Untuk Puskesmas Bumi Emas Lampung Timur, </w:t>
      </w:r>
      <w:r w:rsidR="00E7491E" w:rsidRPr="00FB329C">
        <w:rPr>
          <w:rFonts w:ascii="Verdana" w:hAnsi="Verdana"/>
          <w:sz w:val="20"/>
          <w:szCs w:val="20"/>
        </w:rPr>
        <w:t>diharapkan dapat memberikan pemahaman yang lebih tentang bahaya merokok melalui media promosi kesehatan berupa poster dan leafleat dalam jumlah yang lebih banyak dan jangka waktu sering, melalui kegiatan pengajian rutin yang dilaksanakan satu bulan sekali. Puskesmas juga dapat meningkatkan kerjasama lintas sektoral dalaam penerapan KTR.</w:t>
      </w:r>
    </w:p>
    <w:p w:rsidR="00157487" w:rsidRPr="00FB329C" w:rsidRDefault="001446DA" w:rsidP="005D71C4">
      <w:pPr>
        <w:pStyle w:val="NoSpacing"/>
        <w:spacing w:line="360" w:lineRule="auto"/>
        <w:jc w:val="both"/>
        <w:rPr>
          <w:rFonts w:ascii="Verdana" w:hAnsi="Verdana"/>
          <w:b/>
          <w:bCs/>
          <w:color w:val="3B3B3B"/>
          <w:sz w:val="20"/>
          <w:szCs w:val="20"/>
          <w:shd w:val="clear" w:color="auto" w:fill="FFFFFF"/>
        </w:rPr>
      </w:pPr>
      <w:r w:rsidRPr="00FB329C">
        <w:rPr>
          <w:rFonts w:ascii="Verdana" w:hAnsi="Verdana"/>
          <w:b/>
          <w:bCs/>
          <w:color w:val="3B3B3B"/>
          <w:sz w:val="20"/>
          <w:szCs w:val="20"/>
          <w:shd w:val="clear" w:color="auto" w:fill="FFFFFF"/>
        </w:rPr>
        <w:t>DAFTAR PUSTAKA</w:t>
      </w:r>
    </w:p>
    <w:p w:rsidR="001446DA" w:rsidRPr="00FB329C" w:rsidRDefault="001446DA" w:rsidP="00FB0AAB">
      <w:pPr>
        <w:pStyle w:val="NoSpacing"/>
        <w:jc w:val="both"/>
        <w:rPr>
          <w:rFonts w:ascii="Verdana" w:hAnsi="Verdana"/>
          <w:sz w:val="20"/>
          <w:szCs w:val="20"/>
        </w:rPr>
      </w:pPr>
      <w:r w:rsidRPr="00FB329C">
        <w:rPr>
          <w:rFonts w:ascii="Verdana" w:hAnsi="Verdana"/>
          <w:sz w:val="20"/>
          <w:szCs w:val="20"/>
        </w:rPr>
        <w:t xml:space="preserve">Achadi, A. et al, (2005). </w:t>
      </w:r>
      <w:r w:rsidRPr="00FB329C">
        <w:rPr>
          <w:rFonts w:ascii="Verdana" w:hAnsi="Verdana"/>
          <w:i/>
          <w:iCs/>
          <w:sz w:val="20"/>
          <w:szCs w:val="20"/>
        </w:rPr>
        <w:t xml:space="preserve">The relevance and prospects of advancing tobacco control in Indonesia. Health Policy, </w:t>
      </w:r>
      <w:r w:rsidRPr="00FB329C">
        <w:rPr>
          <w:rFonts w:ascii="Verdana" w:hAnsi="Verdana"/>
          <w:sz w:val="20"/>
          <w:szCs w:val="20"/>
        </w:rPr>
        <w:t xml:space="preserve">72; p. 333349, (diunduh 7 Mei 2018 di </w:t>
      </w:r>
      <w:hyperlink r:id="rId6" w:history="1">
        <w:r w:rsidR="0040284D" w:rsidRPr="00FB329C">
          <w:rPr>
            <w:rStyle w:val="Hyperlink"/>
            <w:rFonts w:ascii="Verdana" w:hAnsi="Verdana"/>
            <w:sz w:val="20"/>
            <w:szCs w:val="20"/>
          </w:rPr>
          <w:t>https://www.ncbi.nlm.nih.gov/pu bmed/15862641</w:t>
        </w:r>
      </w:hyperlink>
      <w:r w:rsidRPr="00FB329C">
        <w:rPr>
          <w:rFonts w:ascii="Verdana" w:hAnsi="Verdana"/>
          <w:sz w:val="20"/>
          <w:szCs w:val="20"/>
        </w:rPr>
        <w:t>)</w:t>
      </w:r>
    </w:p>
    <w:p w:rsidR="00157487" w:rsidRPr="00FB329C" w:rsidRDefault="00157487" w:rsidP="00FB0AAB">
      <w:pPr>
        <w:pStyle w:val="NoSpacing"/>
        <w:jc w:val="both"/>
        <w:rPr>
          <w:rFonts w:ascii="Verdana" w:hAnsi="Verdana"/>
          <w:sz w:val="20"/>
          <w:szCs w:val="20"/>
        </w:rPr>
      </w:pPr>
    </w:p>
    <w:p w:rsidR="00157487" w:rsidRPr="00FB329C" w:rsidRDefault="00157487" w:rsidP="00FB0AAB">
      <w:pPr>
        <w:pStyle w:val="NoSpacing"/>
        <w:jc w:val="both"/>
        <w:rPr>
          <w:rFonts w:ascii="Verdana" w:hAnsi="Verdana"/>
          <w:sz w:val="20"/>
          <w:szCs w:val="20"/>
        </w:rPr>
      </w:pPr>
      <w:r w:rsidRPr="00FB329C">
        <w:rPr>
          <w:rFonts w:ascii="Verdana" w:hAnsi="Verdana"/>
          <w:sz w:val="20"/>
          <w:szCs w:val="20"/>
        </w:rPr>
        <w:t xml:space="preserve">Astuti, Nurul Huriah, (2018), </w:t>
      </w:r>
      <w:r w:rsidR="00C86653" w:rsidRPr="00FB329C">
        <w:rPr>
          <w:rFonts w:ascii="Verdana" w:hAnsi="Verdana"/>
          <w:i/>
          <w:iCs/>
          <w:sz w:val="20"/>
          <w:szCs w:val="20"/>
        </w:rPr>
        <w:t>Gambaran f</w:t>
      </w:r>
      <w:r w:rsidRPr="00FB329C">
        <w:rPr>
          <w:rFonts w:ascii="Verdana" w:hAnsi="Verdana"/>
          <w:i/>
          <w:iCs/>
          <w:sz w:val="20"/>
          <w:szCs w:val="20"/>
        </w:rPr>
        <w:t xml:space="preserve">aktor-faktor yang mendukung dan </w:t>
      </w:r>
      <w:r w:rsidR="00C86653" w:rsidRPr="00FB329C">
        <w:rPr>
          <w:rFonts w:ascii="Verdana" w:hAnsi="Verdana"/>
          <w:i/>
          <w:iCs/>
          <w:sz w:val="20"/>
          <w:szCs w:val="20"/>
        </w:rPr>
        <w:t xml:space="preserve">menghambat </w:t>
      </w:r>
      <w:r w:rsidRPr="00FB329C">
        <w:rPr>
          <w:rFonts w:ascii="Verdana" w:hAnsi="Verdana"/>
          <w:i/>
          <w:iCs/>
          <w:sz w:val="20"/>
          <w:szCs w:val="20"/>
        </w:rPr>
        <w:t>terjadinya prilaku meroko</w:t>
      </w:r>
      <w:r w:rsidR="002360E4" w:rsidRPr="00FB329C">
        <w:rPr>
          <w:rFonts w:ascii="Verdana" w:hAnsi="Verdana"/>
          <w:i/>
          <w:iCs/>
          <w:sz w:val="20"/>
          <w:szCs w:val="20"/>
        </w:rPr>
        <w:t>k</w:t>
      </w:r>
      <w:r w:rsidRPr="00FB329C">
        <w:rPr>
          <w:rFonts w:ascii="Verdana" w:hAnsi="Verdana"/>
          <w:i/>
          <w:iCs/>
          <w:sz w:val="20"/>
          <w:szCs w:val="20"/>
        </w:rPr>
        <w:t xml:space="preserve"> di kalangan remaja la</w:t>
      </w:r>
      <w:r w:rsidR="002360E4" w:rsidRPr="00FB329C">
        <w:rPr>
          <w:rFonts w:ascii="Verdana" w:hAnsi="Verdana"/>
          <w:i/>
          <w:iCs/>
          <w:sz w:val="20"/>
          <w:szCs w:val="20"/>
        </w:rPr>
        <w:t>k</w:t>
      </w:r>
      <w:r w:rsidRPr="00FB329C">
        <w:rPr>
          <w:rFonts w:ascii="Verdana" w:hAnsi="Verdana"/>
          <w:i/>
          <w:iCs/>
          <w:sz w:val="20"/>
          <w:szCs w:val="20"/>
        </w:rPr>
        <w:t>i-laki di kota depok.</w:t>
      </w:r>
      <w:r w:rsidRPr="00FB329C">
        <w:rPr>
          <w:rFonts w:ascii="Verdana" w:hAnsi="Verdana"/>
          <w:sz w:val="20"/>
          <w:szCs w:val="20"/>
        </w:rPr>
        <w:t xml:space="preserve"> Journal Uhamka. Vol. 3 No. 2 </w:t>
      </w: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sz w:val="20"/>
          <w:szCs w:val="20"/>
        </w:rPr>
      </w:pPr>
      <w:r w:rsidRPr="00FB329C">
        <w:rPr>
          <w:rFonts w:ascii="Verdana" w:hAnsi="Verdana"/>
          <w:sz w:val="20"/>
          <w:szCs w:val="20"/>
        </w:rPr>
        <w:t xml:space="preserve">Arikunto, Suharsimi, </w:t>
      </w:r>
      <w:r w:rsidR="00C86653" w:rsidRPr="00FB329C">
        <w:rPr>
          <w:rFonts w:ascii="Verdana" w:hAnsi="Verdana"/>
          <w:sz w:val="20"/>
          <w:szCs w:val="20"/>
        </w:rPr>
        <w:t>(</w:t>
      </w:r>
      <w:r w:rsidRPr="00FB329C">
        <w:rPr>
          <w:rFonts w:ascii="Verdana" w:hAnsi="Verdana"/>
          <w:sz w:val="20"/>
          <w:szCs w:val="20"/>
        </w:rPr>
        <w:t>2010</w:t>
      </w:r>
      <w:r w:rsidR="00C86653" w:rsidRPr="00FB329C">
        <w:rPr>
          <w:rFonts w:ascii="Verdana" w:hAnsi="Verdana"/>
          <w:sz w:val="20"/>
          <w:szCs w:val="20"/>
        </w:rPr>
        <w:t>)</w:t>
      </w:r>
      <w:r w:rsidR="00C86653" w:rsidRPr="00FB329C">
        <w:rPr>
          <w:rFonts w:ascii="Verdana" w:hAnsi="Verdana"/>
          <w:i/>
          <w:iCs/>
          <w:sz w:val="20"/>
          <w:szCs w:val="20"/>
        </w:rPr>
        <w:t>Prosedur penelitian suatu pendekatan p</w:t>
      </w:r>
      <w:r w:rsidRPr="00FB329C">
        <w:rPr>
          <w:rFonts w:ascii="Verdana" w:hAnsi="Verdana"/>
          <w:i/>
          <w:iCs/>
          <w:sz w:val="20"/>
          <w:szCs w:val="20"/>
        </w:rPr>
        <w:t>raktek</w:t>
      </w:r>
      <w:r w:rsidRPr="00FB329C">
        <w:rPr>
          <w:rFonts w:ascii="Verdana" w:hAnsi="Verdana"/>
          <w:sz w:val="20"/>
          <w:szCs w:val="20"/>
        </w:rPr>
        <w:t>, Rineka Cipta, Jakarta</w:t>
      </w:r>
    </w:p>
    <w:p w:rsidR="002360E4" w:rsidRPr="00FB329C" w:rsidRDefault="002360E4" w:rsidP="00FB0AAB">
      <w:pPr>
        <w:pStyle w:val="NoSpacing"/>
        <w:jc w:val="both"/>
        <w:rPr>
          <w:rFonts w:ascii="Verdana" w:hAnsi="Verdana"/>
          <w:sz w:val="20"/>
          <w:szCs w:val="20"/>
        </w:rPr>
      </w:pPr>
    </w:p>
    <w:p w:rsidR="005557C7" w:rsidRPr="00FB329C" w:rsidRDefault="005557C7" w:rsidP="00FB0AAB">
      <w:pPr>
        <w:pStyle w:val="NoSpacing"/>
        <w:jc w:val="both"/>
        <w:rPr>
          <w:rFonts w:ascii="Verdana" w:hAnsi="Verdana"/>
          <w:sz w:val="20"/>
          <w:szCs w:val="20"/>
        </w:rPr>
      </w:pPr>
      <w:r w:rsidRPr="00FB329C">
        <w:rPr>
          <w:rFonts w:ascii="Verdana" w:hAnsi="Verdana"/>
          <w:sz w:val="20"/>
          <w:szCs w:val="20"/>
        </w:rPr>
        <w:t xml:space="preserve">Balitbangkes Menkes RI. </w:t>
      </w:r>
      <w:r w:rsidR="00C86653" w:rsidRPr="00FB329C">
        <w:rPr>
          <w:rFonts w:ascii="Verdana" w:hAnsi="Verdana"/>
          <w:i/>
          <w:iCs/>
          <w:sz w:val="20"/>
          <w:szCs w:val="20"/>
        </w:rPr>
        <w:t>Riset k</w:t>
      </w:r>
      <w:r w:rsidRPr="00FB329C">
        <w:rPr>
          <w:rFonts w:ascii="Verdana" w:hAnsi="Verdana"/>
          <w:i/>
          <w:iCs/>
          <w:sz w:val="20"/>
          <w:szCs w:val="20"/>
        </w:rPr>
        <w:t>esehatan dasar</w:t>
      </w:r>
      <w:r w:rsidRPr="00FB329C">
        <w:rPr>
          <w:rFonts w:ascii="Verdana" w:hAnsi="Verdana"/>
          <w:sz w:val="20"/>
          <w:szCs w:val="20"/>
        </w:rPr>
        <w:t xml:space="preserve"> (RISKESDAS)</w:t>
      </w:r>
      <w:r w:rsidR="00C86653" w:rsidRPr="00FB329C">
        <w:rPr>
          <w:rFonts w:ascii="Verdana" w:hAnsi="Verdana"/>
          <w:sz w:val="20"/>
          <w:szCs w:val="20"/>
        </w:rPr>
        <w:t>(</w:t>
      </w:r>
      <w:r w:rsidRPr="00FB329C">
        <w:rPr>
          <w:rFonts w:ascii="Verdana" w:hAnsi="Verdana"/>
          <w:sz w:val="20"/>
          <w:szCs w:val="20"/>
        </w:rPr>
        <w:t xml:space="preserve"> 2010.</w:t>
      </w:r>
      <w:r w:rsidR="00C86653" w:rsidRPr="00FB329C">
        <w:rPr>
          <w:rFonts w:ascii="Verdana" w:hAnsi="Verdana"/>
          <w:sz w:val="20"/>
          <w:szCs w:val="20"/>
        </w:rPr>
        <w:t>)</w:t>
      </w:r>
      <w:r w:rsidRPr="00FB329C">
        <w:rPr>
          <w:rFonts w:ascii="Verdana" w:hAnsi="Verdana"/>
          <w:sz w:val="20"/>
          <w:szCs w:val="20"/>
        </w:rPr>
        <w:t xml:space="preserve"> Kemenkes RI; 2010.</w:t>
      </w:r>
    </w:p>
    <w:p w:rsidR="002360E4" w:rsidRPr="00FB329C" w:rsidRDefault="002360E4" w:rsidP="00FB0AAB">
      <w:pPr>
        <w:pStyle w:val="NoSpacing"/>
        <w:jc w:val="both"/>
        <w:rPr>
          <w:rFonts w:ascii="Verdana" w:hAnsi="Verdana"/>
          <w:sz w:val="20"/>
          <w:szCs w:val="20"/>
        </w:rPr>
      </w:pPr>
    </w:p>
    <w:p w:rsidR="005557C7" w:rsidRPr="00FB329C" w:rsidRDefault="005557C7" w:rsidP="00FB0AAB">
      <w:pPr>
        <w:pStyle w:val="NoSpacing"/>
        <w:jc w:val="both"/>
        <w:rPr>
          <w:rFonts w:ascii="Verdana" w:hAnsi="Verdana"/>
          <w:sz w:val="20"/>
          <w:szCs w:val="20"/>
        </w:rPr>
      </w:pPr>
      <w:r w:rsidRPr="00FB329C">
        <w:rPr>
          <w:rFonts w:ascii="Verdana" w:hAnsi="Verdana"/>
          <w:sz w:val="20"/>
          <w:szCs w:val="20"/>
        </w:rPr>
        <w:t xml:space="preserve">Balitbangkes Menkes RI. </w:t>
      </w:r>
      <w:r w:rsidR="00C86653" w:rsidRPr="00FB329C">
        <w:rPr>
          <w:rFonts w:ascii="Verdana" w:hAnsi="Verdana"/>
          <w:i/>
          <w:iCs/>
          <w:sz w:val="20"/>
          <w:szCs w:val="20"/>
        </w:rPr>
        <w:t>Riset k</w:t>
      </w:r>
      <w:r w:rsidRPr="00FB329C">
        <w:rPr>
          <w:rFonts w:ascii="Verdana" w:hAnsi="Verdana"/>
          <w:i/>
          <w:iCs/>
          <w:sz w:val="20"/>
          <w:szCs w:val="20"/>
        </w:rPr>
        <w:t>esehatan dasar</w:t>
      </w:r>
      <w:r w:rsidRPr="00FB329C">
        <w:rPr>
          <w:rFonts w:ascii="Verdana" w:hAnsi="Verdana"/>
          <w:sz w:val="20"/>
          <w:szCs w:val="20"/>
        </w:rPr>
        <w:t xml:space="preserve"> (RISKESDAS</w:t>
      </w:r>
      <w:r w:rsidR="00C86653" w:rsidRPr="00FB329C">
        <w:rPr>
          <w:rFonts w:ascii="Verdana" w:hAnsi="Verdana"/>
          <w:sz w:val="20"/>
          <w:szCs w:val="20"/>
        </w:rPr>
        <w:t>(</w:t>
      </w:r>
      <w:r w:rsidRPr="00FB329C">
        <w:rPr>
          <w:rFonts w:ascii="Verdana" w:hAnsi="Verdana"/>
          <w:sz w:val="20"/>
          <w:szCs w:val="20"/>
        </w:rPr>
        <w:t xml:space="preserve"> 2013</w:t>
      </w:r>
      <w:r w:rsidR="00C86653" w:rsidRPr="00FB329C">
        <w:rPr>
          <w:rFonts w:ascii="Verdana" w:hAnsi="Verdana"/>
          <w:sz w:val="20"/>
          <w:szCs w:val="20"/>
        </w:rPr>
        <w:t>)</w:t>
      </w:r>
      <w:r w:rsidRPr="00FB329C">
        <w:rPr>
          <w:rFonts w:ascii="Verdana" w:hAnsi="Verdana"/>
          <w:sz w:val="20"/>
          <w:szCs w:val="20"/>
        </w:rPr>
        <w:t>. Kemenkes RI; 2013.</w:t>
      </w:r>
    </w:p>
    <w:p w:rsidR="002360E4" w:rsidRPr="00FB329C" w:rsidRDefault="002360E4" w:rsidP="00FB0AAB">
      <w:pPr>
        <w:pStyle w:val="NoSpacing"/>
        <w:jc w:val="both"/>
        <w:rPr>
          <w:rFonts w:ascii="Verdana" w:hAnsi="Verdana"/>
          <w:sz w:val="20"/>
          <w:szCs w:val="20"/>
        </w:rPr>
      </w:pPr>
    </w:p>
    <w:p w:rsidR="005557C7" w:rsidRPr="00FB329C" w:rsidRDefault="005557C7" w:rsidP="00FB0AAB">
      <w:pPr>
        <w:pStyle w:val="NoSpacing"/>
        <w:jc w:val="both"/>
        <w:rPr>
          <w:rFonts w:ascii="Verdana" w:hAnsi="Verdana"/>
          <w:sz w:val="20"/>
          <w:szCs w:val="20"/>
        </w:rPr>
      </w:pPr>
      <w:r w:rsidRPr="00FB329C">
        <w:rPr>
          <w:rFonts w:ascii="Verdana" w:hAnsi="Verdana"/>
          <w:sz w:val="20"/>
          <w:szCs w:val="20"/>
        </w:rPr>
        <w:t xml:space="preserve">Balitbangkes Menkes RI. </w:t>
      </w:r>
      <w:r w:rsidR="00C86653" w:rsidRPr="00FB329C">
        <w:rPr>
          <w:rFonts w:ascii="Verdana" w:hAnsi="Verdana"/>
          <w:i/>
          <w:iCs/>
          <w:sz w:val="20"/>
          <w:szCs w:val="20"/>
        </w:rPr>
        <w:t>Riset k</w:t>
      </w:r>
      <w:r w:rsidRPr="00FB329C">
        <w:rPr>
          <w:rFonts w:ascii="Verdana" w:hAnsi="Verdana"/>
          <w:i/>
          <w:iCs/>
          <w:sz w:val="20"/>
          <w:szCs w:val="20"/>
        </w:rPr>
        <w:t>esehatan dasar</w:t>
      </w:r>
      <w:r w:rsidRPr="00FB329C">
        <w:rPr>
          <w:rFonts w:ascii="Verdana" w:hAnsi="Verdana"/>
          <w:sz w:val="20"/>
          <w:szCs w:val="20"/>
        </w:rPr>
        <w:t xml:space="preserve"> (RISKESDAS) </w:t>
      </w:r>
      <w:r w:rsidR="00C86653" w:rsidRPr="00FB329C">
        <w:rPr>
          <w:rFonts w:ascii="Verdana" w:hAnsi="Verdana"/>
          <w:sz w:val="20"/>
          <w:szCs w:val="20"/>
        </w:rPr>
        <w:t>(</w:t>
      </w:r>
      <w:r w:rsidRPr="00FB329C">
        <w:rPr>
          <w:rFonts w:ascii="Verdana" w:hAnsi="Verdana"/>
          <w:sz w:val="20"/>
          <w:szCs w:val="20"/>
        </w:rPr>
        <w:t>2018</w:t>
      </w:r>
      <w:r w:rsidR="00C86653" w:rsidRPr="00FB329C">
        <w:rPr>
          <w:rFonts w:ascii="Verdana" w:hAnsi="Verdana"/>
          <w:sz w:val="20"/>
          <w:szCs w:val="20"/>
        </w:rPr>
        <w:t>)</w:t>
      </w:r>
      <w:r w:rsidRPr="00FB329C">
        <w:rPr>
          <w:rFonts w:ascii="Verdana" w:hAnsi="Verdana"/>
          <w:sz w:val="20"/>
          <w:szCs w:val="20"/>
        </w:rPr>
        <w:t>. Kemenkes RI; 2018</w:t>
      </w: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i/>
          <w:iCs/>
          <w:sz w:val="20"/>
          <w:szCs w:val="20"/>
        </w:rPr>
      </w:pPr>
      <w:r w:rsidRPr="00FB329C">
        <w:rPr>
          <w:rFonts w:ascii="Verdana" w:hAnsi="Verdana"/>
          <w:sz w:val="20"/>
          <w:szCs w:val="20"/>
        </w:rPr>
        <w:t xml:space="preserve">Dinas Kesehatan Kabupaten Lampung Timur, </w:t>
      </w:r>
      <w:r w:rsidR="00C86653" w:rsidRPr="00FB329C">
        <w:rPr>
          <w:rFonts w:ascii="Verdana" w:hAnsi="Verdana"/>
          <w:i/>
          <w:iCs/>
          <w:sz w:val="20"/>
          <w:szCs w:val="20"/>
        </w:rPr>
        <w:t>Profil k</w:t>
      </w:r>
      <w:r w:rsidRPr="00FB329C">
        <w:rPr>
          <w:rFonts w:ascii="Verdana" w:hAnsi="Verdana"/>
          <w:i/>
          <w:iCs/>
          <w:sz w:val="20"/>
          <w:szCs w:val="20"/>
        </w:rPr>
        <w:t xml:space="preserve">esehatan Lampung Timur </w:t>
      </w:r>
      <w:r w:rsidR="00C86653" w:rsidRPr="00FB329C">
        <w:rPr>
          <w:rFonts w:ascii="Verdana" w:hAnsi="Verdana"/>
          <w:i/>
          <w:iCs/>
          <w:sz w:val="20"/>
          <w:szCs w:val="20"/>
        </w:rPr>
        <w:t>(</w:t>
      </w:r>
      <w:r w:rsidRPr="00FB329C">
        <w:rPr>
          <w:rFonts w:ascii="Verdana" w:hAnsi="Verdana"/>
          <w:i/>
          <w:iCs/>
          <w:sz w:val="20"/>
          <w:szCs w:val="20"/>
        </w:rPr>
        <w:t>2017</w:t>
      </w:r>
      <w:r w:rsidR="00C86653" w:rsidRPr="00FB329C">
        <w:rPr>
          <w:rFonts w:ascii="Verdana" w:hAnsi="Verdana"/>
          <w:i/>
          <w:iCs/>
          <w:sz w:val="20"/>
          <w:szCs w:val="20"/>
        </w:rPr>
        <w:t>)</w:t>
      </w:r>
    </w:p>
    <w:p w:rsidR="000D4E34" w:rsidRPr="00FB329C" w:rsidRDefault="000D4E34" w:rsidP="00FB0AAB">
      <w:pPr>
        <w:pStyle w:val="NoSpacing"/>
        <w:jc w:val="both"/>
        <w:rPr>
          <w:rFonts w:ascii="Verdana" w:hAnsi="Verdana"/>
          <w:i/>
          <w:iCs/>
          <w:sz w:val="20"/>
          <w:szCs w:val="20"/>
        </w:rPr>
      </w:pPr>
    </w:p>
    <w:p w:rsidR="000D4E34" w:rsidRPr="00FB329C" w:rsidRDefault="000D4E34" w:rsidP="00FB0AAB">
      <w:pPr>
        <w:pStyle w:val="NoSpacing"/>
        <w:jc w:val="both"/>
        <w:rPr>
          <w:rFonts w:ascii="Verdana" w:hAnsi="Verdana"/>
          <w:sz w:val="20"/>
          <w:szCs w:val="20"/>
        </w:rPr>
      </w:pPr>
      <w:r w:rsidRPr="00FB329C">
        <w:rPr>
          <w:rFonts w:ascii="Verdana" w:hAnsi="Verdana"/>
          <w:sz w:val="20"/>
          <w:szCs w:val="20"/>
        </w:rPr>
        <w:t xml:space="preserve">Fernando, Saptiko, Pratiwi (2015), </w:t>
      </w:r>
      <w:r w:rsidRPr="00FB329C">
        <w:rPr>
          <w:rFonts w:ascii="Verdana" w:hAnsi="Verdana"/>
          <w:i/>
          <w:iCs/>
          <w:sz w:val="20"/>
          <w:szCs w:val="20"/>
        </w:rPr>
        <w:t xml:space="preserve">Hubungan tingkat pendidikan, pekerjaan, dan umur terhadap prilaku merokok di kota Pntianak. </w:t>
      </w:r>
      <w:r w:rsidRPr="00FB329C">
        <w:rPr>
          <w:rFonts w:ascii="Verdana" w:hAnsi="Verdana"/>
          <w:sz w:val="20"/>
          <w:szCs w:val="20"/>
        </w:rPr>
        <w:t>Jurnal. F.K. Univ. Tanjung Pura. Pontianak</w:t>
      </w:r>
    </w:p>
    <w:p w:rsidR="002360E4" w:rsidRPr="00FB329C" w:rsidRDefault="002360E4" w:rsidP="00FB0AAB">
      <w:pPr>
        <w:pStyle w:val="NoSpacing"/>
        <w:jc w:val="both"/>
        <w:rPr>
          <w:rFonts w:ascii="Verdana" w:hAnsi="Verdana"/>
          <w:i/>
          <w:iCs/>
          <w:sz w:val="20"/>
          <w:szCs w:val="20"/>
        </w:rPr>
      </w:pPr>
    </w:p>
    <w:p w:rsidR="000D4E34" w:rsidRPr="00FB329C" w:rsidRDefault="00313A4C" w:rsidP="00FB0AAB">
      <w:pPr>
        <w:pStyle w:val="NoSpacing"/>
        <w:jc w:val="both"/>
        <w:rPr>
          <w:rFonts w:ascii="Verdana" w:hAnsi="Verdana"/>
          <w:color w:val="4D5156"/>
          <w:sz w:val="20"/>
          <w:szCs w:val="20"/>
          <w:shd w:val="clear" w:color="auto" w:fill="FFFFFF"/>
        </w:rPr>
      </w:pPr>
      <w:r w:rsidRPr="00FB329C">
        <w:rPr>
          <w:rStyle w:val="Emphasis"/>
          <w:rFonts w:ascii="Verdana" w:hAnsi="Verdana"/>
          <w:i w:val="0"/>
          <w:iCs w:val="0"/>
          <w:color w:val="5F6368"/>
          <w:sz w:val="20"/>
          <w:szCs w:val="20"/>
          <w:shd w:val="clear" w:color="auto" w:fill="FFFFFF"/>
        </w:rPr>
        <w:t>Hastono</w:t>
      </w:r>
      <w:r w:rsidRPr="00FB329C">
        <w:rPr>
          <w:rFonts w:ascii="Verdana" w:hAnsi="Verdana"/>
          <w:i/>
          <w:iCs/>
          <w:color w:val="4D5156"/>
          <w:sz w:val="20"/>
          <w:szCs w:val="20"/>
          <w:shd w:val="clear" w:color="auto" w:fill="FFFFFF"/>
        </w:rPr>
        <w:t>, </w:t>
      </w:r>
      <w:r w:rsidRPr="00FB329C">
        <w:rPr>
          <w:rStyle w:val="Emphasis"/>
          <w:rFonts w:ascii="Verdana" w:hAnsi="Verdana"/>
          <w:i w:val="0"/>
          <w:iCs w:val="0"/>
          <w:color w:val="5F6368"/>
          <w:sz w:val="20"/>
          <w:szCs w:val="20"/>
          <w:shd w:val="clear" w:color="auto" w:fill="FFFFFF"/>
        </w:rPr>
        <w:t>Sutanto Priyo</w:t>
      </w:r>
      <w:r w:rsidRPr="00FB329C">
        <w:rPr>
          <w:rFonts w:ascii="Verdana" w:hAnsi="Verdana"/>
          <w:color w:val="4D5156"/>
          <w:sz w:val="20"/>
          <w:szCs w:val="20"/>
          <w:shd w:val="clear" w:color="auto" w:fill="FFFFFF"/>
        </w:rPr>
        <w:t xml:space="preserve">. (2007), </w:t>
      </w:r>
      <w:r w:rsidR="00C86653" w:rsidRPr="00FB329C">
        <w:rPr>
          <w:rFonts w:ascii="Verdana" w:hAnsi="Verdana"/>
          <w:i/>
          <w:iCs/>
          <w:color w:val="4D5156"/>
          <w:sz w:val="20"/>
          <w:szCs w:val="20"/>
          <w:shd w:val="clear" w:color="auto" w:fill="FFFFFF"/>
        </w:rPr>
        <w:t>Analisis data k</w:t>
      </w:r>
      <w:r w:rsidRPr="00FB329C">
        <w:rPr>
          <w:rFonts w:ascii="Verdana" w:hAnsi="Verdana"/>
          <w:i/>
          <w:iCs/>
          <w:color w:val="4D5156"/>
          <w:sz w:val="20"/>
          <w:szCs w:val="20"/>
          <w:shd w:val="clear" w:color="auto" w:fill="FFFFFF"/>
        </w:rPr>
        <w:t>esehatan</w:t>
      </w:r>
      <w:r w:rsidRPr="00FB329C">
        <w:rPr>
          <w:rFonts w:ascii="Verdana" w:hAnsi="Verdana"/>
          <w:color w:val="4D5156"/>
          <w:sz w:val="20"/>
          <w:szCs w:val="20"/>
          <w:shd w:val="clear" w:color="auto" w:fill="FFFFFF"/>
        </w:rPr>
        <w:t>. Depok : Fakultas. Kesehatan Masyarakat, Universitas Indonesia.</w:t>
      </w: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sz w:val="20"/>
          <w:szCs w:val="20"/>
        </w:rPr>
      </w:pPr>
      <w:r w:rsidRPr="00FB329C">
        <w:rPr>
          <w:rFonts w:ascii="Verdana" w:hAnsi="Verdana"/>
          <w:sz w:val="20"/>
          <w:szCs w:val="20"/>
        </w:rPr>
        <w:t xml:space="preserve">Notoatmodjo, Soekidjo, </w:t>
      </w:r>
      <w:r w:rsidR="00C86653" w:rsidRPr="00FB329C">
        <w:rPr>
          <w:rFonts w:ascii="Verdana" w:hAnsi="Verdana"/>
          <w:sz w:val="20"/>
          <w:szCs w:val="20"/>
        </w:rPr>
        <w:t>(</w:t>
      </w:r>
      <w:r w:rsidRPr="00FB329C">
        <w:rPr>
          <w:rFonts w:ascii="Verdana" w:hAnsi="Verdana"/>
          <w:sz w:val="20"/>
          <w:szCs w:val="20"/>
        </w:rPr>
        <w:t>2010</w:t>
      </w:r>
      <w:r w:rsidR="00C86653" w:rsidRPr="00FB329C">
        <w:rPr>
          <w:rFonts w:ascii="Verdana" w:hAnsi="Verdana"/>
          <w:i/>
          <w:iCs/>
          <w:sz w:val="20"/>
          <w:szCs w:val="20"/>
        </w:rPr>
        <w:t>), Promosi kesehatan teori &amp; a</w:t>
      </w:r>
      <w:r w:rsidRPr="00FB329C">
        <w:rPr>
          <w:rFonts w:ascii="Verdana" w:hAnsi="Verdana"/>
          <w:i/>
          <w:iCs/>
          <w:sz w:val="20"/>
          <w:szCs w:val="20"/>
        </w:rPr>
        <w:t>plikasi</w:t>
      </w:r>
      <w:r w:rsidRPr="00FB329C">
        <w:rPr>
          <w:rFonts w:ascii="Verdana" w:hAnsi="Verdana"/>
          <w:sz w:val="20"/>
          <w:szCs w:val="20"/>
        </w:rPr>
        <w:t>, Rineka Cipta,</w:t>
      </w:r>
    </w:p>
    <w:p w:rsidR="0040284D" w:rsidRPr="00FB329C" w:rsidRDefault="0040284D" w:rsidP="00FB0AAB">
      <w:pPr>
        <w:pStyle w:val="NoSpacing"/>
        <w:jc w:val="both"/>
        <w:rPr>
          <w:rFonts w:ascii="Verdana" w:hAnsi="Verdana"/>
          <w:sz w:val="20"/>
          <w:szCs w:val="20"/>
        </w:rPr>
      </w:pPr>
    </w:p>
    <w:p w:rsidR="002C68E5" w:rsidRDefault="0040284D" w:rsidP="00FB0AAB">
      <w:pPr>
        <w:pStyle w:val="NoSpacing"/>
        <w:jc w:val="both"/>
      </w:pPr>
      <w:r w:rsidRPr="00FB329C">
        <w:rPr>
          <w:rFonts w:ascii="Verdana" w:hAnsi="Verdana"/>
          <w:sz w:val="20"/>
          <w:szCs w:val="20"/>
        </w:rPr>
        <w:t xml:space="preserve">Sajinadiyasa, I GK, et al. </w:t>
      </w:r>
      <w:r w:rsidR="00C86653" w:rsidRPr="00FB329C">
        <w:rPr>
          <w:rFonts w:ascii="Verdana" w:hAnsi="Verdana"/>
          <w:sz w:val="20"/>
          <w:szCs w:val="20"/>
        </w:rPr>
        <w:t>(</w:t>
      </w:r>
      <w:r w:rsidRPr="00FB329C">
        <w:rPr>
          <w:rFonts w:ascii="Verdana" w:hAnsi="Verdana"/>
          <w:sz w:val="20"/>
          <w:szCs w:val="20"/>
        </w:rPr>
        <w:t>2010</w:t>
      </w:r>
      <w:r w:rsidR="00C86653" w:rsidRPr="00FB329C">
        <w:rPr>
          <w:rFonts w:ascii="Verdana" w:hAnsi="Verdana"/>
          <w:sz w:val="20"/>
          <w:szCs w:val="20"/>
        </w:rPr>
        <w:t>)</w:t>
      </w:r>
      <w:r w:rsidRPr="00FB329C">
        <w:rPr>
          <w:rFonts w:ascii="Verdana" w:hAnsi="Verdana"/>
          <w:sz w:val="20"/>
          <w:szCs w:val="20"/>
        </w:rPr>
        <w:t xml:space="preserve">, </w:t>
      </w:r>
      <w:r w:rsidR="00C86653" w:rsidRPr="00FB329C">
        <w:rPr>
          <w:rFonts w:ascii="Verdana" w:hAnsi="Verdana"/>
          <w:i/>
          <w:iCs/>
          <w:sz w:val="20"/>
          <w:szCs w:val="20"/>
        </w:rPr>
        <w:t>Prevalensi dan risiko merokok terhadap penyakit paru di poliklinik p</w:t>
      </w:r>
      <w:r w:rsidRPr="00FB329C">
        <w:rPr>
          <w:rFonts w:ascii="Verdana" w:hAnsi="Verdana"/>
          <w:i/>
          <w:iCs/>
          <w:sz w:val="20"/>
          <w:szCs w:val="20"/>
        </w:rPr>
        <w:t>aru Rumah Sakit Umum Pusat Sanglah Denpasar</w:t>
      </w:r>
      <w:r w:rsidRPr="00FB329C">
        <w:rPr>
          <w:rFonts w:ascii="Verdana" w:hAnsi="Verdana"/>
          <w:sz w:val="20"/>
          <w:szCs w:val="20"/>
        </w:rPr>
        <w:t xml:space="preserve">. Vol. 11 no.2.(diunduh 3 Mei 2018 di </w:t>
      </w:r>
      <w:hyperlink r:id="rId7" w:history="1">
        <w:r w:rsidRPr="00FB329C">
          <w:rPr>
            <w:rStyle w:val="Hyperlink"/>
            <w:rFonts w:ascii="Verdana" w:hAnsi="Verdana"/>
            <w:sz w:val="20"/>
            <w:szCs w:val="20"/>
          </w:rPr>
          <w:t>https://ojs.unud.ac.id/index.php/j im/article/view/ 3953</w:t>
        </w:r>
      </w:hyperlink>
    </w:p>
    <w:p w:rsidR="00A16EB5" w:rsidRDefault="00A16EB5" w:rsidP="00FB0AAB">
      <w:pPr>
        <w:pStyle w:val="NoSpacing"/>
        <w:jc w:val="both"/>
      </w:pPr>
    </w:p>
    <w:p w:rsidR="00A16EB5" w:rsidRPr="00A16EB5" w:rsidRDefault="00A16EB5" w:rsidP="00A16EB5">
      <w:pPr>
        <w:pStyle w:val="NoSpacing"/>
        <w:jc w:val="both"/>
        <w:rPr>
          <w:rFonts w:ascii="Verdana" w:hAnsi="Verdana"/>
          <w:sz w:val="20"/>
          <w:szCs w:val="20"/>
        </w:rPr>
      </w:pPr>
      <w:r w:rsidRPr="00A16EB5">
        <w:rPr>
          <w:rStyle w:val="Emphasis"/>
          <w:rFonts w:ascii="Verdana" w:hAnsi="Verdana" w:cs="Arial"/>
          <w:b/>
          <w:bCs/>
          <w:i w:val="0"/>
          <w:iCs w:val="0"/>
          <w:color w:val="5F6368"/>
          <w:sz w:val="20"/>
          <w:szCs w:val="20"/>
          <w:shd w:val="clear" w:color="auto" w:fill="FFFFFF"/>
        </w:rPr>
        <w:lastRenderedPageBreak/>
        <w:t>Steers</w:t>
      </w:r>
      <w:r w:rsidRPr="00A16EB5">
        <w:rPr>
          <w:rFonts w:ascii="Verdana" w:hAnsi="Verdana" w:cs="Arial"/>
          <w:color w:val="4D5156"/>
          <w:sz w:val="20"/>
          <w:szCs w:val="20"/>
          <w:shd w:val="clear" w:color="auto" w:fill="FFFFFF"/>
        </w:rPr>
        <w:t>, RM dan </w:t>
      </w:r>
      <w:r w:rsidRPr="00A16EB5">
        <w:rPr>
          <w:rStyle w:val="Emphasis"/>
          <w:rFonts w:ascii="Verdana" w:hAnsi="Verdana" w:cs="Arial"/>
          <w:b/>
          <w:bCs/>
          <w:i w:val="0"/>
          <w:iCs w:val="0"/>
          <w:color w:val="5F6368"/>
          <w:sz w:val="20"/>
          <w:szCs w:val="20"/>
          <w:shd w:val="clear" w:color="auto" w:fill="FFFFFF"/>
        </w:rPr>
        <w:t>Porter</w:t>
      </w:r>
      <w:r w:rsidRPr="00A16EB5">
        <w:rPr>
          <w:rFonts w:ascii="Verdana" w:hAnsi="Verdana" w:cs="Arial"/>
          <w:color w:val="4D5156"/>
          <w:sz w:val="20"/>
          <w:szCs w:val="20"/>
          <w:shd w:val="clear" w:color="auto" w:fill="FFFFFF"/>
        </w:rPr>
        <w:t xml:space="preserve">, L. W, </w:t>
      </w:r>
      <w:r>
        <w:rPr>
          <w:rFonts w:ascii="Verdana" w:hAnsi="Verdana" w:cs="Arial"/>
          <w:color w:val="4D5156"/>
          <w:sz w:val="20"/>
          <w:szCs w:val="20"/>
          <w:shd w:val="clear" w:color="auto" w:fill="FFFFFF"/>
        </w:rPr>
        <w:t>(</w:t>
      </w:r>
      <w:r w:rsidRPr="00A16EB5">
        <w:rPr>
          <w:rFonts w:ascii="Verdana" w:hAnsi="Verdana" w:cs="Arial"/>
          <w:color w:val="4D5156"/>
          <w:sz w:val="20"/>
          <w:szCs w:val="20"/>
          <w:shd w:val="clear" w:color="auto" w:fill="FFFFFF"/>
        </w:rPr>
        <w:t>2011</w:t>
      </w:r>
      <w:r>
        <w:rPr>
          <w:rFonts w:ascii="Verdana" w:hAnsi="Verdana" w:cs="Arial"/>
          <w:color w:val="4D5156"/>
          <w:sz w:val="20"/>
          <w:szCs w:val="20"/>
          <w:shd w:val="clear" w:color="auto" w:fill="FFFFFF"/>
        </w:rPr>
        <w:t>),</w:t>
      </w:r>
      <w:r w:rsidRPr="00A16EB5">
        <w:rPr>
          <w:rFonts w:ascii="Verdana" w:hAnsi="Verdana" w:cs="Arial"/>
          <w:color w:val="4D5156"/>
          <w:sz w:val="20"/>
          <w:szCs w:val="20"/>
          <w:shd w:val="clear" w:color="auto" w:fill="FFFFFF"/>
        </w:rPr>
        <w:t xml:space="preserve"> </w:t>
      </w:r>
      <w:r w:rsidRPr="00A16EB5">
        <w:rPr>
          <w:rFonts w:ascii="Verdana" w:hAnsi="Verdana" w:cs="Arial"/>
          <w:i/>
          <w:iCs/>
          <w:color w:val="4D5156"/>
          <w:sz w:val="20"/>
          <w:szCs w:val="20"/>
          <w:shd w:val="clear" w:color="auto" w:fill="FFFFFF"/>
        </w:rPr>
        <w:t>Motivation and Work Behaviour.</w:t>
      </w:r>
      <w:r w:rsidRPr="00A16EB5">
        <w:rPr>
          <w:rFonts w:ascii="Verdana" w:hAnsi="Verdana" w:cs="Arial"/>
          <w:color w:val="4D5156"/>
          <w:sz w:val="20"/>
          <w:szCs w:val="20"/>
          <w:shd w:val="clear" w:color="auto" w:fill="FFFFFF"/>
        </w:rPr>
        <w:t xml:space="preserve"> New. York Accademic Press.</w:t>
      </w:r>
    </w:p>
    <w:p w:rsidR="009B11E3" w:rsidRPr="00FB329C" w:rsidRDefault="009B11E3" w:rsidP="00FB0AAB">
      <w:pPr>
        <w:pStyle w:val="NoSpacing"/>
        <w:jc w:val="both"/>
        <w:rPr>
          <w:rFonts w:ascii="Verdana" w:hAnsi="Verdana"/>
          <w:sz w:val="20"/>
          <w:szCs w:val="20"/>
        </w:rPr>
      </w:pPr>
    </w:p>
    <w:p w:rsidR="009B11E3" w:rsidRPr="00FB329C" w:rsidRDefault="009B11E3" w:rsidP="00FB0AAB">
      <w:pPr>
        <w:pStyle w:val="NoSpacing"/>
        <w:jc w:val="both"/>
        <w:rPr>
          <w:rFonts w:ascii="Verdana" w:hAnsi="Verdana"/>
          <w:i/>
          <w:iCs/>
          <w:sz w:val="20"/>
          <w:szCs w:val="20"/>
        </w:rPr>
      </w:pPr>
      <w:r w:rsidRPr="00FB329C">
        <w:rPr>
          <w:rFonts w:ascii="Verdana" w:hAnsi="Verdana"/>
          <w:sz w:val="20"/>
          <w:szCs w:val="20"/>
        </w:rPr>
        <w:t>Puskesmas Bumi Emas,</w:t>
      </w:r>
      <w:r w:rsidR="00C86653" w:rsidRPr="00FB329C">
        <w:rPr>
          <w:rFonts w:ascii="Verdana" w:hAnsi="Verdana"/>
          <w:sz w:val="20"/>
          <w:szCs w:val="20"/>
        </w:rPr>
        <w:t>(</w:t>
      </w:r>
      <w:r w:rsidRPr="00FB329C">
        <w:rPr>
          <w:rFonts w:ascii="Verdana" w:hAnsi="Verdana"/>
          <w:sz w:val="20"/>
          <w:szCs w:val="20"/>
        </w:rPr>
        <w:t xml:space="preserve"> 2020</w:t>
      </w:r>
      <w:r w:rsidR="00C86653" w:rsidRPr="00FB329C">
        <w:rPr>
          <w:rFonts w:ascii="Verdana" w:hAnsi="Verdana"/>
          <w:sz w:val="20"/>
          <w:szCs w:val="20"/>
        </w:rPr>
        <w:t>),</w:t>
      </w:r>
      <w:r w:rsidRPr="00FB329C">
        <w:rPr>
          <w:rFonts w:ascii="Verdana" w:hAnsi="Verdana"/>
          <w:i/>
          <w:iCs/>
          <w:sz w:val="20"/>
          <w:szCs w:val="20"/>
        </w:rPr>
        <w:t>Data Survei Mawas Diri.</w:t>
      </w: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sz w:val="20"/>
          <w:szCs w:val="20"/>
        </w:rPr>
      </w:pPr>
      <w:r w:rsidRPr="00FB329C">
        <w:rPr>
          <w:rFonts w:ascii="Verdana" w:hAnsi="Verdana"/>
          <w:sz w:val="20"/>
          <w:szCs w:val="20"/>
        </w:rPr>
        <w:t xml:space="preserve">WHO. </w:t>
      </w:r>
      <w:r w:rsidRPr="00FB329C">
        <w:rPr>
          <w:rFonts w:ascii="Verdana" w:hAnsi="Verdana"/>
          <w:i/>
          <w:iCs/>
          <w:sz w:val="20"/>
          <w:szCs w:val="20"/>
        </w:rPr>
        <w:t>report on the global tobacco epidemic</w:t>
      </w:r>
      <w:r w:rsidRPr="00FB329C">
        <w:rPr>
          <w:rFonts w:ascii="Verdana" w:hAnsi="Verdana"/>
          <w:sz w:val="20"/>
          <w:szCs w:val="20"/>
        </w:rPr>
        <w:t xml:space="preserve"> 2011 [Internet]. 2011 [cited 2019 Nov 7]. Available from: </w:t>
      </w:r>
      <w:hyperlink r:id="rId8" w:history="1">
        <w:r w:rsidRPr="00FB329C">
          <w:rPr>
            <w:rStyle w:val="Hyperlink"/>
            <w:rFonts w:ascii="Verdana" w:hAnsi="Verdana"/>
            <w:sz w:val="20"/>
            <w:szCs w:val="20"/>
          </w:rPr>
          <w:t>https://www.who.int/tobacco/global_report/2011/en/</w:t>
        </w:r>
      </w:hyperlink>
    </w:p>
    <w:p w:rsidR="005557C7" w:rsidRPr="00FB329C" w:rsidRDefault="005557C7" w:rsidP="00FB0AAB">
      <w:pPr>
        <w:pStyle w:val="NoSpacing"/>
        <w:jc w:val="both"/>
        <w:rPr>
          <w:rFonts w:ascii="Verdana" w:hAnsi="Verdana"/>
          <w:sz w:val="20"/>
          <w:szCs w:val="20"/>
        </w:rPr>
      </w:pPr>
    </w:p>
    <w:p w:rsidR="005557C7" w:rsidRPr="00FB329C" w:rsidRDefault="005557C7" w:rsidP="00FB0AAB">
      <w:pPr>
        <w:pStyle w:val="NoSpacing"/>
        <w:jc w:val="both"/>
        <w:rPr>
          <w:rFonts w:ascii="Verdana" w:hAnsi="Verdana"/>
          <w:sz w:val="20"/>
          <w:szCs w:val="20"/>
        </w:rPr>
      </w:pPr>
      <w:r w:rsidRPr="00FB329C">
        <w:rPr>
          <w:rFonts w:ascii="Verdana" w:hAnsi="Verdana"/>
          <w:sz w:val="20"/>
          <w:szCs w:val="20"/>
        </w:rPr>
        <w:t xml:space="preserve">WHO, 2017. </w:t>
      </w:r>
      <w:r w:rsidR="00C86653" w:rsidRPr="00FB329C">
        <w:rPr>
          <w:rFonts w:ascii="Verdana" w:hAnsi="Verdana"/>
          <w:i/>
          <w:iCs/>
          <w:sz w:val="20"/>
          <w:szCs w:val="20"/>
        </w:rPr>
        <w:t>Global tuberculosis r</w:t>
      </w:r>
      <w:r w:rsidRPr="00FB329C">
        <w:rPr>
          <w:rFonts w:ascii="Verdana" w:hAnsi="Verdana"/>
          <w:i/>
          <w:iCs/>
          <w:sz w:val="20"/>
          <w:szCs w:val="20"/>
        </w:rPr>
        <w:t>eport</w:t>
      </w:r>
      <w:r w:rsidR="00C86653" w:rsidRPr="00FB329C">
        <w:rPr>
          <w:rFonts w:ascii="Verdana" w:hAnsi="Verdana"/>
          <w:sz w:val="20"/>
          <w:szCs w:val="20"/>
        </w:rPr>
        <w:t>(</w:t>
      </w:r>
      <w:r w:rsidRPr="00FB329C">
        <w:rPr>
          <w:rFonts w:ascii="Verdana" w:hAnsi="Verdana"/>
          <w:sz w:val="20"/>
          <w:szCs w:val="20"/>
        </w:rPr>
        <w:t>2017</w:t>
      </w:r>
      <w:r w:rsidR="00C86653" w:rsidRPr="00FB329C">
        <w:rPr>
          <w:rFonts w:ascii="Verdana" w:hAnsi="Verdana"/>
          <w:sz w:val="20"/>
          <w:szCs w:val="20"/>
        </w:rPr>
        <w:t>)</w:t>
      </w:r>
      <w:r w:rsidRPr="00FB329C">
        <w:rPr>
          <w:rFonts w:ascii="Verdana" w:hAnsi="Verdana"/>
          <w:sz w:val="20"/>
          <w:szCs w:val="20"/>
        </w:rPr>
        <w:t>, Jenewa.</w:t>
      </w: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sz w:val="20"/>
          <w:szCs w:val="20"/>
        </w:rPr>
      </w:pPr>
    </w:p>
    <w:p w:rsidR="0040284D" w:rsidRPr="00FB329C" w:rsidRDefault="0040284D" w:rsidP="00FB0AAB">
      <w:pPr>
        <w:pStyle w:val="NoSpacing"/>
        <w:jc w:val="both"/>
        <w:rPr>
          <w:rFonts w:ascii="Verdana" w:hAnsi="Verdana"/>
          <w:color w:val="3B3B3B"/>
          <w:sz w:val="20"/>
          <w:szCs w:val="20"/>
          <w:shd w:val="clear" w:color="auto" w:fill="FFFFFF"/>
        </w:rPr>
      </w:pPr>
    </w:p>
    <w:p w:rsidR="002F6C48" w:rsidRPr="00FB329C" w:rsidRDefault="002F6C48" w:rsidP="00FB0AAB">
      <w:pPr>
        <w:pStyle w:val="NoSpacing"/>
        <w:spacing w:line="360" w:lineRule="auto"/>
        <w:ind w:firstLine="720"/>
        <w:jc w:val="both"/>
        <w:rPr>
          <w:rFonts w:ascii="Verdana" w:hAnsi="Verdana"/>
          <w:sz w:val="20"/>
          <w:szCs w:val="20"/>
        </w:rPr>
      </w:pPr>
    </w:p>
    <w:sectPr w:rsidR="002F6C48" w:rsidRPr="00FB329C" w:rsidSect="00B327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51B41"/>
    <w:multiLevelType w:val="hybridMultilevel"/>
    <w:tmpl w:val="A022BB4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5BAC2769"/>
    <w:multiLevelType w:val="hybridMultilevel"/>
    <w:tmpl w:val="2D3CBFA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66C2761A"/>
    <w:multiLevelType w:val="multilevel"/>
    <w:tmpl w:val="0E74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90146D"/>
    <w:rsid w:val="000024BF"/>
    <w:rsid w:val="00050536"/>
    <w:rsid w:val="000574E3"/>
    <w:rsid w:val="000D4E34"/>
    <w:rsid w:val="001446DA"/>
    <w:rsid w:val="00145296"/>
    <w:rsid w:val="001504E1"/>
    <w:rsid w:val="00157487"/>
    <w:rsid w:val="001601B7"/>
    <w:rsid w:val="00164403"/>
    <w:rsid w:val="00170051"/>
    <w:rsid w:val="001A229D"/>
    <w:rsid w:val="001A3BD9"/>
    <w:rsid w:val="001D7935"/>
    <w:rsid w:val="00202621"/>
    <w:rsid w:val="002174B6"/>
    <w:rsid w:val="00225A9A"/>
    <w:rsid w:val="00227D53"/>
    <w:rsid w:val="002360E4"/>
    <w:rsid w:val="00246745"/>
    <w:rsid w:val="00254700"/>
    <w:rsid w:val="00261FC4"/>
    <w:rsid w:val="00295DAA"/>
    <w:rsid w:val="002A1DF1"/>
    <w:rsid w:val="002C68E5"/>
    <w:rsid w:val="002C710F"/>
    <w:rsid w:val="002D694A"/>
    <w:rsid w:val="002F6C48"/>
    <w:rsid w:val="003038FD"/>
    <w:rsid w:val="00313A4C"/>
    <w:rsid w:val="00363C14"/>
    <w:rsid w:val="00364A5E"/>
    <w:rsid w:val="00366AAF"/>
    <w:rsid w:val="00394F14"/>
    <w:rsid w:val="0040284D"/>
    <w:rsid w:val="004313E7"/>
    <w:rsid w:val="004419A8"/>
    <w:rsid w:val="00442FFF"/>
    <w:rsid w:val="0047744F"/>
    <w:rsid w:val="004822D8"/>
    <w:rsid w:val="00491D1A"/>
    <w:rsid w:val="0049662B"/>
    <w:rsid w:val="00550122"/>
    <w:rsid w:val="005557C7"/>
    <w:rsid w:val="0058718F"/>
    <w:rsid w:val="005B4B8E"/>
    <w:rsid w:val="005D71C4"/>
    <w:rsid w:val="00612180"/>
    <w:rsid w:val="006C3176"/>
    <w:rsid w:val="006C52FB"/>
    <w:rsid w:val="006E5C26"/>
    <w:rsid w:val="006E66B9"/>
    <w:rsid w:val="007467F2"/>
    <w:rsid w:val="007C68AA"/>
    <w:rsid w:val="007F1408"/>
    <w:rsid w:val="0080600C"/>
    <w:rsid w:val="0081421A"/>
    <w:rsid w:val="0082447D"/>
    <w:rsid w:val="00841CEB"/>
    <w:rsid w:val="00851807"/>
    <w:rsid w:val="0087681A"/>
    <w:rsid w:val="00894898"/>
    <w:rsid w:val="0090146D"/>
    <w:rsid w:val="009056BB"/>
    <w:rsid w:val="00963DBE"/>
    <w:rsid w:val="009B11E3"/>
    <w:rsid w:val="009C6B58"/>
    <w:rsid w:val="00A16EB5"/>
    <w:rsid w:val="00A2033C"/>
    <w:rsid w:val="00A32585"/>
    <w:rsid w:val="00A41DC3"/>
    <w:rsid w:val="00A777B1"/>
    <w:rsid w:val="00AA52E2"/>
    <w:rsid w:val="00AF5B78"/>
    <w:rsid w:val="00B17702"/>
    <w:rsid w:val="00B241FA"/>
    <w:rsid w:val="00B327A8"/>
    <w:rsid w:val="00B35B76"/>
    <w:rsid w:val="00B659E4"/>
    <w:rsid w:val="00B97614"/>
    <w:rsid w:val="00BA236E"/>
    <w:rsid w:val="00BA66DC"/>
    <w:rsid w:val="00BB48FF"/>
    <w:rsid w:val="00BD0D51"/>
    <w:rsid w:val="00BE7BA1"/>
    <w:rsid w:val="00C064EE"/>
    <w:rsid w:val="00C15956"/>
    <w:rsid w:val="00C84913"/>
    <w:rsid w:val="00C84A34"/>
    <w:rsid w:val="00C86096"/>
    <w:rsid w:val="00C86653"/>
    <w:rsid w:val="00CC5F37"/>
    <w:rsid w:val="00D00693"/>
    <w:rsid w:val="00D01B72"/>
    <w:rsid w:val="00D143DB"/>
    <w:rsid w:val="00D4395B"/>
    <w:rsid w:val="00D44308"/>
    <w:rsid w:val="00D707D8"/>
    <w:rsid w:val="00D7160C"/>
    <w:rsid w:val="00D81EA7"/>
    <w:rsid w:val="00D827BD"/>
    <w:rsid w:val="00DB314C"/>
    <w:rsid w:val="00DD3674"/>
    <w:rsid w:val="00DF1831"/>
    <w:rsid w:val="00E049FD"/>
    <w:rsid w:val="00E6507E"/>
    <w:rsid w:val="00E7491E"/>
    <w:rsid w:val="00E75D6D"/>
    <w:rsid w:val="00EC4C4A"/>
    <w:rsid w:val="00F0549C"/>
    <w:rsid w:val="00F339FA"/>
    <w:rsid w:val="00F448C9"/>
    <w:rsid w:val="00F44B37"/>
    <w:rsid w:val="00F8411F"/>
    <w:rsid w:val="00FB0AAB"/>
    <w:rsid w:val="00FB329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7BD"/>
    <w:pPr>
      <w:spacing w:after="0" w:line="240" w:lineRule="auto"/>
    </w:pPr>
  </w:style>
  <w:style w:type="character" w:styleId="Hyperlink">
    <w:name w:val="Hyperlink"/>
    <w:basedOn w:val="DefaultParagraphFont"/>
    <w:uiPriority w:val="99"/>
    <w:unhideWhenUsed/>
    <w:rsid w:val="007C68AA"/>
    <w:rPr>
      <w:color w:val="0000FF" w:themeColor="hyperlink"/>
      <w:u w:val="single"/>
    </w:rPr>
  </w:style>
  <w:style w:type="character" w:styleId="Emphasis">
    <w:name w:val="Emphasis"/>
    <w:basedOn w:val="DefaultParagraphFont"/>
    <w:uiPriority w:val="20"/>
    <w:qFormat/>
    <w:rsid w:val="00313A4C"/>
    <w:rPr>
      <w:i/>
      <w:iCs/>
    </w:rPr>
  </w:style>
  <w:style w:type="paragraph" w:customStyle="1" w:styleId="Default">
    <w:name w:val="Default"/>
    <w:rsid w:val="00B9761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976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B9"/>
    <w:rPr>
      <w:rFonts w:ascii="Tahoma" w:hAnsi="Tahoma" w:cs="Tahoma"/>
      <w:sz w:val="16"/>
      <w:szCs w:val="16"/>
    </w:rPr>
  </w:style>
  <w:style w:type="paragraph" w:styleId="ListParagraph">
    <w:name w:val="List Paragraph"/>
    <w:basedOn w:val="Normal"/>
    <w:uiPriority w:val="34"/>
    <w:qFormat/>
    <w:rsid w:val="005871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7BD"/>
    <w:pPr>
      <w:spacing w:after="0" w:line="240" w:lineRule="auto"/>
    </w:pPr>
  </w:style>
  <w:style w:type="character" w:styleId="Hyperlink">
    <w:name w:val="Hyperlink"/>
    <w:basedOn w:val="DefaultParagraphFont"/>
    <w:uiPriority w:val="99"/>
    <w:unhideWhenUsed/>
    <w:rsid w:val="007C68AA"/>
    <w:rPr>
      <w:color w:val="0000FF" w:themeColor="hyperlink"/>
      <w:u w:val="single"/>
    </w:rPr>
  </w:style>
  <w:style w:type="character" w:styleId="Emphasis">
    <w:name w:val="Emphasis"/>
    <w:basedOn w:val="DefaultParagraphFont"/>
    <w:uiPriority w:val="20"/>
    <w:qFormat/>
    <w:rsid w:val="00313A4C"/>
    <w:rPr>
      <w:i/>
      <w:iCs/>
    </w:rPr>
  </w:style>
  <w:style w:type="paragraph" w:customStyle="1" w:styleId="Default">
    <w:name w:val="Default"/>
    <w:rsid w:val="00B9761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976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B9"/>
    <w:rPr>
      <w:rFonts w:ascii="Tahoma" w:hAnsi="Tahoma" w:cs="Tahoma"/>
      <w:sz w:val="16"/>
      <w:szCs w:val="16"/>
    </w:rPr>
  </w:style>
  <w:style w:type="paragraph" w:styleId="ListParagraph">
    <w:name w:val="List Paragraph"/>
    <w:basedOn w:val="Normal"/>
    <w:uiPriority w:val="34"/>
    <w:qFormat/>
    <w:rsid w:val="0058718F"/>
    <w:pPr>
      <w:ind w:left="720"/>
      <w:contextualSpacing/>
    </w:pPr>
  </w:style>
</w:styles>
</file>

<file path=word/webSettings.xml><?xml version="1.0" encoding="utf-8"?>
<w:webSettings xmlns:r="http://schemas.openxmlformats.org/officeDocument/2006/relationships" xmlns:w="http://schemas.openxmlformats.org/wordprocessingml/2006/main">
  <w:divs>
    <w:div w:id="12544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tobacco/global_report/2011/en/" TargetMode="External"/><Relationship Id="rId3" Type="http://schemas.openxmlformats.org/officeDocument/2006/relationships/styles" Target="styles.xml"/><Relationship Id="rId7" Type="http://schemas.openxmlformats.org/officeDocument/2006/relationships/hyperlink" Target="https://ojs.unud.ac.id/index.php/j%20im/article/view/%203953"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20bmed/1586264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7FFE6-D28F-40F7-829C-1244E5A5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2020-08-22T12:59:00Z</dcterms:created>
  <dcterms:modified xsi:type="dcterms:W3CDTF">2020-09-14T01:49:00Z</dcterms:modified>
</cp:coreProperties>
</file>