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3FE" w:rsidRPr="001213FE" w:rsidRDefault="001213FE" w:rsidP="001213FE">
      <w:pPr>
        <w:spacing w:line="240" w:lineRule="auto"/>
        <w:jc w:val="center"/>
        <w:rPr>
          <w:rFonts w:ascii="Verdana" w:hAnsi="Verdana" w:cs="Times New Roman"/>
          <w:b/>
        </w:rPr>
      </w:pPr>
      <w:r w:rsidRPr="001213FE">
        <w:rPr>
          <w:rFonts w:ascii="Verdana" w:hAnsi="Verdana" w:cs="Times New Roman"/>
          <w:b/>
        </w:rPr>
        <w:t>GAMBARAN PELAKSANAAN SANITASI TOTAL BERBASIS MASYARAKAT (STBM) PILAR PERTAMA DI WILAYAH KERJA DINAS KESEHATAN KOTA MEDAN</w:t>
      </w:r>
    </w:p>
    <w:p w:rsidR="001213FE" w:rsidRPr="001213FE" w:rsidRDefault="001213FE" w:rsidP="001213FE">
      <w:pPr>
        <w:spacing w:line="240" w:lineRule="auto"/>
        <w:jc w:val="center"/>
        <w:rPr>
          <w:rFonts w:ascii="Verdana" w:hAnsi="Verdana" w:cs="Times New Roman"/>
          <w:b/>
        </w:rPr>
      </w:pPr>
    </w:p>
    <w:p w:rsidR="001213FE" w:rsidRPr="001213FE" w:rsidRDefault="001213FE" w:rsidP="001213FE">
      <w:pPr>
        <w:spacing w:line="240" w:lineRule="auto"/>
        <w:jc w:val="center"/>
        <w:rPr>
          <w:rFonts w:ascii="Verdana" w:hAnsi="Verdana" w:cs="Times New Roman"/>
          <w:b/>
        </w:rPr>
      </w:pPr>
      <w:r w:rsidRPr="001213FE">
        <w:rPr>
          <w:rFonts w:ascii="Verdana" w:hAnsi="Verdana" w:cs="Times New Roman"/>
          <w:b/>
        </w:rPr>
        <w:t>THE DESCRIPTION EXECUTION OF TOTAL COMMUNITY-BASED SANITATION (STBM) IS THE FIRST PILLAR IN THE WORKING AREA AT MEDAN CITY HEALTH OFFICE</w:t>
      </w:r>
    </w:p>
    <w:p w:rsidR="001213FE" w:rsidRPr="001213FE" w:rsidRDefault="001213FE" w:rsidP="001213FE">
      <w:pPr>
        <w:spacing w:line="240" w:lineRule="auto"/>
        <w:jc w:val="center"/>
        <w:rPr>
          <w:rFonts w:ascii="Verdana" w:hAnsi="Verdana" w:cs="Times New Roman"/>
        </w:rPr>
      </w:pPr>
    </w:p>
    <w:p w:rsidR="001213FE" w:rsidRPr="001213FE" w:rsidRDefault="001213FE" w:rsidP="001213FE">
      <w:pPr>
        <w:spacing w:after="0" w:line="240" w:lineRule="auto"/>
        <w:jc w:val="center"/>
        <w:rPr>
          <w:rFonts w:ascii="Verdana" w:hAnsi="Verdana" w:cs="Times New Roman"/>
          <w:b/>
        </w:rPr>
      </w:pPr>
      <w:r w:rsidRPr="001213FE">
        <w:rPr>
          <w:rFonts w:ascii="Verdana" w:hAnsi="Verdana" w:cs="Times New Roman"/>
          <w:b/>
        </w:rPr>
        <w:t>Meutia Nanda</w:t>
      </w:r>
      <w:r w:rsidRPr="001213FE">
        <w:rPr>
          <w:rFonts w:ascii="Verdana" w:hAnsi="Verdana" w:cs="Times New Roman"/>
          <w:b/>
          <w:vertAlign w:val="superscript"/>
        </w:rPr>
        <w:t>1</w:t>
      </w:r>
      <w:r w:rsidRPr="001213FE">
        <w:rPr>
          <w:rFonts w:ascii="Verdana" w:hAnsi="Verdana" w:cs="Times New Roman"/>
          <w:b/>
        </w:rPr>
        <w:t>, Fifi Maysarah Bancin</w:t>
      </w:r>
      <w:r w:rsidRPr="001213FE">
        <w:rPr>
          <w:rFonts w:ascii="Verdana" w:hAnsi="Verdana" w:cs="Times New Roman"/>
          <w:b/>
          <w:vertAlign w:val="superscript"/>
        </w:rPr>
        <w:t>2</w:t>
      </w:r>
      <w:r w:rsidRPr="001213FE">
        <w:rPr>
          <w:rFonts w:ascii="Verdana" w:hAnsi="Verdana" w:cs="Times New Roman"/>
          <w:b/>
        </w:rPr>
        <w:t>, Nur Ifani Chairun Nissa</w:t>
      </w:r>
      <w:r>
        <w:rPr>
          <w:rFonts w:ascii="Verdana" w:hAnsi="Verdana" w:cs="Times New Roman"/>
          <w:b/>
          <w:vertAlign w:val="superscript"/>
        </w:rPr>
        <w:t>2</w:t>
      </w:r>
      <w:r w:rsidRPr="001213FE">
        <w:rPr>
          <w:rFonts w:ascii="Verdana" w:hAnsi="Verdana" w:cs="Times New Roman"/>
          <w:b/>
        </w:rPr>
        <w:t xml:space="preserve">, </w:t>
      </w:r>
    </w:p>
    <w:p w:rsidR="001213FE" w:rsidRDefault="001213FE" w:rsidP="001213FE">
      <w:pPr>
        <w:spacing w:after="0" w:line="240" w:lineRule="auto"/>
        <w:jc w:val="center"/>
        <w:rPr>
          <w:rFonts w:ascii="Verdana" w:hAnsi="Verdana" w:cs="Times New Roman"/>
          <w:b/>
          <w:vertAlign w:val="superscript"/>
        </w:rPr>
      </w:pPr>
      <w:r w:rsidRPr="001213FE">
        <w:rPr>
          <w:rFonts w:ascii="Verdana" w:hAnsi="Verdana" w:cs="Times New Roman"/>
          <w:b/>
        </w:rPr>
        <w:t>Siti Nurhadizah Siregar</w:t>
      </w:r>
      <w:r>
        <w:rPr>
          <w:rFonts w:ascii="Verdana" w:hAnsi="Verdana" w:cs="Times New Roman"/>
          <w:b/>
          <w:vertAlign w:val="superscript"/>
        </w:rPr>
        <w:t>2</w:t>
      </w:r>
      <w:r w:rsidRPr="001213FE">
        <w:rPr>
          <w:rFonts w:ascii="Verdana" w:hAnsi="Verdana" w:cs="Times New Roman"/>
          <w:b/>
        </w:rPr>
        <w:t>, Elpina Andani</w:t>
      </w:r>
      <w:r>
        <w:rPr>
          <w:rFonts w:ascii="Verdana" w:hAnsi="Verdana" w:cs="Times New Roman"/>
          <w:b/>
          <w:vertAlign w:val="superscript"/>
        </w:rPr>
        <w:t>2</w:t>
      </w:r>
    </w:p>
    <w:p w:rsidR="001213FE" w:rsidRDefault="001213FE" w:rsidP="001213FE">
      <w:pPr>
        <w:spacing w:after="0" w:line="240" w:lineRule="auto"/>
        <w:jc w:val="center"/>
        <w:rPr>
          <w:rFonts w:ascii="Verdana" w:hAnsi="Verdana" w:cs="Times New Roman"/>
          <w:b/>
          <w:vertAlign w:val="superscript"/>
        </w:rPr>
      </w:pPr>
    </w:p>
    <w:p w:rsidR="001213FE" w:rsidRPr="001213FE" w:rsidRDefault="001213FE" w:rsidP="001213FE">
      <w:pPr>
        <w:spacing w:after="0" w:line="240" w:lineRule="auto"/>
        <w:jc w:val="center"/>
        <w:rPr>
          <w:rFonts w:ascii="Verdana" w:hAnsi="Verdana" w:cs="Times New Roman"/>
          <w:b/>
        </w:rPr>
      </w:pPr>
    </w:p>
    <w:p w:rsidR="001213FE" w:rsidRPr="00D759FE" w:rsidRDefault="001213FE" w:rsidP="001213FE">
      <w:pPr>
        <w:spacing w:after="0" w:line="240" w:lineRule="auto"/>
        <w:jc w:val="center"/>
        <w:rPr>
          <w:rFonts w:ascii="Verdana" w:hAnsi="Verdana" w:cs="Times New Roman"/>
          <w:sz w:val="24"/>
          <w:szCs w:val="24"/>
        </w:rPr>
      </w:pPr>
      <w:r w:rsidRPr="001213FE">
        <w:rPr>
          <w:rFonts w:ascii="Verdana" w:hAnsi="Verdana" w:cs="Times New Roman"/>
          <w:sz w:val="24"/>
          <w:szCs w:val="24"/>
          <w:vertAlign w:val="superscript"/>
        </w:rPr>
        <w:t>1</w:t>
      </w:r>
      <w:r w:rsidRPr="00D759FE">
        <w:rPr>
          <w:rFonts w:ascii="Verdana" w:hAnsi="Verdana" w:cs="Times New Roman"/>
          <w:sz w:val="24"/>
          <w:szCs w:val="24"/>
        </w:rPr>
        <w:t xml:space="preserve">Jurusan Ilmu Kesehatan Masyarakat, Fakultas kesehatan Masyarakat, </w:t>
      </w:r>
    </w:p>
    <w:p w:rsidR="001213FE" w:rsidRPr="00D759FE" w:rsidRDefault="001213FE" w:rsidP="001213FE">
      <w:pPr>
        <w:spacing w:after="0" w:line="240" w:lineRule="auto"/>
        <w:jc w:val="center"/>
        <w:rPr>
          <w:rFonts w:ascii="Verdana" w:hAnsi="Verdana" w:cs="Times New Roman"/>
          <w:sz w:val="24"/>
          <w:szCs w:val="24"/>
        </w:rPr>
      </w:pPr>
      <w:r w:rsidRPr="00D759FE">
        <w:rPr>
          <w:rFonts w:ascii="Verdana" w:hAnsi="Verdana" w:cs="Times New Roman"/>
          <w:sz w:val="24"/>
          <w:szCs w:val="24"/>
        </w:rPr>
        <w:t>Universitas Sumatera Utara, Indonesia</w:t>
      </w:r>
    </w:p>
    <w:p w:rsidR="001213FE" w:rsidRDefault="001213FE" w:rsidP="001213FE">
      <w:pPr>
        <w:spacing w:after="0" w:line="240" w:lineRule="auto"/>
        <w:jc w:val="center"/>
        <w:rPr>
          <w:rFonts w:ascii="Verdana" w:hAnsi="Verdana" w:cs="Times New Roman"/>
          <w:sz w:val="24"/>
          <w:szCs w:val="24"/>
        </w:rPr>
      </w:pPr>
    </w:p>
    <w:p w:rsidR="001213FE" w:rsidRPr="00D759FE" w:rsidRDefault="001213FE" w:rsidP="001213FE">
      <w:pPr>
        <w:spacing w:after="0" w:line="240" w:lineRule="auto"/>
        <w:jc w:val="center"/>
        <w:rPr>
          <w:rFonts w:ascii="Verdana" w:hAnsi="Verdana" w:cs="Times New Roman"/>
          <w:sz w:val="24"/>
          <w:szCs w:val="24"/>
        </w:rPr>
      </w:pPr>
      <w:r>
        <w:rPr>
          <w:rFonts w:ascii="Verdana" w:hAnsi="Verdana" w:cs="Times New Roman"/>
          <w:sz w:val="24"/>
          <w:szCs w:val="24"/>
          <w:vertAlign w:val="superscript"/>
        </w:rPr>
        <w:t>2</w:t>
      </w:r>
      <w:r w:rsidRPr="00D759FE">
        <w:rPr>
          <w:rFonts w:ascii="Verdana" w:hAnsi="Verdana" w:cs="Times New Roman"/>
          <w:sz w:val="24"/>
          <w:szCs w:val="24"/>
        </w:rPr>
        <w:t xml:space="preserve">Jurusan Ilmu Kesehatan Masyarakat, Fakultas kesehatan Masyarakat, </w:t>
      </w:r>
    </w:p>
    <w:p w:rsidR="001213FE" w:rsidRPr="00D759FE" w:rsidRDefault="001213FE" w:rsidP="001213FE">
      <w:pPr>
        <w:spacing w:after="0" w:line="240" w:lineRule="auto"/>
        <w:jc w:val="center"/>
        <w:rPr>
          <w:rFonts w:ascii="Verdana" w:hAnsi="Verdana" w:cs="Times New Roman"/>
          <w:sz w:val="24"/>
          <w:szCs w:val="24"/>
        </w:rPr>
      </w:pPr>
      <w:r w:rsidRPr="00D759FE">
        <w:rPr>
          <w:rFonts w:ascii="Verdana" w:hAnsi="Verdana" w:cs="Times New Roman"/>
          <w:sz w:val="24"/>
          <w:szCs w:val="24"/>
        </w:rPr>
        <w:t>Universitas Islam Negeri Sumatera Utara, Indonesia</w:t>
      </w:r>
    </w:p>
    <w:p w:rsidR="001213FE" w:rsidRPr="00D759FE" w:rsidRDefault="001213FE" w:rsidP="001213FE">
      <w:pPr>
        <w:spacing w:after="0" w:line="240" w:lineRule="auto"/>
        <w:jc w:val="center"/>
        <w:rPr>
          <w:rFonts w:ascii="Verdana" w:hAnsi="Verdana" w:cs="Times New Roman"/>
          <w:sz w:val="24"/>
          <w:szCs w:val="24"/>
        </w:rPr>
      </w:pPr>
    </w:p>
    <w:p w:rsidR="001213FE" w:rsidRPr="00D759FE" w:rsidRDefault="001213FE" w:rsidP="001213FE">
      <w:pPr>
        <w:spacing w:after="0" w:line="240" w:lineRule="auto"/>
        <w:jc w:val="center"/>
        <w:rPr>
          <w:rFonts w:ascii="Verdana" w:hAnsi="Verdana" w:cs="Times New Roman"/>
          <w:sz w:val="24"/>
          <w:szCs w:val="24"/>
        </w:rPr>
      </w:pPr>
    </w:p>
    <w:p w:rsidR="001213FE" w:rsidRPr="00D759FE" w:rsidRDefault="001213FE" w:rsidP="001213FE">
      <w:pPr>
        <w:spacing w:line="240" w:lineRule="auto"/>
        <w:jc w:val="both"/>
        <w:rPr>
          <w:rFonts w:ascii="Verdana" w:hAnsi="Verdana" w:cs="Times New Roman"/>
          <w:b/>
          <w:sz w:val="24"/>
          <w:szCs w:val="24"/>
        </w:rPr>
      </w:pPr>
      <w:r>
        <w:rPr>
          <w:rFonts w:ascii="Verdana" w:hAnsi="Verdana" w:cs="Times New Roman"/>
          <w:b/>
          <w:sz w:val="24"/>
          <w:szCs w:val="24"/>
        </w:rPr>
        <w:t>ABSTRACT</w:t>
      </w:r>
    </w:p>
    <w:p w:rsidR="001213FE" w:rsidRPr="00D759FE" w:rsidRDefault="001213FE" w:rsidP="001213FE">
      <w:pPr>
        <w:spacing w:after="0" w:line="240" w:lineRule="auto"/>
        <w:ind w:firstLine="720"/>
        <w:jc w:val="both"/>
        <w:rPr>
          <w:rFonts w:ascii="Verdana" w:hAnsi="Verdana" w:cs="Times New Roman"/>
          <w:i/>
          <w:sz w:val="20"/>
          <w:szCs w:val="24"/>
        </w:rPr>
      </w:pPr>
      <w:r w:rsidRPr="00D759FE">
        <w:rPr>
          <w:rFonts w:ascii="Verdana" w:hAnsi="Verdana" w:cs="Times New Roman"/>
          <w:i/>
          <w:sz w:val="20"/>
          <w:szCs w:val="24"/>
        </w:rPr>
        <w:t xml:space="preserve">One of the program currently being developed by the government is Community Based Total Sanitation (STBM). STBM program was emphasized by the community as a subject that was given stimulation. Then the triggering is carried out so that there is a gradual collective change in behavior related to sanitation. This study aims to describe and describe the implementation of Community-Based Total Sanitation in the first pillar in the working area of </w:t>
      </w:r>
      <w:r w:rsidRPr="00D759FE">
        <w:rPr>
          <w:rFonts w:ascii="Arial" w:hAnsi="Arial" w:cs="Arial"/>
          <w:i/>
          <w:sz w:val="20"/>
          <w:szCs w:val="24"/>
        </w:rPr>
        <w:t>​​</w:t>
      </w:r>
      <w:r w:rsidRPr="00D759FE">
        <w:rPr>
          <w:rFonts w:ascii="Verdana" w:hAnsi="Verdana" w:cs="Times New Roman"/>
          <w:i/>
          <w:sz w:val="20"/>
          <w:szCs w:val="24"/>
        </w:rPr>
        <w:t xml:space="preserve">the Medan City Health Office, Medan Petisah District, North Sumatra Province. This research design uses descriptive qualitative approach that formulates a description of the implementation of the community-based Total Sanitation program in the working area of </w:t>
      </w:r>
      <w:r w:rsidRPr="00D759FE">
        <w:rPr>
          <w:rFonts w:ascii="Arial" w:hAnsi="Arial" w:cs="Arial"/>
          <w:i/>
          <w:sz w:val="20"/>
          <w:szCs w:val="24"/>
        </w:rPr>
        <w:t>​​</w:t>
      </w:r>
      <w:r w:rsidRPr="00D759FE">
        <w:rPr>
          <w:rFonts w:ascii="Verdana" w:hAnsi="Verdana" w:cs="Times New Roman"/>
          <w:i/>
          <w:sz w:val="20"/>
          <w:szCs w:val="24"/>
        </w:rPr>
        <w:t xml:space="preserve">the Medan City Service. Sources of information and informants in this study are people who really know and understand the problem, and act as key informants, namely the Head of the Medan City Health Office, the head of the environmental health section and the STBM program holder in the work area of </w:t>
      </w:r>
      <w:r w:rsidRPr="00D759FE">
        <w:rPr>
          <w:rFonts w:ascii="Arial" w:hAnsi="Arial" w:cs="Arial"/>
          <w:i/>
          <w:sz w:val="20"/>
          <w:szCs w:val="24"/>
        </w:rPr>
        <w:t>​​</w:t>
      </w:r>
      <w:r w:rsidRPr="00D759FE">
        <w:rPr>
          <w:rFonts w:ascii="Verdana" w:hAnsi="Verdana" w:cs="Times New Roman"/>
          <w:i/>
          <w:sz w:val="20"/>
          <w:szCs w:val="24"/>
        </w:rPr>
        <w:t>the Medan City Health Office. The results of this study indicate that the communication factor of the Community Based Total Sanitation program is carried out through the puskesmas which will then coordinate with the Health Office. In the resource factor of this program, environmental health personnel who are in accordance with the needs of the program have not yet been met. Attitude factor / commitment of all officers involved stated their commitment and full responsibility for the program. Bureaucratic factors in this program Medan City Office collaborates with private companies, other government agencies such as the Housing and Settlement Service and the Environmental Service.</w:t>
      </w:r>
    </w:p>
    <w:p w:rsidR="001213FE" w:rsidRPr="001213FE" w:rsidRDefault="001213FE" w:rsidP="001213FE">
      <w:pPr>
        <w:spacing w:before="240" w:after="0" w:line="240" w:lineRule="auto"/>
        <w:jc w:val="both"/>
        <w:rPr>
          <w:rFonts w:ascii="Verdana" w:hAnsi="Verdana" w:cs="Times New Roman"/>
          <w:b/>
          <w:i/>
          <w:sz w:val="24"/>
          <w:szCs w:val="24"/>
        </w:rPr>
      </w:pPr>
      <w:r w:rsidRPr="001213FE">
        <w:rPr>
          <w:rFonts w:ascii="Verdana" w:hAnsi="Verdana" w:cs="Times New Roman"/>
          <w:b/>
          <w:i/>
          <w:sz w:val="20"/>
          <w:szCs w:val="24"/>
        </w:rPr>
        <w:t>Key Word</w:t>
      </w:r>
      <w:r w:rsidRPr="001213FE">
        <w:rPr>
          <w:rFonts w:ascii="Verdana" w:hAnsi="Verdana" w:cs="Times New Roman"/>
          <w:b/>
          <w:i/>
          <w:sz w:val="20"/>
          <w:szCs w:val="24"/>
        </w:rPr>
        <w:t>s</w:t>
      </w:r>
      <w:r w:rsidRPr="001213FE">
        <w:rPr>
          <w:rFonts w:ascii="Verdana" w:hAnsi="Verdana" w:cs="Times New Roman"/>
          <w:b/>
          <w:i/>
          <w:sz w:val="20"/>
          <w:szCs w:val="24"/>
        </w:rPr>
        <w:t xml:space="preserve"> : </w:t>
      </w:r>
      <w:r w:rsidRPr="001213FE">
        <w:rPr>
          <w:rFonts w:ascii="Verdana" w:hAnsi="Verdana" w:cs="Times New Roman"/>
          <w:i/>
          <w:sz w:val="20"/>
          <w:szCs w:val="24"/>
        </w:rPr>
        <w:t>Description, and Total Community-Based Sanitation</w:t>
      </w:r>
      <w:r w:rsidRPr="001213FE">
        <w:rPr>
          <w:rFonts w:ascii="Verdana" w:hAnsi="Verdana" w:cs="Times New Roman"/>
          <w:b/>
          <w:i/>
          <w:sz w:val="24"/>
          <w:szCs w:val="24"/>
        </w:rPr>
        <w:tab/>
      </w:r>
    </w:p>
    <w:p w:rsidR="001213FE" w:rsidRDefault="001213FE" w:rsidP="001213FE">
      <w:pPr>
        <w:spacing w:line="240" w:lineRule="auto"/>
        <w:ind w:firstLine="720"/>
        <w:jc w:val="both"/>
        <w:rPr>
          <w:rFonts w:ascii="Verdana" w:hAnsi="Verdana" w:cs="Times New Roman"/>
          <w:sz w:val="20"/>
          <w:szCs w:val="24"/>
        </w:rPr>
      </w:pPr>
    </w:p>
    <w:p w:rsidR="001213FE" w:rsidRDefault="001213FE" w:rsidP="001213FE">
      <w:pPr>
        <w:spacing w:line="240" w:lineRule="auto"/>
        <w:ind w:firstLine="720"/>
        <w:jc w:val="both"/>
        <w:rPr>
          <w:rFonts w:ascii="Verdana" w:hAnsi="Verdana" w:cs="Times New Roman"/>
          <w:sz w:val="20"/>
          <w:szCs w:val="24"/>
        </w:rPr>
      </w:pPr>
    </w:p>
    <w:p w:rsidR="001213FE" w:rsidRDefault="001213FE" w:rsidP="001213FE">
      <w:pPr>
        <w:spacing w:line="240" w:lineRule="auto"/>
        <w:ind w:firstLine="720"/>
        <w:jc w:val="both"/>
        <w:rPr>
          <w:rFonts w:ascii="Verdana" w:hAnsi="Verdana" w:cs="Times New Roman"/>
          <w:sz w:val="20"/>
          <w:szCs w:val="24"/>
        </w:rPr>
      </w:pPr>
    </w:p>
    <w:p w:rsidR="001213FE" w:rsidRDefault="001213FE" w:rsidP="001213FE">
      <w:pPr>
        <w:spacing w:line="240" w:lineRule="auto"/>
        <w:ind w:firstLine="720"/>
        <w:jc w:val="both"/>
        <w:rPr>
          <w:rFonts w:ascii="Verdana" w:hAnsi="Verdana" w:cs="Times New Roman"/>
          <w:sz w:val="20"/>
          <w:szCs w:val="24"/>
        </w:rPr>
      </w:pPr>
    </w:p>
    <w:p w:rsidR="001213FE" w:rsidRDefault="001213FE" w:rsidP="001213FE">
      <w:pPr>
        <w:spacing w:line="240" w:lineRule="auto"/>
        <w:ind w:firstLine="720"/>
        <w:jc w:val="both"/>
        <w:rPr>
          <w:rFonts w:ascii="Verdana" w:hAnsi="Verdana" w:cs="Times New Roman"/>
          <w:sz w:val="20"/>
          <w:szCs w:val="24"/>
        </w:rPr>
      </w:pPr>
    </w:p>
    <w:p w:rsidR="001213FE" w:rsidRDefault="001213FE" w:rsidP="001213FE">
      <w:pPr>
        <w:spacing w:line="240" w:lineRule="auto"/>
        <w:ind w:firstLine="720"/>
        <w:jc w:val="both"/>
        <w:rPr>
          <w:rFonts w:ascii="Verdana" w:hAnsi="Verdana" w:cs="Times New Roman"/>
          <w:sz w:val="20"/>
          <w:szCs w:val="24"/>
        </w:rPr>
      </w:pPr>
    </w:p>
    <w:p w:rsidR="001213FE" w:rsidRPr="001213FE" w:rsidRDefault="001213FE" w:rsidP="001213FE">
      <w:pPr>
        <w:spacing w:line="240" w:lineRule="auto"/>
        <w:jc w:val="both"/>
        <w:rPr>
          <w:rFonts w:ascii="Verdana" w:hAnsi="Verdana" w:cs="Times New Roman"/>
          <w:b/>
          <w:sz w:val="20"/>
          <w:szCs w:val="24"/>
        </w:rPr>
      </w:pPr>
      <w:r w:rsidRPr="001213FE">
        <w:rPr>
          <w:rFonts w:ascii="Verdana" w:hAnsi="Verdana" w:cs="Times New Roman"/>
          <w:b/>
          <w:sz w:val="20"/>
          <w:szCs w:val="24"/>
        </w:rPr>
        <w:lastRenderedPageBreak/>
        <w:t>ABSTRAK</w:t>
      </w:r>
    </w:p>
    <w:p w:rsidR="001213FE" w:rsidRPr="00D759FE" w:rsidRDefault="001213FE" w:rsidP="001213FE">
      <w:pPr>
        <w:spacing w:line="240" w:lineRule="auto"/>
        <w:ind w:firstLine="720"/>
        <w:jc w:val="both"/>
        <w:rPr>
          <w:rFonts w:ascii="Verdana" w:hAnsi="Verdana" w:cs="Times New Roman"/>
          <w:sz w:val="20"/>
          <w:szCs w:val="24"/>
        </w:rPr>
      </w:pPr>
      <w:r w:rsidRPr="00D759FE">
        <w:rPr>
          <w:rFonts w:ascii="Verdana" w:hAnsi="Verdana" w:cs="Times New Roman"/>
          <w:sz w:val="20"/>
          <w:szCs w:val="24"/>
        </w:rPr>
        <w:t xml:space="preserve">Salah satu program yang dikembangkan pemerintah saat ini yaitu Sanitasi Total Berbasis Masyarakat (STBM). Program STBM ini ditekankan masyarakat sebagai subjek yang diberikan stimulasi. Kemudian dilakukan pemicuan agar terjadi perubahan perilaku berkaitan dengan sanitasi secara bertahap secara kolektif. Penelitian ini bertujuan untuk mendeskripsikan dan menggambarkan pelaksanaan Sanitasi Total Berbasis Masyarakat pada pilar pertama pada  wilayah kerja Dinas Kesehatan Kota Medan Kecamatan Medan Petisah Provinsi Sumatera Utara. Desain Penelitian ini menggunakan deskriptif kualitatif dengan pendekatan yang merumuskan gambaran pelaksanaaan program Sanitasi Total Berbasis masyarakat di wilayah kerja Dinas Kota Medan. Sumber informasi dan informan dalam penelitian ini adalah orang yang benar-benar mengetahui dan memahami masalah, serta bertindak sebagai </w:t>
      </w:r>
      <w:r w:rsidRPr="00D759FE">
        <w:rPr>
          <w:rFonts w:ascii="Verdana" w:hAnsi="Verdana" w:cs="Times New Roman"/>
          <w:i/>
          <w:sz w:val="20"/>
          <w:szCs w:val="24"/>
        </w:rPr>
        <w:t>informan</w:t>
      </w:r>
      <w:r w:rsidRPr="00D759FE">
        <w:rPr>
          <w:rFonts w:ascii="Verdana" w:hAnsi="Verdana" w:cs="Times New Roman"/>
          <w:sz w:val="20"/>
          <w:szCs w:val="24"/>
        </w:rPr>
        <w:t xml:space="preserve"> </w:t>
      </w:r>
      <w:r w:rsidRPr="00D759FE">
        <w:rPr>
          <w:rFonts w:ascii="Verdana" w:hAnsi="Verdana" w:cs="Times New Roman"/>
          <w:i/>
          <w:sz w:val="20"/>
          <w:szCs w:val="24"/>
        </w:rPr>
        <w:t>key</w:t>
      </w:r>
      <w:r w:rsidRPr="00D759FE">
        <w:rPr>
          <w:rFonts w:ascii="Verdana" w:hAnsi="Verdana" w:cs="Times New Roman"/>
          <w:sz w:val="20"/>
          <w:szCs w:val="24"/>
        </w:rPr>
        <w:t>, yaitu Kepala Dinas Kesehatan Kota Medan, kepala seksi kesehatan lingkungan dan pemegang program STBM di wilayah kerja Dinas Kesehatan Kota Medan.  Hasil dari penelitian ini menunjukkan bahwa faktor komunikasi program Sanitasi Total Berbasis Masyarakat dilakukan melalui puskesmas yang kemudian selanjutnya akan berkoordinasi kepada pihak Dinas Kesehatan. Pada faktor sumber daya program ini belum terpenuhi tenaga kesehatan lingkungan yang sesuai kebutuhan untuk keberlangsungan program. Faktor sikap/komitmen seluruh petugas yang terlibat menyatakan berkomitmen serta bertanggung jawab sepenuhnya terhadap program. Faktor birokrasi pada program ini Dinas Kota Medan menjalin kerja sama dengan perusahaan swasta, dinas pemerintahan yang lain seperti Dinas Perumahan dan Pemukiman serta Dinas Lingkungan Hidup.</w:t>
      </w:r>
    </w:p>
    <w:p w:rsidR="001213FE" w:rsidRPr="00D759FE" w:rsidRDefault="001213FE" w:rsidP="001213FE">
      <w:pPr>
        <w:spacing w:line="240" w:lineRule="auto"/>
        <w:rPr>
          <w:rFonts w:ascii="Verdana" w:hAnsi="Verdana" w:cs="Times New Roman"/>
          <w:b/>
          <w:sz w:val="20"/>
          <w:szCs w:val="24"/>
        </w:rPr>
      </w:pPr>
      <w:r w:rsidRPr="00D759FE">
        <w:rPr>
          <w:rFonts w:ascii="Verdana" w:hAnsi="Verdana" w:cs="Times New Roman"/>
          <w:b/>
          <w:sz w:val="20"/>
          <w:szCs w:val="24"/>
        </w:rPr>
        <w:t>Kata Kunci :</w:t>
      </w:r>
      <w:r w:rsidRPr="00D759FE">
        <w:rPr>
          <w:rFonts w:ascii="Verdana" w:hAnsi="Verdana" w:cs="Times New Roman"/>
          <w:b/>
          <w:sz w:val="20"/>
          <w:szCs w:val="24"/>
        </w:rPr>
        <w:tab/>
      </w:r>
      <w:r w:rsidRPr="001213FE">
        <w:rPr>
          <w:rFonts w:ascii="Verdana" w:hAnsi="Verdana" w:cs="Times New Roman"/>
          <w:sz w:val="20"/>
          <w:szCs w:val="24"/>
        </w:rPr>
        <w:t>Gambaran, dan Sanitasi Total Berbasis Masyarakat.</w:t>
      </w:r>
    </w:p>
    <w:p w:rsidR="001213FE" w:rsidRPr="00D759FE" w:rsidRDefault="001213FE" w:rsidP="001213FE">
      <w:pPr>
        <w:spacing w:line="240" w:lineRule="auto"/>
        <w:rPr>
          <w:rFonts w:ascii="Verdana" w:hAnsi="Verdana" w:cs="Times New Roman"/>
          <w:sz w:val="24"/>
          <w:szCs w:val="24"/>
        </w:rPr>
      </w:pPr>
    </w:p>
    <w:p w:rsidR="001213FE" w:rsidRPr="00D759FE" w:rsidRDefault="001213FE" w:rsidP="001213FE">
      <w:pPr>
        <w:spacing w:line="240" w:lineRule="auto"/>
        <w:rPr>
          <w:rFonts w:ascii="Verdana" w:hAnsi="Verdana" w:cs="Times New Roman"/>
          <w:sz w:val="24"/>
          <w:szCs w:val="24"/>
        </w:rPr>
      </w:pPr>
    </w:p>
    <w:p w:rsidR="001213FE" w:rsidRPr="00D759FE" w:rsidRDefault="001213FE" w:rsidP="001213FE">
      <w:pPr>
        <w:spacing w:line="240" w:lineRule="auto"/>
        <w:rPr>
          <w:rFonts w:ascii="Verdana" w:hAnsi="Verdana" w:cs="Times New Roman"/>
          <w:sz w:val="24"/>
          <w:szCs w:val="24"/>
        </w:rPr>
      </w:pPr>
    </w:p>
    <w:p w:rsidR="001213FE" w:rsidRPr="00D759FE" w:rsidRDefault="001213FE" w:rsidP="001213FE">
      <w:pPr>
        <w:spacing w:line="240" w:lineRule="auto"/>
        <w:rPr>
          <w:rFonts w:ascii="Verdana" w:hAnsi="Verdana" w:cs="Times New Roman"/>
          <w:sz w:val="24"/>
          <w:szCs w:val="24"/>
        </w:rPr>
      </w:pPr>
    </w:p>
    <w:p w:rsidR="001213FE" w:rsidRPr="00D759FE" w:rsidRDefault="001213FE" w:rsidP="001213FE">
      <w:pPr>
        <w:spacing w:line="240" w:lineRule="auto"/>
        <w:rPr>
          <w:rFonts w:ascii="Verdana" w:hAnsi="Verdana" w:cs="Times New Roman"/>
          <w:sz w:val="24"/>
          <w:szCs w:val="24"/>
        </w:rPr>
      </w:pPr>
    </w:p>
    <w:p w:rsidR="001213FE" w:rsidRPr="00D759FE" w:rsidRDefault="001213FE" w:rsidP="001213FE">
      <w:pPr>
        <w:spacing w:line="240" w:lineRule="auto"/>
        <w:rPr>
          <w:rFonts w:ascii="Verdana" w:hAnsi="Verdana" w:cs="Times New Roman"/>
          <w:sz w:val="24"/>
          <w:szCs w:val="24"/>
        </w:rPr>
      </w:pPr>
    </w:p>
    <w:p w:rsidR="001213FE" w:rsidRPr="00D759FE" w:rsidRDefault="001213FE" w:rsidP="001213FE">
      <w:pPr>
        <w:spacing w:line="240" w:lineRule="auto"/>
        <w:rPr>
          <w:rFonts w:ascii="Verdana" w:hAnsi="Verdana" w:cs="Times New Roman"/>
          <w:sz w:val="24"/>
          <w:szCs w:val="24"/>
        </w:rPr>
      </w:pPr>
    </w:p>
    <w:p w:rsidR="001213FE" w:rsidRPr="00D759FE" w:rsidRDefault="001213FE" w:rsidP="001213FE">
      <w:pPr>
        <w:spacing w:line="240" w:lineRule="auto"/>
        <w:rPr>
          <w:rFonts w:ascii="Verdana" w:hAnsi="Verdana" w:cs="Times New Roman"/>
          <w:sz w:val="24"/>
          <w:szCs w:val="24"/>
        </w:rPr>
      </w:pPr>
    </w:p>
    <w:p w:rsidR="001213FE" w:rsidRPr="00D759FE" w:rsidRDefault="001213FE" w:rsidP="001213FE">
      <w:pPr>
        <w:spacing w:line="240" w:lineRule="auto"/>
        <w:rPr>
          <w:rFonts w:ascii="Verdana" w:hAnsi="Verdana" w:cs="Times New Roman"/>
          <w:sz w:val="24"/>
          <w:szCs w:val="24"/>
        </w:rPr>
      </w:pPr>
    </w:p>
    <w:p w:rsidR="001213FE" w:rsidRDefault="001213FE" w:rsidP="001213FE">
      <w:pPr>
        <w:spacing w:line="240" w:lineRule="auto"/>
        <w:jc w:val="both"/>
        <w:rPr>
          <w:rFonts w:ascii="Verdana" w:hAnsi="Verdana" w:cs="Times New Roman"/>
          <w:sz w:val="24"/>
          <w:szCs w:val="24"/>
        </w:rPr>
      </w:pPr>
    </w:p>
    <w:p w:rsidR="001213FE" w:rsidRDefault="001213FE" w:rsidP="001213FE">
      <w:pPr>
        <w:spacing w:line="240" w:lineRule="auto"/>
        <w:jc w:val="both"/>
        <w:rPr>
          <w:rFonts w:ascii="Verdana" w:hAnsi="Verdana" w:cs="Times New Roman"/>
          <w:sz w:val="24"/>
          <w:szCs w:val="24"/>
        </w:rPr>
      </w:pPr>
    </w:p>
    <w:p w:rsidR="001213FE" w:rsidRDefault="001213FE" w:rsidP="001213FE">
      <w:pPr>
        <w:spacing w:line="240" w:lineRule="auto"/>
        <w:jc w:val="both"/>
        <w:rPr>
          <w:rFonts w:ascii="Verdana" w:hAnsi="Verdana" w:cs="Times New Roman"/>
          <w:sz w:val="24"/>
          <w:szCs w:val="24"/>
        </w:rPr>
      </w:pPr>
    </w:p>
    <w:p w:rsidR="001213FE" w:rsidRDefault="001213FE" w:rsidP="001213FE">
      <w:pPr>
        <w:spacing w:line="240" w:lineRule="auto"/>
        <w:jc w:val="both"/>
        <w:rPr>
          <w:rFonts w:ascii="Verdana" w:hAnsi="Verdana" w:cs="Times New Roman"/>
          <w:sz w:val="24"/>
          <w:szCs w:val="24"/>
        </w:rPr>
      </w:pPr>
    </w:p>
    <w:p w:rsidR="001213FE" w:rsidRDefault="001213FE" w:rsidP="001213FE">
      <w:pPr>
        <w:spacing w:line="240" w:lineRule="auto"/>
        <w:jc w:val="both"/>
        <w:rPr>
          <w:rFonts w:ascii="Times New Roman" w:hAnsi="Times New Roman" w:cs="Times New Roman"/>
          <w:b/>
          <w:sz w:val="24"/>
          <w:szCs w:val="24"/>
        </w:rPr>
      </w:pPr>
    </w:p>
    <w:p w:rsidR="001213FE" w:rsidRDefault="001213FE" w:rsidP="001213FE">
      <w:pPr>
        <w:spacing w:line="240" w:lineRule="auto"/>
        <w:jc w:val="both"/>
        <w:rPr>
          <w:rFonts w:ascii="Times New Roman" w:hAnsi="Times New Roman" w:cs="Times New Roman"/>
          <w:b/>
          <w:sz w:val="24"/>
          <w:szCs w:val="24"/>
        </w:rPr>
      </w:pPr>
    </w:p>
    <w:p w:rsidR="001213FE" w:rsidRDefault="001213FE" w:rsidP="001213FE">
      <w:pPr>
        <w:spacing w:line="240" w:lineRule="auto"/>
        <w:jc w:val="both"/>
        <w:rPr>
          <w:rFonts w:ascii="Times New Roman" w:hAnsi="Times New Roman" w:cs="Times New Roman"/>
          <w:b/>
          <w:sz w:val="24"/>
          <w:szCs w:val="24"/>
        </w:rPr>
      </w:pPr>
    </w:p>
    <w:p w:rsidR="001213FE" w:rsidRDefault="001213FE" w:rsidP="001213FE">
      <w:pPr>
        <w:spacing w:line="240" w:lineRule="auto"/>
        <w:jc w:val="both"/>
        <w:rPr>
          <w:rFonts w:ascii="Times New Roman" w:hAnsi="Times New Roman" w:cs="Times New Roman"/>
          <w:b/>
          <w:sz w:val="24"/>
          <w:szCs w:val="24"/>
        </w:rPr>
      </w:pPr>
    </w:p>
    <w:p w:rsidR="001213FE" w:rsidRDefault="001213FE" w:rsidP="001213FE">
      <w:pPr>
        <w:spacing w:line="240" w:lineRule="auto"/>
        <w:jc w:val="both"/>
        <w:rPr>
          <w:rFonts w:ascii="Times New Roman" w:hAnsi="Times New Roman" w:cs="Times New Roman"/>
          <w:b/>
          <w:sz w:val="24"/>
          <w:szCs w:val="24"/>
        </w:rPr>
        <w:sectPr w:rsidR="001213FE" w:rsidSect="00D759FE">
          <w:pgSz w:w="11906" w:h="16838"/>
          <w:pgMar w:top="1134" w:right="1134" w:bottom="1134" w:left="1701" w:header="709" w:footer="709" w:gutter="0"/>
          <w:cols w:space="708"/>
          <w:docGrid w:linePitch="360"/>
        </w:sectPr>
      </w:pPr>
    </w:p>
    <w:p w:rsidR="001213FE" w:rsidRPr="001213FE" w:rsidRDefault="001213FE" w:rsidP="001213FE">
      <w:pPr>
        <w:spacing w:line="240" w:lineRule="auto"/>
        <w:jc w:val="both"/>
        <w:rPr>
          <w:rFonts w:ascii="Verdana" w:hAnsi="Verdana" w:cs="Times New Roman"/>
          <w:b/>
          <w:sz w:val="20"/>
          <w:szCs w:val="20"/>
        </w:rPr>
      </w:pPr>
      <w:r w:rsidRPr="001213FE">
        <w:rPr>
          <w:rFonts w:ascii="Verdana" w:hAnsi="Verdana" w:cs="Times New Roman"/>
          <w:b/>
          <w:sz w:val="20"/>
          <w:szCs w:val="20"/>
        </w:rPr>
        <w:lastRenderedPageBreak/>
        <w:t>PENDAHULUAN</w:t>
      </w:r>
    </w:p>
    <w:p w:rsidR="00A83ECB" w:rsidRDefault="001213FE" w:rsidP="001213FE">
      <w:pPr>
        <w:spacing w:line="240" w:lineRule="auto"/>
        <w:ind w:firstLine="720"/>
        <w:jc w:val="both"/>
        <w:rPr>
          <w:rFonts w:ascii="Verdana" w:hAnsi="Verdana" w:cs="Times New Roman"/>
          <w:sz w:val="20"/>
          <w:szCs w:val="20"/>
        </w:rPr>
      </w:pPr>
      <w:r w:rsidRPr="001213FE">
        <w:rPr>
          <w:rFonts w:ascii="Verdana" w:hAnsi="Verdana" w:cs="Times New Roman"/>
          <w:sz w:val="20"/>
          <w:szCs w:val="20"/>
        </w:rPr>
        <w:t xml:space="preserve">Tantangan yang dihadapi Indonesia terkait pembangunan kesehatan, khususnya bidang hygiene dan sanitasi masih sangat besar. Untuk itu perlu dilakukan intervensi terpadu melalui pendekatan sanitasi total. Sanitasi total mencakup suatu pandangan menyeluruh, menggunakan pendekatan “memicu” dipimpin oleh masyarakat untuk menghasilkan kebutuhan akan peningkatan sanitasi lingkungan (Kemenkes RI, 2014). Oleh karena itu, pemerintah mengajak masyarakat untuk berpartipasi secara aktif dalam program yang dicanangkan agar program pembangunan kesehatan tersebut tercapai. Program pemerintah untuk mengatasi permasalahan sanitasi tersebut adalah STBM (Sanitasi Total Berbasis Masyarakat). Keputusan ini dikeluarkan langsung oleh menteri kesehatan dalam surat keputusan nomor 852/MENKES/SK/IX/2008 tentang Strategi Nasional Sanitasi Total Berbasis Masyarakat. Di dalam surat keluaran Peraturan Kementrian Kesehatan (2014), STBM terdiri atas 5 pilar, yaitu </w:t>
      </w:r>
    </w:p>
    <w:p w:rsidR="00A83ECB" w:rsidRDefault="001213FE" w:rsidP="00A83ECB">
      <w:pPr>
        <w:spacing w:line="240" w:lineRule="auto"/>
        <w:ind w:left="284" w:hanging="284"/>
        <w:jc w:val="both"/>
        <w:rPr>
          <w:rFonts w:ascii="Verdana" w:hAnsi="Verdana" w:cs="Times New Roman"/>
          <w:sz w:val="20"/>
          <w:szCs w:val="20"/>
        </w:rPr>
      </w:pPr>
      <w:r w:rsidRPr="001213FE">
        <w:rPr>
          <w:rFonts w:ascii="Verdana" w:hAnsi="Verdana" w:cs="Times New Roman"/>
          <w:sz w:val="20"/>
          <w:szCs w:val="20"/>
        </w:rPr>
        <w:t>1) Stop buang air</w:t>
      </w:r>
      <w:r w:rsidR="00A83ECB">
        <w:rPr>
          <w:rFonts w:ascii="Verdana" w:hAnsi="Verdana" w:cs="Times New Roman"/>
          <w:sz w:val="20"/>
          <w:szCs w:val="20"/>
        </w:rPr>
        <w:t xml:space="preserve"> besar sembarangan (Stop BABS)</w:t>
      </w:r>
    </w:p>
    <w:p w:rsidR="00A83ECB" w:rsidRDefault="001213FE" w:rsidP="00A83ECB">
      <w:pPr>
        <w:spacing w:line="240" w:lineRule="auto"/>
        <w:jc w:val="both"/>
        <w:rPr>
          <w:rFonts w:ascii="Verdana" w:hAnsi="Verdana" w:cs="Times New Roman"/>
          <w:sz w:val="20"/>
          <w:szCs w:val="20"/>
        </w:rPr>
      </w:pPr>
      <w:r w:rsidRPr="001213FE">
        <w:rPr>
          <w:rFonts w:ascii="Verdana" w:hAnsi="Verdana" w:cs="Times New Roman"/>
          <w:sz w:val="20"/>
          <w:szCs w:val="20"/>
        </w:rPr>
        <w:t xml:space="preserve">2) </w:t>
      </w:r>
      <w:r w:rsidR="00A83ECB">
        <w:rPr>
          <w:rFonts w:ascii="Verdana" w:hAnsi="Verdana" w:cs="Times New Roman"/>
          <w:sz w:val="20"/>
          <w:szCs w:val="20"/>
        </w:rPr>
        <w:t>Cuci tangan pakai sabun (CTPS)</w:t>
      </w:r>
    </w:p>
    <w:p w:rsidR="00A83ECB" w:rsidRDefault="001213FE" w:rsidP="00A83ECB">
      <w:pPr>
        <w:spacing w:line="240" w:lineRule="auto"/>
        <w:ind w:left="284" w:hanging="284"/>
        <w:jc w:val="both"/>
        <w:rPr>
          <w:rFonts w:ascii="Verdana" w:hAnsi="Verdana" w:cs="Times New Roman"/>
          <w:sz w:val="20"/>
          <w:szCs w:val="20"/>
        </w:rPr>
      </w:pPr>
      <w:r w:rsidRPr="001213FE">
        <w:rPr>
          <w:rFonts w:ascii="Verdana" w:hAnsi="Verdana" w:cs="Times New Roman"/>
          <w:sz w:val="20"/>
          <w:szCs w:val="20"/>
        </w:rPr>
        <w:t xml:space="preserve">3) Pengelolaan air minum </w:t>
      </w:r>
      <w:r w:rsidR="00A83ECB">
        <w:rPr>
          <w:rFonts w:ascii="Verdana" w:hAnsi="Verdana" w:cs="Times New Roman"/>
          <w:sz w:val="20"/>
          <w:szCs w:val="20"/>
        </w:rPr>
        <w:t>dan makanan yang aman (PAMM-RT)</w:t>
      </w:r>
      <w:r w:rsidRPr="001213FE">
        <w:rPr>
          <w:rFonts w:ascii="Verdana" w:hAnsi="Verdana" w:cs="Times New Roman"/>
          <w:sz w:val="20"/>
          <w:szCs w:val="20"/>
        </w:rPr>
        <w:t xml:space="preserve"> </w:t>
      </w:r>
    </w:p>
    <w:p w:rsidR="00A83ECB" w:rsidRDefault="001213FE" w:rsidP="00A83ECB">
      <w:pPr>
        <w:spacing w:line="240" w:lineRule="auto"/>
        <w:ind w:left="284" w:hanging="284"/>
        <w:jc w:val="both"/>
        <w:rPr>
          <w:rFonts w:ascii="Verdana" w:hAnsi="Verdana" w:cs="Times New Roman"/>
          <w:sz w:val="20"/>
          <w:szCs w:val="20"/>
        </w:rPr>
      </w:pPr>
      <w:r w:rsidRPr="001213FE">
        <w:rPr>
          <w:rFonts w:ascii="Verdana" w:hAnsi="Verdana" w:cs="Times New Roman"/>
          <w:sz w:val="20"/>
          <w:szCs w:val="20"/>
        </w:rPr>
        <w:t xml:space="preserve">4) Pengelolaan </w:t>
      </w:r>
      <w:r w:rsidR="00A83ECB">
        <w:rPr>
          <w:rFonts w:ascii="Verdana" w:hAnsi="Verdana" w:cs="Times New Roman"/>
          <w:sz w:val="20"/>
          <w:szCs w:val="20"/>
        </w:rPr>
        <w:t>sampah rumah tangga (PS-RT)</w:t>
      </w:r>
    </w:p>
    <w:p w:rsidR="00A83ECB" w:rsidRDefault="001213FE" w:rsidP="00A83ECB">
      <w:pPr>
        <w:spacing w:line="240" w:lineRule="auto"/>
        <w:ind w:left="284" w:hanging="284"/>
        <w:jc w:val="both"/>
        <w:rPr>
          <w:rFonts w:ascii="Verdana" w:hAnsi="Verdana" w:cs="Times New Roman"/>
          <w:sz w:val="20"/>
          <w:szCs w:val="20"/>
        </w:rPr>
      </w:pPr>
      <w:r w:rsidRPr="001213FE">
        <w:rPr>
          <w:rFonts w:ascii="Verdana" w:hAnsi="Verdana" w:cs="Times New Roman"/>
          <w:sz w:val="20"/>
          <w:szCs w:val="20"/>
        </w:rPr>
        <w:t>5) Pengelolaan lim</w:t>
      </w:r>
      <w:r w:rsidR="00A83ECB">
        <w:rPr>
          <w:rFonts w:ascii="Verdana" w:hAnsi="Verdana" w:cs="Times New Roman"/>
          <w:sz w:val="20"/>
          <w:szCs w:val="20"/>
        </w:rPr>
        <w:t>bah cair rumah tangga (PLC-RT)</w:t>
      </w:r>
    </w:p>
    <w:p w:rsidR="001213FE" w:rsidRPr="001213FE" w:rsidRDefault="001213FE" w:rsidP="00A83ECB">
      <w:pPr>
        <w:spacing w:line="240" w:lineRule="auto"/>
        <w:ind w:firstLine="709"/>
        <w:jc w:val="both"/>
        <w:rPr>
          <w:rFonts w:ascii="Verdana" w:hAnsi="Verdana" w:cs="Times New Roman"/>
          <w:sz w:val="20"/>
          <w:szCs w:val="20"/>
        </w:rPr>
      </w:pPr>
      <w:r w:rsidRPr="001213FE">
        <w:rPr>
          <w:rFonts w:ascii="Verdana" w:hAnsi="Verdana" w:cs="Times New Roman"/>
          <w:sz w:val="20"/>
          <w:szCs w:val="20"/>
        </w:rPr>
        <w:t>Dari kelima pilar dalam program STBM tersebut, pilar pertama yaitu Stop buang air besar sembarangan adalah pilar utama yang sangat berpengaruh terhadap kesehatan masyarakat, karena masalah tersebut menyangkut masalah kesehatan lingkungan yang akan berdampak luas terhadap masyarakat disekitar. Selain itu, pilar pertama merupakan akses utama menuju sanitasi total.</w:t>
      </w:r>
    </w:p>
    <w:p w:rsidR="001213FE" w:rsidRPr="001213FE" w:rsidRDefault="001213FE" w:rsidP="001213FE">
      <w:pPr>
        <w:spacing w:line="240" w:lineRule="auto"/>
        <w:ind w:firstLine="720"/>
        <w:jc w:val="both"/>
        <w:rPr>
          <w:rFonts w:ascii="Verdana" w:hAnsi="Verdana" w:cs="Times New Roman"/>
          <w:sz w:val="20"/>
          <w:szCs w:val="20"/>
        </w:rPr>
      </w:pPr>
      <w:r w:rsidRPr="001213FE">
        <w:rPr>
          <w:rFonts w:ascii="Verdana" w:hAnsi="Verdana" w:cs="Times New Roman"/>
          <w:sz w:val="20"/>
          <w:szCs w:val="20"/>
        </w:rPr>
        <w:t xml:space="preserve">Namun sangat disayangkan dari lima pilar tersebut masih memiliki </w:t>
      </w:r>
      <w:r w:rsidRPr="001213FE">
        <w:rPr>
          <w:rFonts w:ascii="Verdana" w:hAnsi="Verdana" w:cs="Times New Roman"/>
          <w:i/>
          <w:sz w:val="20"/>
          <w:szCs w:val="20"/>
        </w:rPr>
        <w:t>problem</w:t>
      </w:r>
      <w:r w:rsidRPr="001213FE">
        <w:rPr>
          <w:rFonts w:ascii="Verdana" w:hAnsi="Verdana" w:cs="Times New Roman"/>
          <w:sz w:val="20"/>
          <w:szCs w:val="20"/>
        </w:rPr>
        <w:t xml:space="preserve"> yang tak kunjung selesai hingga saat ini. Masalah sanitasi masih merupakan masalah umum yang ditemui di berbagai daerah dan berbagai tempat. Menurut data demografi, Indonesia memiliki populasi sebanyak 261,1 juta jiwa. Pada tahun 2015 sebanyak 12% dari total populasi atau sebanyak 31 juta penduduk Indonesia masih melakukan Buang Air Besar Sembarangan (BABS).  Hal ini dilihat dari data laporan </w:t>
      </w:r>
      <w:r w:rsidRPr="001213FE">
        <w:rPr>
          <w:rFonts w:ascii="Verdana" w:hAnsi="Verdana" w:cs="Times New Roman"/>
          <w:i/>
          <w:sz w:val="20"/>
          <w:szCs w:val="20"/>
        </w:rPr>
        <w:t>Join Monitoring Program</w:t>
      </w:r>
      <w:r w:rsidRPr="001213FE">
        <w:rPr>
          <w:rFonts w:ascii="Verdana" w:hAnsi="Verdana" w:cs="Times New Roman"/>
          <w:sz w:val="20"/>
          <w:szCs w:val="20"/>
        </w:rPr>
        <w:t xml:space="preserve"> (JMP) tahun 2015 (WHO/UNICEF, 2015). Kegiatan yang dilaksanakan berupa pemicuan dengan melakukan diskusi, mapping, transect walk, simulasi penularan penyakit dari tinja dengan tujuan menimbulkan rasa jijik, malu, takut sakit untuk merubah kebiasaan. STBM adalah program dengan fasilator-fasilator yang berkualitas dan tersebar diseluruh pelosok nusantara. (kemenkes 2014).  Pada tahun 2016 data dari profil Kesehatan Kota Medan, terdapat 39 puskesmas dengan total 151 desa/kelurahan, dan yang telah melaksanakan stbm berjumlah 13 desa/kelurahan. Penduduk kota Medan dengan akses sanitasi layak (jamban sehat) sebanyak 1.776.547. Jenis jamban yang paling banyak digunakan yaitu jenis leher angsa sebesar 1.731.553, diantaranya 91% memenuhi syarat kesehatan. Jenis sarana air yang paling banyak dimiliki/digunakan masyarakat di kota Medan adalah air perpipaan (PDAM, BPSPAM) yaitu sebanyak 1.473.288, </w:t>
      </w:r>
    </w:p>
    <w:p w:rsidR="001213FE" w:rsidRDefault="001213FE" w:rsidP="001213FE">
      <w:pPr>
        <w:spacing w:line="240" w:lineRule="auto"/>
        <w:ind w:firstLine="720"/>
        <w:jc w:val="both"/>
        <w:rPr>
          <w:rFonts w:ascii="Verdana" w:hAnsi="Verdana" w:cs="Times New Roman"/>
          <w:sz w:val="20"/>
          <w:szCs w:val="20"/>
        </w:rPr>
      </w:pPr>
      <w:r w:rsidRPr="001213FE">
        <w:rPr>
          <w:rFonts w:ascii="Verdana" w:hAnsi="Verdana" w:cs="Times New Roman"/>
          <w:sz w:val="20"/>
          <w:szCs w:val="20"/>
        </w:rPr>
        <w:t>Buruknya sanitasi lingkungan akan sangat berdampak bagi keberlangsungan lingkungan hidup. Kondisi ini berpotensi sebagai penyebab penyebaran wabah penyakit menular seperti diare, disentri, infeksi penyakit usus, demam berdarah, penyakit kulit dan masalah pernapasan. Salah satu hasil penelitian yang dilakukan oleh Aryanta dkk, mengatakan bahwa faktor lingkungan berupa saluran air adalah salah satu faktor yang berhubungan dengan keberadaan vektor DBD.</w:t>
      </w:r>
    </w:p>
    <w:p w:rsidR="00C75B3F" w:rsidRDefault="00C75B3F" w:rsidP="001213FE">
      <w:pPr>
        <w:spacing w:line="240" w:lineRule="auto"/>
        <w:ind w:firstLine="720"/>
        <w:jc w:val="both"/>
        <w:rPr>
          <w:rFonts w:ascii="Verdana" w:hAnsi="Verdana" w:cs="Times New Roman"/>
          <w:sz w:val="20"/>
          <w:szCs w:val="20"/>
        </w:rPr>
      </w:pPr>
    </w:p>
    <w:p w:rsidR="00C75B3F" w:rsidRPr="001213FE" w:rsidRDefault="00C75B3F" w:rsidP="001213FE">
      <w:pPr>
        <w:spacing w:line="240" w:lineRule="auto"/>
        <w:ind w:firstLine="720"/>
        <w:jc w:val="both"/>
        <w:rPr>
          <w:rFonts w:ascii="Verdana" w:hAnsi="Verdana" w:cs="Times New Roman"/>
          <w:sz w:val="20"/>
          <w:szCs w:val="20"/>
        </w:rPr>
      </w:pPr>
    </w:p>
    <w:p w:rsidR="001213FE" w:rsidRPr="001213FE" w:rsidRDefault="001213FE" w:rsidP="001213FE">
      <w:pPr>
        <w:spacing w:line="240" w:lineRule="auto"/>
        <w:jc w:val="both"/>
        <w:rPr>
          <w:rFonts w:ascii="Verdana" w:hAnsi="Verdana" w:cs="Times New Roman"/>
          <w:b/>
          <w:sz w:val="20"/>
          <w:szCs w:val="20"/>
        </w:rPr>
      </w:pPr>
      <w:r w:rsidRPr="001213FE">
        <w:rPr>
          <w:rFonts w:ascii="Verdana" w:hAnsi="Verdana" w:cs="Times New Roman"/>
          <w:b/>
          <w:sz w:val="20"/>
          <w:szCs w:val="20"/>
        </w:rPr>
        <w:lastRenderedPageBreak/>
        <w:t>METODE PENELITIAN</w:t>
      </w:r>
    </w:p>
    <w:p w:rsidR="001213FE" w:rsidRPr="001213FE" w:rsidRDefault="001213FE" w:rsidP="001213FE">
      <w:pPr>
        <w:spacing w:line="240" w:lineRule="auto"/>
        <w:jc w:val="both"/>
        <w:rPr>
          <w:rFonts w:ascii="Verdana" w:hAnsi="Verdana" w:cs="Times New Roman"/>
          <w:b/>
          <w:sz w:val="20"/>
          <w:szCs w:val="20"/>
        </w:rPr>
      </w:pPr>
      <w:r w:rsidRPr="001213FE">
        <w:rPr>
          <w:rFonts w:ascii="Verdana" w:hAnsi="Verdana" w:cs="Times New Roman"/>
          <w:b/>
          <w:sz w:val="20"/>
          <w:szCs w:val="20"/>
        </w:rPr>
        <w:t>Jenis Penelitian</w:t>
      </w:r>
    </w:p>
    <w:p w:rsidR="001213FE" w:rsidRPr="001213FE" w:rsidRDefault="001213FE" w:rsidP="001213FE">
      <w:pPr>
        <w:spacing w:line="240" w:lineRule="auto"/>
        <w:ind w:firstLine="720"/>
        <w:jc w:val="both"/>
        <w:rPr>
          <w:rFonts w:ascii="Verdana" w:hAnsi="Verdana" w:cs="Times New Roman"/>
          <w:sz w:val="20"/>
          <w:szCs w:val="20"/>
        </w:rPr>
      </w:pPr>
      <w:r w:rsidRPr="001213FE">
        <w:rPr>
          <w:rFonts w:ascii="Verdana" w:hAnsi="Verdana" w:cs="Times New Roman"/>
          <w:sz w:val="20"/>
          <w:szCs w:val="20"/>
        </w:rPr>
        <w:t>Penelitian ini adalah deskriptif kualitatif dengan pendeketan yang merumuskan gambaran pelaksanaaan program Sanitasi Total Berbasis masyarakat di wilayah kerja Dinas Kota Medan. Teknik pengumpulan data dilakukan secara triagulasi (gabungan). Hasil penelitian kualitatif lebih menekankan makna daripada generalisasi. Variabel penelitian yaitu proses implementasi, langkah komunikasi, sumber daya, sikap/komitmen melaksanakan program STBM dan langkah birokrasi.</w:t>
      </w:r>
    </w:p>
    <w:p w:rsidR="001213FE" w:rsidRPr="001213FE" w:rsidRDefault="001213FE" w:rsidP="001213FE">
      <w:pPr>
        <w:spacing w:line="240" w:lineRule="auto"/>
        <w:jc w:val="both"/>
        <w:rPr>
          <w:rFonts w:ascii="Verdana" w:hAnsi="Verdana" w:cs="Times New Roman"/>
          <w:b/>
          <w:sz w:val="20"/>
          <w:szCs w:val="20"/>
        </w:rPr>
      </w:pPr>
      <w:r w:rsidRPr="001213FE">
        <w:rPr>
          <w:rFonts w:ascii="Verdana" w:hAnsi="Verdana" w:cs="Times New Roman"/>
          <w:b/>
          <w:sz w:val="20"/>
          <w:szCs w:val="20"/>
        </w:rPr>
        <w:t>Lokasi dan waktu penelitian</w:t>
      </w:r>
    </w:p>
    <w:p w:rsidR="001213FE" w:rsidRPr="001213FE" w:rsidRDefault="001213FE" w:rsidP="001213FE">
      <w:pPr>
        <w:spacing w:line="240" w:lineRule="auto"/>
        <w:ind w:firstLine="720"/>
        <w:jc w:val="both"/>
        <w:rPr>
          <w:rFonts w:ascii="Verdana" w:hAnsi="Verdana" w:cs="Times New Roman"/>
          <w:sz w:val="20"/>
          <w:szCs w:val="20"/>
        </w:rPr>
      </w:pPr>
      <w:r w:rsidRPr="001213FE">
        <w:rPr>
          <w:rFonts w:ascii="Verdana" w:hAnsi="Verdana" w:cs="Times New Roman"/>
          <w:sz w:val="20"/>
          <w:szCs w:val="20"/>
        </w:rPr>
        <w:t>Penelitian ini dilaksanakan di Dinas Kesehatan Kota Medan, yaitu pada bidang Kesehatan Masyarakat, bagian Kesehatan Lingkungan. Adapun penyebab dilaksanakan penelitian di Dinas Kesehatan tersebut karena Dinas Kesehatan masih menjadi pemegang program STBM di Kota Medan dibawah naungan langsung oleh bagian kesehatan Lingkungan. Penelitian ini dilaksanakan pada bulan April 2021.</w:t>
      </w:r>
    </w:p>
    <w:p w:rsidR="001213FE" w:rsidRPr="001213FE" w:rsidRDefault="001213FE" w:rsidP="001213FE">
      <w:pPr>
        <w:spacing w:line="240" w:lineRule="auto"/>
        <w:jc w:val="both"/>
        <w:rPr>
          <w:rFonts w:ascii="Verdana" w:hAnsi="Verdana" w:cs="Times New Roman"/>
          <w:b/>
          <w:sz w:val="20"/>
          <w:szCs w:val="20"/>
        </w:rPr>
      </w:pPr>
      <w:r w:rsidRPr="001213FE">
        <w:rPr>
          <w:rFonts w:ascii="Verdana" w:hAnsi="Verdana" w:cs="Times New Roman"/>
          <w:b/>
          <w:sz w:val="20"/>
          <w:szCs w:val="20"/>
        </w:rPr>
        <w:t>Informan Penelitian</w:t>
      </w:r>
    </w:p>
    <w:p w:rsidR="001213FE" w:rsidRPr="001213FE" w:rsidRDefault="001213FE" w:rsidP="001213FE">
      <w:pPr>
        <w:spacing w:line="240" w:lineRule="auto"/>
        <w:ind w:firstLine="720"/>
        <w:jc w:val="both"/>
        <w:rPr>
          <w:rFonts w:ascii="Verdana" w:hAnsi="Verdana" w:cs="Times New Roman"/>
          <w:sz w:val="20"/>
          <w:szCs w:val="20"/>
        </w:rPr>
      </w:pPr>
      <w:r w:rsidRPr="001213FE">
        <w:rPr>
          <w:rFonts w:ascii="Verdana" w:hAnsi="Verdana" w:cs="Times New Roman"/>
          <w:sz w:val="20"/>
          <w:szCs w:val="20"/>
        </w:rPr>
        <w:t>Informan dalam penelitian ini adalah orang yang berkompeten untuk memberikan informasi terkait pelaksanaan program kesehatan lingkungan STBM di Dinas Kesehatan Kota Medan, yaitu Kepala Bidang Kesehatan Masyarakat, Kepala Seksi Kesehatan Lingkungan dan Pemegang program STBM Dinas Kota Medan.</w:t>
      </w:r>
    </w:p>
    <w:p w:rsidR="001213FE" w:rsidRPr="001213FE" w:rsidRDefault="001213FE" w:rsidP="001213FE">
      <w:pPr>
        <w:spacing w:line="240" w:lineRule="auto"/>
        <w:jc w:val="both"/>
        <w:rPr>
          <w:rFonts w:ascii="Verdana" w:hAnsi="Verdana" w:cs="Times New Roman"/>
          <w:b/>
          <w:sz w:val="20"/>
          <w:szCs w:val="20"/>
        </w:rPr>
      </w:pPr>
      <w:r w:rsidRPr="001213FE">
        <w:rPr>
          <w:rFonts w:ascii="Verdana" w:hAnsi="Verdana" w:cs="Times New Roman"/>
          <w:b/>
          <w:sz w:val="20"/>
          <w:szCs w:val="20"/>
        </w:rPr>
        <w:t>Pengumpulan dan analisis data</w:t>
      </w:r>
    </w:p>
    <w:p w:rsidR="001213FE" w:rsidRPr="001213FE" w:rsidRDefault="001213FE" w:rsidP="001213FE">
      <w:pPr>
        <w:spacing w:line="240" w:lineRule="auto"/>
        <w:ind w:firstLine="720"/>
        <w:jc w:val="both"/>
        <w:rPr>
          <w:rFonts w:ascii="Verdana" w:hAnsi="Verdana" w:cs="Times New Roman"/>
          <w:sz w:val="20"/>
          <w:szCs w:val="20"/>
        </w:rPr>
      </w:pPr>
      <w:r w:rsidRPr="001213FE">
        <w:rPr>
          <w:rFonts w:ascii="Verdana" w:hAnsi="Verdana" w:cs="Times New Roman"/>
          <w:sz w:val="20"/>
          <w:szCs w:val="20"/>
        </w:rPr>
        <w:t xml:space="preserve">Dalam pengumpulan data primer dan sekunder. Data primer diperoleh dari wawancara mendalam dengan informan. Serta data sekunder yang diperoleh dari internet yaitu dari profil Dinas Kesehatan Kota Medan.   </w:t>
      </w:r>
    </w:p>
    <w:p w:rsidR="001213FE" w:rsidRPr="001213FE" w:rsidRDefault="001213FE" w:rsidP="001213FE">
      <w:pPr>
        <w:spacing w:line="240" w:lineRule="auto"/>
        <w:jc w:val="both"/>
        <w:rPr>
          <w:rFonts w:ascii="Verdana" w:hAnsi="Verdana" w:cs="Times New Roman"/>
          <w:b/>
          <w:sz w:val="20"/>
          <w:szCs w:val="20"/>
        </w:rPr>
      </w:pPr>
      <w:r w:rsidRPr="001213FE">
        <w:rPr>
          <w:rFonts w:ascii="Verdana" w:hAnsi="Verdana" w:cs="Times New Roman"/>
          <w:b/>
          <w:sz w:val="20"/>
          <w:szCs w:val="20"/>
        </w:rPr>
        <w:t>HASIL PENELITIAN</w:t>
      </w:r>
    </w:p>
    <w:p w:rsidR="001213FE" w:rsidRPr="001213FE" w:rsidRDefault="001213FE" w:rsidP="001213FE">
      <w:pPr>
        <w:spacing w:line="240" w:lineRule="auto"/>
        <w:jc w:val="both"/>
        <w:rPr>
          <w:rFonts w:ascii="Verdana" w:hAnsi="Verdana" w:cs="Times New Roman"/>
          <w:b/>
          <w:sz w:val="20"/>
          <w:szCs w:val="20"/>
        </w:rPr>
      </w:pPr>
      <w:r w:rsidRPr="001213FE">
        <w:rPr>
          <w:rFonts w:ascii="Verdana" w:hAnsi="Verdana" w:cs="Times New Roman"/>
          <w:b/>
          <w:sz w:val="20"/>
          <w:szCs w:val="20"/>
        </w:rPr>
        <w:t xml:space="preserve">I. Proses Implementasi </w:t>
      </w:r>
    </w:p>
    <w:p w:rsidR="001213FE" w:rsidRPr="001213FE" w:rsidRDefault="001213FE" w:rsidP="001213FE">
      <w:pPr>
        <w:spacing w:line="240" w:lineRule="auto"/>
        <w:ind w:firstLine="720"/>
        <w:jc w:val="both"/>
        <w:rPr>
          <w:rFonts w:ascii="Verdana" w:hAnsi="Verdana" w:cs="Times New Roman"/>
          <w:sz w:val="20"/>
          <w:szCs w:val="20"/>
        </w:rPr>
      </w:pPr>
      <w:r w:rsidRPr="001213FE">
        <w:rPr>
          <w:rFonts w:ascii="Verdana" w:hAnsi="Verdana" w:cs="Times New Roman"/>
          <w:sz w:val="20"/>
          <w:szCs w:val="20"/>
        </w:rPr>
        <w:t>Proses implementasi ini adalah langkah atau tahapan yang sedang dilaksanakan oleh wilayah kerja Dinas Kesehatan Kota Medan. Adapun langkah yang saat ini masih dijalankan oleh Dinas Kesehatan Kota Medan adalah tahapan pemicuan. Sebagaimana penuturan oleh salah seorang informan, berikut ini :</w:t>
      </w:r>
    </w:p>
    <w:p w:rsidR="001213FE" w:rsidRPr="001213FE" w:rsidRDefault="001213FE" w:rsidP="001213FE">
      <w:pPr>
        <w:spacing w:line="240" w:lineRule="auto"/>
        <w:ind w:firstLine="720"/>
        <w:jc w:val="both"/>
        <w:rPr>
          <w:rFonts w:ascii="Verdana" w:hAnsi="Verdana" w:cs="Times New Roman"/>
          <w:i/>
          <w:sz w:val="20"/>
          <w:szCs w:val="20"/>
        </w:rPr>
      </w:pPr>
      <w:r w:rsidRPr="001213FE">
        <w:rPr>
          <w:rFonts w:ascii="Verdana" w:hAnsi="Verdana" w:cs="Times New Roman"/>
          <w:i/>
          <w:sz w:val="20"/>
          <w:szCs w:val="20"/>
        </w:rPr>
        <w:t>Wilayah kerja kota Medan masih melakukan langkah awal yaitu masih melakukan pemicuan. Khusus stop babs, masih diusahakan, ada beberapa kelurahan yg sudah disiapkan, sampe sekarang terhenti karena situasi pandemi. (Wawancara dengan Bapak Mardohar Tambunan, Kepala Bidang Kesehatan Masyarakat, Dinas Kesehatan Kota Medan)</w:t>
      </w:r>
    </w:p>
    <w:p w:rsidR="001213FE" w:rsidRPr="001213FE" w:rsidRDefault="001213FE" w:rsidP="001213FE">
      <w:pPr>
        <w:spacing w:line="240" w:lineRule="auto"/>
        <w:jc w:val="both"/>
        <w:rPr>
          <w:rFonts w:ascii="Verdana" w:hAnsi="Verdana" w:cs="Times New Roman"/>
          <w:b/>
          <w:sz w:val="20"/>
          <w:szCs w:val="20"/>
        </w:rPr>
      </w:pPr>
      <w:r w:rsidRPr="001213FE">
        <w:rPr>
          <w:rFonts w:ascii="Verdana" w:hAnsi="Verdana" w:cs="Times New Roman"/>
          <w:b/>
          <w:sz w:val="20"/>
          <w:szCs w:val="20"/>
        </w:rPr>
        <w:t xml:space="preserve">II. Langkah Komunikasi </w:t>
      </w:r>
    </w:p>
    <w:p w:rsidR="001213FE" w:rsidRPr="001213FE" w:rsidRDefault="001213FE" w:rsidP="001213FE">
      <w:pPr>
        <w:spacing w:line="240" w:lineRule="auto"/>
        <w:ind w:firstLine="720"/>
        <w:jc w:val="both"/>
        <w:rPr>
          <w:rFonts w:ascii="Verdana" w:hAnsi="Verdana" w:cs="Times New Roman"/>
          <w:sz w:val="20"/>
          <w:szCs w:val="20"/>
        </w:rPr>
      </w:pPr>
      <w:r w:rsidRPr="001213FE">
        <w:rPr>
          <w:rFonts w:ascii="Verdana" w:hAnsi="Verdana" w:cs="Times New Roman"/>
          <w:sz w:val="20"/>
          <w:szCs w:val="20"/>
        </w:rPr>
        <w:t>Dalam menjalankan program STBM, proses komunikasi adalah salah satu poin yang rumit serta kompleks, sebab untuk menjalankan program tersebut, dibutuhkan proses komunikasi yang baik. Di wilayah kerja Dinas Kesehatan Kota Medan, komunikasi program STBM dilakukan melalui puskesmas, selanjutnya puskesmas melalui petugas kesling, akan berkoordinasi dengan kelurahan, untuk menyampaikan program STBM. Hal ini sebagaimana disampaikan oleh informan, sebagai berikut :</w:t>
      </w:r>
    </w:p>
    <w:p w:rsidR="001213FE" w:rsidRPr="001213FE" w:rsidRDefault="001213FE" w:rsidP="001213FE">
      <w:pPr>
        <w:spacing w:line="240" w:lineRule="auto"/>
        <w:ind w:firstLine="720"/>
        <w:jc w:val="both"/>
        <w:rPr>
          <w:rFonts w:ascii="Verdana" w:hAnsi="Verdana" w:cs="Times New Roman"/>
          <w:i/>
          <w:sz w:val="20"/>
          <w:szCs w:val="20"/>
        </w:rPr>
      </w:pPr>
      <w:r w:rsidRPr="001213FE">
        <w:rPr>
          <w:rFonts w:ascii="Verdana" w:hAnsi="Verdana" w:cs="Times New Roman"/>
          <w:i/>
          <w:sz w:val="20"/>
          <w:szCs w:val="20"/>
        </w:rPr>
        <w:t xml:space="preserve">Melalui puskesmas, disana ada bagian kesehatan lingkungan nya. Puskesmas yang akan melaksanakan pemicuan. Pelaksanaan STBM diawali dengan pembentukan natural leader,yaitu membentuk pokja,rencana kerja serta kelompok kerja STBM, yang melibatkan masyarakat. Jadi ketika melakukan pemicuan kita dapat langsung melihat </w:t>
      </w:r>
      <w:r w:rsidRPr="001213FE">
        <w:rPr>
          <w:rFonts w:ascii="Verdana" w:hAnsi="Verdana" w:cs="Times New Roman"/>
          <w:i/>
          <w:sz w:val="20"/>
          <w:szCs w:val="20"/>
        </w:rPr>
        <w:lastRenderedPageBreak/>
        <w:t>permasalahan yang ada di tempat tersebut. (wawancara dengan bu Nelly Simamora, selaku pemegang prgram STBM di wilayah kerja Dinas Kesehatan Kota Medan)</w:t>
      </w:r>
    </w:p>
    <w:p w:rsidR="001213FE" w:rsidRPr="001213FE" w:rsidRDefault="001213FE" w:rsidP="001213FE">
      <w:pPr>
        <w:spacing w:line="240" w:lineRule="auto"/>
        <w:ind w:firstLine="720"/>
        <w:jc w:val="both"/>
        <w:rPr>
          <w:rFonts w:ascii="Verdana" w:hAnsi="Verdana" w:cs="Times New Roman"/>
          <w:b/>
          <w:sz w:val="20"/>
          <w:szCs w:val="20"/>
        </w:rPr>
      </w:pPr>
      <w:r w:rsidRPr="001213FE">
        <w:rPr>
          <w:rFonts w:ascii="Verdana" w:hAnsi="Verdana" w:cs="Times New Roman"/>
          <w:sz w:val="20"/>
          <w:szCs w:val="20"/>
        </w:rPr>
        <w:t xml:space="preserve">Selain itu terdapat permasalahan dalam mengkomunikasikan program STBM, yaitu masyarakat belum seleuruhnya mengetahui pentingnya keberlangsungan program STBM  tersebut. Selain itu, masyarakat juga masih ada yang tidak peduli, akan pentingnya program STBM ini. Hal ini  sesuai dengan yang dipaparkan oleh informan berikut ini </w:t>
      </w:r>
    </w:p>
    <w:p w:rsidR="001213FE" w:rsidRPr="001213FE" w:rsidRDefault="001213FE" w:rsidP="001213FE">
      <w:pPr>
        <w:spacing w:line="240" w:lineRule="auto"/>
        <w:ind w:firstLine="720"/>
        <w:jc w:val="both"/>
        <w:rPr>
          <w:rFonts w:ascii="Verdana" w:hAnsi="Verdana" w:cs="Times New Roman"/>
          <w:i/>
          <w:sz w:val="20"/>
          <w:szCs w:val="20"/>
        </w:rPr>
      </w:pPr>
      <w:r w:rsidRPr="001213FE">
        <w:rPr>
          <w:rFonts w:ascii="Verdana" w:hAnsi="Verdana" w:cs="Times New Roman"/>
          <w:i/>
          <w:sz w:val="20"/>
          <w:szCs w:val="20"/>
        </w:rPr>
        <w:t xml:space="preserve">Daerah perkotaan susah mengumpulkan masyarakat, jarang masyarakat dirumah. Sehingga permasalahan komplit. Jadi selama ini sasaran masyarakat tidak maksimal. Hanya sebagian kecil yang berada dirumah. (wawancara dengan bu Nelly Simamora, selaku pemegang prgram STBM di wilayah kerja Dinas Kesehatan Kota Medan) </w:t>
      </w:r>
    </w:p>
    <w:p w:rsidR="001213FE" w:rsidRPr="001213FE" w:rsidRDefault="001213FE" w:rsidP="001213FE">
      <w:pPr>
        <w:spacing w:line="240" w:lineRule="auto"/>
        <w:ind w:firstLine="720"/>
        <w:jc w:val="both"/>
        <w:rPr>
          <w:rFonts w:ascii="Verdana" w:hAnsi="Verdana" w:cs="Times New Roman"/>
          <w:i/>
          <w:sz w:val="20"/>
          <w:szCs w:val="20"/>
        </w:rPr>
      </w:pPr>
      <w:r w:rsidRPr="001213FE">
        <w:rPr>
          <w:rFonts w:ascii="Verdana" w:hAnsi="Verdana" w:cs="Times New Roman"/>
          <w:i/>
          <w:sz w:val="20"/>
          <w:szCs w:val="20"/>
        </w:rPr>
        <w:t>Masyarakat kurang peduli, masih banyak yang saat diundang tidak hadir. Advokasi masih kurang, jadi masyarakat belum tau STBM. Kenapa harus stops babs, kurang sosialisasi,edukasi. (Wawancara dengan Bapak Mardohar Tambunan, Kepala Bidang Kesehatan Masyarakat, Dinas Kesehatan Kota Medan)</w:t>
      </w:r>
    </w:p>
    <w:p w:rsidR="001213FE" w:rsidRPr="001213FE" w:rsidRDefault="001213FE" w:rsidP="001213FE">
      <w:pPr>
        <w:spacing w:line="240" w:lineRule="auto"/>
        <w:jc w:val="both"/>
        <w:rPr>
          <w:rFonts w:ascii="Verdana" w:hAnsi="Verdana" w:cs="Times New Roman"/>
          <w:b/>
          <w:sz w:val="20"/>
          <w:szCs w:val="20"/>
        </w:rPr>
      </w:pPr>
      <w:r w:rsidRPr="001213FE">
        <w:rPr>
          <w:rFonts w:ascii="Verdana" w:hAnsi="Verdana" w:cs="Times New Roman"/>
          <w:b/>
          <w:sz w:val="20"/>
          <w:szCs w:val="20"/>
        </w:rPr>
        <w:t>III. Sumber daya Manusia</w:t>
      </w:r>
    </w:p>
    <w:p w:rsidR="001213FE" w:rsidRPr="001213FE" w:rsidRDefault="001213FE" w:rsidP="001213FE">
      <w:pPr>
        <w:spacing w:line="240" w:lineRule="auto"/>
        <w:ind w:firstLine="720"/>
        <w:jc w:val="both"/>
        <w:rPr>
          <w:rFonts w:ascii="Verdana" w:hAnsi="Verdana" w:cs="Times New Roman"/>
          <w:sz w:val="20"/>
          <w:szCs w:val="20"/>
        </w:rPr>
      </w:pPr>
      <w:r w:rsidRPr="001213FE">
        <w:rPr>
          <w:rFonts w:ascii="Verdana" w:hAnsi="Verdana" w:cs="Times New Roman"/>
          <w:sz w:val="20"/>
          <w:szCs w:val="20"/>
        </w:rPr>
        <w:t>Sumber daya manusia pada pengelolaan program kesehatan lingkungan dilihat dari kualisifikasi pendidikan dari petugas yang memegang program STBM. Di wilayah kerja Dinas Kesehatan Kota Medan, terkait sumber daya manusia, belum terpenuhi tenaga kesehatan lingkungan yang sesuai kebutuhan untuk keberlangsungan program STBM tersebut. Hal ini disampaikan oleh informan, sebagai berikut :</w:t>
      </w:r>
    </w:p>
    <w:p w:rsidR="001213FE" w:rsidRPr="001213FE" w:rsidRDefault="001213FE" w:rsidP="001213FE">
      <w:pPr>
        <w:spacing w:line="240" w:lineRule="auto"/>
        <w:ind w:firstLine="720"/>
        <w:jc w:val="both"/>
        <w:rPr>
          <w:rFonts w:ascii="Verdana" w:hAnsi="Verdana" w:cs="Times New Roman"/>
          <w:i/>
          <w:sz w:val="20"/>
          <w:szCs w:val="20"/>
        </w:rPr>
      </w:pPr>
      <w:r w:rsidRPr="001213FE">
        <w:rPr>
          <w:rFonts w:ascii="Verdana" w:hAnsi="Verdana" w:cs="Times New Roman"/>
          <w:i/>
          <w:sz w:val="20"/>
          <w:szCs w:val="20"/>
        </w:rPr>
        <w:t>“Sumber daya harusnya kesling, namun disini ini kita juga ada kendala. Kebanyakan petugas bidang kesehatan lingkungan nya tidak  basic kesling, masih banyak yang sebenarnya basicnya di  perawat, bidan yang ditunjuk oleh atasan nya untuk memegang program kesehatan lingkungan, sehingga mengakibatkan kurang maksimal nya program tersebut. (wawancara dengan bu Nelly Simamora, selaku pemegang prgram STBM di wilayah kerja Dinas Kesehatan Kota Medan)</w:t>
      </w:r>
    </w:p>
    <w:p w:rsidR="001213FE" w:rsidRPr="001213FE" w:rsidRDefault="001213FE" w:rsidP="001213FE">
      <w:pPr>
        <w:spacing w:line="240" w:lineRule="auto"/>
        <w:jc w:val="both"/>
        <w:rPr>
          <w:rFonts w:ascii="Verdana" w:hAnsi="Verdana" w:cs="Times New Roman"/>
          <w:b/>
          <w:sz w:val="20"/>
          <w:szCs w:val="20"/>
        </w:rPr>
      </w:pPr>
      <w:r w:rsidRPr="001213FE">
        <w:rPr>
          <w:rFonts w:ascii="Verdana" w:hAnsi="Verdana" w:cs="Times New Roman"/>
          <w:b/>
          <w:sz w:val="20"/>
          <w:szCs w:val="20"/>
        </w:rPr>
        <w:t xml:space="preserve">IV. Sikap/Komitmen dalam implementasi </w:t>
      </w:r>
    </w:p>
    <w:p w:rsidR="001213FE" w:rsidRPr="001213FE" w:rsidRDefault="001213FE" w:rsidP="001213FE">
      <w:pPr>
        <w:spacing w:line="240" w:lineRule="auto"/>
        <w:ind w:firstLine="720"/>
        <w:jc w:val="both"/>
        <w:rPr>
          <w:rFonts w:ascii="Verdana" w:hAnsi="Verdana" w:cs="Times New Roman"/>
          <w:i/>
          <w:sz w:val="20"/>
          <w:szCs w:val="20"/>
        </w:rPr>
      </w:pPr>
      <w:r w:rsidRPr="001213FE">
        <w:rPr>
          <w:rFonts w:ascii="Verdana" w:hAnsi="Verdana" w:cs="Times New Roman"/>
          <w:sz w:val="20"/>
          <w:szCs w:val="20"/>
        </w:rPr>
        <w:t>Kecenderungan perilaku oleh petugas kesehatan yang terkait, sangat penting untuk keberlangsungan program STBM tersebut. Sebab, sikap serta pelaksanaan kegiatan akan memengaruhi hasil kinerja program tersebut. Di wilayah Dinas Kesehatan Kota Medan, pihak pihak yang terkait sepetri petugas, pemegang program STBM, kepala bidang menyatakan berkomitmen serta bertanggung jawab sepenuhnya terhadap program STBM ini. Hal ini juga disampaikan oleh informan seperti berikut ini :</w:t>
      </w:r>
    </w:p>
    <w:p w:rsidR="001213FE" w:rsidRPr="001213FE" w:rsidRDefault="001213FE" w:rsidP="001213FE">
      <w:pPr>
        <w:spacing w:line="240" w:lineRule="auto"/>
        <w:ind w:firstLine="720"/>
        <w:jc w:val="both"/>
        <w:rPr>
          <w:rFonts w:ascii="Verdana" w:hAnsi="Verdana" w:cs="Times New Roman"/>
          <w:i/>
          <w:sz w:val="20"/>
          <w:szCs w:val="20"/>
        </w:rPr>
      </w:pPr>
      <w:r w:rsidRPr="001213FE">
        <w:rPr>
          <w:rFonts w:ascii="Verdana" w:hAnsi="Verdana" w:cs="Times New Roman"/>
          <w:i/>
          <w:sz w:val="20"/>
          <w:szCs w:val="20"/>
        </w:rPr>
        <w:t>Ia kami berkomitmen,program ini harus dilaksanakan,mengingat target sds Stop BABs  ini sudah harus 100%,  sementara di Medan ini masih banyak yang buang air besar sembarangan. Dalam arti begini,mereka buang air besar dirumah, tapi buangan nya ke parit dan sungai, mereka tiak punya septic tank, masih banyak yang di Medan seperti itu,terutama yang rumahnya di pinggir sungai.(wawancara dengan bapak Parlin B.Manalu, selaku kepala bidang di Dinas Kesehatan Kota Medan)</w:t>
      </w:r>
    </w:p>
    <w:p w:rsidR="001213FE" w:rsidRPr="001213FE" w:rsidRDefault="001213FE" w:rsidP="001213FE">
      <w:pPr>
        <w:spacing w:line="240" w:lineRule="auto"/>
        <w:jc w:val="both"/>
        <w:rPr>
          <w:rFonts w:ascii="Verdana" w:hAnsi="Verdana" w:cs="Times New Roman"/>
          <w:b/>
          <w:sz w:val="20"/>
          <w:szCs w:val="20"/>
        </w:rPr>
      </w:pPr>
      <w:r w:rsidRPr="001213FE">
        <w:rPr>
          <w:rFonts w:ascii="Verdana" w:hAnsi="Verdana" w:cs="Times New Roman"/>
          <w:b/>
          <w:sz w:val="20"/>
          <w:szCs w:val="20"/>
        </w:rPr>
        <w:t>V. Langkah Birokrasi</w:t>
      </w:r>
    </w:p>
    <w:p w:rsidR="001213FE" w:rsidRPr="001213FE" w:rsidRDefault="001213FE" w:rsidP="001213FE">
      <w:pPr>
        <w:spacing w:line="240" w:lineRule="auto"/>
        <w:ind w:firstLine="720"/>
        <w:jc w:val="both"/>
        <w:rPr>
          <w:rFonts w:ascii="Verdana" w:hAnsi="Verdana" w:cs="Times New Roman"/>
          <w:i/>
          <w:sz w:val="20"/>
          <w:szCs w:val="20"/>
        </w:rPr>
      </w:pPr>
      <w:r w:rsidRPr="001213FE">
        <w:rPr>
          <w:rFonts w:ascii="Verdana" w:hAnsi="Verdana" w:cs="Times New Roman"/>
          <w:sz w:val="20"/>
          <w:szCs w:val="20"/>
        </w:rPr>
        <w:t>Dalam langkah pelaksanaan suatu kebijakan, tentunya sangat erat kaitan nya dengan struktur birokrasi. Sebab dalam struktur birokrasi ini, nantinya akan mempengaruhi hasil dari pelaksanaan program yang sedang berlangsung yaitu STBM. Di wilayah kerja Dinas Kesehatan Kota Medan, menempuh berbagai langkah yakni menjalin kerja sama dengan perusahaan swasta, dinas pemerintahan yang lain seperti, Dinas Perumahan dan Pemukiman  dengan Dinas Lingkungan Hidup. Hal ini sesuai dengan pernyataan informan sebagai berikut :</w:t>
      </w:r>
    </w:p>
    <w:p w:rsidR="001213FE" w:rsidRPr="001213FE" w:rsidRDefault="001213FE" w:rsidP="001213FE">
      <w:pPr>
        <w:spacing w:line="240" w:lineRule="auto"/>
        <w:ind w:firstLine="720"/>
        <w:jc w:val="both"/>
        <w:rPr>
          <w:rFonts w:ascii="Verdana" w:hAnsi="Verdana" w:cs="Times New Roman"/>
          <w:i/>
          <w:sz w:val="20"/>
          <w:szCs w:val="20"/>
        </w:rPr>
      </w:pPr>
      <w:r w:rsidRPr="001213FE">
        <w:rPr>
          <w:rFonts w:ascii="Verdana" w:hAnsi="Verdana" w:cs="Times New Roman"/>
          <w:i/>
          <w:sz w:val="20"/>
          <w:szCs w:val="20"/>
        </w:rPr>
        <w:lastRenderedPageBreak/>
        <w:t>Langkah Birokrasi ada kolaborasi dengan beberapa pihak seperti dinas lingkungan hidup, perkim termasuk instansi swasta sebab ini semua harus berkolaborasi agar nanti tercapainya Stop BABS (Wawancara dengan Bapak Mardohar Tambunan,Kepala Bidang Kesehatan Masyarakat, Dinas Kesehatan Kota Medan)</w:t>
      </w:r>
    </w:p>
    <w:p w:rsidR="001213FE" w:rsidRPr="001213FE" w:rsidRDefault="001213FE" w:rsidP="001213FE">
      <w:pPr>
        <w:spacing w:line="240" w:lineRule="auto"/>
        <w:ind w:firstLine="720"/>
        <w:jc w:val="both"/>
        <w:rPr>
          <w:rFonts w:ascii="Verdana" w:hAnsi="Verdana" w:cs="Times New Roman"/>
          <w:sz w:val="20"/>
          <w:szCs w:val="20"/>
        </w:rPr>
      </w:pPr>
      <w:r w:rsidRPr="001213FE">
        <w:rPr>
          <w:rFonts w:ascii="Verdana" w:hAnsi="Verdana" w:cs="Times New Roman"/>
          <w:sz w:val="20"/>
          <w:szCs w:val="20"/>
        </w:rPr>
        <w:t>Serta dilengkapi oleh keterangan dari informan sebagai berikut :</w:t>
      </w:r>
    </w:p>
    <w:p w:rsidR="001213FE" w:rsidRPr="001213FE" w:rsidRDefault="001213FE" w:rsidP="001213FE">
      <w:pPr>
        <w:spacing w:line="240" w:lineRule="auto"/>
        <w:ind w:firstLine="720"/>
        <w:jc w:val="both"/>
        <w:rPr>
          <w:rFonts w:ascii="Verdana" w:hAnsi="Verdana" w:cs="Times New Roman"/>
          <w:i/>
          <w:sz w:val="20"/>
          <w:szCs w:val="20"/>
        </w:rPr>
      </w:pPr>
      <w:r w:rsidRPr="001213FE">
        <w:rPr>
          <w:rFonts w:ascii="Verdana" w:hAnsi="Verdana" w:cs="Times New Roman"/>
          <w:i/>
          <w:sz w:val="20"/>
          <w:szCs w:val="20"/>
        </w:rPr>
        <w:t>Seperti di puskesmas, mereka harus berkordinasi dengan stake holder yang ada di kelurahan. Selain itu  kita dapat bekerja sama dengan babinsa. Sebab mereka juga memiliki program kemasyarakatan,sehingga memudahkan proses kerja samanya. (wawancara dengan bu Nelly Simamora, selaku pemegang prgram STBM di wilayah kerja Dinas Kesehatan Kota Medan)</w:t>
      </w:r>
    </w:p>
    <w:p w:rsidR="001213FE" w:rsidRPr="001213FE" w:rsidRDefault="001213FE" w:rsidP="001213FE">
      <w:pPr>
        <w:spacing w:line="240" w:lineRule="auto"/>
        <w:ind w:firstLine="720"/>
        <w:jc w:val="both"/>
        <w:rPr>
          <w:rFonts w:ascii="Verdana" w:hAnsi="Verdana" w:cs="Times New Roman"/>
          <w:sz w:val="20"/>
          <w:szCs w:val="20"/>
        </w:rPr>
      </w:pPr>
      <w:r w:rsidRPr="001213FE">
        <w:rPr>
          <w:rFonts w:ascii="Verdana" w:hAnsi="Verdana" w:cs="Times New Roman"/>
          <w:sz w:val="20"/>
          <w:szCs w:val="20"/>
        </w:rPr>
        <w:t xml:space="preserve">Selain itu terkait dengan dana yang dibutuhkan untuk keberlangsungan program STBM, pihak Dinas Kesehatan Kota Medan juga menggandeng </w:t>
      </w:r>
      <w:r w:rsidRPr="001213FE">
        <w:rPr>
          <w:rFonts w:ascii="Verdana" w:hAnsi="Verdana" w:cs="Times New Roman"/>
          <w:i/>
          <w:sz w:val="20"/>
          <w:szCs w:val="20"/>
        </w:rPr>
        <w:t>IUWASH PLUS MEDAN</w:t>
      </w:r>
      <w:r w:rsidRPr="001213FE">
        <w:rPr>
          <w:rFonts w:ascii="Verdana" w:hAnsi="Verdana" w:cs="Times New Roman"/>
          <w:sz w:val="20"/>
          <w:szCs w:val="20"/>
        </w:rPr>
        <w:t>.  Namun  walaupun demikian, mengenai permasalahan biaya juga masih terkendala. Seperti terbatasnya dana, lintas sektor kurang berjalan dan dana yang diajukan lama prosesnya. Hal ini diuangkapkan oleh informan kunci sebagai berikut :</w:t>
      </w:r>
    </w:p>
    <w:p w:rsidR="001213FE" w:rsidRPr="001213FE" w:rsidRDefault="001213FE" w:rsidP="001213FE">
      <w:pPr>
        <w:spacing w:line="240" w:lineRule="auto"/>
        <w:ind w:firstLine="720"/>
        <w:jc w:val="both"/>
        <w:rPr>
          <w:rFonts w:ascii="Verdana" w:hAnsi="Verdana" w:cs="Times New Roman"/>
          <w:i/>
          <w:sz w:val="20"/>
          <w:szCs w:val="20"/>
        </w:rPr>
      </w:pPr>
      <w:r w:rsidRPr="001213FE">
        <w:rPr>
          <w:rFonts w:ascii="Verdana" w:hAnsi="Verdana" w:cs="Times New Roman"/>
          <w:i/>
          <w:sz w:val="20"/>
          <w:szCs w:val="20"/>
        </w:rPr>
        <w:t>Ia, jadi mengenai anggaran saat ini masih terbatas untuk melakukan pemicuan. Sebab untuk melakukan pemicuan kan membutuhkan dana. Serta, anggaran  agak lama turun, lintas sektor kurang berjalan.</w:t>
      </w:r>
      <w:r w:rsidRPr="001213FE">
        <w:rPr>
          <w:rFonts w:ascii="Verdana" w:hAnsi="Verdana" w:cs="Times New Roman"/>
          <w:sz w:val="20"/>
          <w:szCs w:val="20"/>
        </w:rPr>
        <w:t xml:space="preserve"> (</w:t>
      </w:r>
      <w:r w:rsidRPr="001213FE">
        <w:rPr>
          <w:rFonts w:ascii="Verdana" w:hAnsi="Verdana" w:cs="Times New Roman"/>
          <w:i/>
          <w:sz w:val="20"/>
          <w:szCs w:val="20"/>
        </w:rPr>
        <w:t>Wawancara dengan Bapak Mardohar Tambunan,Kepala Bidang Kesehatan Masyarakat, Dinas Kesehatan Kota Medan)</w:t>
      </w:r>
    </w:p>
    <w:p w:rsidR="001213FE" w:rsidRPr="001213FE" w:rsidRDefault="001213FE" w:rsidP="001213FE">
      <w:pPr>
        <w:spacing w:line="240" w:lineRule="auto"/>
        <w:jc w:val="both"/>
        <w:rPr>
          <w:rFonts w:ascii="Verdana" w:hAnsi="Verdana" w:cs="Times New Roman"/>
          <w:b/>
          <w:sz w:val="20"/>
          <w:szCs w:val="20"/>
        </w:rPr>
      </w:pPr>
      <w:r w:rsidRPr="001213FE">
        <w:rPr>
          <w:rFonts w:ascii="Verdana" w:hAnsi="Verdana" w:cs="Times New Roman"/>
          <w:b/>
          <w:sz w:val="20"/>
          <w:szCs w:val="20"/>
        </w:rPr>
        <w:t xml:space="preserve">PEMBAHASAN </w:t>
      </w:r>
    </w:p>
    <w:p w:rsidR="001213FE" w:rsidRPr="001213FE" w:rsidRDefault="001213FE" w:rsidP="001213FE">
      <w:pPr>
        <w:spacing w:line="240" w:lineRule="auto"/>
        <w:jc w:val="both"/>
        <w:rPr>
          <w:rFonts w:ascii="Verdana" w:hAnsi="Verdana" w:cs="Times New Roman"/>
          <w:b/>
          <w:sz w:val="20"/>
          <w:szCs w:val="20"/>
        </w:rPr>
      </w:pPr>
      <w:r w:rsidRPr="001213FE">
        <w:rPr>
          <w:rFonts w:ascii="Verdana" w:hAnsi="Verdana" w:cs="Times New Roman"/>
          <w:b/>
          <w:sz w:val="20"/>
          <w:szCs w:val="20"/>
        </w:rPr>
        <w:t xml:space="preserve">I. Proses Implementasi </w:t>
      </w:r>
    </w:p>
    <w:p w:rsidR="001213FE" w:rsidRPr="001213FE" w:rsidRDefault="001213FE" w:rsidP="001213FE">
      <w:pPr>
        <w:spacing w:line="240" w:lineRule="auto"/>
        <w:ind w:firstLine="720"/>
        <w:jc w:val="both"/>
        <w:rPr>
          <w:rFonts w:ascii="Verdana" w:hAnsi="Verdana" w:cs="Times New Roman"/>
          <w:sz w:val="20"/>
          <w:szCs w:val="20"/>
        </w:rPr>
      </w:pPr>
      <w:r w:rsidRPr="001213FE">
        <w:rPr>
          <w:rFonts w:ascii="Verdana" w:hAnsi="Verdana" w:cs="Times New Roman"/>
          <w:sz w:val="20"/>
          <w:szCs w:val="20"/>
        </w:rPr>
        <w:t xml:space="preserve">Hasil penelitian tersebut mengemukakan bahwa Implementasi Kebijakan Program Sanitasi Total Berbasis Masyarakat dilaksanakan oleh Dinas Kesehatan Kota Medan merupakan tindak lanjut kebijakan Kementerian Kesehatan Republik Indonesia dalam upaya pencapaian program MDGs guna menurunkan angka kesakitan penyebab berbagai sumber penyakit di wilayah Kota Medan. Implikasi program STBM ini dilakukan berdasarkan urutan dari 5 pilar dasar STBM. Konsentrasi pada pilar pertama. </w:t>
      </w:r>
    </w:p>
    <w:p w:rsidR="001213FE" w:rsidRPr="001213FE" w:rsidRDefault="001213FE" w:rsidP="001213FE">
      <w:pPr>
        <w:spacing w:line="240" w:lineRule="auto"/>
        <w:ind w:firstLine="720"/>
        <w:jc w:val="both"/>
        <w:rPr>
          <w:rFonts w:ascii="Verdana" w:hAnsi="Verdana" w:cs="Times New Roman"/>
          <w:sz w:val="20"/>
          <w:szCs w:val="20"/>
        </w:rPr>
      </w:pPr>
      <w:r w:rsidRPr="001213FE">
        <w:rPr>
          <w:rFonts w:ascii="Verdana" w:hAnsi="Verdana" w:cs="Times New Roman"/>
          <w:sz w:val="20"/>
          <w:szCs w:val="20"/>
        </w:rPr>
        <w:t>Program STBM di Kota Medan sudah dilaksanakan semenjak tahun 2015, dan terealisasikan semenjak 2017 sampai sekarang. Program tersebut sampai saat ini merupakan tahap pemicuan. Suatu kategori program disebut berhasil apabila apabila seluruh masyarakat sudah berperilaku higienis dan saniter maka dikatakan komunitas tersebut mencapai kondisi Desa/Kelurahan STBM dimana kondisi komunitas tersebut dengan kondisi sebagai berikut :</w:t>
      </w:r>
    </w:p>
    <w:p w:rsidR="001213FE" w:rsidRPr="001213FE" w:rsidRDefault="001213FE" w:rsidP="001213FE">
      <w:pPr>
        <w:pStyle w:val="ListParagraph"/>
        <w:numPr>
          <w:ilvl w:val="0"/>
          <w:numId w:val="1"/>
        </w:numPr>
        <w:spacing w:line="240" w:lineRule="auto"/>
        <w:jc w:val="both"/>
        <w:rPr>
          <w:rFonts w:ascii="Verdana" w:hAnsi="Verdana" w:cs="Times New Roman"/>
          <w:sz w:val="20"/>
          <w:szCs w:val="20"/>
        </w:rPr>
      </w:pPr>
      <w:r w:rsidRPr="001213FE">
        <w:rPr>
          <w:rFonts w:ascii="Verdana" w:hAnsi="Verdana" w:cs="Times New Roman"/>
          <w:sz w:val="20"/>
          <w:szCs w:val="20"/>
        </w:rPr>
        <w:t>100% masyarakat sudah berubah perilakunya dengan status Desa/Kelurahan SBS (sudah terverifikasi oleh tim verifikasi dari puskesmas setempat),</w:t>
      </w:r>
    </w:p>
    <w:p w:rsidR="001213FE" w:rsidRPr="001213FE" w:rsidRDefault="001213FE" w:rsidP="001213FE">
      <w:pPr>
        <w:pStyle w:val="ListParagraph"/>
        <w:numPr>
          <w:ilvl w:val="0"/>
          <w:numId w:val="1"/>
        </w:numPr>
        <w:spacing w:line="240" w:lineRule="auto"/>
        <w:jc w:val="both"/>
        <w:rPr>
          <w:rFonts w:ascii="Verdana" w:hAnsi="Verdana" w:cs="Times New Roman"/>
          <w:sz w:val="20"/>
          <w:szCs w:val="20"/>
        </w:rPr>
      </w:pPr>
      <w:r w:rsidRPr="001213FE">
        <w:rPr>
          <w:rFonts w:ascii="Verdana" w:hAnsi="Verdana" w:cs="Times New Roman"/>
          <w:sz w:val="20"/>
          <w:szCs w:val="20"/>
        </w:rPr>
        <w:t>Terjadi peningkatan kualitas sarana sanitasi yang ada,</w:t>
      </w:r>
    </w:p>
    <w:p w:rsidR="001213FE" w:rsidRPr="001213FE" w:rsidRDefault="001213FE" w:rsidP="001213FE">
      <w:pPr>
        <w:pStyle w:val="ListParagraph"/>
        <w:numPr>
          <w:ilvl w:val="0"/>
          <w:numId w:val="1"/>
        </w:numPr>
        <w:spacing w:line="240" w:lineRule="auto"/>
        <w:jc w:val="both"/>
        <w:rPr>
          <w:rFonts w:ascii="Verdana" w:hAnsi="Verdana" w:cs="Times New Roman"/>
          <w:sz w:val="20"/>
          <w:szCs w:val="20"/>
        </w:rPr>
      </w:pPr>
      <w:r w:rsidRPr="001213FE">
        <w:rPr>
          <w:rFonts w:ascii="Verdana" w:hAnsi="Verdana" w:cs="Times New Roman"/>
          <w:sz w:val="20"/>
          <w:szCs w:val="20"/>
        </w:rPr>
        <w:t>Terjadi perubahan perilaku higienis saniter lainnya di masyarakat,</w:t>
      </w:r>
    </w:p>
    <w:p w:rsidR="00C75B3F" w:rsidRDefault="001213FE" w:rsidP="001213FE">
      <w:pPr>
        <w:pStyle w:val="ListParagraph"/>
        <w:numPr>
          <w:ilvl w:val="0"/>
          <w:numId w:val="1"/>
        </w:numPr>
        <w:spacing w:line="240" w:lineRule="auto"/>
        <w:jc w:val="both"/>
        <w:rPr>
          <w:rFonts w:ascii="Verdana" w:hAnsi="Verdana" w:cs="Times New Roman"/>
          <w:sz w:val="20"/>
          <w:szCs w:val="20"/>
        </w:rPr>
      </w:pPr>
      <w:r w:rsidRPr="001213FE">
        <w:rPr>
          <w:rFonts w:ascii="Verdana" w:hAnsi="Verdana" w:cs="Times New Roman"/>
          <w:sz w:val="20"/>
          <w:szCs w:val="20"/>
        </w:rPr>
        <w:t>Adanya upaya pemasaran dan promosi sanitasi untuk pilar-pilar STBM ya</w:t>
      </w:r>
      <w:r w:rsidR="00C75B3F">
        <w:rPr>
          <w:rFonts w:ascii="Verdana" w:hAnsi="Verdana" w:cs="Times New Roman"/>
          <w:sz w:val="20"/>
          <w:szCs w:val="20"/>
        </w:rPr>
        <w:t>lainnya</w:t>
      </w:r>
    </w:p>
    <w:p w:rsidR="001213FE" w:rsidRPr="001213FE" w:rsidRDefault="001213FE" w:rsidP="001213FE">
      <w:pPr>
        <w:pStyle w:val="ListParagraph"/>
        <w:numPr>
          <w:ilvl w:val="0"/>
          <w:numId w:val="1"/>
        </w:numPr>
        <w:spacing w:line="240" w:lineRule="auto"/>
        <w:jc w:val="both"/>
        <w:rPr>
          <w:rFonts w:ascii="Verdana" w:hAnsi="Verdana" w:cs="Times New Roman"/>
          <w:sz w:val="20"/>
          <w:szCs w:val="20"/>
        </w:rPr>
      </w:pPr>
      <w:r w:rsidRPr="001213FE">
        <w:rPr>
          <w:rFonts w:ascii="Verdana" w:hAnsi="Verdana" w:cs="Times New Roman"/>
          <w:sz w:val="20"/>
          <w:szCs w:val="20"/>
        </w:rPr>
        <w:t xml:space="preserve">Adanya pemantauan dan evaluasi secara berkala. </w:t>
      </w:r>
    </w:p>
    <w:p w:rsidR="001213FE" w:rsidRPr="001213FE" w:rsidRDefault="001213FE" w:rsidP="001213FE">
      <w:pPr>
        <w:spacing w:line="240" w:lineRule="auto"/>
        <w:ind w:firstLine="502"/>
        <w:jc w:val="both"/>
        <w:rPr>
          <w:rFonts w:ascii="Verdana" w:hAnsi="Verdana" w:cs="Times New Roman"/>
          <w:sz w:val="20"/>
          <w:szCs w:val="20"/>
        </w:rPr>
      </w:pPr>
      <w:r w:rsidRPr="001213FE">
        <w:rPr>
          <w:rFonts w:ascii="Verdana" w:hAnsi="Verdana" w:cs="Times New Roman"/>
          <w:sz w:val="20"/>
          <w:szCs w:val="20"/>
        </w:rPr>
        <w:t>Di wilayah Kota Medan, rata-rata masyarakat sudah memiliki jamban di tempat tinggalnya. Akan tetapi layak/tidaknya suatu jamban tersebut digunakan masih menjadi suatu permasalahan karena kurangnya koordinasi pendataan. Adapun Jamban yang sehat dan layak sesuai kriteria STBM sesuai dengan adalah :</w:t>
      </w:r>
    </w:p>
    <w:p w:rsidR="001213FE" w:rsidRPr="001213FE" w:rsidRDefault="001213FE" w:rsidP="001213FE">
      <w:pPr>
        <w:spacing w:line="240" w:lineRule="auto"/>
        <w:ind w:left="284" w:hanging="284"/>
        <w:jc w:val="both"/>
        <w:rPr>
          <w:rFonts w:ascii="Verdana" w:hAnsi="Verdana" w:cs="Times New Roman"/>
          <w:sz w:val="20"/>
          <w:szCs w:val="20"/>
        </w:rPr>
      </w:pPr>
      <w:r w:rsidRPr="001213FE">
        <w:rPr>
          <w:rFonts w:ascii="Verdana" w:hAnsi="Verdana" w:cs="Times New Roman"/>
          <w:sz w:val="20"/>
          <w:szCs w:val="20"/>
        </w:rPr>
        <w:t>a. Bangunan atas jamban dinding dan atap harus berfungsi untuk melindungipemakai dari gangguan cuaca dan gangguan lainnya. WC cubluk dengan fentilasi udara.</w:t>
      </w:r>
    </w:p>
    <w:p w:rsidR="001213FE" w:rsidRPr="001213FE" w:rsidRDefault="001213FE" w:rsidP="001213FE">
      <w:pPr>
        <w:spacing w:line="240" w:lineRule="auto"/>
        <w:ind w:left="284" w:hanging="284"/>
        <w:jc w:val="both"/>
        <w:rPr>
          <w:rFonts w:ascii="Verdana" w:hAnsi="Verdana" w:cs="Times New Roman"/>
          <w:sz w:val="20"/>
          <w:szCs w:val="20"/>
        </w:rPr>
      </w:pPr>
      <w:r w:rsidRPr="001213FE">
        <w:rPr>
          <w:rFonts w:ascii="Verdana" w:hAnsi="Verdana" w:cs="Times New Roman"/>
          <w:sz w:val="20"/>
          <w:szCs w:val="20"/>
        </w:rPr>
        <w:lastRenderedPageBreak/>
        <w:t>b. Lantai jamban terbuat dari bahan kedap air, Tempat jongkok (kloset) terbuat dari bahan yang kuat,tidak licin dan mempunyai saluran untuk pembuangan air bekas ke Sistem Pembuangan Air Limbah (SPAL).</w:t>
      </w:r>
    </w:p>
    <w:p w:rsidR="001213FE" w:rsidRPr="001213FE" w:rsidRDefault="001213FE" w:rsidP="001213FE">
      <w:pPr>
        <w:spacing w:line="240" w:lineRule="auto"/>
        <w:ind w:left="284" w:hanging="284"/>
        <w:jc w:val="both"/>
        <w:rPr>
          <w:rFonts w:ascii="Verdana" w:hAnsi="Verdana" w:cs="Times New Roman"/>
          <w:sz w:val="20"/>
          <w:szCs w:val="20"/>
        </w:rPr>
      </w:pPr>
      <w:r w:rsidRPr="001213FE">
        <w:rPr>
          <w:rFonts w:ascii="Verdana" w:hAnsi="Verdana" w:cs="Times New Roman"/>
          <w:sz w:val="20"/>
          <w:szCs w:val="20"/>
        </w:rPr>
        <w:t>c. WC siram/leher angsa yang tersambung ke pipa pembuangan limbah (sewer) Cubluk dengan slab atau papan yang menutup seluruh lubang.</w:t>
      </w:r>
    </w:p>
    <w:p w:rsidR="001213FE" w:rsidRPr="001213FE" w:rsidRDefault="001213FE" w:rsidP="001213FE">
      <w:pPr>
        <w:spacing w:line="240" w:lineRule="auto"/>
        <w:ind w:left="284" w:hanging="284"/>
        <w:jc w:val="both"/>
        <w:rPr>
          <w:rFonts w:ascii="Verdana" w:hAnsi="Verdana" w:cs="Times New Roman"/>
          <w:sz w:val="20"/>
          <w:szCs w:val="20"/>
        </w:rPr>
      </w:pPr>
      <w:r w:rsidRPr="001213FE">
        <w:rPr>
          <w:rFonts w:ascii="Verdana" w:hAnsi="Verdana" w:cs="Times New Roman"/>
          <w:sz w:val="20"/>
          <w:szCs w:val="20"/>
        </w:rPr>
        <w:t>d. Jarak pembuangan tinja ke sumur gali &gt; 10 meter.</w:t>
      </w:r>
    </w:p>
    <w:p w:rsidR="001213FE" w:rsidRPr="001213FE" w:rsidRDefault="001213FE" w:rsidP="001213FE">
      <w:pPr>
        <w:tabs>
          <w:tab w:val="left" w:pos="7655"/>
        </w:tabs>
        <w:spacing w:line="240" w:lineRule="auto"/>
        <w:ind w:left="284" w:hanging="284"/>
        <w:jc w:val="both"/>
        <w:rPr>
          <w:rFonts w:ascii="Verdana" w:hAnsi="Verdana" w:cs="Times New Roman"/>
          <w:sz w:val="20"/>
          <w:szCs w:val="20"/>
        </w:rPr>
      </w:pPr>
      <w:r w:rsidRPr="001213FE">
        <w:rPr>
          <w:rFonts w:ascii="Verdana" w:hAnsi="Verdana" w:cs="Times New Roman"/>
          <w:sz w:val="20"/>
          <w:szCs w:val="20"/>
        </w:rPr>
        <w:t>e. Tidak menimbulkan bau, tidak mengotori tanah permukaan disekeliling jamban, dan tidak boleh mengotori air permukaan disekitarnya.</w:t>
      </w:r>
    </w:p>
    <w:p w:rsidR="001213FE" w:rsidRPr="001213FE" w:rsidRDefault="001213FE" w:rsidP="001213FE">
      <w:pPr>
        <w:spacing w:line="240" w:lineRule="auto"/>
        <w:ind w:left="284" w:hanging="284"/>
        <w:jc w:val="both"/>
        <w:rPr>
          <w:rFonts w:ascii="Verdana" w:hAnsi="Verdana" w:cs="Times New Roman"/>
          <w:sz w:val="20"/>
          <w:szCs w:val="20"/>
        </w:rPr>
      </w:pPr>
      <w:r w:rsidRPr="001213FE">
        <w:rPr>
          <w:rFonts w:ascii="Verdana" w:hAnsi="Verdana" w:cs="Times New Roman"/>
          <w:sz w:val="20"/>
          <w:szCs w:val="20"/>
        </w:rPr>
        <w:t>f. Tidak ada tinja manusia terlihat disekitar rumah, kebun dan sungai.</w:t>
      </w:r>
    </w:p>
    <w:p w:rsidR="001213FE" w:rsidRDefault="001213FE" w:rsidP="00A83ECB">
      <w:pPr>
        <w:spacing w:line="240" w:lineRule="auto"/>
        <w:ind w:firstLine="426"/>
        <w:jc w:val="both"/>
        <w:rPr>
          <w:rFonts w:ascii="Verdana" w:hAnsi="Verdana" w:cs="Times New Roman"/>
          <w:sz w:val="20"/>
          <w:szCs w:val="20"/>
        </w:rPr>
      </w:pPr>
      <w:r w:rsidRPr="001213FE">
        <w:rPr>
          <w:rFonts w:ascii="Verdana" w:hAnsi="Verdana" w:cs="Times New Roman"/>
          <w:sz w:val="20"/>
          <w:szCs w:val="20"/>
        </w:rPr>
        <w:t>Adapun hukum ditetapkannya Keputusan Menteri Kesehatan Nomor: 852/Menkes/SK/ IX/2008 tanggal 8 September 2008 tentang Strategi Nasional Sanitasi Total Berbasis Masyarakat (STBM) telah empat tahun bergulir kemudian dibentuk Peraturan Menteri Kesehatan Republik Indonesia Nomor 3 Tahun 2014 Tentang Sanitasi Total Berbasis Masyarakat (STBM) dan sebagai program kerja Sanitasi Setiap Puskesmas yang wajib dilaksanakan (Vivi Rizky, 2018). Oleh karena itu (</w:t>
      </w:r>
      <w:r w:rsidRPr="001213FE">
        <w:rPr>
          <w:rFonts w:ascii="Verdana" w:hAnsi="Verdana" w:cs="Times New Roman"/>
          <w:i/>
          <w:sz w:val="20"/>
          <w:szCs w:val="20"/>
        </w:rPr>
        <w:t>Open Defecation Free</w:t>
      </w:r>
      <w:r w:rsidRPr="001213FE">
        <w:rPr>
          <w:rFonts w:ascii="Verdana" w:hAnsi="Verdana" w:cs="Times New Roman"/>
          <w:sz w:val="20"/>
          <w:szCs w:val="20"/>
        </w:rPr>
        <w:t xml:space="preserve">) yang selanjutnya disebut sebagai ODF adalah kondisi ketika setiap individu dalam komunitas tidak buang air besar sembarangan. Alur kegiatan penyampaian STBM dari dinas Kesehatan </w:t>
      </w:r>
      <w:r w:rsidR="00A83ECB">
        <w:rPr>
          <w:rFonts w:ascii="Verdana" w:hAnsi="Verdana" w:cs="Times New Roman"/>
          <w:sz w:val="20"/>
          <w:szCs w:val="20"/>
        </w:rPr>
        <w:t>yaitu :</w:t>
      </w:r>
    </w:p>
    <w:p w:rsidR="00A83ECB" w:rsidRDefault="00A83ECB" w:rsidP="00A83ECB">
      <w:pPr>
        <w:spacing w:line="240" w:lineRule="auto"/>
        <w:jc w:val="both"/>
        <w:rPr>
          <w:rFonts w:ascii="Verdana" w:hAnsi="Verdana" w:cs="Times New Roman"/>
          <w:sz w:val="20"/>
          <w:szCs w:val="20"/>
        </w:rPr>
      </w:pPr>
      <w:r>
        <w:rPr>
          <w:rFonts w:ascii="Verdana" w:hAnsi="Verdana" w:cs="Times New Roman"/>
          <w:sz w:val="20"/>
          <w:szCs w:val="20"/>
        </w:rPr>
        <w:t xml:space="preserve">1. </w:t>
      </w:r>
      <w:r w:rsidRPr="00A83ECB">
        <w:rPr>
          <w:rFonts w:ascii="Verdana" w:hAnsi="Verdana" w:cs="Times New Roman"/>
          <w:sz w:val="20"/>
          <w:szCs w:val="20"/>
        </w:rPr>
        <w:t>Sosialisasi dan advokasi</w:t>
      </w:r>
    </w:p>
    <w:p w:rsidR="00A83ECB" w:rsidRDefault="00A83ECB" w:rsidP="00A83ECB">
      <w:pPr>
        <w:spacing w:line="240" w:lineRule="auto"/>
        <w:jc w:val="both"/>
        <w:rPr>
          <w:rFonts w:ascii="Verdana" w:hAnsi="Verdana" w:cs="Times New Roman"/>
          <w:sz w:val="20"/>
          <w:szCs w:val="20"/>
        </w:rPr>
      </w:pPr>
      <w:r>
        <w:rPr>
          <w:rFonts w:ascii="Verdana" w:hAnsi="Verdana" w:cs="Times New Roman"/>
          <w:sz w:val="20"/>
          <w:szCs w:val="20"/>
        </w:rPr>
        <w:t xml:space="preserve">2. </w:t>
      </w:r>
      <w:r w:rsidRPr="00A83ECB">
        <w:rPr>
          <w:rFonts w:ascii="Verdana" w:hAnsi="Verdana" w:cs="Times New Roman"/>
          <w:sz w:val="20"/>
          <w:szCs w:val="20"/>
        </w:rPr>
        <w:t>Penyuluhan Puskesmas</w:t>
      </w:r>
    </w:p>
    <w:p w:rsidR="00A83ECB" w:rsidRDefault="00A83ECB" w:rsidP="00A83ECB">
      <w:pPr>
        <w:spacing w:line="240" w:lineRule="auto"/>
        <w:jc w:val="both"/>
        <w:rPr>
          <w:rFonts w:ascii="Verdana" w:hAnsi="Verdana" w:cs="Times New Roman"/>
          <w:sz w:val="20"/>
          <w:szCs w:val="20"/>
        </w:rPr>
      </w:pPr>
      <w:r>
        <w:rPr>
          <w:rFonts w:ascii="Verdana" w:hAnsi="Verdana" w:cs="Times New Roman"/>
          <w:sz w:val="20"/>
          <w:szCs w:val="20"/>
        </w:rPr>
        <w:t xml:space="preserve">3. </w:t>
      </w:r>
      <w:r w:rsidRPr="00A83ECB">
        <w:rPr>
          <w:rFonts w:ascii="Verdana" w:hAnsi="Verdana" w:cs="Times New Roman"/>
          <w:sz w:val="20"/>
          <w:szCs w:val="20"/>
        </w:rPr>
        <w:t>Pemicuan STBM</w:t>
      </w:r>
    </w:p>
    <w:p w:rsidR="001213FE" w:rsidRPr="001213FE" w:rsidRDefault="00A83ECB" w:rsidP="001213FE">
      <w:pPr>
        <w:spacing w:line="240" w:lineRule="auto"/>
        <w:jc w:val="both"/>
        <w:rPr>
          <w:rFonts w:ascii="Verdana" w:hAnsi="Verdana" w:cs="Times New Roman"/>
          <w:sz w:val="20"/>
          <w:szCs w:val="20"/>
        </w:rPr>
      </w:pPr>
      <w:r>
        <w:rPr>
          <w:rFonts w:ascii="Verdana" w:hAnsi="Verdana" w:cs="Times New Roman"/>
          <w:sz w:val="20"/>
          <w:szCs w:val="20"/>
        </w:rPr>
        <w:t xml:space="preserve">4. </w:t>
      </w:r>
      <w:r w:rsidRPr="00A83ECB">
        <w:rPr>
          <w:rFonts w:ascii="Verdana" w:hAnsi="Verdana" w:cs="Times New Roman"/>
          <w:sz w:val="20"/>
          <w:szCs w:val="20"/>
        </w:rPr>
        <w:t>Perencanaan program kerja</w:t>
      </w:r>
    </w:p>
    <w:p w:rsidR="001213FE" w:rsidRPr="001213FE" w:rsidRDefault="001213FE" w:rsidP="001213FE">
      <w:pPr>
        <w:spacing w:line="240" w:lineRule="auto"/>
        <w:ind w:firstLine="360"/>
        <w:jc w:val="both"/>
        <w:rPr>
          <w:rFonts w:ascii="Verdana" w:hAnsi="Verdana" w:cs="Times New Roman"/>
          <w:sz w:val="20"/>
          <w:szCs w:val="20"/>
        </w:rPr>
      </w:pPr>
      <w:r w:rsidRPr="001213FE">
        <w:rPr>
          <w:rFonts w:ascii="Verdana" w:hAnsi="Verdana" w:cs="Times New Roman"/>
          <w:sz w:val="20"/>
          <w:szCs w:val="20"/>
        </w:rPr>
        <w:t>Setelah dilaksanakannya kegiatan sosialisasi dan advokasi, selanjutanya akan dilaksanakan penyuluhan program STBM dan untuk pilar Stop BABS dilakukan dengan metode pemicuan oleh fasilitator sanitarian STBM dari Puskesmas dan Dinas Kesehatan Kota Medan.</w:t>
      </w:r>
    </w:p>
    <w:p w:rsidR="001213FE" w:rsidRPr="001213FE" w:rsidRDefault="001213FE" w:rsidP="001213FE">
      <w:pPr>
        <w:spacing w:line="240" w:lineRule="auto"/>
        <w:jc w:val="both"/>
        <w:rPr>
          <w:rFonts w:ascii="Verdana" w:hAnsi="Verdana" w:cs="Times New Roman"/>
          <w:sz w:val="20"/>
          <w:szCs w:val="20"/>
        </w:rPr>
      </w:pPr>
      <w:r w:rsidRPr="001213FE">
        <w:rPr>
          <w:rFonts w:ascii="Verdana" w:hAnsi="Verdana" w:cs="Times New Roman"/>
          <w:b/>
          <w:sz w:val="20"/>
          <w:szCs w:val="20"/>
        </w:rPr>
        <w:t>II.</w:t>
      </w:r>
      <w:r w:rsidRPr="001213FE">
        <w:rPr>
          <w:rFonts w:ascii="Verdana" w:hAnsi="Verdana" w:cs="Times New Roman"/>
          <w:sz w:val="20"/>
          <w:szCs w:val="20"/>
        </w:rPr>
        <w:t xml:space="preserve"> </w:t>
      </w:r>
      <w:r w:rsidRPr="001213FE">
        <w:rPr>
          <w:rFonts w:ascii="Verdana" w:hAnsi="Verdana" w:cs="Times New Roman"/>
          <w:b/>
          <w:sz w:val="20"/>
          <w:szCs w:val="20"/>
        </w:rPr>
        <w:t>Komunikasi</w:t>
      </w:r>
    </w:p>
    <w:p w:rsidR="001213FE" w:rsidRPr="001213FE" w:rsidRDefault="001213FE" w:rsidP="001213FE">
      <w:pPr>
        <w:spacing w:line="240" w:lineRule="auto"/>
        <w:ind w:firstLine="360"/>
        <w:jc w:val="both"/>
        <w:rPr>
          <w:rFonts w:ascii="Verdana" w:hAnsi="Verdana" w:cs="Times New Roman"/>
          <w:sz w:val="20"/>
          <w:szCs w:val="20"/>
        </w:rPr>
      </w:pPr>
      <w:r w:rsidRPr="001213FE">
        <w:rPr>
          <w:rFonts w:ascii="Verdana" w:hAnsi="Verdana" w:cs="Times New Roman"/>
          <w:sz w:val="20"/>
          <w:szCs w:val="20"/>
        </w:rPr>
        <w:t>Komunikasi bersifat persuasif, memahami orang lain, dan menggerakkan orang lain untuk melakukan suatu hal (Effendi, 2005). Sehingga komunikasi memiliki tujuan untuk memberikan pengertian serta informasi kepada penerimanya (komunikan) dan juga untuk mengubah perilaku atau menggerakkan orang lain untuk melakukan sesuatu. Dalam kegiatan pemicuan terkhusus Stop BABS, fasilitator sanitarian diharapkan melakukan pendekatan kepada masyarakat sehingga masyarakat lebih terbuka dan sadar akan pentingnya menerapkan STBM dikehidupan setiap individu. Menggunakan bahasa yang lebih mudah dipahami dan tidak bersifat menggurui. Adapun Pesan STBM pilar pertama (Stop BABS) yang disampaikan kepada masyarakat pada kegiatan pemicuan sebagaimana diatur di dalam Permenkes Nomor 3 tahun 2014 adalah sebagai berikut.</w:t>
      </w:r>
    </w:p>
    <w:p w:rsidR="001213FE" w:rsidRPr="001213FE" w:rsidRDefault="00046DFD" w:rsidP="001213FE">
      <w:pPr>
        <w:spacing w:line="240" w:lineRule="auto"/>
        <w:ind w:left="284" w:hanging="426"/>
        <w:jc w:val="both"/>
        <w:rPr>
          <w:rFonts w:ascii="Verdana" w:hAnsi="Verdana" w:cs="Times New Roman"/>
          <w:sz w:val="20"/>
          <w:szCs w:val="20"/>
        </w:rPr>
      </w:pPr>
      <w:r>
        <w:rPr>
          <w:rFonts w:ascii="Verdana" w:hAnsi="Verdana" w:cs="Times New Roman"/>
          <w:sz w:val="20"/>
          <w:szCs w:val="20"/>
        </w:rPr>
        <w:t xml:space="preserve"> 1. </w:t>
      </w:r>
      <w:r w:rsidR="001213FE" w:rsidRPr="001213FE">
        <w:rPr>
          <w:rFonts w:ascii="Verdana" w:hAnsi="Verdana" w:cs="Times New Roman"/>
          <w:sz w:val="20"/>
          <w:szCs w:val="20"/>
        </w:rPr>
        <w:t>Buang air besar sembarangan akan mencemari lingkungan dan akan menjadi sumber penyakit.</w:t>
      </w:r>
    </w:p>
    <w:p w:rsidR="001213FE" w:rsidRPr="001213FE" w:rsidRDefault="00046DFD" w:rsidP="001213FE">
      <w:pPr>
        <w:spacing w:line="240" w:lineRule="auto"/>
        <w:ind w:left="284" w:hanging="426"/>
        <w:jc w:val="both"/>
        <w:rPr>
          <w:rFonts w:ascii="Verdana" w:hAnsi="Verdana" w:cs="Times New Roman"/>
          <w:sz w:val="20"/>
          <w:szCs w:val="20"/>
        </w:rPr>
      </w:pPr>
      <w:r>
        <w:rPr>
          <w:rFonts w:ascii="Verdana" w:hAnsi="Verdana" w:cs="Times New Roman"/>
          <w:sz w:val="20"/>
          <w:szCs w:val="20"/>
        </w:rPr>
        <w:t xml:space="preserve"> 2. </w:t>
      </w:r>
      <w:r w:rsidR="001213FE" w:rsidRPr="001213FE">
        <w:rPr>
          <w:rFonts w:ascii="Verdana" w:hAnsi="Verdana" w:cs="Times New Roman"/>
          <w:sz w:val="20"/>
          <w:szCs w:val="20"/>
        </w:rPr>
        <w:t>Buang air besar dengan cara yang aman dan sehat berarti menjaga harkat dan martabat diri dan lingkungan.</w:t>
      </w:r>
    </w:p>
    <w:p w:rsidR="001213FE" w:rsidRPr="001213FE" w:rsidRDefault="00046DFD" w:rsidP="001213FE">
      <w:pPr>
        <w:spacing w:line="240" w:lineRule="auto"/>
        <w:ind w:left="284" w:hanging="426"/>
        <w:jc w:val="both"/>
        <w:rPr>
          <w:rFonts w:ascii="Verdana" w:hAnsi="Verdana" w:cs="Times New Roman"/>
          <w:sz w:val="20"/>
          <w:szCs w:val="20"/>
        </w:rPr>
      </w:pPr>
      <w:r>
        <w:rPr>
          <w:rFonts w:ascii="Verdana" w:hAnsi="Verdana" w:cs="Times New Roman"/>
          <w:sz w:val="20"/>
          <w:szCs w:val="20"/>
        </w:rPr>
        <w:t xml:space="preserve"> 3. </w:t>
      </w:r>
      <w:r w:rsidR="001213FE" w:rsidRPr="001213FE">
        <w:rPr>
          <w:rFonts w:ascii="Verdana" w:hAnsi="Verdana" w:cs="Times New Roman"/>
          <w:sz w:val="20"/>
          <w:szCs w:val="20"/>
        </w:rPr>
        <w:t xml:space="preserve">Jangan jadikan kotoran yang dibuang sembarangan untuk penderitaan orang lain dan diri sendiri. </w:t>
      </w:r>
    </w:p>
    <w:p w:rsidR="00C75B3F" w:rsidRPr="001213FE" w:rsidRDefault="00046DFD" w:rsidP="00046DFD">
      <w:pPr>
        <w:spacing w:line="240" w:lineRule="auto"/>
        <w:ind w:left="284" w:hanging="284"/>
        <w:jc w:val="both"/>
        <w:rPr>
          <w:rFonts w:ascii="Verdana" w:hAnsi="Verdana" w:cs="Times New Roman"/>
          <w:sz w:val="20"/>
          <w:szCs w:val="20"/>
        </w:rPr>
      </w:pPr>
      <w:r>
        <w:rPr>
          <w:rFonts w:ascii="Verdana" w:hAnsi="Verdana" w:cs="Times New Roman"/>
          <w:sz w:val="20"/>
          <w:szCs w:val="20"/>
        </w:rPr>
        <w:t xml:space="preserve">4. </w:t>
      </w:r>
      <w:r w:rsidR="001213FE" w:rsidRPr="001213FE">
        <w:rPr>
          <w:rFonts w:ascii="Verdana" w:hAnsi="Verdana" w:cs="Times New Roman"/>
          <w:sz w:val="20"/>
          <w:szCs w:val="20"/>
        </w:rPr>
        <w:t>Cara hidup sehat dengan membiasakan keluarga buang air besar yang aman dan sehat berarti menjaga generasi untuk tetap sehat.</w:t>
      </w:r>
    </w:p>
    <w:p w:rsidR="001213FE" w:rsidRPr="001213FE" w:rsidRDefault="001213FE" w:rsidP="001213FE">
      <w:pPr>
        <w:tabs>
          <w:tab w:val="left" w:pos="284"/>
          <w:tab w:val="left" w:pos="426"/>
        </w:tabs>
        <w:spacing w:line="240" w:lineRule="auto"/>
        <w:jc w:val="both"/>
        <w:rPr>
          <w:rFonts w:ascii="Verdana" w:hAnsi="Verdana" w:cs="Times New Roman"/>
          <w:b/>
          <w:sz w:val="20"/>
          <w:szCs w:val="20"/>
        </w:rPr>
      </w:pPr>
      <w:r w:rsidRPr="001213FE">
        <w:rPr>
          <w:rFonts w:ascii="Verdana" w:hAnsi="Verdana" w:cs="Times New Roman"/>
          <w:b/>
          <w:sz w:val="20"/>
          <w:szCs w:val="20"/>
        </w:rPr>
        <w:lastRenderedPageBreak/>
        <w:t>III. Sumber Daya Manusia</w:t>
      </w:r>
    </w:p>
    <w:p w:rsidR="00A83ECB" w:rsidRPr="001213FE" w:rsidRDefault="001213FE" w:rsidP="00C75B3F">
      <w:pPr>
        <w:spacing w:line="240" w:lineRule="auto"/>
        <w:ind w:firstLine="720"/>
        <w:jc w:val="both"/>
        <w:rPr>
          <w:rFonts w:ascii="Verdana" w:hAnsi="Verdana" w:cs="Times New Roman"/>
          <w:sz w:val="20"/>
          <w:szCs w:val="20"/>
        </w:rPr>
      </w:pPr>
      <w:r w:rsidRPr="001213FE">
        <w:rPr>
          <w:rFonts w:ascii="Verdana" w:hAnsi="Verdana" w:cs="Times New Roman"/>
          <w:sz w:val="20"/>
          <w:szCs w:val="20"/>
        </w:rPr>
        <w:t xml:space="preserve">Pelaksanaan suatu kebijakan publik akan sangat sulit apabila implementasi tidak memenuhi kebijakan yang sudah ditetapkan. Adapun salah satu kendala pelaksanaan STBM adalah ditemukannya fasilitator sanitarian kesling meskipun </w:t>
      </w:r>
      <w:r w:rsidRPr="001213FE">
        <w:rPr>
          <w:rFonts w:ascii="Verdana" w:hAnsi="Verdana" w:cs="Times New Roman"/>
          <w:i/>
          <w:sz w:val="20"/>
          <w:szCs w:val="20"/>
        </w:rPr>
        <w:t xml:space="preserve">basic </w:t>
      </w:r>
      <w:r w:rsidRPr="001213FE">
        <w:rPr>
          <w:rFonts w:ascii="Verdana" w:hAnsi="Verdana" w:cs="Times New Roman"/>
          <w:sz w:val="20"/>
          <w:szCs w:val="20"/>
        </w:rPr>
        <w:t xml:space="preserve">pekerjaannya bukan kesehatan lingkungan. Sehingga apabila ditunjuk melaksanakan pemicuan, petugas masih banyak yang belum bisa sepenuhnya melaksanakan pemicuan dengan baik. Seperti mendekatkan diri dengan masyarakat, penggunaan kata-kata yang lebih mudah dipahami masyarakat, fasilitas pengadaan pemicuan, dsb. Menghadapi permasalahan tersebut, adabaiknya pelaksana kegiatan pemicuan tersebut merupakan petugas yang dari awal </w:t>
      </w:r>
      <w:r w:rsidRPr="001213FE">
        <w:rPr>
          <w:rFonts w:ascii="Verdana" w:hAnsi="Verdana" w:cs="Times New Roman"/>
          <w:i/>
          <w:sz w:val="20"/>
          <w:szCs w:val="20"/>
        </w:rPr>
        <w:t>basic</w:t>
      </w:r>
      <w:r w:rsidRPr="001213FE">
        <w:rPr>
          <w:rFonts w:ascii="Verdana" w:hAnsi="Verdana" w:cs="Times New Roman"/>
          <w:sz w:val="20"/>
          <w:szCs w:val="20"/>
        </w:rPr>
        <w:t>nya adalah kesehatan lingkungan. Sehingga petugas tersebut dapat menerapkan seluruh kebijakan yang telah di pelajari materi maupun terjun kelapangan, dapat diterapkannya dalam kehidupan nyata.</w:t>
      </w:r>
    </w:p>
    <w:p w:rsidR="001213FE" w:rsidRPr="001213FE" w:rsidRDefault="001213FE" w:rsidP="001213FE">
      <w:pPr>
        <w:spacing w:line="240" w:lineRule="auto"/>
        <w:jc w:val="both"/>
        <w:rPr>
          <w:rFonts w:ascii="Verdana" w:hAnsi="Verdana" w:cs="Times New Roman"/>
          <w:b/>
          <w:sz w:val="20"/>
          <w:szCs w:val="20"/>
        </w:rPr>
      </w:pPr>
      <w:r w:rsidRPr="001213FE">
        <w:rPr>
          <w:rFonts w:ascii="Verdana" w:hAnsi="Verdana" w:cs="Times New Roman"/>
          <w:b/>
          <w:sz w:val="20"/>
          <w:szCs w:val="20"/>
        </w:rPr>
        <w:t>IV. Komitmen dalam Implementasi</w:t>
      </w:r>
    </w:p>
    <w:p w:rsidR="001213FE" w:rsidRPr="001213FE" w:rsidRDefault="001213FE" w:rsidP="001213FE">
      <w:pPr>
        <w:spacing w:line="240" w:lineRule="auto"/>
        <w:ind w:firstLine="720"/>
        <w:jc w:val="both"/>
        <w:rPr>
          <w:rFonts w:ascii="Verdana" w:hAnsi="Verdana" w:cs="Times New Roman"/>
          <w:sz w:val="20"/>
          <w:szCs w:val="20"/>
        </w:rPr>
      </w:pPr>
      <w:r w:rsidRPr="001213FE">
        <w:rPr>
          <w:rFonts w:ascii="Verdana" w:hAnsi="Verdana" w:cs="Times New Roman"/>
          <w:sz w:val="20"/>
          <w:szCs w:val="20"/>
        </w:rPr>
        <w:t xml:space="preserve">Untuk mencapai tujuan pembangunan kesehatan melalui kebijakan program yang telah ditetapkan, maka dibutuhkan sikap dan komitmen serta persepsi yang sama setiap petugas. Untuk itu, seluruh petugas dari Dinas Kesehatan Kota Medan selalu membangun komitmen dalam implementasi sehingga program STBM yang dijalani dapat meningkat setiap tahunnya. </w:t>
      </w:r>
    </w:p>
    <w:p w:rsidR="001213FE" w:rsidRPr="001213FE" w:rsidRDefault="001213FE" w:rsidP="001213FE">
      <w:pPr>
        <w:spacing w:line="240" w:lineRule="auto"/>
        <w:jc w:val="both"/>
        <w:rPr>
          <w:rFonts w:ascii="Verdana" w:hAnsi="Verdana" w:cs="Times New Roman"/>
          <w:b/>
          <w:sz w:val="20"/>
          <w:szCs w:val="20"/>
        </w:rPr>
      </w:pPr>
      <w:r w:rsidRPr="001213FE">
        <w:rPr>
          <w:rFonts w:ascii="Verdana" w:hAnsi="Verdana" w:cs="Times New Roman"/>
          <w:b/>
          <w:sz w:val="20"/>
          <w:szCs w:val="20"/>
        </w:rPr>
        <w:t>V. Langkah Birokrasi</w:t>
      </w:r>
    </w:p>
    <w:p w:rsidR="001213FE" w:rsidRPr="001213FE" w:rsidRDefault="001213FE" w:rsidP="001213FE">
      <w:pPr>
        <w:spacing w:line="240" w:lineRule="auto"/>
        <w:ind w:firstLine="720"/>
        <w:jc w:val="both"/>
        <w:rPr>
          <w:rFonts w:ascii="Verdana" w:hAnsi="Verdana" w:cs="Times New Roman"/>
          <w:sz w:val="20"/>
          <w:szCs w:val="20"/>
        </w:rPr>
      </w:pPr>
      <w:r w:rsidRPr="001213FE">
        <w:rPr>
          <w:rFonts w:ascii="Verdana" w:hAnsi="Verdana" w:cs="Times New Roman"/>
          <w:sz w:val="20"/>
          <w:szCs w:val="20"/>
        </w:rPr>
        <w:t xml:space="preserve">Suatu keberhasilan program STBM didasari dari dukungan dan komitemn birokrasi dari pemerintah dan masyarakat (Ahmadi, 2019). Untuk pelaksanaan program STBM, langkah birokrasi belum terpenuhi secara maksimal. Untuk itu dalam menyikapi program STBM pada Dinas Kesehatan Masyarakat, seharusnya semakin banyak bidang yang ikut  kerjasama dan menetapkan tujuan yang sama yaitu agar masyarakat melakukan perubahan     ( </w:t>
      </w:r>
      <w:r w:rsidRPr="001213FE">
        <w:rPr>
          <w:rFonts w:ascii="Verdana" w:hAnsi="Verdana" w:cs="Times New Roman"/>
          <w:i/>
          <w:sz w:val="20"/>
          <w:szCs w:val="20"/>
        </w:rPr>
        <w:t>People change</w:t>
      </w:r>
      <w:r w:rsidRPr="001213FE">
        <w:rPr>
          <w:rFonts w:ascii="Verdana" w:hAnsi="Verdana" w:cs="Times New Roman"/>
          <w:sz w:val="20"/>
          <w:szCs w:val="20"/>
        </w:rPr>
        <w:t>) sehingga akomodasi dana terpenuhi, pelaksanaan program sukses, dan keberhasilan program tercapai.</w:t>
      </w:r>
    </w:p>
    <w:p w:rsidR="001213FE" w:rsidRPr="001213FE" w:rsidRDefault="001213FE" w:rsidP="001213FE">
      <w:pPr>
        <w:spacing w:line="240" w:lineRule="auto"/>
        <w:jc w:val="both"/>
        <w:rPr>
          <w:rFonts w:ascii="Verdana" w:hAnsi="Verdana" w:cs="Times New Roman"/>
          <w:b/>
          <w:sz w:val="20"/>
          <w:szCs w:val="20"/>
        </w:rPr>
      </w:pPr>
      <w:r w:rsidRPr="001213FE">
        <w:rPr>
          <w:rFonts w:ascii="Verdana" w:hAnsi="Verdana" w:cs="Times New Roman"/>
          <w:b/>
          <w:sz w:val="20"/>
          <w:szCs w:val="20"/>
        </w:rPr>
        <w:t>KES</w:t>
      </w:r>
      <w:bookmarkStart w:id="0" w:name="_GoBack"/>
      <w:bookmarkEnd w:id="0"/>
      <w:r w:rsidRPr="001213FE">
        <w:rPr>
          <w:rFonts w:ascii="Verdana" w:hAnsi="Verdana" w:cs="Times New Roman"/>
          <w:b/>
          <w:sz w:val="20"/>
          <w:szCs w:val="20"/>
        </w:rPr>
        <w:t xml:space="preserve">IMPULAN </w:t>
      </w:r>
    </w:p>
    <w:p w:rsidR="001213FE" w:rsidRPr="001213FE" w:rsidRDefault="001213FE" w:rsidP="001213FE">
      <w:pPr>
        <w:spacing w:line="240" w:lineRule="auto"/>
        <w:jc w:val="both"/>
        <w:rPr>
          <w:rFonts w:ascii="Verdana" w:hAnsi="Verdana" w:cs="Times New Roman"/>
          <w:sz w:val="20"/>
          <w:szCs w:val="20"/>
        </w:rPr>
      </w:pPr>
      <w:r w:rsidRPr="001213FE">
        <w:rPr>
          <w:rFonts w:ascii="Verdana" w:hAnsi="Verdana" w:cs="Times New Roman"/>
          <w:sz w:val="20"/>
          <w:szCs w:val="20"/>
        </w:rPr>
        <w:t>Berdasarkan hasil penelitian, ditemukan berbagai kendala dalam menjalankan program STBM di wilayah kerja Dinas Kesehatan Kota Medan, seperti : Sunmber daya manusia atau petugas kesehatan lingkungan belum terpenuhi, pendanaan untuk program pemicuan masih terhambat, serta komunikasi dengan masyarakat masih terhambat oleh berbagai hal, seperti tidak peduli dan masyarakat yang sulit diajak berkumpul bersama untuk dilakukan pemicuan.</w:t>
      </w:r>
    </w:p>
    <w:p w:rsidR="001213FE" w:rsidRPr="001213FE" w:rsidRDefault="001213FE" w:rsidP="001213FE">
      <w:pPr>
        <w:spacing w:line="240" w:lineRule="auto"/>
        <w:jc w:val="both"/>
        <w:rPr>
          <w:rFonts w:ascii="Verdana" w:hAnsi="Verdana" w:cs="Times New Roman"/>
          <w:b/>
          <w:sz w:val="20"/>
          <w:szCs w:val="20"/>
        </w:rPr>
      </w:pPr>
      <w:r w:rsidRPr="001213FE">
        <w:rPr>
          <w:rFonts w:ascii="Verdana" w:hAnsi="Verdana" w:cs="Times New Roman"/>
          <w:b/>
          <w:sz w:val="20"/>
          <w:szCs w:val="20"/>
        </w:rPr>
        <w:t>SARAN</w:t>
      </w:r>
    </w:p>
    <w:p w:rsidR="001213FE" w:rsidRPr="001213FE" w:rsidRDefault="001213FE" w:rsidP="001213FE">
      <w:pPr>
        <w:spacing w:line="240" w:lineRule="auto"/>
        <w:ind w:left="426" w:hanging="284"/>
        <w:jc w:val="both"/>
        <w:rPr>
          <w:rFonts w:ascii="Verdana" w:hAnsi="Verdana" w:cs="Times New Roman"/>
          <w:sz w:val="20"/>
          <w:szCs w:val="20"/>
          <w:lang w:val="en-US"/>
        </w:rPr>
      </w:pPr>
      <w:r w:rsidRPr="001213FE">
        <w:rPr>
          <w:rFonts w:ascii="Verdana" w:hAnsi="Verdana" w:cs="Times New Roman"/>
          <w:sz w:val="20"/>
          <w:szCs w:val="20"/>
          <w:lang w:val="en-US"/>
        </w:rPr>
        <w:t>1. Program Sanitasi Total Berbasis Masyarakat (STBM), secara tidak langsung merupakan program yang cukup efektif dalam menumbuhkan kesadaran masyarakat untuk mampu secara mandiri mengubah perilaku mereka. Oleh sebab itu diharapkan kepada Dinas Kesehatan Kota Medan untuk tetap melanjutkan program ini secara berkesinambungan sehingga diharapkan adanya peningkatan hasil yang signifikan secara bertahap dan disarankan Dinas Kesehatan untuk meningkatkan kerjasama lintas program, lintas sektoral dalam pelaksanaan program STBM. Selain itu juga meningkatkan peran kader dalam pelaksanaan program STBM.</w:t>
      </w:r>
      <w:r w:rsidRPr="001213FE">
        <w:rPr>
          <w:rFonts w:ascii="Verdana" w:hAnsi="Verdana" w:cs="Times New Roman"/>
          <w:sz w:val="20"/>
          <w:szCs w:val="20"/>
          <w:lang w:val="en-US"/>
        </w:rPr>
        <w:cr/>
      </w:r>
    </w:p>
    <w:p w:rsidR="001213FE" w:rsidRPr="001213FE" w:rsidRDefault="001213FE" w:rsidP="001213FE">
      <w:pPr>
        <w:spacing w:line="240" w:lineRule="auto"/>
        <w:ind w:left="426" w:hanging="284"/>
        <w:jc w:val="both"/>
        <w:rPr>
          <w:rFonts w:ascii="Verdana" w:hAnsi="Verdana" w:cs="Times New Roman"/>
          <w:sz w:val="20"/>
          <w:szCs w:val="20"/>
        </w:rPr>
      </w:pPr>
      <w:r w:rsidRPr="001213FE">
        <w:rPr>
          <w:rFonts w:ascii="Verdana" w:hAnsi="Verdana" w:cs="Times New Roman"/>
          <w:sz w:val="20"/>
          <w:szCs w:val="20"/>
          <w:lang w:val="en-US"/>
        </w:rPr>
        <w:t xml:space="preserve">2. Diharapkan pada petugas kesehatan (sanitarian) agar dapat melakukan kegiatan monitoring dan evaluasi pasca pemicuan dengan penyuluhan metodeSTBM secara berkelanjutan dalam waktu yang tidak terbatas sehingga tercapai sanitasi total berbasis masyarakat. </w:t>
      </w:r>
    </w:p>
    <w:p w:rsidR="001213FE" w:rsidRPr="001213FE" w:rsidRDefault="001213FE" w:rsidP="001213FE">
      <w:pPr>
        <w:spacing w:line="240" w:lineRule="auto"/>
        <w:ind w:left="426" w:hanging="284"/>
        <w:jc w:val="both"/>
        <w:rPr>
          <w:rFonts w:ascii="Verdana" w:hAnsi="Verdana" w:cs="Times New Roman"/>
          <w:sz w:val="20"/>
          <w:szCs w:val="20"/>
        </w:rPr>
      </w:pPr>
      <w:r w:rsidRPr="001213FE">
        <w:rPr>
          <w:rFonts w:ascii="Verdana" w:hAnsi="Verdana" w:cs="Times New Roman"/>
          <w:sz w:val="20"/>
          <w:szCs w:val="20"/>
          <w:lang w:val="en-US"/>
        </w:rPr>
        <w:lastRenderedPageBreak/>
        <w:t xml:space="preserve">3. Bagi peneliti selanjutnya yang ingin melakukan penelitian serupa, diharapkan agar melakukan wawancara lebih mendalam baik kepada Dinas Kesehatan Kota, petugas sanitarian puskesmas dan masyarakat. </w:t>
      </w:r>
    </w:p>
    <w:p w:rsidR="001213FE" w:rsidRPr="001213FE" w:rsidRDefault="001213FE" w:rsidP="001213FE">
      <w:pPr>
        <w:spacing w:line="240" w:lineRule="auto"/>
        <w:jc w:val="both"/>
        <w:rPr>
          <w:rFonts w:ascii="Verdana" w:hAnsi="Verdana" w:cs="Times New Roman"/>
          <w:sz w:val="20"/>
          <w:szCs w:val="20"/>
        </w:rPr>
      </w:pPr>
    </w:p>
    <w:p w:rsidR="001213FE" w:rsidRPr="001213FE" w:rsidRDefault="001213FE" w:rsidP="001213FE">
      <w:pPr>
        <w:pStyle w:val="ListParagraph"/>
        <w:spacing w:line="240" w:lineRule="auto"/>
        <w:ind w:left="993" w:firstLine="425"/>
        <w:jc w:val="both"/>
        <w:rPr>
          <w:rFonts w:ascii="Verdana" w:hAnsi="Verdana" w:cs="Times New Roman"/>
          <w:sz w:val="20"/>
          <w:szCs w:val="20"/>
        </w:rPr>
      </w:pPr>
    </w:p>
    <w:p w:rsidR="001213FE" w:rsidRPr="001213FE" w:rsidRDefault="001213FE" w:rsidP="001213FE">
      <w:pPr>
        <w:pStyle w:val="ListParagraph"/>
        <w:spacing w:line="240" w:lineRule="auto"/>
        <w:ind w:left="993" w:firstLine="425"/>
        <w:jc w:val="both"/>
        <w:rPr>
          <w:rFonts w:ascii="Verdana" w:hAnsi="Verdana" w:cs="Times New Roman"/>
          <w:sz w:val="20"/>
          <w:szCs w:val="20"/>
        </w:rPr>
      </w:pPr>
    </w:p>
    <w:p w:rsidR="001213FE" w:rsidRPr="001213FE" w:rsidRDefault="001213FE" w:rsidP="001213FE">
      <w:pPr>
        <w:spacing w:line="240" w:lineRule="auto"/>
        <w:jc w:val="both"/>
        <w:rPr>
          <w:rFonts w:ascii="Verdana" w:hAnsi="Verdana" w:cs="Times New Roman"/>
          <w:sz w:val="20"/>
          <w:szCs w:val="20"/>
        </w:rPr>
      </w:pPr>
    </w:p>
    <w:p w:rsidR="001213FE" w:rsidRPr="001213FE" w:rsidRDefault="001213FE" w:rsidP="001213FE">
      <w:pPr>
        <w:spacing w:line="240" w:lineRule="auto"/>
        <w:jc w:val="both"/>
        <w:rPr>
          <w:rFonts w:ascii="Verdana" w:hAnsi="Verdana" w:cs="Times New Roman"/>
          <w:sz w:val="20"/>
          <w:szCs w:val="20"/>
        </w:rPr>
      </w:pPr>
    </w:p>
    <w:p w:rsidR="001213FE" w:rsidRPr="001213FE" w:rsidRDefault="001213FE" w:rsidP="001213FE">
      <w:pPr>
        <w:spacing w:line="240" w:lineRule="auto"/>
        <w:jc w:val="both"/>
        <w:rPr>
          <w:rFonts w:ascii="Verdana" w:hAnsi="Verdana" w:cs="Times New Roman"/>
          <w:sz w:val="20"/>
          <w:szCs w:val="20"/>
        </w:rPr>
      </w:pPr>
    </w:p>
    <w:p w:rsidR="001213FE" w:rsidRPr="001213FE" w:rsidRDefault="001213FE" w:rsidP="001213FE">
      <w:pPr>
        <w:spacing w:line="240" w:lineRule="auto"/>
        <w:jc w:val="both"/>
        <w:rPr>
          <w:rFonts w:ascii="Verdana" w:hAnsi="Verdana" w:cs="Times New Roman"/>
          <w:sz w:val="20"/>
          <w:szCs w:val="20"/>
        </w:rPr>
      </w:pPr>
    </w:p>
    <w:p w:rsidR="001213FE" w:rsidRPr="001213FE" w:rsidRDefault="001213FE" w:rsidP="001213FE">
      <w:pPr>
        <w:spacing w:line="240" w:lineRule="auto"/>
        <w:jc w:val="both"/>
        <w:rPr>
          <w:rFonts w:ascii="Verdana" w:hAnsi="Verdana" w:cs="Times New Roman"/>
          <w:sz w:val="20"/>
          <w:szCs w:val="20"/>
        </w:rPr>
      </w:pPr>
    </w:p>
    <w:p w:rsidR="001213FE" w:rsidRPr="001213FE" w:rsidRDefault="001213FE" w:rsidP="001213FE">
      <w:pPr>
        <w:spacing w:line="240" w:lineRule="auto"/>
        <w:jc w:val="both"/>
        <w:rPr>
          <w:rFonts w:ascii="Verdana" w:hAnsi="Verdana" w:cs="Times New Roman"/>
          <w:sz w:val="20"/>
          <w:szCs w:val="20"/>
        </w:rPr>
      </w:pPr>
    </w:p>
    <w:p w:rsidR="001213FE" w:rsidRPr="001213FE" w:rsidRDefault="001213FE" w:rsidP="001213FE">
      <w:pPr>
        <w:spacing w:line="240" w:lineRule="auto"/>
        <w:jc w:val="both"/>
        <w:rPr>
          <w:rFonts w:ascii="Verdana" w:hAnsi="Verdana" w:cs="Times New Roman"/>
          <w:sz w:val="20"/>
          <w:szCs w:val="20"/>
        </w:rPr>
      </w:pPr>
    </w:p>
    <w:p w:rsidR="001213FE" w:rsidRPr="001213FE" w:rsidRDefault="001213FE" w:rsidP="001213FE">
      <w:pPr>
        <w:spacing w:line="240" w:lineRule="auto"/>
        <w:jc w:val="both"/>
        <w:rPr>
          <w:rFonts w:ascii="Verdana" w:hAnsi="Verdana" w:cs="Times New Roman"/>
          <w:sz w:val="20"/>
          <w:szCs w:val="20"/>
        </w:rPr>
      </w:pPr>
    </w:p>
    <w:p w:rsidR="001213FE" w:rsidRPr="001213FE" w:rsidRDefault="001213FE" w:rsidP="001213FE">
      <w:pPr>
        <w:spacing w:line="240" w:lineRule="auto"/>
        <w:jc w:val="both"/>
        <w:rPr>
          <w:rFonts w:ascii="Verdana" w:hAnsi="Verdana" w:cs="Times New Roman"/>
          <w:sz w:val="20"/>
          <w:szCs w:val="20"/>
        </w:rPr>
      </w:pPr>
    </w:p>
    <w:p w:rsidR="001213FE" w:rsidRPr="001213FE" w:rsidRDefault="001213FE" w:rsidP="001213FE">
      <w:pPr>
        <w:spacing w:line="240" w:lineRule="auto"/>
        <w:jc w:val="both"/>
        <w:rPr>
          <w:rFonts w:ascii="Verdana" w:hAnsi="Verdana" w:cs="Times New Roman"/>
          <w:sz w:val="20"/>
          <w:szCs w:val="20"/>
        </w:rPr>
      </w:pPr>
    </w:p>
    <w:p w:rsidR="001213FE" w:rsidRPr="001213FE" w:rsidRDefault="001213FE" w:rsidP="001213FE">
      <w:pPr>
        <w:spacing w:line="240" w:lineRule="auto"/>
        <w:jc w:val="both"/>
        <w:rPr>
          <w:rFonts w:ascii="Verdana" w:hAnsi="Verdana" w:cs="Times New Roman"/>
          <w:sz w:val="20"/>
          <w:szCs w:val="20"/>
        </w:rPr>
      </w:pPr>
    </w:p>
    <w:p w:rsidR="001213FE" w:rsidRPr="001213FE" w:rsidRDefault="001213FE" w:rsidP="001213FE">
      <w:pPr>
        <w:spacing w:line="240" w:lineRule="auto"/>
        <w:jc w:val="both"/>
        <w:rPr>
          <w:rFonts w:ascii="Verdana" w:hAnsi="Verdana" w:cs="Times New Roman"/>
          <w:sz w:val="20"/>
          <w:szCs w:val="20"/>
        </w:rPr>
      </w:pPr>
    </w:p>
    <w:p w:rsidR="001213FE" w:rsidRPr="001213FE" w:rsidRDefault="001213FE" w:rsidP="001213FE">
      <w:pPr>
        <w:spacing w:line="240" w:lineRule="auto"/>
        <w:jc w:val="both"/>
        <w:rPr>
          <w:rFonts w:ascii="Verdana" w:hAnsi="Verdana" w:cs="Times New Roman"/>
          <w:sz w:val="20"/>
          <w:szCs w:val="20"/>
        </w:rPr>
      </w:pPr>
    </w:p>
    <w:p w:rsidR="001213FE" w:rsidRDefault="001213FE" w:rsidP="001213FE">
      <w:pPr>
        <w:spacing w:line="240" w:lineRule="auto"/>
        <w:jc w:val="both"/>
        <w:rPr>
          <w:rFonts w:ascii="Verdana" w:hAnsi="Verdana" w:cs="Times New Roman"/>
          <w:sz w:val="20"/>
          <w:szCs w:val="20"/>
        </w:rPr>
      </w:pPr>
    </w:p>
    <w:p w:rsidR="00C75B3F" w:rsidRDefault="00C75B3F" w:rsidP="001213FE">
      <w:pPr>
        <w:spacing w:line="240" w:lineRule="auto"/>
        <w:jc w:val="both"/>
        <w:rPr>
          <w:rFonts w:ascii="Verdana" w:hAnsi="Verdana" w:cs="Times New Roman"/>
          <w:sz w:val="20"/>
          <w:szCs w:val="20"/>
        </w:rPr>
      </w:pPr>
    </w:p>
    <w:p w:rsidR="00C75B3F" w:rsidRDefault="00C75B3F" w:rsidP="001213FE">
      <w:pPr>
        <w:spacing w:line="240" w:lineRule="auto"/>
        <w:jc w:val="both"/>
        <w:rPr>
          <w:rFonts w:ascii="Verdana" w:hAnsi="Verdana" w:cs="Times New Roman"/>
          <w:sz w:val="20"/>
          <w:szCs w:val="20"/>
        </w:rPr>
      </w:pPr>
    </w:p>
    <w:p w:rsidR="00C75B3F" w:rsidRDefault="00C75B3F" w:rsidP="001213FE">
      <w:pPr>
        <w:spacing w:line="240" w:lineRule="auto"/>
        <w:jc w:val="both"/>
        <w:rPr>
          <w:rFonts w:ascii="Verdana" w:hAnsi="Verdana" w:cs="Times New Roman"/>
          <w:sz w:val="20"/>
          <w:szCs w:val="20"/>
        </w:rPr>
      </w:pPr>
    </w:p>
    <w:p w:rsidR="00C75B3F" w:rsidRDefault="00C75B3F" w:rsidP="001213FE">
      <w:pPr>
        <w:spacing w:line="240" w:lineRule="auto"/>
        <w:jc w:val="both"/>
        <w:rPr>
          <w:rFonts w:ascii="Verdana" w:hAnsi="Verdana" w:cs="Times New Roman"/>
          <w:sz w:val="20"/>
          <w:szCs w:val="20"/>
        </w:rPr>
      </w:pPr>
    </w:p>
    <w:p w:rsidR="00C75B3F" w:rsidRDefault="00C75B3F" w:rsidP="001213FE">
      <w:pPr>
        <w:spacing w:line="240" w:lineRule="auto"/>
        <w:jc w:val="both"/>
        <w:rPr>
          <w:rFonts w:ascii="Verdana" w:hAnsi="Verdana" w:cs="Times New Roman"/>
          <w:sz w:val="20"/>
          <w:szCs w:val="20"/>
        </w:rPr>
      </w:pPr>
    </w:p>
    <w:p w:rsidR="00C75B3F" w:rsidRDefault="00C75B3F" w:rsidP="001213FE">
      <w:pPr>
        <w:spacing w:line="240" w:lineRule="auto"/>
        <w:jc w:val="both"/>
        <w:rPr>
          <w:rFonts w:ascii="Verdana" w:hAnsi="Verdana" w:cs="Times New Roman"/>
          <w:sz w:val="20"/>
          <w:szCs w:val="20"/>
        </w:rPr>
      </w:pPr>
    </w:p>
    <w:p w:rsidR="00C75B3F" w:rsidRDefault="00C75B3F" w:rsidP="001213FE">
      <w:pPr>
        <w:spacing w:line="240" w:lineRule="auto"/>
        <w:jc w:val="both"/>
        <w:rPr>
          <w:rFonts w:ascii="Verdana" w:hAnsi="Verdana" w:cs="Times New Roman"/>
          <w:sz w:val="20"/>
          <w:szCs w:val="20"/>
        </w:rPr>
      </w:pPr>
    </w:p>
    <w:p w:rsidR="00C75B3F" w:rsidRDefault="00C75B3F" w:rsidP="001213FE">
      <w:pPr>
        <w:spacing w:line="240" w:lineRule="auto"/>
        <w:jc w:val="both"/>
        <w:rPr>
          <w:rFonts w:ascii="Verdana" w:hAnsi="Verdana" w:cs="Times New Roman"/>
          <w:sz w:val="20"/>
          <w:szCs w:val="20"/>
        </w:rPr>
      </w:pPr>
    </w:p>
    <w:p w:rsidR="00C75B3F" w:rsidRDefault="00C75B3F" w:rsidP="001213FE">
      <w:pPr>
        <w:spacing w:line="240" w:lineRule="auto"/>
        <w:jc w:val="both"/>
        <w:rPr>
          <w:rFonts w:ascii="Verdana" w:hAnsi="Verdana" w:cs="Times New Roman"/>
          <w:sz w:val="20"/>
          <w:szCs w:val="20"/>
        </w:rPr>
      </w:pPr>
    </w:p>
    <w:p w:rsidR="00C75B3F" w:rsidRDefault="00C75B3F" w:rsidP="001213FE">
      <w:pPr>
        <w:spacing w:line="240" w:lineRule="auto"/>
        <w:jc w:val="both"/>
        <w:rPr>
          <w:rFonts w:ascii="Verdana" w:hAnsi="Verdana" w:cs="Times New Roman"/>
          <w:sz w:val="20"/>
          <w:szCs w:val="20"/>
        </w:rPr>
      </w:pPr>
    </w:p>
    <w:p w:rsidR="00C75B3F" w:rsidRDefault="00C75B3F" w:rsidP="001213FE">
      <w:pPr>
        <w:spacing w:line="240" w:lineRule="auto"/>
        <w:jc w:val="both"/>
        <w:rPr>
          <w:rFonts w:ascii="Verdana" w:hAnsi="Verdana" w:cs="Times New Roman"/>
          <w:sz w:val="20"/>
          <w:szCs w:val="20"/>
        </w:rPr>
      </w:pPr>
    </w:p>
    <w:p w:rsidR="00C75B3F" w:rsidRDefault="00C75B3F" w:rsidP="001213FE">
      <w:pPr>
        <w:spacing w:line="240" w:lineRule="auto"/>
        <w:jc w:val="both"/>
        <w:rPr>
          <w:rFonts w:ascii="Verdana" w:hAnsi="Verdana" w:cs="Times New Roman"/>
          <w:sz w:val="20"/>
          <w:szCs w:val="20"/>
        </w:rPr>
      </w:pPr>
    </w:p>
    <w:p w:rsidR="00C75B3F" w:rsidRPr="001213FE" w:rsidRDefault="00C75B3F" w:rsidP="001213FE">
      <w:pPr>
        <w:spacing w:line="240" w:lineRule="auto"/>
        <w:jc w:val="both"/>
        <w:rPr>
          <w:rFonts w:ascii="Verdana" w:hAnsi="Verdana" w:cs="Times New Roman"/>
          <w:sz w:val="20"/>
          <w:szCs w:val="20"/>
        </w:rPr>
      </w:pPr>
    </w:p>
    <w:p w:rsidR="001213FE" w:rsidRPr="001213FE" w:rsidRDefault="001213FE" w:rsidP="00046DFD">
      <w:pPr>
        <w:spacing w:line="240" w:lineRule="auto"/>
        <w:jc w:val="both"/>
        <w:rPr>
          <w:rFonts w:ascii="Verdana" w:hAnsi="Verdana" w:cs="Times New Roman"/>
          <w:b/>
          <w:sz w:val="20"/>
          <w:szCs w:val="20"/>
        </w:rPr>
      </w:pPr>
      <w:r w:rsidRPr="001213FE">
        <w:rPr>
          <w:rFonts w:ascii="Verdana" w:hAnsi="Verdana" w:cs="Times New Roman"/>
          <w:b/>
          <w:sz w:val="20"/>
          <w:szCs w:val="20"/>
        </w:rPr>
        <w:lastRenderedPageBreak/>
        <w:t>DAFTAR PUSTAKA</w:t>
      </w:r>
    </w:p>
    <w:p w:rsidR="001213FE" w:rsidRPr="001213FE" w:rsidRDefault="001213FE" w:rsidP="00046DFD">
      <w:pPr>
        <w:pStyle w:val="ListParagraph"/>
        <w:spacing w:line="240" w:lineRule="auto"/>
        <w:ind w:left="567" w:hanging="567"/>
        <w:jc w:val="both"/>
        <w:rPr>
          <w:rFonts w:ascii="Verdana" w:hAnsi="Verdana" w:cs="Times New Roman"/>
          <w:sz w:val="20"/>
          <w:szCs w:val="20"/>
        </w:rPr>
      </w:pPr>
      <w:r w:rsidRPr="001213FE">
        <w:rPr>
          <w:rFonts w:ascii="Verdana" w:hAnsi="Verdana" w:cs="Times New Roman"/>
          <w:sz w:val="20"/>
          <w:szCs w:val="20"/>
        </w:rPr>
        <w:t>Agustino, Leo. 2008. Dasar-dasar Kebijakan Publik. Bandung: Alfabeta.</w:t>
      </w:r>
    </w:p>
    <w:p w:rsidR="001213FE" w:rsidRPr="001213FE" w:rsidRDefault="001213FE" w:rsidP="00046DFD">
      <w:pPr>
        <w:pStyle w:val="ListParagraph"/>
        <w:spacing w:line="240" w:lineRule="auto"/>
        <w:ind w:left="567" w:hanging="567"/>
        <w:jc w:val="both"/>
        <w:rPr>
          <w:rFonts w:ascii="Verdana" w:hAnsi="Verdana" w:cs="Times New Roman"/>
          <w:sz w:val="20"/>
          <w:szCs w:val="20"/>
        </w:rPr>
      </w:pPr>
      <w:r w:rsidRPr="001213FE">
        <w:rPr>
          <w:rFonts w:ascii="Verdana" w:hAnsi="Verdana" w:cs="Times New Roman"/>
          <w:sz w:val="20"/>
          <w:szCs w:val="20"/>
        </w:rPr>
        <w:t>Al Fatih, Andy. 2010. Implementasi Kebijakan dan Pemberdayaan Masyarakat. Bandung: UNPAD Press.</w:t>
      </w:r>
    </w:p>
    <w:p w:rsidR="001213FE" w:rsidRPr="001213FE" w:rsidRDefault="001213FE" w:rsidP="00046DFD">
      <w:pPr>
        <w:pStyle w:val="ListParagraph"/>
        <w:spacing w:line="240" w:lineRule="auto"/>
        <w:ind w:left="567" w:hanging="567"/>
        <w:jc w:val="both"/>
        <w:rPr>
          <w:rFonts w:ascii="Verdana" w:hAnsi="Verdana" w:cs="Times New Roman"/>
          <w:sz w:val="20"/>
          <w:szCs w:val="20"/>
        </w:rPr>
      </w:pPr>
      <w:r w:rsidRPr="001213FE">
        <w:rPr>
          <w:rFonts w:ascii="Verdana" w:hAnsi="Verdana" w:cs="Times New Roman"/>
          <w:sz w:val="20"/>
          <w:szCs w:val="20"/>
        </w:rPr>
        <w:t>Anggraini, Rina. 2018.  Deskripsi Pelaksanaan Program Sanitasi Total Berbasis Masyarakat Di Wilayah Kerja Puskesmas Sering Kecamatan Medan  Tembung Kota Medan Tahun 2018.</w:t>
      </w:r>
    </w:p>
    <w:p w:rsidR="001213FE" w:rsidRPr="001213FE" w:rsidRDefault="001213FE" w:rsidP="00046DFD">
      <w:pPr>
        <w:pStyle w:val="ListParagraph"/>
        <w:spacing w:line="240" w:lineRule="auto"/>
        <w:ind w:left="567" w:hanging="567"/>
        <w:jc w:val="both"/>
        <w:rPr>
          <w:rFonts w:ascii="Verdana" w:hAnsi="Verdana" w:cs="Times New Roman"/>
          <w:sz w:val="20"/>
          <w:szCs w:val="20"/>
        </w:rPr>
      </w:pPr>
      <w:r w:rsidRPr="001213FE">
        <w:rPr>
          <w:rFonts w:ascii="Verdana" w:hAnsi="Verdana" w:cs="Times New Roman"/>
          <w:sz w:val="20"/>
          <w:szCs w:val="20"/>
        </w:rPr>
        <w:t xml:space="preserve">Arfiah,dkk. 2018. Gambaran Pelaksanaan Sanitasi Total Berbasis Masyarakat (Stbm) Di Desa Padang Timur Kecamatan Campalagian  Kabupaten Polewali Mandar. Vol. 4, No. 2, Nopember 2018                           </w:t>
      </w:r>
    </w:p>
    <w:p w:rsidR="001213FE" w:rsidRPr="001213FE" w:rsidRDefault="001213FE" w:rsidP="00046DFD">
      <w:pPr>
        <w:pStyle w:val="ListParagraph"/>
        <w:spacing w:line="240" w:lineRule="auto"/>
        <w:ind w:left="567" w:hanging="567"/>
        <w:jc w:val="both"/>
        <w:rPr>
          <w:rFonts w:ascii="Verdana" w:hAnsi="Verdana" w:cs="Times New Roman"/>
          <w:sz w:val="20"/>
          <w:szCs w:val="20"/>
        </w:rPr>
      </w:pPr>
      <w:r w:rsidRPr="001213FE">
        <w:rPr>
          <w:rFonts w:ascii="Verdana" w:hAnsi="Verdana" w:cs="Times New Roman"/>
          <w:sz w:val="20"/>
          <w:szCs w:val="20"/>
        </w:rPr>
        <w:t>Cangara, H. (2013). Perencanaan dan strategi komunikasi. Jakarta: Raja Grafindo</w:t>
      </w:r>
    </w:p>
    <w:p w:rsidR="001213FE" w:rsidRPr="001213FE" w:rsidRDefault="001213FE" w:rsidP="00046DFD">
      <w:pPr>
        <w:pStyle w:val="ListParagraph"/>
        <w:spacing w:line="240" w:lineRule="auto"/>
        <w:ind w:left="567" w:hanging="567"/>
        <w:jc w:val="both"/>
        <w:rPr>
          <w:rFonts w:ascii="Verdana" w:hAnsi="Verdana" w:cs="Times New Roman"/>
          <w:sz w:val="20"/>
          <w:szCs w:val="20"/>
        </w:rPr>
      </w:pPr>
      <w:r w:rsidRPr="001213FE">
        <w:rPr>
          <w:rFonts w:ascii="Verdana" w:hAnsi="Verdana" w:cs="Times New Roman"/>
          <w:sz w:val="20"/>
          <w:szCs w:val="20"/>
        </w:rPr>
        <w:t>Dinkes Pemalang. (2018). Profil kesehatan kabupaten Pemalang tahun 2017.</w:t>
      </w:r>
    </w:p>
    <w:p w:rsidR="001213FE" w:rsidRPr="001213FE" w:rsidRDefault="001213FE" w:rsidP="00046DFD">
      <w:pPr>
        <w:pStyle w:val="ListParagraph"/>
        <w:spacing w:line="240" w:lineRule="auto"/>
        <w:ind w:left="567" w:hanging="567"/>
        <w:jc w:val="both"/>
        <w:rPr>
          <w:rFonts w:ascii="Verdana" w:hAnsi="Verdana" w:cs="Times New Roman"/>
          <w:sz w:val="20"/>
          <w:szCs w:val="20"/>
        </w:rPr>
      </w:pPr>
      <w:r w:rsidRPr="001213FE">
        <w:rPr>
          <w:rFonts w:ascii="Verdana" w:hAnsi="Verdana" w:cs="Times New Roman"/>
          <w:sz w:val="20"/>
          <w:szCs w:val="20"/>
        </w:rPr>
        <w:t>Dinas Kesehatan Kota Medan. Profil kesehatan kota medan tahun 2016. Medan</w:t>
      </w:r>
    </w:p>
    <w:p w:rsidR="001213FE" w:rsidRPr="001213FE" w:rsidRDefault="001213FE" w:rsidP="00046DFD">
      <w:pPr>
        <w:pStyle w:val="ListParagraph"/>
        <w:spacing w:line="240" w:lineRule="auto"/>
        <w:ind w:left="567" w:hanging="567"/>
        <w:jc w:val="both"/>
        <w:rPr>
          <w:rFonts w:ascii="Verdana" w:hAnsi="Verdana" w:cs="Times New Roman"/>
          <w:sz w:val="20"/>
          <w:szCs w:val="20"/>
        </w:rPr>
      </w:pPr>
      <w:r w:rsidRPr="001213FE">
        <w:rPr>
          <w:rFonts w:ascii="Verdana" w:hAnsi="Verdana" w:cs="Times New Roman"/>
          <w:sz w:val="20"/>
          <w:szCs w:val="20"/>
        </w:rPr>
        <w:t>Fajar, M. 2015. Dampak Program Sanitasi Total Berbasis Masyarakat (STBM) Pilar Pertama di Desa Gucialit Kecamatan Gucialit Kabupaten Lumajang. Volume 3, Nomor 2,</w:t>
      </w:r>
    </w:p>
    <w:p w:rsidR="001213FE" w:rsidRPr="001213FE" w:rsidRDefault="001213FE" w:rsidP="00046DFD">
      <w:pPr>
        <w:pStyle w:val="ListParagraph"/>
        <w:spacing w:line="240" w:lineRule="auto"/>
        <w:ind w:left="567" w:hanging="567"/>
        <w:jc w:val="both"/>
        <w:rPr>
          <w:rFonts w:ascii="Verdana" w:hAnsi="Verdana" w:cs="Times New Roman"/>
          <w:sz w:val="20"/>
          <w:szCs w:val="20"/>
        </w:rPr>
      </w:pPr>
      <w:r w:rsidRPr="001213FE">
        <w:rPr>
          <w:rFonts w:ascii="Verdana" w:hAnsi="Verdana" w:cs="Times New Roman"/>
          <w:sz w:val="20"/>
          <w:szCs w:val="20"/>
        </w:rPr>
        <w:t>Subarsono,AG.2011. Analisis Kebijakan Publik. Yogyakarta Pustaka Pelajar.</w:t>
      </w:r>
    </w:p>
    <w:p w:rsidR="001213FE" w:rsidRPr="001213FE" w:rsidRDefault="001213FE" w:rsidP="001213FE">
      <w:pPr>
        <w:spacing w:line="240" w:lineRule="auto"/>
        <w:rPr>
          <w:rFonts w:ascii="Verdana" w:hAnsi="Verdana"/>
          <w:sz w:val="20"/>
          <w:szCs w:val="20"/>
        </w:rPr>
      </w:pPr>
    </w:p>
    <w:p w:rsidR="00963202" w:rsidRPr="001213FE" w:rsidRDefault="00046DFD">
      <w:pPr>
        <w:rPr>
          <w:rFonts w:ascii="Verdana" w:hAnsi="Verdana"/>
          <w:sz w:val="20"/>
          <w:szCs w:val="20"/>
        </w:rPr>
      </w:pPr>
    </w:p>
    <w:sectPr w:rsidR="00963202" w:rsidRPr="001213FE" w:rsidSect="00C75B3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E86B37"/>
    <w:multiLevelType w:val="hybridMultilevel"/>
    <w:tmpl w:val="4E987D90"/>
    <w:lvl w:ilvl="0" w:tplc="8C5E6FC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3FE"/>
    <w:rsid w:val="00046DFD"/>
    <w:rsid w:val="001213FE"/>
    <w:rsid w:val="002C11EE"/>
    <w:rsid w:val="003F1567"/>
    <w:rsid w:val="007932BF"/>
    <w:rsid w:val="00A83ECB"/>
    <w:rsid w:val="00C01D80"/>
    <w:rsid w:val="00C75B3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73D5B-F97B-4D62-9320-CD8C5B46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3F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93248">
      <w:bodyDiv w:val="1"/>
      <w:marLeft w:val="0"/>
      <w:marRight w:val="0"/>
      <w:marTop w:val="0"/>
      <w:marBottom w:val="0"/>
      <w:divBdr>
        <w:top w:val="none" w:sz="0" w:space="0" w:color="auto"/>
        <w:left w:val="none" w:sz="0" w:space="0" w:color="auto"/>
        <w:bottom w:val="none" w:sz="0" w:space="0" w:color="auto"/>
        <w:right w:val="none" w:sz="0" w:space="0" w:color="auto"/>
      </w:divBdr>
    </w:div>
    <w:div w:id="116722516">
      <w:bodyDiv w:val="1"/>
      <w:marLeft w:val="0"/>
      <w:marRight w:val="0"/>
      <w:marTop w:val="0"/>
      <w:marBottom w:val="0"/>
      <w:divBdr>
        <w:top w:val="none" w:sz="0" w:space="0" w:color="auto"/>
        <w:left w:val="none" w:sz="0" w:space="0" w:color="auto"/>
        <w:bottom w:val="none" w:sz="0" w:space="0" w:color="auto"/>
        <w:right w:val="none" w:sz="0" w:space="0" w:color="auto"/>
      </w:divBdr>
    </w:div>
    <w:div w:id="223151657">
      <w:bodyDiv w:val="1"/>
      <w:marLeft w:val="0"/>
      <w:marRight w:val="0"/>
      <w:marTop w:val="0"/>
      <w:marBottom w:val="0"/>
      <w:divBdr>
        <w:top w:val="none" w:sz="0" w:space="0" w:color="auto"/>
        <w:left w:val="none" w:sz="0" w:space="0" w:color="auto"/>
        <w:bottom w:val="none" w:sz="0" w:space="0" w:color="auto"/>
        <w:right w:val="none" w:sz="0" w:space="0" w:color="auto"/>
      </w:divBdr>
    </w:div>
    <w:div w:id="177100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3623</Words>
  <Characters>20656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2021-04-26T13:14:00Z</dcterms:created>
  <dcterms:modified xsi:type="dcterms:W3CDTF">2021-04-26T13:16:00Z</dcterms:modified>
</cp:coreProperties>
</file>