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A0C52" w14:textId="77777777" w:rsidR="00754BA2" w:rsidRDefault="00754BA2" w:rsidP="00133CBD">
      <w:pPr>
        <w:spacing w:after="0" w:line="240" w:lineRule="auto"/>
        <w:ind w:firstLine="720"/>
        <w:jc w:val="center"/>
        <w:rPr>
          <w:rFonts w:ascii="Trebuchet MS" w:hAnsi="Trebuchet MS"/>
          <w:b/>
        </w:rPr>
      </w:pPr>
    </w:p>
    <w:p w14:paraId="58773212" w14:textId="4F0DC53F" w:rsidR="0017397E" w:rsidRPr="000B0962" w:rsidRDefault="000B0962" w:rsidP="00133CBD">
      <w:pPr>
        <w:spacing w:after="0" w:line="240" w:lineRule="auto"/>
        <w:jc w:val="center"/>
        <w:rPr>
          <w:rFonts w:ascii="Trebuchet MS" w:hAnsi="Trebuchet MS"/>
          <w:b/>
          <w:color w:val="000000"/>
        </w:rPr>
      </w:pPr>
      <w:r w:rsidRPr="000B0962">
        <w:rPr>
          <w:rFonts w:ascii="Trebuchet MS" w:hAnsi="Trebuchet MS"/>
          <w:b/>
        </w:rPr>
        <w:t>PENGARUH EDUKASI DIET TERHADAP KADAR GULA DARAH SEWAKTU PADA PASIEN DIABETES MELITUS DI WILAYAH KERJA PUSKESMAS GUNUNGSARI</w:t>
      </w:r>
    </w:p>
    <w:p w14:paraId="6FC8C4C3" w14:textId="77777777" w:rsidR="0017397E" w:rsidRPr="006E7535" w:rsidRDefault="0017397E" w:rsidP="00133CBD">
      <w:pPr>
        <w:spacing w:after="0" w:line="240" w:lineRule="auto"/>
        <w:jc w:val="both"/>
        <w:rPr>
          <w:rFonts w:ascii="Trebuchet MS" w:hAnsi="Trebuchet MS"/>
          <w:b/>
          <w:bCs/>
        </w:rPr>
      </w:pPr>
    </w:p>
    <w:p w14:paraId="753FC730" w14:textId="55C0435E" w:rsidR="0017397E" w:rsidRPr="006E7535" w:rsidRDefault="000B0962" w:rsidP="00133CBD">
      <w:pPr>
        <w:spacing w:after="0" w:line="240" w:lineRule="auto"/>
        <w:jc w:val="center"/>
        <w:rPr>
          <w:rFonts w:ascii="Trebuchet MS" w:hAnsi="Trebuchet MS"/>
          <w:b/>
        </w:rPr>
      </w:pPr>
      <w:r w:rsidRPr="000B0962">
        <w:rPr>
          <w:rFonts w:ascii="Trebuchet MS" w:hAnsi="Trebuchet MS"/>
          <w:b/>
          <w:lang w:val="en-ID"/>
        </w:rPr>
        <w:t>Elisa Oktaviana</w:t>
      </w:r>
      <w:r w:rsidR="0017397E" w:rsidRPr="006E7535">
        <w:rPr>
          <w:rFonts w:ascii="Trebuchet MS" w:hAnsi="Trebuchet MS"/>
          <w:b/>
          <w:vertAlign w:val="superscript"/>
        </w:rPr>
        <w:t>1</w:t>
      </w:r>
      <w:r w:rsidR="00957BF4">
        <w:rPr>
          <w:rFonts w:ascii="Trebuchet MS" w:hAnsi="Trebuchet MS"/>
          <w:b/>
          <w:vertAlign w:val="superscript"/>
        </w:rPr>
        <w:t>*</w:t>
      </w:r>
      <w:r w:rsidR="00157835">
        <w:rPr>
          <w:rFonts w:ascii="Trebuchet MS" w:hAnsi="Trebuchet MS"/>
          <w:b/>
        </w:rPr>
        <w:t>,</w:t>
      </w:r>
      <w:r w:rsidR="0017397E" w:rsidRPr="006E7535">
        <w:rPr>
          <w:rFonts w:ascii="Trebuchet MS" w:hAnsi="Trebuchet MS"/>
          <w:b/>
        </w:rPr>
        <w:t xml:space="preserve"> </w:t>
      </w:r>
      <w:r w:rsidRPr="000B0962">
        <w:rPr>
          <w:rFonts w:ascii="Trebuchet MS" w:hAnsi="Trebuchet MS"/>
          <w:b/>
          <w:lang w:val="id-ID"/>
        </w:rPr>
        <w:t>Bahjatu</w:t>
      </w:r>
      <w:r w:rsidRPr="000B0962">
        <w:rPr>
          <w:rFonts w:ascii="Trebuchet MS" w:hAnsi="Trebuchet MS"/>
          <w:b/>
          <w:lang w:val="en-ID"/>
        </w:rPr>
        <w:t>n Nadrati</w:t>
      </w:r>
      <w:r w:rsidR="0017397E" w:rsidRPr="006E7535">
        <w:rPr>
          <w:rFonts w:ascii="Trebuchet MS" w:hAnsi="Trebuchet MS"/>
          <w:b/>
          <w:vertAlign w:val="superscript"/>
        </w:rPr>
        <w:t>2</w:t>
      </w:r>
      <w:r w:rsidR="00157835">
        <w:rPr>
          <w:rFonts w:ascii="Trebuchet MS" w:hAnsi="Trebuchet MS"/>
          <w:b/>
        </w:rPr>
        <w:t>,</w:t>
      </w:r>
      <w:r w:rsidR="0017397E" w:rsidRPr="006E7535">
        <w:rPr>
          <w:rFonts w:ascii="Trebuchet MS" w:hAnsi="Trebuchet MS"/>
          <w:b/>
        </w:rPr>
        <w:t xml:space="preserve"> </w:t>
      </w:r>
      <w:r w:rsidRPr="000B0962">
        <w:rPr>
          <w:rFonts w:ascii="Trebuchet MS" w:hAnsi="Trebuchet MS"/>
          <w:b/>
          <w:lang w:val="en-ID"/>
        </w:rPr>
        <w:t>Lalu Dedy Supriatna</w:t>
      </w:r>
      <w:r w:rsidR="0017397E" w:rsidRPr="006E7535">
        <w:rPr>
          <w:rFonts w:ascii="Trebuchet MS" w:hAnsi="Trebuchet MS"/>
          <w:b/>
          <w:vertAlign w:val="superscript"/>
        </w:rPr>
        <w:t>3</w:t>
      </w:r>
    </w:p>
    <w:p w14:paraId="2AC97A2B" w14:textId="77777777" w:rsidR="0017397E" w:rsidRPr="006E7535" w:rsidRDefault="0017397E" w:rsidP="00133CBD">
      <w:pPr>
        <w:spacing w:after="0" w:line="240" w:lineRule="auto"/>
        <w:jc w:val="center"/>
        <w:rPr>
          <w:rFonts w:ascii="Trebuchet MS" w:hAnsi="Trebuchet MS"/>
          <w:b/>
        </w:rPr>
      </w:pPr>
    </w:p>
    <w:p w14:paraId="04F7D7AA" w14:textId="6B1F55EB" w:rsidR="0017397E" w:rsidRDefault="0003786E" w:rsidP="00133CBD">
      <w:pPr>
        <w:pStyle w:val="ListParagraph"/>
        <w:spacing w:after="0" w:line="240" w:lineRule="auto"/>
        <w:ind w:left="0"/>
        <w:jc w:val="center"/>
        <w:rPr>
          <w:rFonts w:ascii="Trebuchet MS" w:hAnsi="Trebuchet MS"/>
          <w:bCs/>
        </w:rPr>
      </w:pPr>
      <w:r w:rsidRPr="0003786E">
        <w:rPr>
          <w:rFonts w:ascii="Trebuchet MS" w:hAnsi="Trebuchet MS"/>
          <w:bCs/>
          <w:vertAlign w:val="superscript"/>
        </w:rPr>
        <w:t>1,2,3</w:t>
      </w:r>
      <w:r w:rsidR="000B0962">
        <w:rPr>
          <w:rFonts w:ascii="Trebuchet MS" w:hAnsi="Trebuchet MS"/>
          <w:bCs/>
        </w:rPr>
        <w:t>STIKES YARSI MATARAM</w:t>
      </w:r>
    </w:p>
    <w:p w14:paraId="62C6D4F9" w14:textId="77777777" w:rsidR="0003786E" w:rsidRDefault="0003786E" w:rsidP="00133CBD">
      <w:pPr>
        <w:pStyle w:val="ListParagraph"/>
        <w:spacing w:after="0" w:line="240" w:lineRule="auto"/>
        <w:ind w:left="0"/>
        <w:jc w:val="center"/>
        <w:rPr>
          <w:rFonts w:ascii="Trebuchet MS" w:hAnsi="Trebuchet MS"/>
          <w:bCs/>
        </w:rPr>
      </w:pPr>
    </w:p>
    <w:p w14:paraId="331934FA" w14:textId="04FDBEAC" w:rsidR="004C63EB" w:rsidRPr="004C63EB" w:rsidRDefault="00157835" w:rsidP="00133CBD">
      <w:pPr>
        <w:pStyle w:val="ListParagraph"/>
        <w:spacing w:after="0" w:line="240" w:lineRule="auto"/>
        <w:ind w:left="0"/>
        <w:jc w:val="center"/>
        <w:rPr>
          <w:rFonts w:ascii="Trebuchet MS" w:hAnsi="Trebuchet MS"/>
          <w:bCs/>
          <w:lang w:val="id-ID"/>
        </w:rPr>
      </w:pPr>
      <w:r>
        <w:rPr>
          <w:rFonts w:ascii="Trebuchet MS" w:hAnsi="Trebuchet MS"/>
          <w:bCs/>
          <w:lang w:val="id-ID"/>
        </w:rPr>
        <w:t xml:space="preserve">Email </w:t>
      </w:r>
      <w:r w:rsidR="0003786E">
        <w:rPr>
          <w:rFonts w:ascii="Trebuchet MS" w:hAnsi="Trebuchet MS"/>
          <w:bCs/>
          <w:lang w:val="en-US"/>
        </w:rPr>
        <w:t>Korespondensi</w:t>
      </w:r>
      <w:r>
        <w:rPr>
          <w:rFonts w:ascii="Trebuchet MS" w:hAnsi="Trebuchet MS"/>
          <w:bCs/>
          <w:lang w:val="id-ID"/>
        </w:rPr>
        <w:t xml:space="preserve">: </w:t>
      </w:r>
      <w:r w:rsidR="000B0962">
        <w:rPr>
          <w:rFonts w:ascii="Trebuchet MS" w:hAnsi="Trebuchet MS"/>
          <w:bCs/>
          <w:lang w:val="en-US"/>
        </w:rPr>
        <w:t>elisaoktaviana04</w:t>
      </w:r>
      <w:r>
        <w:rPr>
          <w:rFonts w:ascii="Trebuchet MS" w:hAnsi="Trebuchet MS"/>
          <w:bCs/>
          <w:lang w:val="id-ID"/>
        </w:rPr>
        <w:t>@gmail.com</w:t>
      </w:r>
    </w:p>
    <w:p w14:paraId="691238B4" w14:textId="08B98428" w:rsidR="004C63EB" w:rsidRPr="00957BF4" w:rsidRDefault="004C63EB" w:rsidP="00133CBD">
      <w:pPr>
        <w:spacing w:after="0" w:line="240" w:lineRule="auto"/>
        <w:jc w:val="both"/>
        <w:rPr>
          <w:rFonts w:ascii="Trebuchet MS" w:hAnsi="Trebuchet MS"/>
          <w:bCs/>
        </w:rPr>
      </w:pPr>
      <w:bookmarkStart w:id="0" w:name="_GoBack"/>
      <w:bookmarkEnd w:id="0"/>
    </w:p>
    <w:p w14:paraId="14FB9275" w14:textId="77777777" w:rsidR="00772B85" w:rsidRPr="006E7535" w:rsidRDefault="00772B85" w:rsidP="00133CBD">
      <w:pPr>
        <w:pStyle w:val="ListParagraph"/>
        <w:spacing w:after="0" w:line="240" w:lineRule="auto"/>
        <w:ind w:left="360"/>
        <w:jc w:val="both"/>
        <w:rPr>
          <w:rFonts w:ascii="Trebuchet MS" w:hAnsi="Trebuchet MS"/>
          <w:bCs/>
        </w:rPr>
      </w:pPr>
    </w:p>
    <w:p w14:paraId="64055B9E" w14:textId="7022A4AB" w:rsidR="00D34E26" w:rsidRPr="006E7535" w:rsidRDefault="0017397E" w:rsidP="00541D77">
      <w:pPr>
        <w:spacing w:after="0" w:line="240" w:lineRule="auto"/>
        <w:jc w:val="center"/>
        <w:rPr>
          <w:rFonts w:ascii="Trebuchet MS" w:hAnsi="Trebuchet MS"/>
          <w:b/>
          <w:color w:val="000000"/>
        </w:rPr>
      </w:pPr>
      <w:r w:rsidRPr="00754BA2">
        <w:rPr>
          <w:rFonts w:ascii="Trebuchet MS" w:hAnsi="Trebuchet MS"/>
          <w:b/>
          <w:i/>
        </w:rPr>
        <w:t>ABSTRACT</w:t>
      </w:r>
    </w:p>
    <w:p w14:paraId="1FF200AA" w14:textId="3C989E2E" w:rsidR="0017397E" w:rsidRPr="00754BA2" w:rsidRDefault="0017397E" w:rsidP="00133CBD">
      <w:pPr>
        <w:spacing w:after="0" w:line="240" w:lineRule="auto"/>
        <w:jc w:val="both"/>
        <w:rPr>
          <w:rFonts w:ascii="Trebuchet MS" w:hAnsi="Trebuchet MS"/>
          <w:b/>
          <w:bCs/>
          <w:i/>
        </w:rPr>
      </w:pPr>
    </w:p>
    <w:p w14:paraId="221035ED" w14:textId="77777777" w:rsidR="0017397E" w:rsidRPr="00754BA2" w:rsidRDefault="0017397E" w:rsidP="00133CBD">
      <w:pPr>
        <w:pStyle w:val="CLEARABSTRAK"/>
        <w:jc w:val="center"/>
        <w:rPr>
          <w:rFonts w:ascii="Trebuchet MS" w:hAnsi="Trebuchet MS"/>
          <w:b/>
          <w:bCs/>
          <w:i/>
          <w:sz w:val="22"/>
        </w:rPr>
      </w:pPr>
    </w:p>
    <w:p w14:paraId="24C8C6AB" w14:textId="125B971E" w:rsidR="00157835" w:rsidRPr="003773DA" w:rsidRDefault="0017397E" w:rsidP="003F694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rebuchet MS" w:hAnsi="Trebuchet MS"/>
          <w:i/>
          <w:sz w:val="22"/>
          <w:szCs w:val="22"/>
          <w:lang w:val="en-US" w:eastAsia="en-US"/>
        </w:rPr>
      </w:pPr>
      <w:r w:rsidRPr="003773DA">
        <w:rPr>
          <w:rFonts w:ascii="Trebuchet MS" w:hAnsi="Trebuchet MS"/>
          <w:b/>
          <w:i/>
          <w:color w:val="000000"/>
          <w:sz w:val="22"/>
          <w:szCs w:val="22"/>
        </w:rPr>
        <w:t>Introduction</w:t>
      </w:r>
      <w:r w:rsidRPr="003773DA">
        <w:rPr>
          <w:rFonts w:ascii="Trebuchet MS" w:hAnsi="Trebuchet MS"/>
          <w:bCs/>
          <w:i/>
          <w:color w:val="000000"/>
          <w:sz w:val="22"/>
          <w:szCs w:val="22"/>
        </w:rPr>
        <w:t xml:space="preserve">: </w:t>
      </w:r>
      <w:r w:rsidR="003F6940" w:rsidRPr="003773DA">
        <w:rPr>
          <w:rFonts w:ascii="Trebuchet MS" w:hAnsi="Trebuchet MS"/>
          <w:i/>
          <w:sz w:val="22"/>
          <w:szCs w:val="22"/>
          <w:lang w:val="en" w:eastAsia="en-US"/>
        </w:rPr>
        <w:t>Diabetes Mellitus is a chronic metabolic disorder characterized by increased blood glucose levels. The American Diabetes Association recommends diet management as one of the keys for diabetes mellitus sufferers to prevent disease progression.</w:t>
      </w:r>
    </w:p>
    <w:p w14:paraId="28A9A3A0" w14:textId="77777777" w:rsidR="003F6940" w:rsidRPr="003773DA" w:rsidRDefault="00157835" w:rsidP="003773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rebuchet MS" w:hAnsi="Trebuchet MS"/>
          <w:i/>
          <w:sz w:val="22"/>
          <w:szCs w:val="22"/>
          <w:lang w:val="en-US" w:eastAsia="en-US"/>
        </w:rPr>
      </w:pPr>
      <w:r w:rsidRPr="003773DA">
        <w:rPr>
          <w:rFonts w:ascii="Trebuchet MS" w:hAnsi="Trebuchet MS"/>
          <w:b/>
          <w:i/>
          <w:color w:val="000000"/>
          <w:sz w:val="22"/>
          <w:szCs w:val="22"/>
        </w:rPr>
        <w:t>Purpose</w:t>
      </w:r>
      <w:r w:rsidRPr="003773DA">
        <w:rPr>
          <w:rFonts w:ascii="Trebuchet MS" w:hAnsi="Trebuchet MS"/>
          <w:bCs/>
          <w:i/>
          <w:color w:val="000000"/>
          <w:sz w:val="22"/>
          <w:szCs w:val="22"/>
        </w:rPr>
        <w:t>:</w:t>
      </w:r>
      <w:r w:rsidRPr="003773DA">
        <w:rPr>
          <w:rFonts w:ascii="Trebuchet MS" w:hAnsi="Trebuchet MS"/>
          <w:bCs/>
          <w:i/>
          <w:color w:val="000000"/>
        </w:rPr>
        <w:t xml:space="preserve"> </w:t>
      </w:r>
      <w:r w:rsidR="003F6940" w:rsidRPr="003773DA">
        <w:rPr>
          <w:rFonts w:ascii="Trebuchet MS" w:hAnsi="Trebuchet MS"/>
          <w:i/>
          <w:sz w:val="22"/>
          <w:szCs w:val="22"/>
          <w:lang w:val="en" w:eastAsia="en-US"/>
        </w:rPr>
        <w:t>The aim of this research is to determine the effect of diet education on blood sugar levels in diabetes mellitus patients in the Gunungsari Health Center working area.</w:t>
      </w:r>
    </w:p>
    <w:p w14:paraId="05131239" w14:textId="6441FEE5" w:rsidR="00157835" w:rsidRPr="003773DA" w:rsidRDefault="0017397E" w:rsidP="003773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rebuchet MS" w:hAnsi="Trebuchet MS"/>
          <w:i/>
          <w:sz w:val="22"/>
          <w:szCs w:val="22"/>
          <w:lang w:val="en-US" w:eastAsia="en-US"/>
        </w:rPr>
      </w:pPr>
      <w:r w:rsidRPr="003773DA">
        <w:rPr>
          <w:rFonts w:ascii="Trebuchet MS" w:hAnsi="Trebuchet MS"/>
          <w:b/>
          <w:bCs/>
          <w:i/>
          <w:sz w:val="22"/>
          <w:szCs w:val="22"/>
        </w:rPr>
        <w:t>Method</w:t>
      </w:r>
      <w:r w:rsidRPr="003773DA">
        <w:rPr>
          <w:rFonts w:ascii="Trebuchet MS" w:hAnsi="Trebuchet MS"/>
          <w:i/>
          <w:sz w:val="22"/>
          <w:szCs w:val="22"/>
        </w:rPr>
        <w:t xml:space="preserve">: </w:t>
      </w:r>
      <w:r w:rsidR="003773DA" w:rsidRPr="003773DA">
        <w:rPr>
          <w:rFonts w:ascii="Trebuchet MS" w:hAnsi="Trebuchet MS"/>
          <w:i/>
          <w:sz w:val="22"/>
          <w:szCs w:val="22"/>
          <w:lang w:val="en" w:eastAsia="en-US"/>
        </w:rPr>
        <w:t>This research is a quasi-experiment research with a descriptive analytical design and a pre and post test one group design. Sampling used a purposive sampling technique to obtain subjects who met the inclusion and exclusion criteria. In this study, 30 respondents were obtained. The instruments in this research include a respondent characteristics questionnaire, observation sheet, digital GDS easy touch parameters along with blood gukose test strips. Previously, the data was tested for normality with Shapiro Wilk and the results showed that the data was not normally distributed because the sig value was &lt;0.05, so the bivariate analysis in this study had to use an alternative test with the Wilcoxon Sign Rank Test.</w:t>
      </w:r>
    </w:p>
    <w:p w14:paraId="195EEC6F" w14:textId="74CCC359" w:rsidR="00157835" w:rsidRPr="003773DA" w:rsidRDefault="0017397E" w:rsidP="003773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rebuchet MS" w:hAnsi="Trebuchet MS"/>
          <w:i/>
          <w:sz w:val="22"/>
          <w:szCs w:val="22"/>
          <w:lang w:val="en-US" w:eastAsia="en-US"/>
        </w:rPr>
      </w:pPr>
      <w:r w:rsidRPr="003773DA">
        <w:rPr>
          <w:rFonts w:ascii="Trebuchet MS" w:hAnsi="Trebuchet MS"/>
          <w:b/>
          <w:bCs/>
          <w:i/>
          <w:sz w:val="22"/>
          <w:szCs w:val="22"/>
        </w:rPr>
        <w:t>Result</w:t>
      </w:r>
      <w:r w:rsidRPr="003773DA">
        <w:rPr>
          <w:rFonts w:ascii="Trebuchet MS" w:hAnsi="Trebuchet MS"/>
          <w:i/>
          <w:sz w:val="22"/>
          <w:szCs w:val="22"/>
        </w:rPr>
        <w:t xml:space="preserve">: </w:t>
      </w:r>
      <w:r w:rsidR="003773DA" w:rsidRPr="003773DA">
        <w:rPr>
          <w:rFonts w:ascii="Trebuchet MS" w:hAnsi="Trebuchet MS"/>
          <w:i/>
          <w:sz w:val="22"/>
          <w:szCs w:val="22"/>
          <w:lang w:val="en" w:eastAsia="en-US"/>
        </w:rPr>
        <w:t>Based on the results of the analysis using the Wilcoxon sign rank test, a p value of 0.000 was obtained with a range of decrease in GDS before and after the intervention was given, which means that Ha failed to be rejected where there was a significant effect of diet education on blood sugar levels in diabetes mellitus patients.</w:t>
      </w:r>
    </w:p>
    <w:p w14:paraId="1D1D9330" w14:textId="77777777" w:rsidR="003773DA" w:rsidRPr="003773DA" w:rsidRDefault="0017397E" w:rsidP="003773D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rebuchet MS" w:hAnsi="Trebuchet MS"/>
          <w:i/>
          <w:sz w:val="22"/>
          <w:szCs w:val="22"/>
          <w:lang w:val="en-US" w:eastAsia="en-US"/>
        </w:rPr>
      </w:pPr>
      <w:r w:rsidRPr="003773DA">
        <w:rPr>
          <w:rFonts w:ascii="Trebuchet MS" w:hAnsi="Trebuchet MS"/>
          <w:b/>
          <w:bCs/>
          <w:i/>
          <w:sz w:val="22"/>
          <w:szCs w:val="22"/>
        </w:rPr>
        <w:t>Conclusion</w:t>
      </w:r>
      <w:r w:rsidRPr="003773DA">
        <w:rPr>
          <w:rFonts w:ascii="Trebuchet MS" w:hAnsi="Trebuchet MS"/>
          <w:i/>
          <w:sz w:val="22"/>
          <w:szCs w:val="22"/>
        </w:rPr>
        <w:t xml:space="preserve">: </w:t>
      </w:r>
      <w:r w:rsidR="003773DA" w:rsidRPr="003773DA">
        <w:rPr>
          <w:rFonts w:ascii="Trebuchet MS" w:hAnsi="Trebuchet MS"/>
          <w:i/>
          <w:sz w:val="22"/>
          <w:szCs w:val="22"/>
          <w:lang w:val="en" w:eastAsia="en-US"/>
        </w:rPr>
        <w:t>Diabetes mellitus sufferers should be able to manage their diet well independently so that blood sugar can remain well controlled.</w:t>
      </w:r>
    </w:p>
    <w:p w14:paraId="6999584C" w14:textId="32A4F78B" w:rsidR="0017397E" w:rsidRPr="00754BA2" w:rsidRDefault="0017397E" w:rsidP="00133CBD">
      <w:pPr>
        <w:pStyle w:val="CLEARABSTRAK"/>
        <w:rPr>
          <w:rFonts w:ascii="Trebuchet MS" w:hAnsi="Trebuchet MS"/>
          <w:i/>
          <w:sz w:val="22"/>
        </w:rPr>
      </w:pPr>
    </w:p>
    <w:p w14:paraId="448EC398" w14:textId="77777777" w:rsidR="003773DA" w:rsidRPr="003773DA" w:rsidRDefault="0017397E" w:rsidP="003773DA">
      <w:pPr>
        <w:pStyle w:val="HTMLPreformatted"/>
        <w:rPr>
          <w:rFonts w:ascii="Trebuchet MS" w:hAnsi="Trebuchet MS"/>
          <w:i/>
          <w:sz w:val="22"/>
          <w:szCs w:val="22"/>
          <w:lang w:val="en-US" w:eastAsia="en-US"/>
        </w:rPr>
      </w:pPr>
      <w:r w:rsidRPr="00754BA2">
        <w:rPr>
          <w:rFonts w:ascii="Trebuchet MS" w:hAnsi="Trebuchet MS"/>
          <w:b/>
          <w:i/>
          <w:sz w:val="22"/>
        </w:rPr>
        <w:t>Keywords</w:t>
      </w:r>
      <w:r w:rsidR="00754BA2">
        <w:rPr>
          <w:rFonts w:ascii="Trebuchet MS" w:hAnsi="Trebuchet MS"/>
          <w:b/>
          <w:i/>
          <w:sz w:val="22"/>
        </w:rPr>
        <w:t xml:space="preserve"> </w:t>
      </w:r>
      <w:r w:rsidRPr="00754BA2">
        <w:rPr>
          <w:rFonts w:ascii="Trebuchet MS" w:hAnsi="Trebuchet MS"/>
          <w:i/>
          <w:sz w:val="22"/>
        </w:rPr>
        <w:t xml:space="preserve">: </w:t>
      </w:r>
      <w:r w:rsidR="003773DA" w:rsidRPr="003773DA">
        <w:rPr>
          <w:rFonts w:ascii="Trebuchet MS" w:hAnsi="Trebuchet MS"/>
          <w:i/>
          <w:sz w:val="22"/>
          <w:szCs w:val="22"/>
          <w:lang w:val="en" w:eastAsia="en-US"/>
        </w:rPr>
        <w:t>Diabetes Mellitus, Diet Education, Temporary Blood Sugar Levels</w:t>
      </w:r>
    </w:p>
    <w:p w14:paraId="3ADD554B" w14:textId="6CE5BCF4" w:rsidR="0017397E" w:rsidRPr="00754BA2" w:rsidRDefault="0017397E" w:rsidP="00133CBD">
      <w:pPr>
        <w:pStyle w:val="CLEARABSTRAK"/>
        <w:rPr>
          <w:rFonts w:ascii="Trebuchet MS" w:hAnsi="Trebuchet MS"/>
          <w:i/>
          <w:sz w:val="22"/>
        </w:rPr>
      </w:pPr>
    </w:p>
    <w:p w14:paraId="30E0DC7D" w14:textId="496D438F" w:rsidR="0003786E" w:rsidRDefault="0003786E" w:rsidP="00133CBD">
      <w:pPr>
        <w:spacing w:after="0" w:line="240" w:lineRule="auto"/>
        <w:jc w:val="both"/>
        <w:rPr>
          <w:rFonts w:ascii="Trebuchet MS" w:hAnsi="Trebuchet MS"/>
          <w:b/>
          <w:color w:val="000000"/>
        </w:rPr>
      </w:pPr>
    </w:p>
    <w:p w14:paraId="14C196A4" w14:textId="71FF1D3C" w:rsidR="00D34E26" w:rsidRPr="006E7535" w:rsidRDefault="00541D77" w:rsidP="00541D77">
      <w:pPr>
        <w:spacing w:after="0" w:line="240" w:lineRule="auto"/>
        <w:jc w:val="center"/>
        <w:rPr>
          <w:rFonts w:ascii="Trebuchet MS" w:hAnsi="Trebuchet MS"/>
          <w:b/>
          <w:color w:val="000000"/>
        </w:rPr>
      </w:pPr>
      <w:r>
        <w:rPr>
          <w:rFonts w:ascii="Trebuchet MS" w:hAnsi="Trebuchet MS"/>
          <w:b/>
          <w:color w:val="000000"/>
        </w:rPr>
        <w:t>ABSTRAK</w:t>
      </w:r>
    </w:p>
    <w:p w14:paraId="331A2129" w14:textId="61BCC4AD" w:rsidR="0017397E" w:rsidRPr="006E7535" w:rsidRDefault="0017397E" w:rsidP="00133CBD">
      <w:pPr>
        <w:spacing w:after="0" w:line="240" w:lineRule="auto"/>
        <w:jc w:val="both"/>
        <w:rPr>
          <w:rFonts w:ascii="Trebuchet MS" w:hAnsi="Trebuchet MS"/>
          <w:b/>
          <w:color w:val="000000"/>
        </w:rPr>
      </w:pPr>
      <w:r w:rsidRPr="006E7535">
        <w:rPr>
          <w:rFonts w:ascii="Trebuchet MS" w:hAnsi="Trebuchet MS"/>
          <w:b/>
          <w:color w:val="000000"/>
        </w:rPr>
        <w:t xml:space="preserve"> </w:t>
      </w:r>
    </w:p>
    <w:p w14:paraId="5691E0BC" w14:textId="0F020858" w:rsidR="00157835" w:rsidRDefault="0003786E" w:rsidP="00133CBD">
      <w:pPr>
        <w:spacing w:after="0" w:line="240" w:lineRule="auto"/>
        <w:jc w:val="both"/>
        <w:rPr>
          <w:rFonts w:ascii="Trebuchet MS" w:hAnsi="Trebuchet MS"/>
        </w:rPr>
      </w:pPr>
      <w:r>
        <w:rPr>
          <w:rFonts w:ascii="Trebuchet MS" w:hAnsi="Trebuchet MS"/>
          <w:b/>
          <w:color w:val="000000" w:themeColor="text1"/>
        </w:rPr>
        <w:t>Pendahuluan</w:t>
      </w:r>
      <w:r w:rsidR="0017397E" w:rsidRPr="006E7535">
        <w:rPr>
          <w:rFonts w:ascii="Trebuchet MS" w:hAnsi="Trebuchet MS"/>
          <w:b/>
          <w:color w:val="000000" w:themeColor="text1"/>
        </w:rPr>
        <w:t>:</w:t>
      </w:r>
      <w:r w:rsidR="0017397E" w:rsidRPr="006E7535">
        <w:rPr>
          <w:rFonts w:ascii="Trebuchet MS" w:hAnsi="Trebuchet MS"/>
          <w:color w:val="000000" w:themeColor="text1"/>
        </w:rPr>
        <w:t xml:space="preserve"> </w:t>
      </w:r>
      <w:r w:rsidR="00EA6607" w:rsidRPr="00EA6607">
        <w:rPr>
          <w:rFonts w:ascii="Trebuchet MS" w:eastAsia="TimesNewRoman" w:hAnsi="Trebuchet MS"/>
        </w:rPr>
        <w:t>Diabetes Melitus merupakan penyakit gangguan metabolisme kronis ditandai dengan peningkatan kadar glukosa darah</w:t>
      </w:r>
      <w:r w:rsidR="00EA6607" w:rsidRPr="00EA6607">
        <w:rPr>
          <w:rFonts w:ascii="Trebuchet MS" w:hAnsi="Trebuchet MS"/>
        </w:rPr>
        <w:t>. American Diabetes Association  merekomendasikan pengaturan diet sebagai salah satu kunci bagi penderita Dibetes Melitus untuk mencegah perkembangan penyakit.</w:t>
      </w:r>
      <w:r w:rsidR="0017397E" w:rsidRPr="006E7535">
        <w:rPr>
          <w:rFonts w:ascii="Trebuchet MS" w:hAnsi="Trebuchet MS"/>
        </w:rPr>
        <w:t xml:space="preserve"> </w:t>
      </w:r>
    </w:p>
    <w:p w14:paraId="02079028" w14:textId="0952E176" w:rsidR="00157835" w:rsidRDefault="0017397E" w:rsidP="00133CBD">
      <w:pPr>
        <w:spacing w:after="0" w:line="240" w:lineRule="auto"/>
        <w:jc w:val="both"/>
        <w:rPr>
          <w:rFonts w:ascii="Trebuchet MS" w:hAnsi="Trebuchet MS"/>
        </w:rPr>
      </w:pPr>
      <w:r w:rsidRPr="00157835">
        <w:rPr>
          <w:rFonts w:ascii="Trebuchet MS" w:hAnsi="Trebuchet MS"/>
          <w:b/>
          <w:bCs/>
          <w:color w:val="000000" w:themeColor="text1"/>
        </w:rPr>
        <w:t>Tujuan</w:t>
      </w:r>
      <w:r w:rsidRPr="006E7535">
        <w:rPr>
          <w:rFonts w:ascii="Trebuchet MS" w:hAnsi="Trebuchet MS"/>
          <w:noProof/>
          <w:color w:val="000000" w:themeColor="text1"/>
          <w:lang w:eastAsia="id-ID"/>
        </w:rPr>
        <w:t>:</w:t>
      </w:r>
      <w:r w:rsidRPr="006E7535">
        <w:rPr>
          <w:rFonts w:ascii="Trebuchet MS" w:hAnsi="Trebuchet MS"/>
          <w:spacing w:val="1"/>
        </w:rPr>
        <w:t xml:space="preserve"> </w:t>
      </w:r>
      <w:r w:rsidR="00A41B93" w:rsidRPr="00A41B93">
        <w:rPr>
          <w:rFonts w:ascii="Trebuchet MS" w:hAnsi="Trebuchet MS"/>
        </w:rPr>
        <w:t xml:space="preserve">Adapun tujuan penelitian ini adalah untuk </w:t>
      </w:r>
      <w:r w:rsidR="00A41B93" w:rsidRPr="00A41B93">
        <w:rPr>
          <w:rFonts w:ascii="Trebuchet MS" w:hAnsi="Trebuchet MS"/>
          <w:lang w:val="id-ID"/>
        </w:rPr>
        <w:t>m</w:t>
      </w:r>
      <w:r w:rsidR="00A41B93" w:rsidRPr="00A41B93">
        <w:rPr>
          <w:rFonts w:ascii="Trebuchet MS" w:hAnsi="Trebuchet MS"/>
        </w:rPr>
        <w:t>engetahui pengaruh edukasi diet terhadap kadar gula darah sewaktu pada pasien diabetes melitus di wilayah kerja Puskesmas Gunungsari.</w:t>
      </w:r>
      <w:r w:rsidRPr="006E7535">
        <w:rPr>
          <w:rFonts w:ascii="Trebuchet MS" w:hAnsi="Trebuchet MS"/>
        </w:rPr>
        <w:t xml:space="preserve"> </w:t>
      </w:r>
    </w:p>
    <w:p w14:paraId="67C3C2A3" w14:textId="5F3D5BF4" w:rsidR="00157835" w:rsidRPr="00A41B93" w:rsidRDefault="0017397E" w:rsidP="00133CBD">
      <w:pPr>
        <w:spacing w:after="0" w:line="240" w:lineRule="auto"/>
        <w:jc w:val="both"/>
        <w:rPr>
          <w:rFonts w:ascii="Trebuchet MS" w:hAnsi="Trebuchet MS"/>
          <w:bCs/>
          <w:lang w:val="en-US"/>
        </w:rPr>
      </w:pPr>
      <w:r w:rsidRPr="006E7535">
        <w:rPr>
          <w:rFonts w:ascii="Trebuchet MS" w:hAnsi="Trebuchet MS"/>
          <w:b/>
        </w:rPr>
        <w:t xml:space="preserve">Metode Penelitian: </w:t>
      </w:r>
      <w:r w:rsidR="00A41B93" w:rsidRPr="00A41B93">
        <w:rPr>
          <w:rFonts w:ascii="Trebuchet MS" w:hAnsi="Trebuchet MS"/>
        </w:rPr>
        <w:t xml:space="preserve">Penelitian ini adalah penelitian </w:t>
      </w:r>
      <w:r w:rsidR="00A41B93" w:rsidRPr="00A41B93">
        <w:rPr>
          <w:rFonts w:ascii="Trebuchet MS" w:hAnsi="Trebuchet MS"/>
          <w:i/>
          <w:iCs/>
        </w:rPr>
        <w:t xml:space="preserve">quasy experiment </w:t>
      </w:r>
      <w:r w:rsidR="00A41B93" w:rsidRPr="00A41B93">
        <w:rPr>
          <w:rFonts w:ascii="Trebuchet MS" w:hAnsi="Trebuchet MS"/>
        </w:rPr>
        <w:t xml:space="preserve">dengan desain analitik deskriptif dan rancangan </w:t>
      </w:r>
      <w:r w:rsidR="00A41B93" w:rsidRPr="00A41B93">
        <w:rPr>
          <w:rFonts w:ascii="Trebuchet MS" w:hAnsi="Trebuchet MS"/>
          <w:i/>
          <w:iCs/>
        </w:rPr>
        <w:t xml:space="preserve">pre and post  test one group design. </w:t>
      </w:r>
      <w:r w:rsidR="00A41B93" w:rsidRPr="00A41B93">
        <w:rPr>
          <w:rFonts w:ascii="Trebuchet MS" w:hAnsi="Trebuchet MS"/>
        </w:rPr>
        <w:t xml:space="preserve">Pengambilan sampel menggunakan teknik </w:t>
      </w:r>
      <w:r w:rsidR="00A41B93" w:rsidRPr="00A41B93">
        <w:rPr>
          <w:rFonts w:ascii="Trebuchet MS" w:hAnsi="Trebuchet MS"/>
          <w:i/>
          <w:iCs/>
        </w:rPr>
        <w:t xml:space="preserve">purposive sampling </w:t>
      </w:r>
      <w:r w:rsidR="00A41B93" w:rsidRPr="00A41B93">
        <w:rPr>
          <w:rFonts w:ascii="Trebuchet MS" w:hAnsi="Trebuchet MS"/>
        </w:rPr>
        <w:t xml:space="preserve">untuk memperoleh subjek yang memenuhi  kriteria inklusi dan eksklusi, dalam penelitian ini </w:t>
      </w:r>
      <w:r w:rsidR="00A41B93" w:rsidRPr="00A41B93">
        <w:rPr>
          <w:rFonts w:ascii="Trebuchet MS" w:hAnsi="Trebuchet MS"/>
        </w:rPr>
        <w:lastRenderedPageBreak/>
        <w:t>didapatkan 30 responden. </w:t>
      </w:r>
      <w:r w:rsidR="00A41B93" w:rsidRPr="00A41B93">
        <w:rPr>
          <w:rFonts w:ascii="Trebuchet MS" w:hAnsi="Trebuchet MS"/>
          <w:spacing w:val="-3"/>
        </w:rPr>
        <w:t>I</w:t>
      </w:r>
      <w:r w:rsidR="00A41B93" w:rsidRPr="00A41B93">
        <w:rPr>
          <w:rFonts w:ascii="Trebuchet MS" w:hAnsi="Trebuchet MS"/>
        </w:rPr>
        <w:t>nstrum</w:t>
      </w:r>
      <w:r w:rsidR="00A41B93" w:rsidRPr="00A41B93">
        <w:rPr>
          <w:rFonts w:ascii="Trebuchet MS" w:hAnsi="Trebuchet MS"/>
          <w:spacing w:val="2"/>
        </w:rPr>
        <w:t>e</w:t>
      </w:r>
      <w:r w:rsidR="00A41B93" w:rsidRPr="00A41B93">
        <w:rPr>
          <w:rFonts w:ascii="Trebuchet MS" w:hAnsi="Trebuchet MS"/>
        </w:rPr>
        <w:t>n dalam p</w:t>
      </w:r>
      <w:r w:rsidR="00A41B93" w:rsidRPr="00A41B93">
        <w:rPr>
          <w:rFonts w:ascii="Trebuchet MS" w:hAnsi="Trebuchet MS"/>
          <w:spacing w:val="-1"/>
        </w:rPr>
        <w:t>e</w:t>
      </w:r>
      <w:r w:rsidR="00A41B93" w:rsidRPr="00A41B93">
        <w:rPr>
          <w:rFonts w:ascii="Trebuchet MS" w:hAnsi="Trebuchet MS"/>
        </w:rPr>
        <w:t>n</w:t>
      </w:r>
      <w:r w:rsidR="00A41B93" w:rsidRPr="00A41B93">
        <w:rPr>
          <w:rFonts w:ascii="Trebuchet MS" w:hAnsi="Trebuchet MS"/>
          <w:spacing w:val="-1"/>
        </w:rPr>
        <w:t>e</w:t>
      </w:r>
      <w:r w:rsidR="00A41B93" w:rsidRPr="00A41B93">
        <w:rPr>
          <w:rFonts w:ascii="Trebuchet MS" w:hAnsi="Trebuchet MS"/>
        </w:rPr>
        <w:t>l</w:t>
      </w:r>
      <w:r w:rsidR="00A41B93" w:rsidRPr="00A41B93">
        <w:rPr>
          <w:rFonts w:ascii="Trebuchet MS" w:hAnsi="Trebuchet MS"/>
          <w:spacing w:val="1"/>
        </w:rPr>
        <w:t>i</w:t>
      </w:r>
      <w:r w:rsidR="00A41B93" w:rsidRPr="00A41B93">
        <w:rPr>
          <w:rFonts w:ascii="Trebuchet MS" w:hAnsi="Trebuchet MS"/>
        </w:rPr>
        <w:t>t</w:t>
      </w:r>
      <w:r w:rsidR="00A41B93" w:rsidRPr="00A41B93">
        <w:rPr>
          <w:rFonts w:ascii="Trebuchet MS" w:hAnsi="Trebuchet MS"/>
          <w:spacing w:val="1"/>
        </w:rPr>
        <w:t>i</w:t>
      </w:r>
      <w:r w:rsidR="00A41B93" w:rsidRPr="00A41B93">
        <w:rPr>
          <w:rFonts w:ascii="Trebuchet MS" w:hAnsi="Trebuchet MS"/>
          <w:spacing w:val="-1"/>
        </w:rPr>
        <w:t>a</w:t>
      </w:r>
      <w:r w:rsidR="00A41B93" w:rsidRPr="00A41B93">
        <w:rPr>
          <w:rFonts w:ascii="Trebuchet MS" w:hAnsi="Trebuchet MS"/>
        </w:rPr>
        <w:t xml:space="preserve">n ini </w:t>
      </w:r>
      <w:r w:rsidR="00A41B93" w:rsidRPr="00A41B93">
        <w:rPr>
          <w:rFonts w:ascii="Trebuchet MS" w:hAnsi="Trebuchet MS"/>
          <w:spacing w:val="-1"/>
          <w:lang w:val="id-ID"/>
        </w:rPr>
        <w:t>meliputi</w:t>
      </w:r>
      <w:r w:rsidR="00A41B93" w:rsidRPr="00A41B93">
        <w:rPr>
          <w:rFonts w:ascii="Trebuchet MS" w:hAnsi="Trebuchet MS"/>
          <w:lang w:val="id-ID"/>
        </w:rPr>
        <w:t xml:space="preserve"> kuesioner karakteristik responden, lembar observasi</w:t>
      </w:r>
      <w:r w:rsidR="00A41B93" w:rsidRPr="00A41B93">
        <w:rPr>
          <w:rFonts w:ascii="Trebuchet MS" w:hAnsi="Trebuchet MS"/>
        </w:rPr>
        <w:t>, digital parameter GDS easy touch beserta blood gukose test strips</w:t>
      </w:r>
      <w:r w:rsidR="00A41B93" w:rsidRPr="00A41B93">
        <w:rPr>
          <w:rFonts w:ascii="Trebuchet MS" w:hAnsi="Trebuchet MS"/>
          <w:i/>
          <w:iCs/>
          <w:color w:val="000000"/>
        </w:rPr>
        <w:t>.</w:t>
      </w:r>
      <w:r w:rsidR="00A41B93" w:rsidRPr="00A41B93">
        <w:rPr>
          <w:rFonts w:ascii="Trebuchet MS" w:hAnsi="Trebuchet MS"/>
        </w:rPr>
        <w:t xml:space="preserve"> Sebelumnya data dilakukan uji normalitas dengan </w:t>
      </w:r>
      <w:r w:rsidR="00A41B93" w:rsidRPr="00A41B93">
        <w:rPr>
          <w:rFonts w:ascii="Trebuchet MS" w:hAnsi="Trebuchet MS"/>
          <w:i/>
        </w:rPr>
        <w:t xml:space="preserve">Shapiro Wilk </w:t>
      </w:r>
      <w:r w:rsidR="00A41B93" w:rsidRPr="00A41B93">
        <w:rPr>
          <w:rFonts w:ascii="Trebuchet MS" w:hAnsi="Trebuchet MS"/>
        </w:rPr>
        <w:t>dan didapatkan hasil</w:t>
      </w:r>
      <w:r w:rsidR="00A41B93" w:rsidRPr="00A41B93">
        <w:rPr>
          <w:rFonts w:ascii="Trebuchet MS" w:hAnsi="Trebuchet MS"/>
          <w:i/>
        </w:rPr>
        <w:t xml:space="preserve"> </w:t>
      </w:r>
      <w:r w:rsidR="00A41B93" w:rsidRPr="00A41B93">
        <w:rPr>
          <w:rFonts w:ascii="Trebuchet MS" w:hAnsi="Trebuchet MS"/>
          <w:bCs/>
          <w:color w:val="000000" w:themeColor="text1"/>
        </w:rPr>
        <w:t xml:space="preserve">data tidak berdistribusi normal dikarenakan nilai sig &lt; 0,05, sehingga analisis bivariate dalam penelitian ini harus menggunakan uji alternative dengan uji </w:t>
      </w:r>
      <w:r w:rsidR="00A41B93" w:rsidRPr="00A41B93">
        <w:rPr>
          <w:rFonts w:ascii="Trebuchet MS" w:hAnsi="Trebuchet MS"/>
          <w:bCs/>
          <w:i/>
          <w:color w:val="000000" w:themeColor="text1"/>
        </w:rPr>
        <w:t>Wilcoxon Sign Rank Test.</w:t>
      </w:r>
    </w:p>
    <w:p w14:paraId="1A1EEF13" w14:textId="3D705C15" w:rsidR="00754BA2" w:rsidRDefault="0017397E" w:rsidP="00133CBD">
      <w:pPr>
        <w:spacing w:after="0" w:line="240" w:lineRule="auto"/>
        <w:jc w:val="both"/>
        <w:rPr>
          <w:rFonts w:ascii="Trebuchet MS" w:hAnsi="Trebuchet MS"/>
        </w:rPr>
      </w:pPr>
      <w:r w:rsidRPr="006E7535">
        <w:rPr>
          <w:rFonts w:ascii="Trebuchet MS" w:hAnsi="Trebuchet MS"/>
          <w:b/>
          <w:bCs/>
        </w:rPr>
        <w:t>Hasil</w:t>
      </w:r>
      <w:r w:rsidRPr="006E7535">
        <w:rPr>
          <w:rFonts w:ascii="Trebuchet MS" w:hAnsi="Trebuchet MS"/>
          <w:bCs/>
        </w:rPr>
        <w:t xml:space="preserve">: </w:t>
      </w:r>
      <w:r w:rsidR="00A41B93" w:rsidRPr="00A41B93">
        <w:rPr>
          <w:rFonts w:ascii="Trebuchet MS" w:hAnsi="Trebuchet MS"/>
        </w:rPr>
        <w:t xml:space="preserve">Berdasarkan hasil analisis menggunakan uji </w:t>
      </w:r>
      <w:r w:rsidR="00A41B93" w:rsidRPr="00A41B93">
        <w:rPr>
          <w:rFonts w:ascii="Trebuchet MS" w:hAnsi="Trebuchet MS"/>
          <w:i/>
        </w:rPr>
        <w:t>Wilcoxon sign rank test</w:t>
      </w:r>
      <w:r w:rsidR="00A41B93" w:rsidRPr="00A41B93">
        <w:rPr>
          <w:rFonts w:ascii="Trebuchet MS" w:hAnsi="Trebuchet MS"/>
        </w:rPr>
        <w:t xml:space="preserve"> didapatkan </w:t>
      </w:r>
      <w:r w:rsidR="00A41B93" w:rsidRPr="00A41B93">
        <w:rPr>
          <w:rFonts w:ascii="Trebuchet MS" w:hAnsi="Trebuchet MS"/>
          <w:i/>
        </w:rPr>
        <w:t>p value</w:t>
      </w:r>
      <w:r w:rsidR="00A41B93" w:rsidRPr="00A41B93">
        <w:rPr>
          <w:rFonts w:ascii="Trebuchet MS" w:hAnsi="Trebuchet MS"/>
        </w:rPr>
        <w:t xml:space="preserve"> 0,000 dengan range penurunan GDS sebelum dan setelah diberikan intervensi, yang artinya Ha gagal ditolak dimana terdapat pengaruh yang signifikan pada edukasi diet terhadap kadar gula darah sewaktu pada pasien diabetes mellitus.</w:t>
      </w:r>
      <w:r w:rsidRPr="006E7535">
        <w:rPr>
          <w:rFonts w:ascii="Trebuchet MS" w:hAnsi="Trebuchet MS"/>
        </w:rPr>
        <w:t xml:space="preserve"> </w:t>
      </w:r>
    </w:p>
    <w:p w14:paraId="00A1239E" w14:textId="0BA935A3" w:rsidR="0017397E" w:rsidRPr="006E7535" w:rsidRDefault="0017397E" w:rsidP="00133CBD">
      <w:pPr>
        <w:spacing w:after="0" w:line="240" w:lineRule="auto"/>
        <w:jc w:val="both"/>
        <w:rPr>
          <w:rFonts w:ascii="Trebuchet MS" w:hAnsi="Trebuchet MS"/>
          <w:lang w:eastAsia="id-ID"/>
        </w:rPr>
      </w:pPr>
      <w:r w:rsidRPr="006E7535">
        <w:rPr>
          <w:rFonts w:ascii="Trebuchet MS" w:hAnsi="Trebuchet MS"/>
          <w:b/>
          <w:lang w:eastAsia="id-ID"/>
        </w:rPr>
        <w:t>Kesimpulan</w:t>
      </w:r>
      <w:r w:rsidRPr="006E7535">
        <w:rPr>
          <w:rFonts w:ascii="Trebuchet MS" w:hAnsi="Trebuchet MS"/>
          <w:lang w:eastAsia="id-ID"/>
        </w:rPr>
        <w:t xml:space="preserve">: </w:t>
      </w:r>
      <w:r w:rsidR="00A41B93" w:rsidRPr="00A41B93">
        <w:rPr>
          <w:rFonts w:ascii="Trebuchet MS" w:hAnsi="Trebuchet MS"/>
        </w:rPr>
        <w:t>Penderita Daiabetes Melitus sebaiknya dapat mengatur diet dengan baik secara mandiri agar gula darah tetap dapat terkontrol dengan baik.</w:t>
      </w:r>
    </w:p>
    <w:p w14:paraId="40E025D0" w14:textId="77777777" w:rsidR="0017397E" w:rsidRPr="006E7535" w:rsidRDefault="0017397E" w:rsidP="00133CBD">
      <w:pPr>
        <w:spacing w:after="0" w:line="240" w:lineRule="auto"/>
        <w:jc w:val="both"/>
        <w:rPr>
          <w:rFonts w:ascii="Trebuchet MS" w:hAnsi="Trebuchet MS"/>
          <w:bCs/>
        </w:rPr>
      </w:pPr>
    </w:p>
    <w:p w14:paraId="721765FE" w14:textId="5251C8E1" w:rsidR="0017397E" w:rsidRPr="006E7535" w:rsidRDefault="0017397E" w:rsidP="00133CBD">
      <w:pPr>
        <w:spacing w:after="0" w:line="240" w:lineRule="auto"/>
        <w:jc w:val="both"/>
        <w:rPr>
          <w:rFonts w:ascii="Trebuchet MS" w:hAnsi="Trebuchet MS"/>
          <w:bCs/>
        </w:rPr>
      </w:pPr>
      <w:r w:rsidRPr="00754BA2">
        <w:rPr>
          <w:rFonts w:ascii="Trebuchet MS" w:hAnsi="Trebuchet MS"/>
          <w:b/>
          <w:bCs/>
        </w:rPr>
        <w:t>Kata kunci</w:t>
      </w:r>
      <w:r w:rsidRPr="006E7535">
        <w:rPr>
          <w:rFonts w:ascii="Trebuchet MS" w:hAnsi="Trebuchet MS"/>
          <w:bCs/>
        </w:rPr>
        <w:t xml:space="preserve">: </w:t>
      </w:r>
      <w:r w:rsidR="003773DA">
        <w:rPr>
          <w:rFonts w:ascii="Trebuchet MS" w:hAnsi="Trebuchet MS"/>
          <w:i/>
        </w:rPr>
        <w:t>Diabetes Melitus, Edukasi Diet,</w:t>
      </w:r>
      <w:r w:rsidR="00A41B93" w:rsidRPr="00A41B93">
        <w:rPr>
          <w:rFonts w:ascii="Trebuchet MS" w:hAnsi="Trebuchet MS"/>
          <w:i/>
        </w:rPr>
        <w:t xml:space="preserve"> Kadar Gula Darah Sewaktu</w:t>
      </w:r>
    </w:p>
    <w:p w14:paraId="41FEC4E7" w14:textId="20985AB3" w:rsidR="006E7535" w:rsidRDefault="006E7535" w:rsidP="00133CBD">
      <w:pPr>
        <w:spacing w:after="0" w:line="240" w:lineRule="auto"/>
        <w:rPr>
          <w:rFonts w:ascii="Trebuchet MS" w:hAnsi="Trebuchet MS"/>
          <w:b/>
        </w:rPr>
      </w:pPr>
    </w:p>
    <w:p w14:paraId="3F38EEED" w14:textId="77777777" w:rsidR="00157835" w:rsidRDefault="00157835" w:rsidP="00133CBD">
      <w:pPr>
        <w:spacing w:after="0" w:line="240" w:lineRule="auto"/>
        <w:rPr>
          <w:rFonts w:ascii="Trebuchet MS" w:hAnsi="Trebuchet MS"/>
          <w:b/>
        </w:rPr>
        <w:sectPr w:rsidR="00157835" w:rsidSect="0003786E">
          <w:pgSz w:w="11906" w:h="16838" w:code="9"/>
          <w:pgMar w:top="1361" w:right="1701" w:bottom="1304" w:left="2268" w:header="709" w:footer="709" w:gutter="0"/>
          <w:cols w:space="708"/>
          <w:docGrid w:linePitch="360"/>
        </w:sectPr>
      </w:pPr>
    </w:p>
    <w:p w14:paraId="65D4B07A" w14:textId="77777777" w:rsidR="00A953F3" w:rsidRPr="006E7535" w:rsidRDefault="00A953F3" w:rsidP="00133CBD">
      <w:pPr>
        <w:spacing w:after="0" w:line="240" w:lineRule="auto"/>
        <w:rPr>
          <w:rFonts w:ascii="Trebuchet MS" w:hAnsi="Trebuchet MS"/>
          <w:b/>
        </w:rPr>
      </w:pPr>
      <w:r w:rsidRPr="006E7535">
        <w:rPr>
          <w:rFonts w:ascii="Trebuchet MS" w:hAnsi="Trebuchet MS"/>
          <w:b/>
        </w:rPr>
        <w:t>PENDAHULUAN</w:t>
      </w:r>
    </w:p>
    <w:p w14:paraId="61B9BD68" w14:textId="15FB7297" w:rsidR="00EC666E" w:rsidRPr="00EC666E" w:rsidRDefault="00EC666E" w:rsidP="00EC666E">
      <w:pPr>
        <w:pStyle w:val="Default"/>
        <w:ind w:firstLine="851"/>
        <w:jc w:val="both"/>
        <w:rPr>
          <w:rFonts w:ascii="Trebuchet MS" w:hAnsi="Trebuchet MS"/>
          <w:sz w:val="22"/>
          <w:szCs w:val="22"/>
        </w:rPr>
      </w:pPr>
      <w:r w:rsidRPr="00EC666E">
        <w:rPr>
          <w:rFonts w:ascii="Trebuchet MS" w:eastAsia="TimesNewRoman" w:hAnsi="Trebuchet MS"/>
          <w:sz w:val="22"/>
          <w:szCs w:val="22"/>
        </w:rPr>
        <w:t>Diabetes Melitus (DM) merupakan penyakit gangguan metabolisme kronis ditandai dengan peningkatan kadar glu</w:t>
      </w:r>
      <w:r w:rsidR="00463B5D">
        <w:rPr>
          <w:rFonts w:ascii="Trebuchet MS" w:eastAsia="TimesNewRoman" w:hAnsi="Trebuchet MS"/>
          <w:sz w:val="22"/>
          <w:szCs w:val="22"/>
        </w:rPr>
        <w:t xml:space="preserve">kosa darah </w:t>
      </w:r>
      <w:r w:rsidR="00463B5D">
        <w:rPr>
          <w:rFonts w:ascii="Trebuchet MS" w:eastAsia="TimesNewRoman" w:hAnsi="Trebuchet MS"/>
          <w:sz w:val="22"/>
          <w:szCs w:val="22"/>
        </w:rPr>
        <w:fldChar w:fldCharType="begin" w:fldLock="1"/>
      </w:r>
      <w:r w:rsidR="00463B5D">
        <w:rPr>
          <w:rFonts w:ascii="Trebuchet MS" w:eastAsia="TimesNewRoman" w:hAnsi="Trebuchet MS"/>
          <w:sz w:val="22"/>
          <w:szCs w:val="22"/>
        </w:rPr>
        <w:instrText>ADDIN CSL_CITATION {"citationItems":[{"id":"ITEM-1","itemData":{"abstract":"Slow deep breathing (SDB) merupakan teknik pernapasan dengan frekuensi bernapas kurang dari 10 kali permenit dan fase inhalasi yang panjang. Tujuan dari penelitian ini untuk mengetahui pengaruh latihan SDB terhadap kadar gula darah pada penderita Diabetes Melitus Tipe 2. Desain penelitian adalah kuasi eksperimen pre post test dengan kelompok kontrol terhadap 20 responden kelompok intervensi dan 20 responden kelompok kontrol. Kelompok intervensi diberikan tindakan SDB selama 6 hari dengan frekuensi 2X selama 15 menit dan pada hari ke tujuh dilakukan pengukuran kadar gula darah. Hasil penelitian diperoleh ada perbedaan yang bermakna selisih rerata kadar gula darah pada penderita Diabetes Melitus Tipe 2 pada antara kelompok intervensi dan kelompok kontrol setelah dilakukan latihan SDB (Pv=0,032, α = 0,05. Setelah dikontrol dengan factor confounding ( usia, jenis kelamin, IMT dan penyakit penyerta) menunjukkan pengaruh yang signifikan latihan SDB pada penderita Diabetes Melitus Tipe 2 (Pv = 0,024). Rekomendasi hasil penelitian ini adalah SDB dapat diterapkan sebagai intervensi keperawatan pada penderita Diabetes Melitus Tipe 2.","author":[{"dropping-particle":"","family":"Tarwoto","given":"","non-dropping-particle":"","parse-names":false,"suffix":""}],"container-title":"Jurnal Health Quality","id":"ITEM-1","issue":"2","issued":{"date-parts":[["2015"]]},"page":"69-140","title":"Latihan slow deep breathing dan kadar gula darah penderita diabetes melitus tipe 2","type":"article-journal","volume":"3"},"uris":["http://www.mendeley.com/documents/?uuid=f3678509-eca0-4bef-bdac-808f3c66ea09"]}],"mendeley":{"formattedCitation":"(Tarwoto, 2015)","plainTextFormattedCitation":"(Tarwoto, 2015)","previouslyFormattedCitation":"(Tarwoto, 2015)"},"properties":{"noteIndex":0},"schema":"https://github.com/citation-style-language/schema/raw/master/csl-citation.json"}</w:instrText>
      </w:r>
      <w:r w:rsidR="00463B5D">
        <w:rPr>
          <w:rFonts w:ascii="Trebuchet MS" w:eastAsia="TimesNewRoman" w:hAnsi="Trebuchet MS"/>
          <w:sz w:val="22"/>
          <w:szCs w:val="22"/>
        </w:rPr>
        <w:fldChar w:fldCharType="separate"/>
      </w:r>
      <w:r w:rsidR="00463B5D" w:rsidRPr="00463B5D">
        <w:rPr>
          <w:rFonts w:ascii="Trebuchet MS" w:eastAsia="TimesNewRoman" w:hAnsi="Trebuchet MS"/>
          <w:noProof/>
          <w:sz w:val="22"/>
          <w:szCs w:val="22"/>
        </w:rPr>
        <w:t>(Tarwoto, 2015)</w:t>
      </w:r>
      <w:r w:rsidR="00463B5D">
        <w:rPr>
          <w:rFonts w:ascii="Trebuchet MS" w:eastAsia="TimesNewRoman" w:hAnsi="Trebuchet MS"/>
          <w:sz w:val="22"/>
          <w:szCs w:val="22"/>
        </w:rPr>
        <w:fldChar w:fldCharType="end"/>
      </w:r>
      <w:r w:rsidRPr="00EC666E">
        <w:rPr>
          <w:rFonts w:ascii="Trebuchet MS" w:eastAsia="TimesNewRoman" w:hAnsi="Trebuchet MS"/>
          <w:sz w:val="22"/>
          <w:szCs w:val="22"/>
        </w:rPr>
        <w:t>.</w:t>
      </w:r>
      <w:r w:rsidRPr="00EC666E">
        <w:rPr>
          <w:rFonts w:ascii="Trebuchet MS" w:hAnsi="Trebuchet MS"/>
          <w:sz w:val="22"/>
          <w:szCs w:val="22"/>
        </w:rPr>
        <w:t xml:space="preserve"> Secara umum DM diklasifikasikan menjadi DM Tipe 1, DM Tipe 2, DM Gestasional dan DM</w:t>
      </w:r>
      <w:r w:rsidR="00782704">
        <w:rPr>
          <w:rFonts w:ascii="Trebuchet MS" w:hAnsi="Trebuchet MS"/>
          <w:sz w:val="22"/>
          <w:szCs w:val="22"/>
        </w:rPr>
        <w:t xml:space="preserve"> Tipe Lain </w:t>
      </w:r>
      <w:r w:rsidR="00714E3B">
        <w:rPr>
          <w:rFonts w:ascii="Trebuchet MS" w:hAnsi="Trebuchet MS"/>
          <w:sz w:val="22"/>
          <w:szCs w:val="22"/>
        </w:rPr>
        <w:fldChar w:fldCharType="begin" w:fldLock="1"/>
      </w:r>
      <w:r w:rsidR="009D7281">
        <w:rPr>
          <w:rFonts w:ascii="Trebuchet MS" w:hAnsi="Trebuchet MS"/>
          <w:sz w:val="22"/>
          <w:szCs w:val="22"/>
        </w:rPr>
        <w:instrText>ADDIN CSL_CITATION {"citationItems":[{"id":"ITEM-1","itemData":{"ISBN":"9789812729781","author":[{"dropping-particle":"","family":"Black","given":"J M","non-dropping-particle":"","parse-names":false,"suffix":""},{"dropping-particle":"","family":"Hawks","given":"J H","non-dropping-particle":"","parse-names":false,"suffix":""}],"id":"ITEM-1","issued":{"date-parts":[["2014"]]},"publisher":"Elsevier (Singapore)","title":"Keperawatan medikal bedah: manajemen klinis untuk hasil yang diharapkan","type":"book"},"uris":["http://www.mendeley.com/documents/?uuid=7e770668-4935-4185-b901-0c9e7d9241a7"]}],"mendeley":{"formattedCitation":"(Black &amp; Hawks, 2014)","plainTextFormattedCitation":"(Black &amp; Hawks, 2014)","previouslyFormattedCitation":"(Black &amp; Hawks, 2014)"},"properties":{"noteIndex":0},"schema":"https://github.com/citation-style-language/schema/raw/master/csl-citation.json"}</w:instrText>
      </w:r>
      <w:r w:rsidR="00714E3B">
        <w:rPr>
          <w:rFonts w:ascii="Trebuchet MS" w:hAnsi="Trebuchet MS"/>
          <w:sz w:val="22"/>
          <w:szCs w:val="22"/>
        </w:rPr>
        <w:fldChar w:fldCharType="separate"/>
      </w:r>
      <w:r w:rsidR="00714E3B" w:rsidRPr="00714E3B">
        <w:rPr>
          <w:rFonts w:ascii="Trebuchet MS" w:hAnsi="Trebuchet MS"/>
          <w:noProof/>
          <w:sz w:val="22"/>
          <w:szCs w:val="22"/>
        </w:rPr>
        <w:t>(Black &amp; Hawks, 2014)</w:t>
      </w:r>
      <w:r w:rsidR="00714E3B">
        <w:rPr>
          <w:rFonts w:ascii="Trebuchet MS" w:hAnsi="Trebuchet MS"/>
          <w:sz w:val="22"/>
          <w:szCs w:val="22"/>
        </w:rPr>
        <w:fldChar w:fldCharType="end"/>
      </w:r>
      <w:r w:rsidRPr="00EC666E">
        <w:rPr>
          <w:rFonts w:ascii="Trebuchet MS" w:hAnsi="Trebuchet MS"/>
          <w:sz w:val="22"/>
          <w:szCs w:val="22"/>
        </w:rPr>
        <w:t>. Bila DM tidak terkontrol akan menyebabkan kerusakan pada berbagai organ dan komplikasi antara lain kebutaan, serangan jantung, penyakit stroke, gagal ginjal dan amputasi</w:t>
      </w:r>
      <w:r w:rsidR="00463B5D">
        <w:rPr>
          <w:rFonts w:ascii="Trebuchet MS" w:hAnsi="Trebuchet MS"/>
          <w:sz w:val="22"/>
          <w:szCs w:val="22"/>
          <w:lang w:val="en-ID"/>
        </w:rPr>
        <w:t xml:space="preserve"> </w:t>
      </w:r>
      <w:r w:rsidR="00463B5D">
        <w:rPr>
          <w:rFonts w:ascii="Trebuchet MS" w:hAnsi="Trebuchet MS"/>
          <w:sz w:val="22"/>
          <w:szCs w:val="22"/>
          <w:lang w:val="en-ID"/>
        </w:rPr>
        <w:fldChar w:fldCharType="begin" w:fldLock="1"/>
      </w:r>
      <w:r w:rsidR="00463B5D">
        <w:rPr>
          <w:rFonts w:ascii="Trebuchet MS" w:hAnsi="Trebuchet MS"/>
          <w:sz w:val="22"/>
          <w:szCs w:val="22"/>
          <w:lang w:val="en-ID"/>
        </w:rPr>
        <w:instrText>ADDIN CSL_CITATION {"citationItems":[{"id":"ITEM-1","itemData":{"ISSN":"1658-3639 (Print)","PMID":"28539866","abstract":"Globally, type 2 diabetes mellitus (T2DM) is considered as one of the most common  diseases. The etiology of T2DM is complex and is associated with irreversible risk factors such as age, genetic, race, and ethnicity and reversible factors such as diet, physical activity and smoking. The objectives of this review are to examine various studies to explore relationship of T2DM with different dietary habits/patterns and practices and its complications. Dietary habits and sedentary lifestyle are the major factors for rapidly rising incidence of DM among developing countries. In type 2 diabetics, recently, elevated HbA1c level has also been considered as one of the leading risk factors for developing microvascular and macrovascular complications. Improvement in the elevated HbA1c level can be achieved through diet management; thus, the patients could be prevented from developing the diabetes complications. Awareness about diabetes complications and consequent improvement in dietary knowledge, attitude, and practices lead to better control of the disease. The stakeholders (health-care providers, health facilities, agencies involved in diabetes care, etc.) should encourage patients to understand the importance of diet which may help in disease management, appropriate self-care and better quality of life.","author":[{"dropping-particle":"","family":"Sami","given":"Waqas","non-dropping-particle":"","parse-names":false,"suffix":""},{"dropping-particle":"","family":"Ansari","given":"Tahir","non-dropping-particle":"","parse-names":false,"suffix":""},{"dropping-particle":"","family":"Butt","given":"Nadeem Shafique","non-dropping-particle":"","parse-names":false,"suffix":""},{"dropping-particle":"","family":"Hamid","given":"Mohd Rashid Ab","non-dropping-particle":"","parse-names":false,"suffix":""}],"container-title":"International journal of health sciences","id":"ITEM-1","issue":"2","issued":{"date-parts":[["2017"]]},"language":"eng","page":"65-71","publisher-place":"Saudi Arabia","title":"Effect of diet on type 2 diabetes mellitus: A review.","type":"article-journal","volume":"11"},"uris":["http://www.mendeley.com/documents/?uuid=3924b8ff-5902-4a41-b67f-258aa2db01e1"]}],"mendeley":{"formattedCitation":"(Sami et al., 2017)","plainTextFormattedCitation":"(Sami et al., 2017)","previouslyFormattedCitation":"(Sami et al., 2017)"},"properties":{"noteIndex":0},"schema":"https://github.com/citation-style-language/schema/raw/master/csl-citation.json"}</w:instrText>
      </w:r>
      <w:r w:rsidR="00463B5D">
        <w:rPr>
          <w:rFonts w:ascii="Trebuchet MS" w:hAnsi="Trebuchet MS"/>
          <w:sz w:val="22"/>
          <w:szCs w:val="22"/>
          <w:lang w:val="en-ID"/>
        </w:rPr>
        <w:fldChar w:fldCharType="separate"/>
      </w:r>
      <w:r w:rsidR="00463B5D" w:rsidRPr="00463B5D">
        <w:rPr>
          <w:rFonts w:ascii="Trebuchet MS" w:hAnsi="Trebuchet MS"/>
          <w:noProof/>
          <w:sz w:val="22"/>
          <w:szCs w:val="22"/>
          <w:lang w:val="en-ID"/>
        </w:rPr>
        <w:t>(Sami et al., 2017)</w:t>
      </w:r>
      <w:r w:rsidR="00463B5D">
        <w:rPr>
          <w:rFonts w:ascii="Trebuchet MS" w:hAnsi="Trebuchet MS"/>
          <w:sz w:val="22"/>
          <w:szCs w:val="22"/>
          <w:lang w:val="en-ID"/>
        </w:rPr>
        <w:fldChar w:fldCharType="end"/>
      </w:r>
      <w:r w:rsidRPr="00EC666E">
        <w:rPr>
          <w:rFonts w:ascii="Trebuchet MS" w:hAnsi="Trebuchet MS"/>
          <w:sz w:val="22"/>
          <w:szCs w:val="22"/>
        </w:rPr>
        <w:t>.</w:t>
      </w:r>
    </w:p>
    <w:p w14:paraId="2DA41CD1" w14:textId="66DBF845" w:rsidR="00EC666E" w:rsidRPr="00EC666E" w:rsidRDefault="00EC666E" w:rsidP="00EC666E">
      <w:pPr>
        <w:pStyle w:val="Default"/>
        <w:ind w:firstLine="851"/>
        <w:jc w:val="both"/>
        <w:rPr>
          <w:rFonts w:ascii="Trebuchet MS" w:hAnsi="Trebuchet MS"/>
          <w:sz w:val="22"/>
          <w:szCs w:val="22"/>
        </w:rPr>
      </w:pPr>
      <w:r w:rsidRPr="00EC666E">
        <w:rPr>
          <w:rFonts w:ascii="Trebuchet MS" w:hAnsi="Trebuchet MS"/>
          <w:sz w:val="22"/>
          <w:szCs w:val="22"/>
        </w:rPr>
        <w:t xml:space="preserve">The International Diabetes Federation (IDF) </w:t>
      </w:r>
      <w:r w:rsidR="00463B5D">
        <w:rPr>
          <w:rFonts w:ascii="Trebuchet MS" w:hAnsi="Trebuchet MS"/>
          <w:sz w:val="22"/>
          <w:szCs w:val="22"/>
        </w:rPr>
        <w:fldChar w:fldCharType="begin" w:fldLock="1"/>
      </w:r>
      <w:r w:rsidR="00770D09">
        <w:rPr>
          <w:rFonts w:ascii="Trebuchet MS" w:hAnsi="Trebuchet MS"/>
          <w:sz w:val="22"/>
          <w:szCs w:val="22"/>
        </w:rPr>
        <w:instrText>ADDIN CSL_CITATION {"citationItems":[{"id":"ITEM-1","itemData":{"id":"ITEM-1","issued":{"date-parts":[["0"]]},"title":"IDF_diabetes_atlas_seventh_edition_en.pdf","type":"article"},"uris":["http://www.mendeley.com/documents/?uuid=64bbe0ce-a57b-4a92-a7d4-26d5edb13081"]}],"mendeley":{"formattedCitation":"(&lt;i&gt;IDF_diabetes_atlas_seventh_edition_en.pdf&lt;/i&gt;, n.d.)","manualFormatting":"Atlas (2015)","plainTextFormattedCitation":"(IDF_diabetes_atlas_seventh_edition_en.pdf, n.d.)","previouslyFormattedCitation":"(&lt;i&gt;IDF_diabetes_atlas_seventh_edition_en.pdf&lt;/i&gt;, n.d.)"},"properties":{"noteIndex":0},"schema":"https://github.com/citation-style-language/schema/raw/master/csl-citation.json"}</w:instrText>
      </w:r>
      <w:r w:rsidR="00463B5D">
        <w:rPr>
          <w:rFonts w:ascii="Trebuchet MS" w:hAnsi="Trebuchet MS"/>
          <w:sz w:val="22"/>
          <w:szCs w:val="22"/>
        </w:rPr>
        <w:fldChar w:fldCharType="separate"/>
      </w:r>
      <w:r w:rsidR="00463B5D">
        <w:rPr>
          <w:rFonts w:ascii="Trebuchet MS" w:hAnsi="Trebuchet MS"/>
          <w:noProof/>
          <w:sz w:val="22"/>
          <w:szCs w:val="22"/>
        </w:rPr>
        <w:t>A</w:t>
      </w:r>
      <w:r w:rsidR="00463B5D">
        <w:rPr>
          <w:rFonts w:ascii="Trebuchet MS" w:hAnsi="Trebuchet MS"/>
          <w:i/>
          <w:noProof/>
          <w:sz w:val="22"/>
          <w:szCs w:val="22"/>
        </w:rPr>
        <w:t>tlas</w:t>
      </w:r>
      <w:r w:rsidR="00463B5D">
        <w:rPr>
          <w:rFonts w:ascii="Trebuchet MS" w:hAnsi="Trebuchet MS"/>
          <w:i/>
          <w:noProof/>
          <w:sz w:val="22"/>
          <w:szCs w:val="22"/>
          <w:lang w:val="en-ID"/>
        </w:rPr>
        <w:t xml:space="preserve"> (2015</w:t>
      </w:r>
      <w:r w:rsidR="00463B5D" w:rsidRPr="00463B5D">
        <w:rPr>
          <w:rFonts w:ascii="Trebuchet MS" w:hAnsi="Trebuchet MS"/>
          <w:noProof/>
          <w:sz w:val="22"/>
          <w:szCs w:val="22"/>
        </w:rPr>
        <w:t>)</w:t>
      </w:r>
      <w:r w:rsidR="00463B5D">
        <w:rPr>
          <w:rFonts w:ascii="Trebuchet MS" w:hAnsi="Trebuchet MS"/>
          <w:sz w:val="22"/>
          <w:szCs w:val="22"/>
        </w:rPr>
        <w:fldChar w:fldCharType="end"/>
      </w:r>
      <w:r w:rsidR="00463B5D">
        <w:rPr>
          <w:rFonts w:ascii="Trebuchet MS" w:hAnsi="Trebuchet MS"/>
          <w:sz w:val="22"/>
          <w:szCs w:val="22"/>
          <w:lang w:val="en-ID"/>
        </w:rPr>
        <w:t xml:space="preserve"> </w:t>
      </w:r>
      <w:r w:rsidRPr="00EC666E">
        <w:rPr>
          <w:rFonts w:ascii="Trebuchet MS" w:hAnsi="Trebuchet MS"/>
          <w:sz w:val="22"/>
          <w:szCs w:val="22"/>
        </w:rPr>
        <w:t>menyatakan pada tahun 2015 terdapat sekitar 415 juta orang dewasa mengalami DM dan diperkirakan pada tahun 2040 akan mengalami peningkatan menjadi 642 juta. Hampir 80 % DM terjadi di negara dengan berpenghasilan rendah dan menengah. Indonesia merupakan salah satu negara yang memiliki populasi DM tertinggi di dunia. Berdasarkan pemeriksaan kadar gula darah pada penduduk usia lebih dari 15 tahun dengan menggunakan kriteria American Diabetes Association (ADA) dan konsensus Perkeni 2015 didapatkan prevalensi DM 10,9%</w:t>
      </w:r>
      <w:r w:rsidR="00770D09">
        <w:rPr>
          <w:rFonts w:ascii="Trebuchet MS" w:hAnsi="Trebuchet MS"/>
          <w:sz w:val="22"/>
          <w:szCs w:val="22"/>
          <w:lang w:val="en-ID"/>
        </w:rPr>
        <w:t xml:space="preserve"> </w:t>
      </w:r>
      <w:r w:rsidR="00770D09">
        <w:rPr>
          <w:rFonts w:ascii="Trebuchet MS" w:hAnsi="Trebuchet MS"/>
          <w:sz w:val="22"/>
          <w:szCs w:val="22"/>
        </w:rPr>
        <w:fldChar w:fldCharType="begin" w:fldLock="1"/>
      </w:r>
      <w:r w:rsidR="00770D09">
        <w:rPr>
          <w:rFonts w:ascii="Trebuchet MS" w:hAnsi="Trebuchet MS"/>
          <w:sz w:val="22"/>
          <w:szCs w:val="22"/>
        </w:rPr>
        <w:instrText>ADDIN CSL_CITATION {"citationItems":[{"id":"ITEM-1","itemData":{"abstract":"Badan Penelitian dan Pengembangan Kesehatan (Badan Litbangkes) merupakan salah satu unit eselon 1 di Kementerian Kesehatan yang mempunyai visi sebagai pengawal kebijakan dan legitimator program pembangunan kesehatan berbasis bukti. Visi tersebut memberikan gambaran bahwa melalui kegiatan penelitian, Badan Litbangkes mempunyai peran juga dalam menata arah kebijakan, program, dan kegiatan pembangunan kesehatan. Salah satu misi Badan Litbangkes adalah menghasilkan rekomendasi untuk pembangunan kesehatan dengan menyusun arah pembangunan kesehatan berdasarkan data yang berkualitas.","author":[{"dropping-particle":"","family":"Balitbangkes RI","given":"","non-dropping-particle":"","parse-names":false,"suffix":""}],"container-title":"Lembaga Penerbit Balitbangkes","id":"ITEM-1","issued":{"date-parts":[["2018"]]},"page":"hal 156","title":"Laporan Riskesdas 2018 Nasional.pdf","type":"article"},"uris":["http://www.mendeley.com/documents/?uuid=75e8d67c-429a-4c03-93d9-a3b6009ac0fc"]}],"mendeley":{"formattedCitation":"(Balitbangkes RI, 2018)","plainTextFormattedCitation":"(Balitbangkes RI, 2018)","previouslyFormattedCitation":"(Balitbangkes RI, 2018)"},"properties":{"noteIndex":0},"schema":"https://github.com/citation-style-language/schema/raw/master/csl-citation.json"}</w:instrText>
      </w:r>
      <w:r w:rsidR="00770D09">
        <w:rPr>
          <w:rFonts w:ascii="Trebuchet MS" w:hAnsi="Trebuchet MS"/>
          <w:sz w:val="22"/>
          <w:szCs w:val="22"/>
        </w:rPr>
        <w:fldChar w:fldCharType="separate"/>
      </w:r>
      <w:r w:rsidR="00770D09" w:rsidRPr="00770D09">
        <w:rPr>
          <w:rFonts w:ascii="Trebuchet MS" w:hAnsi="Trebuchet MS"/>
          <w:noProof/>
          <w:sz w:val="22"/>
          <w:szCs w:val="22"/>
        </w:rPr>
        <w:t>(Balitbangkes RI, 2018)</w:t>
      </w:r>
      <w:r w:rsidR="00770D09">
        <w:rPr>
          <w:rFonts w:ascii="Trebuchet MS" w:hAnsi="Trebuchet MS"/>
          <w:sz w:val="22"/>
          <w:szCs w:val="22"/>
        </w:rPr>
        <w:fldChar w:fldCharType="end"/>
      </w:r>
      <w:r w:rsidRPr="00EC666E">
        <w:rPr>
          <w:rFonts w:ascii="Trebuchet MS" w:hAnsi="Trebuchet MS"/>
          <w:sz w:val="22"/>
          <w:szCs w:val="22"/>
        </w:rPr>
        <w:t>.</w:t>
      </w:r>
    </w:p>
    <w:p w14:paraId="0BF25632" w14:textId="6B953709" w:rsidR="00EC666E" w:rsidRPr="00EC666E" w:rsidRDefault="00EC666E" w:rsidP="00EC666E">
      <w:pPr>
        <w:pStyle w:val="Default"/>
        <w:ind w:firstLine="851"/>
        <w:jc w:val="both"/>
        <w:rPr>
          <w:rFonts w:ascii="Trebuchet MS" w:hAnsi="Trebuchet MS"/>
          <w:sz w:val="22"/>
          <w:szCs w:val="22"/>
        </w:rPr>
      </w:pPr>
      <w:r w:rsidRPr="00EC666E">
        <w:rPr>
          <w:rFonts w:ascii="Trebuchet MS" w:hAnsi="Trebuchet MS"/>
          <w:sz w:val="22"/>
          <w:szCs w:val="22"/>
        </w:rPr>
        <w:t xml:space="preserve">Jenis pengendalian DM di Indonesia berdasarkan diagnosis dokter didapatkan 80,2% dengan </w:t>
      </w:r>
      <w:r w:rsidRPr="00EC666E">
        <w:rPr>
          <w:rFonts w:ascii="Trebuchet MS" w:hAnsi="Trebuchet MS"/>
          <w:sz w:val="22"/>
          <w:szCs w:val="22"/>
        </w:rPr>
        <w:t>pengaturan diet, 48,1% olahraga, 35,7% alternatif herbal dan masih terdapat 12,8% penderita yang tidak rutin memeriksakan kadar gula darah</w:t>
      </w:r>
      <w:r w:rsidR="00463B5D">
        <w:rPr>
          <w:rFonts w:ascii="Trebuchet MS" w:hAnsi="Trebuchet MS"/>
          <w:sz w:val="22"/>
          <w:szCs w:val="22"/>
          <w:lang w:val="en-ID"/>
        </w:rPr>
        <w:t xml:space="preserve"> </w:t>
      </w:r>
      <w:r w:rsidR="00770D09">
        <w:rPr>
          <w:rFonts w:ascii="Trebuchet MS" w:hAnsi="Trebuchet MS"/>
          <w:sz w:val="22"/>
          <w:szCs w:val="22"/>
          <w:lang w:val="en-ID"/>
        </w:rPr>
        <w:fldChar w:fldCharType="begin" w:fldLock="1"/>
      </w:r>
      <w:r w:rsidR="00125A20">
        <w:rPr>
          <w:rFonts w:ascii="Trebuchet MS" w:hAnsi="Trebuchet MS"/>
          <w:sz w:val="22"/>
          <w:szCs w:val="22"/>
          <w:lang w:val="en-ID"/>
        </w:rPr>
        <w:instrText>ADDIN CSL_CITATION {"citationItems":[{"id":"ITEM-1","itemData":{"abstract":"Badan Penelitian dan Pengembangan Kesehatan (Badan Litbangkes) merupakan salah satu unit eselon 1 di Kementerian Kesehatan yang mempunyai visi sebagai pengawal kebijakan dan legitimator program pembangunan kesehatan berbasis bukti. Visi tersebut memberikan gambaran bahwa melalui kegiatan penelitian, Badan Litbangkes mempunyai peran juga dalam menata arah kebijakan, program, dan kegiatan pembangunan kesehatan. Salah satu misi Badan Litbangkes adalah menghasilkan rekomendasi untuk pembangunan kesehatan dengan menyusun arah pembangunan kesehatan berdasarkan data yang berkualitas.","author":[{"dropping-particle":"","family":"Balitbangkes RI","given":"","non-dropping-particle":"","parse-names":false,"suffix":""}],"container-title":"Lembaga Penerbit Balitbangkes","id":"ITEM-1","issued":{"date-parts":[["2018"]]},"page":"hal 156","title":"Laporan Riskesdas 2018 Nasional.pdf","type":"article"},"uris":["http://www.mendeley.com/documents/?uuid=75e8d67c-429a-4c03-93d9-a3b6009ac0fc"]}],"mendeley":{"formattedCitation":"(Balitbangkes RI, 2018)","plainTextFormattedCitation":"(Balitbangkes RI, 2018)","previouslyFormattedCitation":"(Balitbangkes RI, 2018)"},"properties":{"noteIndex":0},"schema":"https://github.com/citation-style-language/schema/raw/master/csl-citation.json"}</w:instrText>
      </w:r>
      <w:r w:rsidR="00770D09">
        <w:rPr>
          <w:rFonts w:ascii="Trebuchet MS" w:hAnsi="Trebuchet MS"/>
          <w:sz w:val="22"/>
          <w:szCs w:val="22"/>
          <w:lang w:val="en-ID"/>
        </w:rPr>
        <w:fldChar w:fldCharType="separate"/>
      </w:r>
      <w:r w:rsidR="00770D09" w:rsidRPr="00770D09">
        <w:rPr>
          <w:rFonts w:ascii="Trebuchet MS" w:hAnsi="Trebuchet MS"/>
          <w:noProof/>
          <w:sz w:val="22"/>
          <w:szCs w:val="22"/>
          <w:lang w:val="en-ID"/>
        </w:rPr>
        <w:t>(Balitbangkes RI, 2018)</w:t>
      </w:r>
      <w:r w:rsidR="00770D09">
        <w:rPr>
          <w:rFonts w:ascii="Trebuchet MS" w:hAnsi="Trebuchet MS"/>
          <w:sz w:val="22"/>
          <w:szCs w:val="22"/>
          <w:lang w:val="en-ID"/>
        </w:rPr>
        <w:fldChar w:fldCharType="end"/>
      </w:r>
      <w:r w:rsidRPr="00EC666E">
        <w:rPr>
          <w:rFonts w:ascii="Trebuchet MS" w:hAnsi="Trebuchet MS"/>
          <w:sz w:val="22"/>
          <w:szCs w:val="22"/>
        </w:rPr>
        <w:t>.</w:t>
      </w:r>
    </w:p>
    <w:p w14:paraId="6AE16E97" w14:textId="77777777" w:rsidR="00EC666E" w:rsidRPr="00EC666E" w:rsidRDefault="00EC666E" w:rsidP="00EC666E">
      <w:pPr>
        <w:pStyle w:val="Default"/>
        <w:ind w:firstLine="851"/>
        <w:jc w:val="both"/>
        <w:rPr>
          <w:rFonts w:ascii="Trebuchet MS" w:hAnsi="Trebuchet MS"/>
          <w:sz w:val="22"/>
          <w:szCs w:val="22"/>
        </w:rPr>
      </w:pPr>
      <w:r w:rsidRPr="00EC666E">
        <w:rPr>
          <w:rFonts w:ascii="Trebuchet MS" w:hAnsi="Trebuchet MS"/>
          <w:sz w:val="22"/>
          <w:szCs w:val="22"/>
        </w:rPr>
        <w:t>Di NTB, prevalensi DM meningkat menjadi 1,5% tahun 2018 yang awalnya 0.9% tahun 2013 dan tersebar diseluruh kabupaten/kota salah satunya adalah kabupaten Lombok Barat. DM tetap menjadi 10 besar penyakit terbanyak di Puskesmas di Provinsi NTB tahun 2017.</w:t>
      </w:r>
      <w:r w:rsidRPr="00EC666E">
        <w:rPr>
          <w:rFonts w:ascii="Trebuchet MS" w:hAnsi="Trebuchet MS"/>
          <w:sz w:val="22"/>
          <w:szCs w:val="22"/>
          <w:lang w:val="en-ID"/>
        </w:rPr>
        <w:t xml:space="preserve"> </w:t>
      </w:r>
      <w:r w:rsidRPr="00EC666E">
        <w:rPr>
          <w:rFonts w:ascii="Trebuchet MS" w:hAnsi="Trebuchet MS"/>
          <w:sz w:val="22"/>
          <w:szCs w:val="22"/>
        </w:rPr>
        <w:t>Puskesmas Gunungsari merupakan salah satu Puskesmas dikabupaten Lombok Barat dengan prevalensi DM sebesar 1.231, dimana DM  menempati peringkat ke-3 setelah hipertensi dan gastritis (Data Puskesmas Gunungsari 2018).</w:t>
      </w:r>
    </w:p>
    <w:p w14:paraId="655C7A0F" w14:textId="1EFB6B87" w:rsidR="00EC666E" w:rsidRPr="00EC666E" w:rsidRDefault="00EC666E" w:rsidP="00EC666E">
      <w:pPr>
        <w:pStyle w:val="Default"/>
        <w:ind w:firstLine="851"/>
        <w:jc w:val="both"/>
        <w:rPr>
          <w:rFonts w:ascii="Trebuchet MS" w:hAnsi="Trebuchet MS"/>
          <w:sz w:val="22"/>
          <w:szCs w:val="22"/>
        </w:rPr>
      </w:pPr>
      <w:r w:rsidRPr="00EC666E">
        <w:rPr>
          <w:rFonts w:ascii="Trebuchet MS" w:hAnsi="Trebuchet MS"/>
          <w:sz w:val="22"/>
          <w:szCs w:val="22"/>
        </w:rPr>
        <w:t>ADA merekomendasikan pengaturan diet sebagai salah satu kunci bagi penderita DM untuk mencegah perkembangan penyakit. Konsumsi daging merah, permen dan makanan gorengan yang tinggi berkontribusi pada peningkatan risiko resistensi insulin. Penelitian di Jepang mengungkapkan bahwa peningkatan asupan beras putih dikaitkan juga dengan peningkatan risiko DM</w:t>
      </w:r>
      <w:r w:rsidR="00463B5D">
        <w:rPr>
          <w:rFonts w:ascii="Trebuchet MS" w:hAnsi="Trebuchet MS"/>
          <w:sz w:val="22"/>
          <w:szCs w:val="22"/>
          <w:lang w:val="en-ID"/>
        </w:rPr>
        <w:t xml:space="preserve"> </w:t>
      </w:r>
      <w:r w:rsidR="00463B5D">
        <w:rPr>
          <w:rFonts w:ascii="Trebuchet MS" w:hAnsi="Trebuchet MS"/>
          <w:sz w:val="22"/>
          <w:szCs w:val="22"/>
        </w:rPr>
        <w:fldChar w:fldCharType="begin" w:fldLock="1"/>
      </w:r>
      <w:r w:rsidR="00463B5D">
        <w:rPr>
          <w:rFonts w:ascii="Trebuchet MS" w:hAnsi="Trebuchet MS"/>
          <w:sz w:val="22"/>
          <w:szCs w:val="22"/>
        </w:rPr>
        <w:instrText>ADDIN CSL_CITATION {"citationItems":[{"id":"ITEM-1","itemData":{"ISSN":"1658-3639 (Print)","PMID":"28539866","abstract":"Globally, type 2 diabetes mellitus (T2DM) is considered as one of the most common  diseases. The etiology of T2DM is complex and is associated with irreversible risk factors such as age, genetic, race, and ethnicity and reversible factors such as diet, physical activity and smoking. The objectives of this review are to examine various studies to explore relationship of T2DM with different dietary habits/patterns and practices and its complications. Dietary habits and sedentary lifestyle are the major factors for rapidly rising incidence of DM among developing countries. In type 2 diabetics, recently, elevated HbA1c level has also been considered as one of the leading risk factors for developing microvascular and macrovascular complications. Improvement in the elevated HbA1c level can be achieved through diet management; thus, the patients could be prevented from developing the diabetes complications. Awareness about diabetes complications and consequent improvement in dietary knowledge, attitude, and practices lead to better control of the disease. The stakeholders (health-care providers, health facilities, agencies involved in diabetes care, etc.) should encourage patients to understand the importance of diet which may help in disease management, appropriate self-care and better quality of life.","author":[{"dropping-particle":"","family":"Sami","given":"Waqas","non-dropping-particle":"","parse-names":false,"suffix":""},{"dropping-particle":"","family":"Ansari","given":"Tahir","non-dropping-particle":"","parse-names":false,"suffix":""},{"dropping-particle":"","family":"Butt","given":"Nadeem Shafique","non-dropping-particle":"","parse-names":false,"suffix":""},{"dropping-particle":"","family":"Hamid","given":"Mohd Rashid Ab","non-dropping-particle":"","parse-names":false,"suffix":""}],"container-title":"International journal of health sciences","id":"ITEM-1","issue":"2","issued":{"date-parts":[["2017"]]},"language":"eng","page":"65-71","publisher-place":"Saudi Arabia","title":"Effect of diet on type 2 diabetes mellitus: A review.","type":"article-journal","volume":"11"},"uris":["http://www.mendeley.com/documents/?uuid=3924b8ff-5902-4a41-b67f-258aa2db01e1"]}],"mendeley":{"formattedCitation":"(Sami et al., 2017)","plainTextFormattedCitation":"(Sami et al., 2017)","previouslyFormattedCitation":"(Sami et al., 2017)"},"properties":{"noteIndex":0},"schema":"https://github.com/citation-style-language/schema/raw/master/csl-citation.json"}</w:instrText>
      </w:r>
      <w:r w:rsidR="00463B5D">
        <w:rPr>
          <w:rFonts w:ascii="Trebuchet MS" w:hAnsi="Trebuchet MS"/>
          <w:sz w:val="22"/>
          <w:szCs w:val="22"/>
        </w:rPr>
        <w:fldChar w:fldCharType="separate"/>
      </w:r>
      <w:r w:rsidR="00463B5D" w:rsidRPr="00463B5D">
        <w:rPr>
          <w:rFonts w:ascii="Trebuchet MS" w:hAnsi="Trebuchet MS"/>
          <w:noProof/>
          <w:sz w:val="22"/>
          <w:szCs w:val="22"/>
        </w:rPr>
        <w:t>(Sami et al., 2017)</w:t>
      </w:r>
      <w:r w:rsidR="00463B5D">
        <w:rPr>
          <w:rFonts w:ascii="Trebuchet MS" w:hAnsi="Trebuchet MS"/>
          <w:sz w:val="22"/>
          <w:szCs w:val="22"/>
        </w:rPr>
        <w:fldChar w:fldCharType="end"/>
      </w:r>
      <w:r w:rsidRPr="00EC666E">
        <w:rPr>
          <w:rFonts w:ascii="Trebuchet MS" w:hAnsi="Trebuchet MS"/>
          <w:sz w:val="22"/>
          <w:szCs w:val="22"/>
        </w:rPr>
        <w:t xml:space="preserve">. Hal ini sesuai dengan penelitian yang dilakukan oleh Valley (dalam Sami, et al, 2017) menyatakan bahwa terdapat hubungan antara konsumsi lemak dengan gangguan toleransi glukosa. Penelitian Savoca dan Miller (dalam Sami et al, 2017) menyatakan </w:t>
      </w:r>
      <w:r w:rsidRPr="00EC666E">
        <w:rPr>
          <w:rFonts w:ascii="Trebuchet MS" w:hAnsi="Trebuchet MS"/>
          <w:sz w:val="22"/>
          <w:szCs w:val="22"/>
        </w:rPr>
        <w:lastRenderedPageBreak/>
        <w:t>bahwa pemilihan makanan dan perilaku diet penderita DM dipengaruhi oleh pengetahuan yang kuat tentang rekomendasi diet diabetes. Hasil penelitian tersebut terdapat hubungan yang positif antara pengetahuan tentang diet diabetes dan jumlah kebutuhan kalori (r = 0,27, p &lt; 0,05).</w:t>
      </w:r>
    </w:p>
    <w:p w14:paraId="7EE8EC57" w14:textId="27C37E2C" w:rsidR="00754BA2" w:rsidRPr="00EC666E" w:rsidRDefault="00EC666E" w:rsidP="00EC666E">
      <w:pPr>
        <w:spacing w:after="0" w:line="240" w:lineRule="auto"/>
        <w:ind w:firstLine="491"/>
        <w:jc w:val="both"/>
        <w:rPr>
          <w:rFonts w:ascii="Trebuchet MS" w:hAnsi="Trebuchet MS"/>
          <w:iCs/>
        </w:rPr>
      </w:pPr>
      <w:r w:rsidRPr="00EC666E">
        <w:rPr>
          <w:rFonts w:ascii="Trebuchet MS" w:hAnsi="Trebuchet MS"/>
        </w:rPr>
        <w:t>Berdasarkan berbagai uraian pada latar belakang tersebut, maka peneliti tertarik melakukan penelitian tentang “Pengaruh Edukasi Diet terhadap Kadar Gula Darah Sewaktu pada Penderita Diabetes Melitus di Wilayah Kerja Puskesmas Gunungsari”.</w:t>
      </w:r>
    </w:p>
    <w:p w14:paraId="48BFCB21" w14:textId="77777777" w:rsidR="00754BA2" w:rsidRPr="006E7535" w:rsidRDefault="00754BA2" w:rsidP="00133CBD">
      <w:pPr>
        <w:pStyle w:val="ListParagraph"/>
        <w:spacing w:after="0" w:line="240" w:lineRule="auto"/>
        <w:ind w:left="0" w:firstLine="720"/>
        <w:jc w:val="both"/>
        <w:rPr>
          <w:rFonts w:ascii="Trebuchet MS" w:hAnsi="Trebuchet MS"/>
        </w:rPr>
      </w:pPr>
    </w:p>
    <w:p w14:paraId="44B25B2E" w14:textId="77777777" w:rsidR="0020652F" w:rsidRDefault="0020652F" w:rsidP="00133CBD">
      <w:pPr>
        <w:spacing w:after="0" w:line="240" w:lineRule="auto"/>
        <w:rPr>
          <w:rFonts w:ascii="Trebuchet MS" w:hAnsi="Trebuchet MS"/>
          <w:b/>
        </w:rPr>
      </w:pPr>
      <w:r>
        <w:rPr>
          <w:rFonts w:ascii="Trebuchet MS" w:hAnsi="Trebuchet MS"/>
          <w:b/>
        </w:rPr>
        <w:t>KAJIAN PUSTAKA</w:t>
      </w:r>
    </w:p>
    <w:p w14:paraId="5FB76474" w14:textId="77777777" w:rsidR="009012E0" w:rsidRPr="008E5EAB" w:rsidRDefault="009012E0" w:rsidP="009012E0">
      <w:pPr>
        <w:pStyle w:val="Default"/>
        <w:jc w:val="both"/>
        <w:rPr>
          <w:rFonts w:ascii="Trebuchet MS" w:hAnsi="Trebuchet MS"/>
          <w:sz w:val="22"/>
          <w:szCs w:val="22"/>
        </w:rPr>
      </w:pPr>
      <w:r w:rsidRPr="008E5EAB">
        <w:rPr>
          <w:rFonts w:ascii="Trebuchet MS" w:hAnsi="Trebuchet MS"/>
          <w:b/>
          <w:sz w:val="22"/>
          <w:szCs w:val="22"/>
        </w:rPr>
        <w:t>1.</w:t>
      </w:r>
      <w:r>
        <w:rPr>
          <w:rFonts w:ascii="Trebuchet MS" w:hAnsi="Trebuchet MS"/>
          <w:sz w:val="22"/>
          <w:szCs w:val="22"/>
        </w:rPr>
        <w:t xml:space="preserve"> </w:t>
      </w:r>
      <w:r w:rsidRPr="008E5EAB">
        <w:rPr>
          <w:rFonts w:ascii="Trebuchet MS" w:hAnsi="Trebuchet MS"/>
          <w:b/>
          <w:bCs/>
          <w:sz w:val="22"/>
          <w:szCs w:val="22"/>
        </w:rPr>
        <w:t xml:space="preserve">Konsep Edukasi </w:t>
      </w:r>
    </w:p>
    <w:p w14:paraId="1995B107" w14:textId="77777777" w:rsidR="009012E0" w:rsidRPr="008E5EAB" w:rsidRDefault="009012E0" w:rsidP="009012E0">
      <w:pPr>
        <w:pStyle w:val="Default"/>
        <w:ind w:left="567" w:hanging="283"/>
        <w:jc w:val="both"/>
        <w:rPr>
          <w:rFonts w:ascii="Trebuchet MS" w:hAnsi="Trebuchet MS"/>
          <w:sz w:val="22"/>
          <w:szCs w:val="22"/>
        </w:rPr>
      </w:pPr>
      <w:r>
        <w:rPr>
          <w:rFonts w:ascii="Trebuchet MS" w:hAnsi="Trebuchet MS"/>
          <w:b/>
          <w:bCs/>
          <w:sz w:val="22"/>
          <w:szCs w:val="22"/>
        </w:rPr>
        <w:t xml:space="preserve">a. </w:t>
      </w:r>
      <w:r w:rsidRPr="008E5EAB">
        <w:rPr>
          <w:rFonts w:ascii="Trebuchet MS" w:hAnsi="Trebuchet MS"/>
          <w:b/>
          <w:bCs/>
          <w:sz w:val="22"/>
          <w:szCs w:val="22"/>
        </w:rPr>
        <w:t xml:space="preserve">Pengertian Edukasi </w:t>
      </w:r>
    </w:p>
    <w:p w14:paraId="1EB508D3" w14:textId="3AB5316C" w:rsidR="009012E0" w:rsidRPr="008E5EAB" w:rsidRDefault="009012E0" w:rsidP="009012E0">
      <w:pPr>
        <w:spacing w:after="0" w:line="240" w:lineRule="auto"/>
        <w:ind w:left="567"/>
        <w:jc w:val="both"/>
        <w:rPr>
          <w:rFonts w:ascii="Trebuchet MS" w:hAnsi="Trebuchet MS"/>
        </w:rPr>
      </w:pPr>
      <w:r w:rsidRPr="008E5EAB">
        <w:rPr>
          <w:rFonts w:ascii="Trebuchet MS" w:hAnsi="Trebuchet MS"/>
        </w:rPr>
        <w:t xml:space="preserve">Edukasi secara umum adalah upaya yang direncanakan untuk mempengaruhi orang lain, baik secara individu, kelompok maupun masyarakat secara umum sehingga mereka dapat melakukan apa yang telah diharapkan oleh pelaku pendidik. Batasan ini meliputi unsur </w:t>
      </w:r>
      <w:r w:rsidRPr="008E5EAB">
        <w:rPr>
          <w:rFonts w:ascii="Trebuchet MS" w:hAnsi="Trebuchet MS"/>
          <w:i/>
          <w:iCs/>
        </w:rPr>
        <w:t xml:space="preserve">input </w:t>
      </w:r>
      <w:r w:rsidRPr="008E5EAB">
        <w:rPr>
          <w:rFonts w:ascii="Trebuchet MS" w:hAnsi="Trebuchet MS"/>
        </w:rPr>
        <w:t xml:space="preserve">(proses yang direncanakan untuk mempengaruhi orang lain) dan </w:t>
      </w:r>
      <w:r w:rsidRPr="008E5EAB">
        <w:rPr>
          <w:rFonts w:ascii="Trebuchet MS" w:hAnsi="Trebuchet MS"/>
          <w:i/>
          <w:iCs/>
        </w:rPr>
        <w:t xml:space="preserve">output </w:t>
      </w:r>
      <w:r w:rsidRPr="008E5EAB">
        <w:rPr>
          <w:rFonts w:ascii="Trebuchet MS" w:hAnsi="Trebuchet MS"/>
        </w:rPr>
        <w:t>(Sebuah hasil yang diharapkan). Hasil yang diharapkan dari sebuah promosi adalah perilaku untuk meningkatk</w:t>
      </w:r>
      <w:r w:rsidR="00056ACF">
        <w:rPr>
          <w:rFonts w:ascii="Trebuchet MS" w:hAnsi="Trebuchet MS"/>
        </w:rPr>
        <w:t xml:space="preserve">an pengetahuan </w:t>
      </w:r>
      <w:r w:rsidR="00056ACF">
        <w:rPr>
          <w:rFonts w:ascii="Trebuchet MS" w:hAnsi="Trebuchet MS"/>
        </w:rPr>
        <w:fldChar w:fldCharType="begin" w:fldLock="1"/>
      </w:r>
      <w:r w:rsidR="00463B5D">
        <w:rPr>
          <w:rFonts w:ascii="Trebuchet MS" w:hAnsi="Trebuchet MS"/>
        </w:rPr>
        <w:instrText>ADDIN CSL_CITATION {"citationItems":[{"id":"ITEM-1","itemData":{"ISBN":"9786024730406","abstract":"Predicting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approach.","author":[{"dropping-particle":"","family":"Nurmala, Ira; Rahman, Fauzie; Nugroho, adi; Erlyani, Neka; Laily, Nur; Yulia Anhar","given":"Vina","non-dropping-particle":"","parse-names":false,"suffix":""}],"id":"ITEM-1","issued":{"date-parts":[["2018"]]},"number-of-pages":"51","title":"Buku Promosi Kesehatan","type":"book"},"uris":["http://www.mendeley.com/documents/?uuid=3a7569d3-7b7a-4416-8531-78bdef7a9543"]}],"mendeley":{"formattedCitation":"(Nurmala, Ira; Rahman, Fauzie; Nugroho, adi; Erlyani, Neka; Laily, Nur; Yulia Anhar, 2018)","manualFormatting":"(Nurmala et al., 2018)","plainTextFormattedCitation":"(Nurmala, Ira; Rahman, Fauzie; Nugroho, adi; Erlyani, Neka; Laily, Nur; Yulia Anhar, 2018)","previouslyFormattedCitation":"(Nurmala, Ira; Rahman, Fauzie; Nugroho, adi; Erlyani, Neka; Laily, Nur; Yulia Anhar, 2018)"},"properties":{"noteIndex":0},"schema":"https://github.com/citation-style-language/schema/raw/master/csl-citation.json"}</w:instrText>
      </w:r>
      <w:r w:rsidR="00056ACF">
        <w:rPr>
          <w:rFonts w:ascii="Trebuchet MS" w:hAnsi="Trebuchet MS"/>
        </w:rPr>
        <w:fldChar w:fldCharType="separate"/>
      </w:r>
      <w:r w:rsidR="00056ACF">
        <w:rPr>
          <w:rFonts w:ascii="Trebuchet MS" w:hAnsi="Trebuchet MS"/>
          <w:noProof/>
        </w:rPr>
        <w:t>(Nurmala et al.,</w:t>
      </w:r>
      <w:r w:rsidR="00056ACF" w:rsidRPr="00056ACF">
        <w:rPr>
          <w:rFonts w:ascii="Trebuchet MS" w:hAnsi="Trebuchet MS"/>
          <w:noProof/>
        </w:rPr>
        <w:t xml:space="preserve"> 2018)</w:t>
      </w:r>
      <w:r w:rsidR="00056ACF">
        <w:rPr>
          <w:rFonts w:ascii="Trebuchet MS" w:hAnsi="Trebuchet MS"/>
        </w:rPr>
        <w:fldChar w:fldCharType="end"/>
      </w:r>
      <w:r w:rsidRPr="008E5EAB">
        <w:rPr>
          <w:rFonts w:ascii="Trebuchet MS" w:hAnsi="Trebuchet MS"/>
        </w:rPr>
        <w:t>.</w:t>
      </w:r>
    </w:p>
    <w:p w14:paraId="222051BC" w14:textId="77777777" w:rsidR="009012E0" w:rsidRPr="008E5EAB" w:rsidRDefault="009012E0" w:rsidP="009012E0">
      <w:pPr>
        <w:pStyle w:val="Default"/>
        <w:ind w:left="284"/>
        <w:jc w:val="both"/>
        <w:rPr>
          <w:rFonts w:ascii="Trebuchet MS" w:hAnsi="Trebuchet MS"/>
          <w:sz w:val="22"/>
          <w:szCs w:val="22"/>
        </w:rPr>
      </w:pPr>
      <w:r>
        <w:rPr>
          <w:rFonts w:ascii="Trebuchet MS" w:hAnsi="Trebuchet MS"/>
          <w:b/>
          <w:bCs/>
          <w:sz w:val="22"/>
          <w:szCs w:val="22"/>
        </w:rPr>
        <w:t xml:space="preserve">b. </w:t>
      </w:r>
      <w:r w:rsidRPr="008E5EAB">
        <w:rPr>
          <w:rFonts w:ascii="Trebuchet MS" w:hAnsi="Trebuchet MS"/>
          <w:b/>
          <w:bCs/>
          <w:sz w:val="22"/>
          <w:szCs w:val="22"/>
        </w:rPr>
        <w:t xml:space="preserve">Fungsi Edukasi </w:t>
      </w:r>
    </w:p>
    <w:p w14:paraId="4CEC4CEC" w14:textId="5B83F546" w:rsidR="009012E0" w:rsidRPr="008E5EAB" w:rsidRDefault="009012E0" w:rsidP="009012E0">
      <w:pPr>
        <w:pStyle w:val="Default"/>
        <w:ind w:left="567"/>
        <w:jc w:val="both"/>
        <w:rPr>
          <w:rFonts w:ascii="Trebuchet MS" w:hAnsi="Trebuchet MS"/>
          <w:sz w:val="22"/>
          <w:szCs w:val="22"/>
        </w:rPr>
      </w:pPr>
      <w:r w:rsidRPr="008E5EAB">
        <w:rPr>
          <w:rFonts w:ascii="Trebuchet MS" w:hAnsi="Trebuchet MS"/>
          <w:sz w:val="22"/>
          <w:szCs w:val="22"/>
        </w:rPr>
        <w:t>Media adalah alat bantu yang digunakan untuk menyampaikan pesan untuk orang</w:t>
      </w:r>
      <w:r w:rsidR="00056ACF">
        <w:rPr>
          <w:rFonts w:ascii="Trebuchet MS" w:hAnsi="Trebuchet MS"/>
          <w:sz w:val="22"/>
          <w:szCs w:val="22"/>
        </w:rPr>
        <w:t xml:space="preserve"> lain. Menurut </w:t>
      </w:r>
      <w:r w:rsidR="00056ACF">
        <w:rPr>
          <w:rFonts w:ascii="Trebuchet MS" w:hAnsi="Trebuchet MS"/>
          <w:sz w:val="22"/>
          <w:szCs w:val="22"/>
        </w:rPr>
        <w:fldChar w:fldCharType="begin" w:fldLock="1"/>
      </w:r>
      <w:r w:rsidR="00056ACF">
        <w:rPr>
          <w:rFonts w:ascii="Trebuchet MS" w:hAnsi="Trebuchet MS"/>
          <w:sz w:val="22"/>
          <w:szCs w:val="22"/>
        </w:rPr>
        <w:instrText>ADDIN CSL_CITATION {"citationItems":[{"id":"ITEM-1","itemData":{"DOI":"10.33511/misykat.v3n1.171","ISSN":"2527-8371","abstract":"Media pembelajaran adalah adalah alat yang dapat membantu proses belajar mengajar sehingga makna pesan yang disampaikan menjadi lebih jelas dan tujuan pendidikan atau pembelajaran dapat tercapai dengan efektif dan efisien. Hasil belajar adalah hasil yang diberikan kepada siswa berupa penilaian setelah mengikuti proses pembelajaran dengan menilai pengetahuan, sikap, ketrampilan pada diri siswa dengan adanya perubahan tingkah laku. Media pembelajaran berfungsi sebagai salah satu sumber belajar bagi siswa untuk memperoleh pesan dan informasi yang berikan oleh guru sehingga materi pembelajaran dapat lebih meningkat dan membentuk pengetahuan  bagi siswa.Manfaat dari media pembelajaran, pertama, memberikan pedoman bagi guru untuk mencapai tujuan pembelajaran sehingga dapat menjelaskan materi pembelajaran dengan urutan yang sistematis dan membantu dalam penyajian materi yang menarik untuk meningkatkan kualitas pembelajaran, kedua, dapat meningkatkan motivasi dan minat belajara siswa sehingga siswa dapat berpikir dan menganalisis materi pelajaran yang diberikan oleh guru dengan baik dengan situasi belajar yang menyenangkan dan siswa dapat memahami materi pelajaran dengan mudah.Yang dapat meningkatkan hasil belajar siswa dengan adanya media pembelajaran: proses belajar mengajar menjadi mudah dan menarik  sehingga siswa dapat mengerti dan  memahami pelajaran dengan mudah, efisiensi belajar siswa dapat meningkat  karena sesuai dengan tujuan pembelajaran, membantu konsentrasi belajar siswa karena media pembelajaran yang menarik dan sesuai dengan kebutuhan siswa, meningkatkan motivasi belajar siswa karena  perhatian siswa terhadap pelajaran dapat meningkat, memberikan pengalaman menyeluruh dalam belajar sehingga  siswa dapat  memahami secara nyata dari materi yang diberikan lebih mengerti materi secara keseluruhan, siswa terlibat dalam proses pembelajaran sehingga siswa aktif mengikuti dan terlibat dalam proses pembelajaran dan siswa memiliki kesempatan melakukan kreativitas dan mengembangkan potensi yang dimiliki. Kata Kunci : Media Pembelajaran dan Hasil Belajar Siswa","author":[{"dropping-particle":"","family":"Nurrita","given":"Teni","non-dropping-particle":"","parse-names":false,"suffix":""}],"container-title":"MISYKAT: Jurnal Ilmu-ilmu Al-Quran, Hadist, Syari'ah dan Tarbiyah","id":"ITEM-1","issue":"1","issued":{"date-parts":[["2018"]]},"page":"171","title":"Pengembangan Media Pembelajaran Untuk Meningkatkan Hasil Belajar Siswa","type":"article-journal","volume":"3"},"uris":["http://www.mendeley.com/documents/?uuid=130b62d7-e491-4ef6-81c1-6b7a5d5cbba7"]}],"mendeley":{"formattedCitation":"(Nurrita, 2018)","plainTextFormattedCitation":"(Nurrita, 2018)","previouslyFormattedCitation":"(Nurrita, 2018)"},"properties":{"noteIndex":0},"schema":"https://github.com/citation-style-language/schema/raw/master/csl-citation.json"}</w:instrText>
      </w:r>
      <w:r w:rsidR="00056ACF">
        <w:rPr>
          <w:rFonts w:ascii="Trebuchet MS" w:hAnsi="Trebuchet MS"/>
          <w:sz w:val="22"/>
          <w:szCs w:val="22"/>
        </w:rPr>
        <w:fldChar w:fldCharType="separate"/>
      </w:r>
      <w:r w:rsidR="00056ACF" w:rsidRPr="00056ACF">
        <w:rPr>
          <w:rFonts w:ascii="Trebuchet MS" w:hAnsi="Trebuchet MS"/>
          <w:noProof/>
          <w:sz w:val="22"/>
          <w:szCs w:val="22"/>
        </w:rPr>
        <w:t>(Nurrita, 2018)</w:t>
      </w:r>
      <w:r w:rsidR="00056ACF">
        <w:rPr>
          <w:rFonts w:ascii="Trebuchet MS" w:hAnsi="Trebuchet MS"/>
          <w:sz w:val="22"/>
          <w:szCs w:val="22"/>
        </w:rPr>
        <w:fldChar w:fldCharType="end"/>
      </w:r>
      <w:r w:rsidRPr="008E5EAB">
        <w:rPr>
          <w:rFonts w:ascii="Trebuchet MS" w:hAnsi="Trebuchet MS"/>
          <w:sz w:val="22"/>
          <w:szCs w:val="22"/>
        </w:rPr>
        <w:t xml:space="preserve"> alat bantu memiliki beberapa fungsi sebagai berikut: </w:t>
      </w:r>
    </w:p>
    <w:p w14:paraId="204FD958" w14:textId="77777777" w:rsidR="009012E0" w:rsidRPr="008E5EAB" w:rsidRDefault="009012E0" w:rsidP="009012E0">
      <w:pPr>
        <w:pStyle w:val="Default"/>
        <w:numPr>
          <w:ilvl w:val="0"/>
          <w:numId w:val="11"/>
        </w:numPr>
        <w:ind w:left="851" w:hanging="284"/>
        <w:jc w:val="both"/>
        <w:rPr>
          <w:rFonts w:ascii="Trebuchet MS" w:hAnsi="Trebuchet MS"/>
          <w:sz w:val="22"/>
          <w:szCs w:val="22"/>
        </w:rPr>
      </w:pPr>
      <w:r w:rsidRPr="008E5EAB">
        <w:rPr>
          <w:rFonts w:ascii="Trebuchet MS" w:hAnsi="Trebuchet MS"/>
          <w:sz w:val="22"/>
          <w:szCs w:val="22"/>
        </w:rPr>
        <w:t xml:space="preserve">Dapat menimbulkan minat sasaran pendidikan. </w:t>
      </w:r>
    </w:p>
    <w:p w14:paraId="3251D61E" w14:textId="77777777" w:rsidR="009012E0" w:rsidRPr="008E5EAB" w:rsidRDefault="009012E0" w:rsidP="009012E0">
      <w:pPr>
        <w:pStyle w:val="Default"/>
        <w:numPr>
          <w:ilvl w:val="0"/>
          <w:numId w:val="11"/>
        </w:numPr>
        <w:ind w:left="851" w:hanging="284"/>
        <w:jc w:val="both"/>
        <w:rPr>
          <w:rFonts w:ascii="Trebuchet MS" w:hAnsi="Trebuchet MS"/>
          <w:sz w:val="22"/>
          <w:szCs w:val="22"/>
        </w:rPr>
      </w:pPr>
      <w:r w:rsidRPr="008E5EAB">
        <w:rPr>
          <w:rFonts w:ascii="Trebuchet MS" w:hAnsi="Trebuchet MS"/>
          <w:sz w:val="22"/>
          <w:szCs w:val="22"/>
        </w:rPr>
        <w:t xml:space="preserve">Mencapai sasaran edukasi lebih banyak. </w:t>
      </w:r>
    </w:p>
    <w:p w14:paraId="08900BE0" w14:textId="77777777" w:rsidR="009012E0" w:rsidRPr="008E5EAB" w:rsidRDefault="009012E0" w:rsidP="009012E0">
      <w:pPr>
        <w:pStyle w:val="Default"/>
        <w:numPr>
          <w:ilvl w:val="0"/>
          <w:numId w:val="11"/>
        </w:numPr>
        <w:ind w:left="851" w:hanging="284"/>
        <w:jc w:val="both"/>
        <w:rPr>
          <w:rFonts w:ascii="Trebuchet MS" w:hAnsi="Trebuchet MS"/>
          <w:sz w:val="22"/>
          <w:szCs w:val="22"/>
        </w:rPr>
      </w:pPr>
      <w:r w:rsidRPr="008E5EAB">
        <w:rPr>
          <w:rFonts w:ascii="Trebuchet MS" w:hAnsi="Trebuchet MS"/>
          <w:sz w:val="22"/>
          <w:szCs w:val="22"/>
        </w:rPr>
        <w:t xml:space="preserve">Membantu mengatasi suatu pemahaman atau hambatan. </w:t>
      </w:r>
    </w:p>
    <w:p w14:paraId="19245516" w14:textId="77777777" w:rsidR="009012E0" w:rsidRPr="008E5EAB" w:rsidRDefault="009012E0" w:rsidP="009012E0">
      <w:pPr>
        <w:pStyle w:val="Default"/>
        <w:numPr>
          <w:ilvl w:val="0"/>
          <w:numId w:val="11"/>
        </w:numPr>
        <w:ind w:left="851" w:hanging="284"/>
        <w:jc w:val="both"/>
        <w:rPr>
          <w:rFonts w:ascii="Trebuchet MS" w:hAnsi="Trebuchet MS"/>
          <w:sz w:val="22"/>
          <w:szCs w:val="22"/>
        </w:rPr>
      </w:pPr>
      <w:r w:rsidRPr="008E5EAB">
        <w:rPr>
          <w:rFonts w:ascii="Trebuchet MS" w:hAnsi="Trebuchet MS"/>
          <w:sz w:val="22"/>
          <w:szCs w:val="22"/>
        </w:rPr>
        <w:t>Menstimulasikan sasaran pendidikan untuk meneruskan pesan agar mudah diterima orang lain.</w:t>
      </w:r>
    </w:p>
    <w:p w14:paraId="21E0F620" w14:textId="77777777" w:rsidR="009012E0" w:rsidRPr="00734162" w:rsidRDefault="009012E0" w:rsidP="009012E0">
      <w:pPr>
        <w:pStyle w:val="Default"/>
        <w:numPr>
          <w:ilvl w:val="0"/>
          <w:numId w:val="11"/>
        </w:numPr>
        <w:ind w:left="851" w:hanging="284"/>
        <w:jc w:val="both"/>
        <w:rPr>
          <w:rFonts w:ascii="Trebuchet MS" w:hAnsi="Trebuchet MS"/>
          <w:sz w:val="22"/>
          <w:szCs w:val="22"/>
        </w:rPr>
      </w:pPr>
      <w:r w:rsidRPr="00734162">
        <w:rPr>
          <w:rFonts w:ascii="Trebuchet MS" w:hAnsi="Trebuchet MS"/>
          <w:sz w:val="22"/>
          <w:szCs w:val="22"/>
        </w:rPr>
        <w:t xml:space="preserve">Dapat memudahkan menyampaikan informasi yang akan disampaikan. </w:t>
      </w:r>
    </w:p>
    <w:p w14:paraId="4E4EE7E4" w14:textId="77777777" w:rsidR="009012E0" w:rsidRPr="00623F96" w:rsidRDefault="009012E0" w:rsidP="009012E0">
      <w:pPr>
        <w:pStyle w:val="ListParagraph"/>
        <w:numPr>
          <w:ilvl w:val="0"/>
          <w:numId w:val="11"/>
        </w:numPr>
        <w:autoSpaceDE w:val="0"/>
        <w:autoSpaceDN w:val="0"/>
        <w:adjustRightInd w:val="0"/>
        <w:spacing w:after="0" w:line="240" w:lineRule="auto"/>
        <w:ind w:left="851" w:hanging="284"/>
        <w:jc w:val="both"/>
        <w:rPr>
          <w:rFonts w:ascii="Trebuchet MS" w:hAnsi="Trebuchet MS"/>
          <w:color w:val="000000"/>
          <w:lang w:val="en-US"/>
        </w:rPr>
      </w:pPr>
      <w:r w:rsidRPr="00623F96">
        <w:rPr>
          <w:rFonts w:ascii="Trebuchet MS" w:hAnsi="Trebuchet MS"/>
          <w:color w:val="000000"/>
          <w:lang w:val="en-US"/>
        </w:rPr>
        <w:t xml:space="preserve">Dapat mempermudah penerimaan informasi oleh penerima atau sasaran. </w:t>
      </w:r>
    </w:p>
    <w:p w14:paraId="4422ED7F" w14:textId="77777777" w:rsidR="009012E0" w:rsidRPr="00623F96" w:rsidRDefault="009012E0" w:rsidP="009012E0">
      <w:pPr>
        <w:pStyle w:val="ListParagraph"/>
        <w:numPr>
          <w:ilvl w:val="0"/>
          <w:numId w:val="11"/>
        </w:numPr>
        <w:autoSpaceDE w:val="0"/>
        <w:autoSpaceDN w:val="0"/>
        <w:adjustRightInd w:val="0"/>
        <w:spacing w:after="0" w:line="240" w:lineRule="auto"/>
        <w:ind w:left="851" w:hanging="284"/>
        <w:jc w:val="both"/>
        <w:rPr>
          <w:rFonts w:ascii="Trebuchet MS" w:hAnsi="Trebuchet MS"/>
          <w:color w:val="000000"/>
          <w:lang w:val="en-US"/>
        </w:rPr>
      </w:pPr>
      <w:r w:rsidRPr="00623F96">
        <w:rPr>
          <w:rFonts w:ascii="Trebuchet MS" w:hAnsi="Trebuchet MS"/>
          <w:color w:val="000000"/>
          <w:lang w:val="en-US"/>
        </w:rPr>
        <w:t xml:space="preserve">Mendorong seseorang untuk mengetahui, mendalami, dan mendapatkan pemahaman yang lebih baik mengenai informasi yang telah disampaikan. </w:t>
      </w:r>
    </w:p>
    <w:p w14:paraId="0AFDE88C" w14:textId="77777777" w:rsidR="009012E0" w:rsidRDefault="009012E0" w:rsidP="009012E0">
      <w:pPr>
        <w:pStyle w:val="ListParagraph"/>
        <w:numPr>
          <w:ilvl w:val="0"/>
          <w:numId w:val="11"/>
        </w:numPr>
        <w:autoSpaceDE w:val="0"/>
        <w:autoSpaceDN w:val="0"/>
        <w:adjustRightInd w:val="0"/>
        <w:spacing w:after="0" w:line="240" w:lineRule="auto"/>
        <w:ind w:left="851" w:hanging="284"/>
        <w:jc w:val="both"/>
        <w:rPr>
          <w:rFonts w:ascii="Trebuchet MS" w:hAnsi="Trebuchet MS"/>
          <w:color w:val="000000"/>
          <w:lang w:val="en-US"/>
        </w:rPr>
      </w:pPr>
      <w:r w:rsidRPr="00623F96">
        <w:rPr>
          <w:rFonts w:ascii="Trebuchet MS" w:hAnsi="Trebuchet MS"/>
          <w:color w:val="000000"/>
          <w:lang w:val="en-US"/>
        </w:rPr>
        <w:t xml:space="preserve">Untuk membantu menegakkan pengertian mengenai informasi yang diperoleh. </w:t>
      </w:r>
    </w:p>
    <w:p w14:paraId="49CEFA4E" w14:textId="77777777" w:rsidR="009012E0" w:rsidRPr="004B21FB" w:rsidRDefault="009012E0" w:rsidP="009012E0">
      <w:pPr>
        <w:pStyle w:val="Default"/>
        <w:numPr>
          <w:ilvl w:val="0"/>
          <w:numId w:val="13"/>
        </w:numPr>
        <w:ind w:left="284" w:hanging="284"/>
        <w:jc w:val="both"/>
        <w:rPr>
          <w:rFonts w:ascii="Trebuchet MS" w:hAnsi="Trebuchet MS"/>
          <w:sz w:val="22"/>
          <w:szCs w:val="22"/>
        </w:rPr>
      </w:pPr>
      <w:r>
        <w:rPr>
          <w:rFonts w:ascii="Trebuchet MS" w:hAnsi="Trebuchet MS"/>
          <w:b/>
          <w:bCs/>
          <w:sz w:val="22"/>
          <w:szCs w:val="22"/>
        </w:rPr>
        <w:t>Konsep Diet</w:t>
      </w:r>
      <w:r w:rsidRPr="008E5EAB">
        <w:rPr>
          <w:rFonts w:ascii="Trebuchet MS" w:hAnsi="Trebuchet MS"/>
          <w:b/>
          <w:bCs/>
          <w:sz w:val="22"/>
          <w:szCs w:val="22"/>
        </w:rPr>
        <w:t xml:space="preserve"> </w:t>
      </w:r>
    </w:p>
    <w:p w14:paraId="24656C10" w14:textId="37C48F2B" w:rsidR="009012E0" w:rsidRDefault="009012E0" w:rsidP="009012E0">
      <w:pPr>
        <w:pStyle w:val="Default"/>
        <w:ind w:left="284"/>
        <w:jc w:val="both"/>
        <w:rPr>
          <w:rFonts w:ascii="Trebuchet MS" w:hAnsi="Trebuchet MS"/>
          <w:sz w:val="22"/>
          <w:szCs w:val="22"/>
        </w:rPr>
      </w:pPr>
      <w:r>
        <w:rPr>
          <w:rFonts w:ascii="Trebuchet MS" w:hAnsi="Trebuchet MS"/>
          <w:sz w:val="22"/>
          <w:szCs w:val="22"/>
        </w:rPr>
        <w:t>D</w:t>
      </w:r>
      <w:r w:rsidRPr="00957014">
        <w:rPr>
          <w:rFonts w:ascii="Trebuchet MS" w:hAnsi="Trebuchet MS"/>
          <w:sz w:val="22"/>
          <w:szCs w:val="22"/>
        </w:rPr>
        <w:t>iet adalah cara membentuk ata</w:t>
      </w:r>
      <w:r>
        <w:rPr>
          <w:rFonts w:ascii="Trebuchet MS" w:hAnsi="Trebuchet MS"/>
          <w:sz w:val="22"/>
          <w:szCs w:val="22"/>
        </w:rPr>
        <w:t xml:space="preserve">u mencapai proporsi berat badan </w:t>
      </w:r>
      <w:r w:rsidRPr="00957014">
        <w:rPr>
          <w:rFonts w:ascii="Trebuchet MS" w:hAnsi="Trebuchet MS"/>
          <w:sz w:val="22"/>
          <w:szCs w:val="22"/>
        </w:rPr>
        <w:t>dan taraf kesehatan yang seimbang melalui p</w:t>
      </w:r>
      <w:r>
        <w:rPr>
          <w:rFonts w:ascii="Trebuchet MS" w:hAnsi="Trebuchet MS"/>
          <w:sz w:val="22"/>
          <w:szCs w:val="22"/>
        </w:rPr>
        <w:t xml:space="preserve">engaturan pola makan, minum dan </w:t>
      </w:r>
      <w:r w:rsidRPr="00957014">
        <w:rPr>
          <w:rFonts w:ascii="Trebuchet MS" w:hAnsi="Trebuchet MS"/>
          <w:sz w:val="22"/>
          <w:szCs w:val="22"/>
        </w:rPr>
        <w:t>aktifitas fisik</w:t>
      </w:r>
      <w:r w:rsidR="00D523D8">
        <w:rPr>
          <w:rFonts w:ascii="Trebuchet MS" w:hAnsi="Trebuchet MS"/>
          <w:sz w:val="22"/>
          <w:szCs w:val="22"/>
        </w:rPr>
        <w:t xml:space="preserve"> </w:t>
      </w:r>
      <w:r w:rsidR="00D523D8">
        <w:rPr>
          <w:rFonts w:ascii="Trebuchet MS" w:hAnsi="Trebuchet MS"/>
          <w:sz w:val="22"/>
          <w:szCs w:val="22"/>
        </w:rPr>
        <w:fldChar w:fldCharType="begin" w:fldLock="1"/>
      </w:r>
      <w:r w:rsidR="00056ACF">
        <w:rPr>
          <w:rFonts w:ascii="Trebuchet MS" w:hAnsi="Trebuchet MS"/>
          <w:sz w:val="22"/>
          <w:szCs w:val="22"/>
        </w:rPr>
        <w:instrText>ADDIN CSL_CITATION {"citationItems":[{"id":"ITEM-1","itemData":{"abstract":"Diet merupakan suatu perencanaan atau pengaturan pola makan dan minum yang bertujuan untuk menurunkan berat badan atau menjaga kesehatan. Salah satu faktor yang mempengaruhi perilaku diet adalah faktor kepribadian seseorang yang berkaitan dengan kepercayaan diri terhadap bentuk tubuhnya.. Ketidaksesuaian antara gambaran ideal dengan persepsi terhadap diri dapat menyebabkan body image menjadi negatif Jika seseorang merasa tidak percaya diri dengan kondisi tubuhnya maka ia akan melakukan diet untuk mendapatkan tubuh yang ideal.l. Tujuan dari penelitian ini adalah untuk mengetahui gambaran body image, perilaku diet dan hubungan antara body image dengan perilaku diet pada wanita di sanggar senam Rita di Pati. Penelitian ini merupakan penelitian korelasional. Penelitian ini menggunakan studi populasi. Populasi pada penelitian ini adalah member di sanggar senam Rita sebanyak 30 orang. Variabel dalam penelitian ini adalah perilaku diet dan body image. Metode pengumpulan data dalam penelitian ini menggunakan skala psikologi, yaitu skala perilaku diet sebanyak 25 item dan skala body image sebanyak 27 item. Teknik uji validitas menggunakan rumus korelasi product moment dan uji reliabilitas dilakukan dengan rumus alpha cronbach. Hasil uji validitas skala perilaku diet dari 34 item terdapat 25 item valid dan 9 item tidak valid dengan sebaran nilai validitas berkisar antara 0,432-0,595. Hasil uji validitas skala body image dari 37 item terdapat 27 item valid dan 10 item tidak valid dengan sebaran nilai validitas berkisar antara 0,438-0,795. Hasil uji reliabilitas pada skala body image 0,922 dan skala perilaku diet 0,897 Metode analisis data dalam penelitian ini menggunakan statistik korelasi product moment dari Karl Pearson. Hasil penelitian dihitung dengan computer program SPSS versi 17.0 menggunakan teknik korelasi product moment. Hasil koefisien korelasi (r) sebesar -0,447 dengan taraf signifikan p = 0,013 dimana p &lt; 0,05 hal ini menunjukkan ada hubungan negatif antara body image dengan perilaku diet pada wanita di Sanggar Senam “Rita” Pati. Artinya semakin negatif body image maka perilaku diet yang dilakukan akan semakin tinggi, begitupun juga sebaliknya semakin positif body image maka perilaku diet yang dilakukan akan semakin rendah Sebagian besar wanita memiliki perilaku diet yang sedang yaitu sebesar 80 % dan body image pada taraf positif yaitu atau sebesar 56,67 %.","author":[{"dropping-particle":"","family":"Husna","given":"Nur lailatul","non-dropping-particle":"","parse-names":false,"suffix":""}],"container-title":"Psikologi","id":"ITEM-1","issued":{"date-parts":[["2013"]]},"page":"Fakultas Ilmu Pendidikan Universitas Negeri Semara","title":"HUBUNGAN ANTARA BODY IMAGE DENGAN PERILAKU DIET (Penelitian pada Wanita di Sanggar Senam RITA Pati)","type":"article-journal"},"uris":["http://www.mendeley.com/documents/?uuid=1d7303f2-2fc4-4250-b784-a953eaa1810a"]}],"mendeley":{"formattedCitation":"(Husna, 2013)","plainTextFormattedCitation":"(Husna, 2013)","previouslyFormattedCitation":"(Husna, 2013)"},"properties":{"noteIndex":0},"schema":"https://github.com/citation-style-language/schema/raw/master/csl-citation.json"}</w:instrText>
      </w:r>
      <w:r w:rsidR="00D523D8">
        <w:rPr>
          <w:rFonts w:ascii="Trebuchet MS" w:hAnsi="Trebuchet MS"/>
          <w:sz w:val="22"/>
          <w:szCs w:val="22"/>
        </w:rPr>
        <w:fldChar w:fldCharType="separate"/>
      </w:r>
      <w:r w:rsidR="00D523D8" w:rsidRPr="00D523D8">
        <w:rPr>
          <w:rFonts w:ascii="Trebuchet MS" w:hAnsi="Trebuchet MS"/>
          <w:noProof/>
          <w:sz w:val="22"/>
          <w:szCs w:val="22"/>
        </w:rPr>
        <w:t>(Husna, 2013)</w:t>
      </w:r>
      <w:r w:rsidR="00D523D8">
        <w:rPr>
          <w:rFonts w:ascii="Trebuchet MS" w:hAnsi="Trebuchet MS"/>
          <w:sz w:val="22"/>
          <w:szCs w:val="22"/>
        </w:rPr>
        <w:fldChar w:fldCharType="end"/>
      </w:r>
      <w:r w:rsidRPr="00957014">
        <w:rPr>
          <w:rFonts w:ascii="Trebuchet MS" w:hAnsi="Trebuchet MS"/>
          <w:sz w:val="22"/>
          <w:szCs w:val="22"/>
        </w:rPr>
        <w:t>.</w:t>
      </w:r>
    </w:p>
    <w:p w14:paraId="61EF609A" w14:textId="03588F5D" w:rsidR="009012E0" w:rsidRDefault="009012E0" w:rsidP="009012E0">
      <w:pPr>
        <w:pStyle w:val="Default"/>
        <w:ind w:left="284"/>
        <w:jc w:val="both"/>
        <w:rPr>
          <w:rFonts w:ascii="Trebuchet MS" w:hAnsi="Trebuchet MS"/>
          <w:sz w:val="22"/>
          <w:szCs w:val="22"/>
        </w:rPr>
      </w:pPr>
      <w:r w:rsidRPr="004B21FB">
        <w:rPr>
          <w:rFonts w:ascii="Trebuchet MS" w:hAnsi="Trebuchet MS"/>
          <w:sz w:val="22"/>
          <w:szCs w:val="22"/>
        </w:rPr>
        <w:t>Pengaturan makanan</w:t>
      </w:r>
      <w:r>
        <w:rPr>
          <w:rFonts w:ascii="Trebuchet MS" w:hAnsi="Trebuchet MS"/>
          <w:sz w:val="22"/>
          <w:szCs w:val="22"/>
        </w:rPr>
        <w:t xml:space="preserve"> dalam hal ini adalah membatasi </w:t>
      </w:r>
      <w:r w:rsidRPr="004B21FB">
        <w:rPr>
          <w:rFonts w:ascii="Trebuchet MS" w:hAnsi="Trebuchet MS"/>
          <w:sz w:val="22"/>
          <w:szCs w:val="22"/>
        </w:rPr>
        <w:t>jumlah asupan makanan yang dibutuhkan tubuh yan</w:t>
      </w:r>
      <w:r>
        <w:rPr>
          <w:rFonts w:ascii="Trebuchet MS" w:hAnsi="Trebuchet MS"/>
          <w:sz w:val="22"/>
          <w:szCs w:val="22"/>
        </w:rPr>
        <w:t xml:space="preserve">g bersangkutan sehingga terjadi </w:t>
      </w:r>
      <w:r w:rsidRPr="004B21FB">
        <w:rPr>
          <w:rFonts w:ascii="Trebuchet MS" w:hAnsi="Trebuchet MS"/>
          <w:sz w:val="22"/>
          <w:szCs w:val="22"/>
        </w:rPr>
        <w:t>keseim</w:t>
      </w:r>
      <w:r>
        <w:rPr>
          <w:rFonts w:ascii="Trebuchet MS" w:hAnsi="Trebuchet MS"/>
          <w:sz w:val="22"/>
          <w:szCs w:val="22"/>
        </w:rPr>
        <w:t xml:space="preserve">bangan </w:t>
      </w:r>
      <w:r w:rsidR="00994C35">
        <w:rPr>
          <w:rFonts w:ascii="Trebuchet MS" w:hAnsi="Trebuchet MS"/>
          <w:sz w:val="22"/>
          <w:szCs w:val="22"/>
        </w:rPr>
        <w:t xml:space="preserve">energy </w:t>
      </w:r>
      <w:r w:rsidR="00994C35">
        <w:rPr>
          <w:rFonts w:ascii="Trebuchet MS" w:hAnsi="Trebuchet MS"/>
          <w:sz w:val="22"/>
          <w:szCs w:val="22"/>
        </w:rPr>
        <w:fldChar w:fldCharType="begin" w:fldLock="1"/>
      </w:r>
      <w:r w:rsidR="00D523D8">
        <w:rPr>
          <w:rFonts w:ascii="Trebuchet MS" w:hAnsi="Trebuchet MS"/>
          <w:sz w:val="22"/>
          <w:szCs w:val="22"/>
        </w:rPr>
        <w:instrText>ADDIN CSL_CITATION {"citationItems":[{"id":"ITEM-1","itemData":{"ISBN":"1610301285","ISSN":"2548-7833","abstract":"Predicting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approach.","author":[{"dropping-particle":"","family":"Luthfianto","given":"Dodik","non-dropping-particle":"","parse-names":false,"suffix":""}],"container-title":"Jurnal SPORTIF : Jurnal Penelitian Pembelajaran","id":"ITEM-1","issue":"6","issued":{"date-parts":[["2018"]]},"number-of-pages":"24-29","title":"Dasar Ilmu Gizi","type":"book","volume":"2"},"uris":["http://www.mendeley.com/documents/?uuid=21c0d819-3033-4dc2-81a8-a761ea9cc862"]}],"mendeley":{"formattedCitation":"(Luthfianto, 2018)","plainTextFormattedCitation":"(Luthfianto, 2018)","previouslyFormattedCitation":"(Luthfianto, 2018)"},"properties":{"noteIndex":0},"schema":"https://github.com/citation-style-language/schema/raw/master/csl-citation.json"}</w:instrText>
      </w:r>
      <w:r w:rsidR="00994C35">
        <w:rPr>
          <w:rFonts w:ascii="Trebuchet MS" w:hAnsi="Trebuchet MS"/>
          <w:sz w:val="22"/>
          <w:szCs w:val="22"/>
        </w:rPr>
        <w:fldChar w:fldCharType="separate"/>
      </w:r>
      <w:r w:rsidR="00994C35" w:rsidRPr="00994C35">
        <w:rPr>
          <w:rFonts w:ascii="Trebuchet MS" w:hAnsi="Trebuchet MS"/>
          <w:noProof/>
          <w:sz w:val="22"/>
          <w:szCs w:val="22"/>
        </w:rPr>
        <w:t>(Luthfianto, 2018)</w:t>
      </w:r>
      <w:r w:rsidR="00994C35">
        <w:rPr>
          <w:rFonts w:ascii="Trebuchet MS" w:hAnsi="Trebuchet MS"/>
          <w:sz w:val="22"/>
          <w:szCs w:val="22"/>
        </w:rPr>
        <w:fldChar w:fldCharType="end"/>
      </w:r>
      <w:r w:rsidRPr="004B21FB">
        <w:rPr>
          <w:rFonts w:ascii="Trebuchet MS" w:hAnsi="Trebuchet MS"/>
          <w:sz w:val="22"/>
          <w:szCs w:val="22"/>
        </w:rPr>
        <w:t>.</w:t>
      </w:r>
    </w:p>
    <w:p w14:paraId="3759D607" w14:textId="1CC38B86" w:rsidR="009012E0" w:rsidRPr="008E5EAB" w:rsidRDefault="009012E0" w:rsidP="009012E0">
      <w:pPr>
        <w:pStyle w:val="Default"/>
        <w:ind w:left="284"/>
        <w:jc w:val="both"/>
        <w:rPr>
          <w:rFonts w:ascii="Trebuchet MS" w:hAnsi="Trebuchet MS"/>
          <w:sz w:val="22"/>
          <w:szCs w:val="22"/>
        </w:rPr>
      </w:pPr>
      <w:r w:rsidRPr="004B21FB">
        <w:rPr>
          <w:rFonts w:ascii="Trebuchet MS" w:hAnsi="Trebuchet MS"/>
          <w:sz w:val="22"/>
          <w:szCs w:val="22"/>
        </w:rPr>
        <w:t>Faktor-faktor yang mempengaruhi per</w:t>
      </w:r>
      <w:r w:rsidR="00994C35">
        <w:rPr>
          <w:rFonts w:ascii="Trebuchet MS" w:hAnsi="Trebuchet MS"/>
          <w:sz w:val="22"/>
          <w:szCs w:val="22"/>
        </w:rPr>
        <w:t xml:space="preserve">ilaku diet menurut Brown </w:t>
      </w:r>
      <w:r w:rsidR="00994C35">
        <w:rPr>
          <w:rFonts w:ascii="Trebuchet MS" w:hAnsi="Trebuchet MS"/>
          <w:sz w:val="22"/>
          <w:szCs w:val="22"/>
        </w:rPr>
        <w:fldChar w:fldCharType="begin" w:fldLock="1"/>
      </w:r>
      <w:r w:rsidR="00994C35">
        <w:rPr>
          <w:rFonts w:ascii="Trebuchet MS" w:hAnsi="Trebuchet MS"/>
          <w:sz w:val="22"/>
          <w:szCs w:val="22"/>
        </w:rPr>
        <w:instrText>ADDIN CSL_CITATION {"citationItems":[{"id":"ITEM-1","itemData":{"author":[{"dropping-particle":"","family":"Ayuningtyas","given":"Pratiwi","non-dropping-particle":"","parse-names":false,"suffix":""}],"container-title":"Universitas Indonesia","id":"ITEM-1","issued":{"date-parts":[["2012"]]},"page":"111","title":"Hubungan Faktor Individu Dan Lingkungan Dengan Perilaku Diet Pada Mahasiswi Prodi Gizi Dan Ilmu Komunikasi Ui Angkatan 2009 Tahun 2012","type":"article-journal"},"uris":["http://www.mendeley.com/documents/?uuid=45f93e91-a2e7-456a-9136-9e987f6be02b"]}],"mendeley":{"formattedCitation":"(Ayuningtyas, 2012)","manualFormatting":"dalam Ayuningtyas (2012)","plainTextFormattedCitation":"(Ayuningtyas, 2012)","previouslyFormattedCitation":"(Ayuningtyas, 2012)"},"properties":{"noteIndex":0},"schema":"https://github.com/citation-style-language/schema/raw/master/csl-citation.json"}</w:instrText>
      </w:r>
      <w:r w:rsidR="00994C35">
        <w:rPr>
          <w:rFonts w:ascii="Trebuchet MS" w:hAnsi="Trebuchet MS"/>
          <w:sz w:val="22"/>
          <w:szCs w:val="22"/>
        </w:rPr>
        <w:fldChar w:fldCharType="separate"/>
      </w:r>
      <w:r w:rsidR="00994C35">
        <w:rPr>
          <w:rFonts w:ascii="Trebuchet MS" w:hAnsi="Trebuchet MS"/>
          <w:noProof/>
          <w:sz w:val="22"/>
          <w:szCs w:val="22"/>
        </w:rPr>
        <w:t>dalam Ayuningtyas (</w:t>
      </w:r>
      <w:r w:rsidR="00994C35" w:rsidRPr="00994C35">
        <w:rPr>
          <w:rFonts w:ascii="Trebuchet MS" w:hAnsi="Trebuchet MS"/>
          <w:noProof/>
          <w:sz w:val="22"/>
          <w:szCs w:val="22"/>
        </w:rPr>
        <w:t>2012)</w:t>
      </w:r>
      <w:r w:rsidR="00994C35">
        <w:rPr>
          <w:rFonts w:ascii="Trebuchet MS" w:hAnsi="Trebuchet MS"/>
          <w:sz w:val="22"/>
          <w:szCs w:val="22"/>
        </w:rPr>
        <w:fldChar w:fldCharType="end"/>
      </w:r>
      <w:r w:rsidRPr="004B21FB">
        <w:rPr>
          <w:rFonts w:ascii="Trebuchet MS" w:hAnsi="Trebuchet MS"/>
          <w:sz w:val="22"/>
          <w:szCs w:val="22"/>
        </w:rPr>
        <w:t xml:space="preserve"> yaitu jenis kelamin, umur,</w:t>
      </w:r>
      <w:r>
        <w:rPr>
          <w:rFonts w:ascii="Trebuchet MS" w:hAnsi="Trebuchet MS"/>
          <w:sz w:val="22"/>
          <w:szCs w:val="22"/>
        </w:rPr>
        <w:t xml:space="preserve"> harga diri, pengaruh keluarga, </w:t>
      </w:r>
      <w:r w:rsidRPr="004B21FB">
        <w:rPr>
          <w:rFonts w:ascii="Trebuchet MS" w:hAnsi="Trebuchet MS"/>
          <w:sz w:val="22"/>
          <w:szCs w:val="22"/>
        </w:rPr>
        <w:t>teman sebaya, paparan media massa dan body image.</w:t>
      </w:r>
    </w:p>
    <w:p w14:paraId="0C749B78" w14:textId="77777777" w:rsidR="009012E0" w:rsidRPr="00734162" w:rsidRDefault="009012E0" w:rsidP="009012E0">
      <w:pPr>
        <w:autoSpaceDE w:val="0"/>
        <w:autoSpaceDN w:val="0"/>
        <w:adjustRightInd w:val="0"/>
        <w:spacing w:after="0" w:line="240" w:lineRule="auto"/>
        <w:jc w:val="both"/>
        <w:rPr>
          <w:rFonts w:ascii="Trebuchet MS" w:hAnsi="Trebuchet MS"/>
          <w:color w:val="000000"/>
          <w:lang w:val="en-US"/>
        </w:rPr>
      </w:pPr>
      <w:r>
        <w:rPr>
          <w:rFonts w:ascii="Trebuchet MS" w:hAnsi="Trebuchet MS"/>
          <w:b/>
          <w:color w:val="000000"/>
          <w:lang w:val="en-US"/>
        </w:rPr>
        <w:t>3</w:t>
      </w:r>
      <w:r w:rsidRPr="00623F96">
        <w:rPr>
          <w:rFonts w:ascii="Trebuchet MS" w:hAnsi="Trebuchet MS"/>
          <w:b/>
          <w:color w:val="000000"/>
          <w:lang w:val="en-US"/>
        </w:rPr>
        <w:t>.</w:t>
      </w:r>
      <w:r>
        <w:rPr>
          <w:rFonts w:ascii="Trebuchet MS" w:hAnsi="Trebuchet MS"/>
          <w:color w:val="000000"/>
          <w:lang w:val="en-US"/>
        </w:rPr>
        <w:t xml:space="preserve"> </w:t>
      </w:r>
      <w:r w:rsidRPr="00734162">
        <w:rPr>
          <w:rFonts w:ascii="Trebuchet MS" w:hAnsi="Trebuchet MS"/>
          <w:b/>
          <w:bCs/>
          <w:color w:val="000000"/>
          <w:lang w:val="en-US"/>
        </w:rPr>
        <w:t xml:space="preserve">Konsep Medis Diabetes Mellitus </w:t>
      </w:r>
    </w:p>
    <w:p w14:paraId="707D04A9" w14:textId="77777777" w:rsidR="009012E0" w:rsidRPr="00734162" w:rsidRDefault="009012E0" w:rsidP="009012E0">
      <w:pPr>
        <w:autoSpaceDE w:val="0"/>
        <w:autoSpaceDN w:val="0"/>
        <w:adjustRightInd w:val="0"/>
        <w:spacing w:after="0" w:line="240" w:lineRule="auto"/>
        <w:ind w:left="284"/>
        <w:jc w:val="both"/>
        <w:rPr>
          <w:rFonts w:ascii="Trebuchet MS" w:hAnsi="Trebuchet MS"/>
          <w:color w:val="000000"/>
          <w:lang w:val="en-US"/>
        </w:rPr>
      </w:pPr>
      <w:r>
        <w:rPr>
          <w:rFonts w:ascii="Trebuchet MS" w:hAnsi="Trebuchet MS"/>
          <w:b/>
          <w:bCs/>
          <w:color w:val="000000"/>
          <w:lang w:val="en-US"/>
        </w:rPr>
        <w:t xml:space="preserve">a. </w:t>
      </w:r>
      <w:r w:rsidRPr="00734162">
        <w:rPr>
          <w:rFonts w:ascii="Trebuchet MS" w:hAnsi="Trebuchet MS"/>
          <w:b/>
          <w:bCs/>
          <w:color w:val="000000"/>
          <w:lang w:val="en-US"/>
        </w:rPr>
        <w:t xml:space="preserve">Definisi </w:t>
      </w:r>
    </w:p>
    <w:p w14:paraId="0728BED6" w14:textId="5D1BEA44" w:rsidR="009012E0" w:rsidRPr="00734162" w:rsidRDefault="002F6F8C" w:rsidP="009012E0">
      <w:pPr>
        <w:autoSpaceDE w:val="0"/>
        <w:autoSpaceDN w:val="0"/>
        <w:adjustRightInd w:val="0"/>
        <w:spacing w:after="0" w:line="240" w:lineRule="auto"/>
        <w:ind w:left="567"/>
        <w:jc w:val="both"/>
        <w:rPr>
          <w:rFonts w:ascii="Trebuchet MS" w:hAnsi="Trebuchet MS"/>
          <w:color w:val="000000"/>
          <w:lang w:val="en-US"/>
        </w:rPr>
      </w:pPr>
      <w:r>
        <w:rPr>
          <w:rFonts w:ascii="Trebuchet MS" w:hAnsi="Trebuchet MS"/>
          <w:color w:val="000000"/>
          <w:lang w:val="en-US"/>
        </w:rPr>
        <w:t>Menurut</w:t>
      </w:r>
      <w:r w:rsidR="00125A20">
        <w:rPr>
          <w:rFonts w:ascii="Trebuchet MS" w:hAnsi="Trebuchet MS"/>
          <w:color w:val="000000"/>
          <w:lang w:val="en-US"/>
        </w:rPr>
        <w:t xml:space="preserve"> </w:t>
      </w:r>
      <w:r w:rsidR="00125A20">
        <w:rPr>
          <w:rFonts w:ascii="Trebuchet MS" w:hAnsi="Trebuchet MS"/>
          <w:color w:val="000000"/>
          <w:lang w:val="en-US"/>
        </w:rPr>
        <w:fldChar w:fldCharType="begin" w:fldLock="1"/>
      </w:r>
      <w:r w:rsidR="00125A20">
        <w:rPr>
          <w:rFonts w:ascii="Trebuchet MS" w:hAnsi="Trebuchet MS"/>
          <w:color w:val="000000"/>
          <w:lang w:val="en-US"/>
        </w:rPr>
        <w:instrText>ADDIN CSL_CITATION {"citationItems":[{"id":"ITEM-1","itemData":{"DOI":"10.1515/labmed-2018-0016","ISSN":"25679449","abstract":"This recommendation aims to provide up-todate information and the latest consensus on diabetes diagnosis from a group of experts in Germany. The disease diabetes mellitus is classified and its different types are described briefly. Options for diagnosis are presented including current cut-off values as well as reference intervals to recognize glucose utilization disorders like impaired fasting glucose or impaired glucose tolerance. Special attention is paid to the measurement value imprecision. The minimal difference (MD) is introduced as an excellent measure to distinguish measurement results which are analytically different from each other. Potential caveats considering pre-analytics in glucose measurement and limitations of HbA 1c assessment for diagnosis of diabetes mellitus are presented. Taken together, this recommendation provides a comprehensive overview of the state of the art in diabetes mellitus diagnosis and also critically evaluates potential pitfalls.","author":[{"dropping-particle":"","family":"Hestiana","given":"D Wahyu","non-dropping-particle":"","parse-names":false,"suffix":""}],"container-title":"Journal of Laboratory Medicine","id":"ITEM-1","issue":"3","issued":{"date-parts":[["2018"]]},"page":"73-79","title":"FAKTOR-FAKTOR YANG BERHUBUNGAN DENGAN KEPATUHAN DALAM PENGELOLAAN DIET PADA PASIEN RAWAT JALAN DIABETES MELLITUS TIPE 2 DI KOTA SEMARANG","type":"article-journal","volume":"42"},"uris":["http://www.mendeley.com/documents/?uuid=e3b74279-07a6-427c-bc13-576c062156eb"]}],"mendeley":{"formattedCitation":"(Hestiana, 2018)","plainTextFormattedCitation":"(Hestiana, 2018)"},"properties":{"noteIndex":0},"schema":"https://github.com/citation-style-language/schema/raw/master/csl-citation.json"}</w:instrText>
      </w:r>
      <w:r w:rsidR="00125A20">
        <w:rPr>
          <w:rFonts w:ascii="Trebuchet MS" w:hAnsi="Trebuchet MS"/>
          <w:color w:val="000000"/>
          <w:lang w:val="en-US"/>
        </w:rPr>
        <w:fldChar w:fldCharType="separate"/>
      </w:r>
      <w:r w:rsidR="00125A20" w:rsidRPr="00125A20">
        <w:rPr>
          <w:rFonts w:ascii="Trebuchet MS" w:hAnsi="Trebuchet MS"/>
          <w:noProof/>
          <w:color w:val="000000"/>
          <w:lang w:val="en-US"/>
        </w:rPr>
        <w:t>(Hestiana, 2018)</w:t>
      </w:r>
      <w:r w:rsidR="00125A20">
        <w:rPr>
          <w:rFonts w:ascii="Trebuchet MS" w:hAnsi="Trebuchet MS"/>
          <w:color w:val="000000"/>
          <w:lang w:val="en-US"/>
        </w:rPr>
        <w:fldChar w:fldCharType="end"/>
      </w:r>
      <w:r w:rsidR="009012E0" w:rsidRPr="00734162">
        <w:rPr>
          <w:rFonts w:ascii="Trebuchet MS" w:hAnsi="Trebuchet MS"/>
          <w:color w:val="000000"/>
          <w:lang w:val="en-US"/>
        </w:rPr>
        <w:t xml:space="preserve">, menjelaskan bahwa diabetes mellitus (DM) adalah penyakit kronis atau menahun berupa gangguan metabolik yang ditandai dengan peningkatan </w:t>
      </w:r>
      <w:r w:rsidR="009012E0" w:rsidRPr="00734162">
        <w:rPr>
          <w:rFonts w:ascii="Trebuchet MS" w:hAnsi="Trebuchet MS"/>
          <w:color w:val="000000"/>
          <w:lang w:val="en-US"/>
        </w:rPr>
        <w:lastRenderedPageBreak/>
        <w:t>kadar glukosa darah diatas normal. Diabetes mellitus adalah penyakit kronis yang kompleks yang membutuhkan perawatan medis berkelanjutan dengan strategi pengurangan risiko multifaktor di luar kendali glikemik</w:t>
      </w:r>
      <w:r w:rsidR="003838BE">
        <w:rPr>
          <w:rFonts w:ascii="Trebuchet MS" w:hAnsi="Trebuchet MS"/>
          <w:i/>
          <w:iCs/>
          <w:color w:val="000000"/>
          <w:lang w:val="en-US"/>
        </w:rPr>
        <w:t xml:space="preserve"> </w:t>
      </w:r>
      <w:r w:rsidR="003838BE">
        <w:rPr>
          <w:rFonts w:ascii="Trebuchet MS" w:hAnsi="Trebuchet MS"/>
          <w:i/>
          <w:iCs/>
          <w:color w:val="000000"/>
          <w:lang w:val="en-US"/>
        </w:rPr>
        <w:fldChar w:fldCharType="begin" w:fldLock="1"/>
      </w:r>
      <w:r>
        <w:rPr>
          <w:rFonts w:ascii="Trebuchet MS" w:hAnsi="Trebuchet MS"/>
          <w:i/>
          <w:iCs/>
          <w:color w:val="000000"/>
          <w:lang w:val="en-US"/>
        </w:rPr>
        <w:instrText>ADDIN CSL_CITATION {"citationItems":[{"id":"ITEM-1","itemData":{"DOI":"10.31539/jks.v2i2.531","ISSN":"2597-7482","abstract":"This study aims to gain an in-depth understanding of the meaning and significance of the experience of type 2 diabetes mellitus patients in taking preventive measures for injury at PERSADIA Islamic Hospital Jakarta Pondok Kopi. This study uses a qualitative design and data collection is done by in-depth interview techniques. The results obtained were four) themes produced, namely the picture of maintaining diet, diverse blood sugar control activities, the challenges of therapeutic adherence and the ability to properly care for the feet. Conclusion, the experience of type 2 diabetes mellitus patients in preventing injuries, should adhere to the treatment and maintain the food according to diet so that blood sugar levels remain stable. Another thing to note is, the active role of health workers in providing education about proper foot care.\r  \r Keywords: Type 2 Diabetes Mellitus, Prevention of Wound Occurrence","author":[{"dropping-particle":"","family":"Wulandari","given":"Nur Afni","non-dropping-particle":"","parse-names":false,"suffix":""},{"dropping-particle":"","family":"Waluyo","given":"Agung","non-dropping-particle":"","parse-names":false,"suffix":""},{"dropping-particle":"","family":"Irawati","given":"Diana","non-dropping-particle":"","parse-names":false,"suffix":""}],"container-title":"Jurnal Keperawatan Silampari","id":"ITEM-1","issue":"2","issued":{"date-parts":[["2019"]]},"page":"176-188","title":"Pengalaman Pasien Diabetes Melitus Tipe 2 dalam Melakukan Tindakan Pencegahan Terjadinya Luka pada Kaki","type":"article-journal","volume":"2"},"uris":["http://www.mendeley.com/documents/?uuid=9306fbff-b1cd-49f1-bf41-0b39d15dbfbe"]}],"mendeley":{"formattedCitation":"(Wulandari et al., 2019)","plainTextFormattedCitation":"(Wulandari et al., 2019)","previouslyFormattedCitation":"(Wulandari et al., 2019)"},"properties":{"noteIndex":0},"schema":"https://github.com/citation-style-language/schema/raw/master/csl-citation.json"}</w:instrText>
      </w:r>
      <w:r w:rsidR="003838BE">
        <w:rPr>
          <w:rFonts w:ascii="Trebuchet MS" w:hAnsi="Trebuchet MS"/>
          <w:i/>
          <w:iCs/>
          <w:color w:val="000000"/>
          <w:lang w:val="en-US"/>
        </w:rPr>
        <w:fldChar w:fldCharType="separate"/>
      </w:r>
      <w:r w:rsidR="003838BE" w:rsidRPr="003838BE">
        <w:rPr>
          <w:rFonts w:ascii="Trebuchet MS" w:hAnsi="Trebuchet MS"/>
          <w:iCs/>
          <w:noProof/>
          <w:color w:val="000000"/>
          <w:lang w:val="en-US"/>
        </w:rPr>
        <w:t>(Wulandari et al., 2019)</w:t>
      </w:r>
      <w:r w:rsidR="003838BE">
        <w:rPr>
          <w:rFonts w:ascii="Trebuchet MS" w:hAnsi="Trebuchet MS"/>
          <w:i/>
          <w:iCs/>
          <w:color w:val="000000"/>
          <w:lang w:val="en-US"/>
        </w:rPr>
        <w:fldChar w:fldCharType="end"/>
      </w:r>
      <w:r w:rsidR="009012E0" w:rsidRPr="00734162">
        <w:rPr>
          <w:rFonts w:ascii="Trebuchet MS" w:hAnsi="Trebuchet MS"/>
          <w:color w:val="000000"/>
          <w:lang w:val="en-US"/>
        </w:rPr>
        <w:t xml:space="preserve">. </w:t>
      </w:r>
    </w:p>
    <w:p w14:paraId="412DB989" w14:textId="2F0EAF89" w:rsidR="009012E0" w:rsidRPr="00734162" w:rsidRDefault="00220255" w:rsidP="009012E0">
      <w:pPr>
        <w:autoSpaceDE w:val="0"/>
        <w:autoSpaceDN w:val="0"/>
        <w:adjustRightInd w:val="0"/>
        <w:spacing w:after="0" w:line="240" w:lineRule="auto"/>
        <w:ind w:left="567"/>
        <w:jc w:val="both"/>
        <w:rPr>
          <w:rFonts w:ascii="Trebuchet MS" w:hAnsi="Trebuchet MS"/>
          <w:color w:val="000000"/>
          <w:lang w:val="en-US"/>
        </w:rPr>
      </w:pPr>
      <w:r>
        <w:rPr>
          <w:rFonts w:ascii="Trebuchet MS" w:hAnsi="Trebuchet MS"/>
          <w:color w:val="000000"/>
          <w:lang w:val="en-US"/>
        </w:rPr>
        <w:t xml:space="preserve">Menurut </w:t>
      </w:r>
      <w:r>
        <w:rPr>
          <w:rFonts w:ascii="Trebuchet MS" w:hAnsi="Trebuchet MS"/>
          <w:color w:val="000000"/>
          <w:lang w:val="en-US"/>
        </w:rPr>
        <w:fldChar w:fldCharType="begin" w:fldLock="1"/>
      </w:r>
      <w:r w:rsidR="003838BE">
        <w:rPr>
          <w:rFonts w:ascii="Trebuchet MS" w:hAnsi="Trebuchet MS"/>
          <w:color w:val="000000"/>
          <w:lang w:val="en-US"/>
        </w:rPr>
        <w:instrText>ADDIN CSL_CITATION {"citationItems":[{"id":"ITEM-1","itemData":{"DOI":"10.14499/indonesianjpharm27iss2pp74","ISSN":"23389486","abstract":"The present investigation was carried out to focus on the anti-oxidant and anti-diabetic effect of ethanolic extract of flowers of Primula denticulata by DPPH, ferrous chelating, reducing power assay and streptozotocin induced diabetes respectively. Dose selection was made on the basis of acute oral toxicity study (100mg/kg, 200mg/kg, 400mg/kg bodyweight) as per OECD guidelines 423. The blood glucose levels were measured by using blood glucose measuring strips based on glucose-oxidase method. The extract showed significant anti-oxidant and anti-diabetic activity when compared with standard drug.","author":[{"dropping-particle":"","family":"Bhatt","given":"Hemlata","non-dropping-particle":"","parse-names":false,"suffix":""},{"dropping-particle":"","family":"Saklani","given":"Sarla","non-dropping-particle":"","parse-names":false,"suffix":""},{"dropping-particle":"","family":"Upadhayay","given":"Kumud","non-dropping-particle":"","parse-names":false,"suffix":""}],"container-title":"Indonesian Journal of Pharmacy","id":"ITEM-1","issue":"2","issued":{"date-parts":[["2016"]]},"page":"74-79","title":"Anti-oxidant and anti-diabetic activities of ethanolic extract of Primula Denticulata Flowers","type":"article-journal","volume":"27"},"uris":["http://www.mendeley.com/documents/?uuid=de39e334-a7a6-4a89-bff4-ef1e0af80c95"]}],"mendeley":{"formattedCitation":"(Bhatt et al., 2016)","manualFormatting":"Bhatt et al., (2016)","plainTextFormattedCitation":"(Bhatt et al., 2016)","previouslyFormattedCitation":"(Bhatt et al., 2016)"},"properties":{"noteIndex":0},"schema":"https://github.com/citation-style-language/schema/raw/master/csl-citation.json"}</w:instrText>
      </w:r>
      <w:r>
        <w:rPr>
          <w:rFonts w:ascii="Trebuchet MS" w:hAnsi="Trebuchet MS"/>
          <w:color w:val="000000"/>
          <w:lang w:val="en-US"/>
        </w:rPr>
        <w:fldChar w:fldCharType="separate"/>
      </w:r>
      <w:r w:rsidRPr="00220255">
        <w:rPr>
          <w:rFonts w:ascii="Trebuchet MS" w:hAnsi="Trebuchet MS"/>
          <w:noProof/>
          <w:color w:val="000000"/>
          <w:lang w:val="en-US"/>
        </w:rPr>
        <w:t xml:space="preserve">Bhatt et al., </w:t>
      </w:r>
      <w:r>
        <w:rPr>
          <w:rFonts w:ascii="Trebuchet MS" w:hAnsi="Trebuchet MS"/>
          <w:noProof/>
          <w:color w:val="000000"/>
          <w:lang w:val="en-US"/>
        </w:rPr>
        <w:t>(</w:t>
      </w:r>
      <w:r w:rsidRPr="00220255">
        <w:rPr>
          <w:rFonts w:ascii="Trebuchet MS" w:hAnsi="Trebuchet MS"/>
          <w:noProof/>
          <w:color w:val="000000"/>
          <w:lang w:val="en-US"/>
        </w:rPr>
        <w:t>2016)</w:t>
      </w:r>
      <w:r>
        <w:rPr>
          <w:rFonts w:ascii="Trebuchet MS" w:hAnsi="Trebuchet MS"/>
          <w:color w:val="000000"/>
          <w:lang w:val="en-US"/>
        </w:rPr>
        <w:fldChar w:fldCharType="end"/>
      </w:r>
      <w:r w:rsidR="009012E0" w:rsidRPr="00734162">
        <w:rPr>
          <w:rFonts w:ascii="Trebuchet MS" w:hAnsi="Trebuchet MS"/>
          <w:color w:val="000000"/>
          <w:lang w:val="en-US"/>
        </w:rPr>
        <w:t xml:space="preserve">, diabetes mellitus merupakan suatu penyakit menahun yang ditandai oleh kadar glukosa darah yang melebihi nilai normal. Dimana nilai normal gula darah sewaktu (GDS) / tanpa puasa adalah &lt; 200 mg/dl sedangkan gula darah puasa (GDP) &lt; 126 mg/dl. Diabetes mellitus disebabkan oleh kekurangan hormon insulin yang dihasilkan oleh pankreas untuk menurunkan kadar gula darah. </w:t>
      </w:r>
    </w:p>
    <w:p w14:paraId="1233938A" w14:textId="77777777" w:rsidR="009012E0" w:rsidRPr="00734162" w:rsidRDefault="009012E0" w:rsidP="009012E0">
      <w:pPr>
        <w:autoSpaceDE w:val="0"/>
        <w:autoSpaceDN w:val="0"/>
        <w:adjustRightInd w:val="0"/>
        <w:spacing w:after="0" w:line="240" w:lineRule="auto"/>
        <w:ind w:left="567"/>
        <w:jc w:val="both"/>
        <w:rPr>
          <w:rFonts w:ascii="Trebuchet MS" w:hAnsi="Trebuchet MS"/>
          <w:color w:val="000000"/>
          <w:lang w:val="en-US"/>
        </w:rPr>
      </w:pPr>
      <w:r w:rsidRPr="00734162">
        <w:rPr>
          <w:rFonts w:ascii="Trebuchet MS" w:hAnsi="Trebuchet MS"/>
          <w:color w:val="000000"/>
          <w:lang w:val="en-US"/>
        </w:rPr>
        <w:t xml:space="preserve">Jadi, dapat disimpulkan bahwa diabetes mellitus merupakan suatu penyakit menahun berupa gangguan metabolik akibat kekurangan hormon insulin yang menyebabkan nilai glukosa darah meningkat diatas nilai normal. </w:t>
      </w:r>
    </w:p>
    <w:p w14:paraId="5FAFD5A5" w14:textId="77777777" w:rsidR="009012E0" w:rsidRPr="00734162" w:rsidRDefault="009012E0" w:rsidP="009012E0">
      <w:pPr>
        <w:autoSpaceDE w:val="0"/>
        <w:autoSpaceDN w:val="0"/>
        <w:adjustRightInd w:val="0"/>
        <w:spacing w:after="0" w:line="240" w:lineRule="auto"/>
        <w:ind w:left="284"/>
        <w:jc w:val="both"/>
        <w:rPr>
          <w:rFonts w:ascii="Trebuchet MS" w:hAnsi="Trebuchet MS"/>
          <w:color w:val="000000"/>
          <w:lang w:val="en-US"/>
        </w:rPr>
      </w:pPr>
      <w:r>
        <w:rPr>
          <w:rFonts w:ascii="Trebuchet MS" w:hAnsi="Trebuchet MS"/>
          <w:b/>
          <w:bCs/>
          <w:color w:val="000000"/>
          <w:lang w:val="en-US"/>
        </w:rPr>
        <w:t xml:space="preserve">b. </w:t>
      </w:r>
      <w:r w:rsidRPr="00734162">
        <w:rPr>
          <w:rFonts w:ascii="Trebuchet MS" w:hAnsi="Trebuchet MS"/>
          <w:b/>
          <w:bCs/>
          <w:color w:val="000000"/>
          <w:lang w:val="en-US"/>
        </w:rPr>
        <w:t xml:space="preserve">Etiologi </w:t>
      </w:r>
    </w:p>
    <w:p w14:paraId="6A343455" w14:textId="7537AADF" w:rsidR="009012E0" w:rsidRPr="008E5EAB" w:rsidRDefault="009012E0" w:rsidP="00770D09">
      <w:pPr>
        <w:pStyle w:val="Default"/>
        <w:ind w:left="567"/>
        <w:jc w:val="both"/>
        <w:rPr>
          <w:rFonts w:ascii="Trebuchet MS" w:hAnsi="Trebuchet MS"/>
          <w:sz w:val="22"/>
          <w:szCs w:val="22"/>
        </w:rPr>
      </w:pPr>
      <w:r w:rsidRPr="008E5EAB">
        <w:rPr>
          <w:rFonts w:ascii="Trebuchet MS" w:hAnsi="Trebuchet MS"/>
          <w:sz w:val="22"/>
          <w:szCs w:val="22"/>
        </w:rPr>
        <w:t xml:space="preserve">Menurut </w:t>
      </w:r>
      <w:r w:rsidR="00E2188F">
        <w:rPr>
          <w:rFonts w:ascii="Trebuchet MS" w:hAnsi="Trebuchet MS"/>
          <w:sz w:val="22"/>
          <w:szCs w:val="22"/>
        </w:rPr>
        <w:fldChar w:fldCharType="begin" w:fldLock="1"/>
      </w:r>
      <w:r w:rsidR="00220255">
        <w:rPr>
          <w:rFonts w:ascii="Trebuchet MS" w:hAnsi="Trebuchet MS"/>
          <w:sz w:val="22"/>
          <w:szCs w:val="22"/>
        </w:rPr>
        <w:instrText>ADDIN CSL_CITATION {"citationItems":[{"id":"ITEM-1","itemData":{"DOI":"10.14499/indonesianjpharm27iss2pp74","ISSN":"23389486","abstract":"The present investigation was carried out to focus on the anti-oxidant and anti-diabetic effect of ethanolic extract of flowers of Primula denticulata by DPPH, ferrous chelating, reducing power assay and streptozotocin induced diabetes respectively. Dose selection was made on the basis of acute oral toxicity study (100mg/kg, 200mg/kg, 400mg/kg bodyweight) as per OECD guidelines 423. The blood glucose levels were measured by using blood glucose measuring strips based on glucose-oxidase method. The extract showed significant anti-oxidant and anti-diabetic activity when compared with standard drug.","author":[{"dropping-particle":"","family":"Bhatt","given":"Hemlata","non-dropping-particle":"","parse-names":false,"suffix":""},{"dropping-particle":"","family":"Saklani","given":"Sarla","non-dropping-particle":"","parse-names":false,"suffix":""},{"dropping-particle":"","family":"Upadhayay","given":"Kumud","non-dropping-particle":"","parse-names":false,"suffix":""}],"container-title":"Indonesian Journal of Pharmacy","id":"ITEM-1","issue":"2","issued":{"date-parts":[["2016"]]},"page":"74-79","title":"Anti-oxidant and anti-diabetic activities of ethanolic extract of Primula Denticulata Flowers","type":"article-journal","volume":"27"},"uris":["http://www.mendeley.com/documents/?uuid=de39e334-a7a6-4a89-bff4-ef1e0af80c95"]}],"mendeley":{"formattedCitation":"(Bhatt et al., 2016)","manualFormatting":"Bhatt et al., (2016)","plainTextFormattedCitation":"(Bhatt et al., 2016)","previouslyFormattedCitation":"(Bhatt et al., 2016)"},"properties":{"noteIndex":0},"schema":"https://github.com/citation-style-language/schema/raw/master/csl-citation.json"}</w:instrText>
      </w:r>
      <w:r w:rsidR="00E2188F">
        <w:rPr>
          <w:rFonts w:ascii="Trebuchet MS" w:hAnsi="Trebuchet MS"/>
          <w:sz w:val="22"/>
          <w:szCs w:val="22"/>
        </w:rPr>
        <w:fldChar w:fldCharType="separate"/>
      </w:r>
      <w:r w:rsidR="00E2188F" w:rsidRPr="00E2188F">
        <w:rPr>
          <w:rFonts w:ascii="Trebuchet MS" w:hAnsi="Trebuchet MS"/>
          <w:noProof/>
          <w:sz w:val="22"/>
          <w:szCs w:val="22"/>
        </w:rPr>
        <w:t xml:space="preserve">Bhatt et al., </w:t>
      </w:r>
      <w:r w:rsidR="00E2188F">
        <w:rPr>
          <w:rFonts w:ascii="Trebuchet MS" w:hAnsi="Trebuchet MS"/>
          <w:noProof/>
          <w:sz w:val="22"/>
          <w:szCs w:val="22"/>
          <w:lang w:val="en-ID"/>
        </w:rPr>
        <w:t>(</w:t>
      </w:r>
      <w:r w:rsidR="00E2188F" w:rsidRPr="00E2188F">
        <w:rPr>
          <w:rFonts w:ascii="Trebuchet MS" w:hAnsi="Trebuchet MS"/>
          <w:noProof/>
          <w:sz w:val="22"/>
          <w:szCs w:val="22"/>
        </w:rPr>
        <w:t>2016)</w:t>
      </w:r>
      <w:r w:rsidR="00E2188F">
        <w:rPr>
          <w:rFonts w:ascii="Trebuchet MS" w:hAnsi="Trebuchet MS"/>
          <w:sz w:val="22"/>
          <w:szCs w:val="22"/>
        </w:rPr>
        <w:fldChar w:fldCharType="end"/>
      </w:r>
      <w:r w:rsidRPr="008E5EAB">
        <w:rPr>
          <w:rFonts w:ascii="Trebuchet MS" w:hAnsi="Trebuchet MS"/>
          <w:sz w:val="22"/>
          <w:szCs w:val="22"/>
        </w:rPr>
        <w:t xml:space="preserve">, diabetes mellitus terjadi karena organ pankreas tidak mampu memproduksi hormon insulin sesuai dengan kebutuhan tubuh. Di bawah ini beberapa etiologi/sebab sehingga organ pankreastidak mampu memproduksi insulin berdasarkan tipe/klasifikasi penyakit diabetes mellitus tersebut: </w:t>
      </w:r>
    </w:p>
    <w:p w14:paraId="6FC88A00" w14:textId="77777777" w:rsidR="009012E0" w:rsidRPr="004B21FB" w:rsidRDefault="009012E0" w:rsidP="009012E0">
      <w:pPr>
        <w:pStyle w:val="ListParagraph"/>
        <w:numPr>
          <w:ilvl w:val="0"/>
          <w:numId w:val="14"/>
        </w:numPr>
        <w:autoSpaceDE w:val="0"/>
        <w:autoSpaceDN w:val="0"/>
        <w:adjustRightInd w:val="0"/>
        <w:spacing w:after="0" w:line="240" w:lineRule="auto"/>
        <w:ind w:left="851" w:hanging="284"/>
        <w:jc w:val="both"/>
        <w:rPr>
          <w:rFonts w:ascii="Trebuchet MS" w:hAnsi="Trebuchet MS"/>
          <w:color w:val="000000"/>
          <w:lang w:val="en-US"/>
        </w:rPr>
      </w:pPr>
      <w:r w:rsidRPr="004B21FB">
        <w:rPr>
          <w:rFonts w:ascii="Trebuchet MS" w:hAnsi="Trebuchet MS"/>
          <w:color w:val="000000"/>
          <w:lang w:val="en-US"/>
        </w:rPr>
        <w:t xml:space="preserve">Diabetes mellitus tipe I </w:t>
      </w:r>
    </w:p>
    <w:p w14:paraId="7B631C21" w14:textId="77777777" w:rsidR="009012E0" w:rsidRPr="00734162" w:rsidRDefault="009012E0" w:rsidP="009012E0">
      <w:pPr>
        <w:autoSpaceDE w:val="0"/>
        <w:autoSpaceDN w:val="0"/>
        <w:adjustRightInd w:val="0"/>
        <w:spacing w:after="0" w:line="240" w:lineRule="auto"/>
        <w:ind w:left="851"/>
        <w:jc w:val="both"/>
        <w:rPr>
          <w:rFonts w:ascii="Trebuchet MS" w:hAnsi="Trebuchet MS"/>
          <w:color w:val="000000"/>
          <w:lang w:val="en-US"/>
        </w:rPr>
      </w:pPr>
      <w:r w:rsidRPr="00734162">
        <w:rPr>
          <w:rFonts w:ascii="Trebuchet MS" w:hAnsi="Trebuchet MS"/>
          <w:color w:val="000000"/>
          <w:lang w:val="en-US"/>
        </w:rPr>
        <w:t>Diabetes tipe 1 atau IDDM (</w:t>
      </w:r>
      <w:r w:rsidRPr="00734162">
        <w:rPr>
          <w:rFonts w:ascii="Trebuchet MS" w:hAnsi="Trebuchet MS"/>
          <w:i/>
          <w:iCs/>
          <w:color w:val="000000"/>
          <w:lang w:val="en-US"/>
        </w:rPr>
        <w:t>Insulin Dependent Diabetes Millitus</w:t>
      </w:r>
      <w:r w:rsidRPr="00734162">
        <w:rPr>
          <w:rFonts w:ascii="Trebuchet MS" w:hAnsi="Trebuchet MS"/>
          <w:color w:val="000000"/>
          <w:lang w:val="en-US"/>
        </w:rPr>
        <w:t xml:space="preserve">) sangat tergantung pada insulin. Disebabkan oleh kerusakan sel beta pankreas sehingga tubuh </w:t>
      </w:r>
      <w:r w:rsidRPr="00734162">
        <w:rPr>
          <w:rFonts w:ascii="Trebuchet MS" w:hAnsi="Trebuchet MS"/>
          <w:color w:val="000000"/>
          <w:lang w:val="en-US"/>
        </w:rPr>
        <w:t xml:space="preserve">tidak dapat memproduksi insulin alami untuk mengontrol kadar glukosa darah. Faktor penyebabnya antara lain: </w:t>
      </w:r>
    </w:p>
    <w:p w14:paraId="243B2131" w14:textId="77777777" w:rsidR="009012E0" w:rsidRPr="004B21FB" w:rsidRDefault="009012E0" w:rsidP="009012E0">
      <w:pPr>
        <w:pStyle w:val="ListParagraph"/>
        <w:numPr>
          <w:ilvl w:val="0"/>
          <w:numId w:val="15"/>
        </w:numPr>
        <w:autoSpaceDE w:val="0"/>
        <w:autoSpaceDN w:val="0"/>
        <w:adjustRightInd w:val="0"/>
        <w:spacing w:after="0" w:line="240" w:lineRule="auto"/>
        <w:ind w:left="1134" w:hanging="283"/>
        <w:jc w:val="both"/>
        <w:rPr>
          <w:rFonts w:ascii="Trebuchet MS" w:hAnsi="Trebuchet MS"/>
          <w:color w:val="000000"/>
          <w:lang w:val="en-US"/>
        </w:rPr>
      </w:pPr>
      <w:r w:rsidRPr="004B21FB">
        <w:rPr>
          <w:rFonts w:ascii="Trebuchet MS" w:hAnsi="Trebuchet MS"/>
          <w:color w:val="000000"/>
          <w:lang w:val="en-US"/>
        </w:rPr>
        <w:t xml:space="preserve">Faktor imunologi </w:t>
      </w:r>
    </w:p>
    <w:p w14:paraId="0B750A61" w14:textId="77777777" w:rsidR="009012E0" w:rsidRPr="00734162" w:rsidRDefault="009012E0" w:rsidP="009012E0">
      <w:pPr>
        <w:autoSpaceDE w:val="0"/>
        <w:autoSpaceDN w:val="0"/>
        <w:adjustRightInd w:val="0"/>
        <w:spacing w:after="0" w:line="240" w:lineRule="auto"/>
        <w:ind w:left="1134"/>
        <w:jc w:val="both"/>
        <w:rPr>
          <w:rFonts w:ascii="Trebuchet MS" w:hAnsi="Trebuchet MS"/>
          <w:color w:val="000000"/>
          <w:lang w:val="en-US"/>
        </w:rPr>
      </w:pPr>
      <w:r w:rsidRPr="00734162">
        <w:rPr>
          <w:rFonts w:ascii="Trebuchet MS" w:hAnsi="Trebuchet MS"/>
          <w:color w:val="000000"/>
          <w:lang w:val="en-US"/>
        </w:rPr>
        <w:t xml:space="preserve">Adanya respons otoimun yang merupakan respons abnormal dimana antibodi terarah pada jaringan normal tubuh dengan cara bereaksi terhadap jaringan tersebut yang dianggapnya seolah-olah sebagai jaringan asing. Yaitu otoantibodi terhadap sel-sel pulau Langerhans dan insulin endogen </w:t>
      </w:r>
    </w:p>
    <w:p w14:paraId="241BD9D9" w14:textId="77777777" w:rsidR="009012E0" w:rsidRPr="00734162" w:rsidRDefault="009012E0" w:rsidP="009012E0">
      <w:pPr>
        <w:autoSpaceDE w:val="0"/>
        <w:autoSpaceDN w:val="0"/>
        <w:adjustRightInd w:val="0"/>
        <w:spacing w:after="0" w:line="240" w:lineRule="auto"/>
        <w:ind w:left="851"/>
        <w:jc w:val="both"/>
        <w:rPr>
          <w:rFonts w:ascii="Trebuchet MS" w:hAnsi="Trebuchet MS"/>
          <w:color w:val="000000"/>
          <w:lang w:val="en-US"/>
        </w:rPr>
      </w:pPr>
      <w:r>
        <w:rPr>
          <w:rFonts w:ascii="Trebuchet MS" w:hAnsi="Trebuchet MS"/>
          <w:color w:val="000000"/>
          <w:lang w:val="en-US"/>
        </w:rPr>
        <w:t xml:space="preserve">b) </w:t>
      </w:r>
      <w:r w:rsidRPr="00734162">
        <w:rPr>
          <w:rFonts w:ascii="Trebuchet MS" w:hAnsi="Trebuchet MS"/>
          <w:color w:val="000000"/>
          <w:lang w:val="en-US"/>
        </w:rPr>
        <w:t xml:space="preserve">Faktor lingkungan </w:t>
      </w:r>
    </w:p>
    <w:p w14:paraId="5B810C8F" w14:textId="77777777" w:rsidR="009012E0" w:rsidRPr="00734162" w:rsidRDefault="009012E0" w:rsidP="009012E0">
      <w:pPr>
        <w:spacing w:after="0" w:line="240" w:lineRule="auto"/>
        <w:ind w:left="1134"/>
        <w:jc w:val="both"/>
        <w:rPr>
          <w:rFonts w:ascii="Trebuchet MS" w:hAnsi="Trebuchet MS"/>
          <w:color w:val="000000"/>
          <w:lang w:val="en-US"/>
        </w:rPr>
      </w:pPr>
      <w:r w:rsidRPr="008E5EAB">
        <w:rPr>
          <w:rFonts w:ascii="Trebuchet MS" w:hAnsi="Trebuchet MS"/>
          <w:color w:val="000000"/>
          <w:lang w:val="en-US"/>
        </w:rPr>
        <w:t xml:space="preserve">Penyelidikan juga sedang dilakukan terhadap kemungkinan faktor-faktor eksternal yang dapat memicu dekstruksi sel beta. Sebagai contoh hasil penyelidikan yang menyatakan bahwa virus atau toksin tertentu dapat memicu proses autoimun yang menimbulkan dekstruksi (hilangnya) sel beta. Virus penyebab DM adalah </w:t>
      </w:r>
      <w:r w:rsidRPr="008E5EAB">
        <w:rPr>
          <w:rFonts w:ascii="Trebuchet MS" w:hAnsi="Trebuchet MS"/>
          <w:i/>
          <w:iCs/>
          <w:color w:val="000000"/>
          <w:lang w:val="en-US"/>
        </w:rPr>
        <w:t>Rubela, Mumps, dan Human coxsackievirus B4</w:t>
      </w:r>
      <w:r w:rsidRPr="008E5EAB">
        <w:rPr>
          <w:rFonts w:ascii="Trebuchet MS" w:hAnsi="Trebuchet MS"/>
          <w:color w:val="000000"/>
          <w:lang w:val="en-US"/>
        </w:rPr>
        <w:t>. Melalui mekanisme infeksi sitolitik dalam sel beta, virus ini mengakibatkan destruksi atau perusakan sel. Bisa juga, virus ini menyerang melalui reaksi autoimunitas yang menyebabkan hilangnya autoimun (aktivasi limfosit T reaktif terhadap antigen sel pulau kecil) dalam sel beta.</w:t>
      </w:r>
    </w:p>
    <w:p w14:paraId="00CBA2AB" w14:textId="77777777" w:rsidR="009012E0" w:rsidRPr="004B21FB" w:rsidRDefault="009012E0" w:rsidP="009012E0">
      <w:pPr>
        <w:pStyle w:val="ListParagraph"/>
        <w:numPr>
          <w:ilvl w:val="0"/>
          <w:numId w:val="14"/>
        </w:numPr>
        <w:autoSpaceDE w:val="0"/>
        <w:autoSpaceDN w:val="0"/>
        <w:adjustRightInd w:val="0"/>
        <w:spacing w:after="0" w:line="240" w:lineRule="auto"/>
        <w:ind w:left="851" w:hanging="284"/>
        <w:jc w:val="both"/>
        <w:rPr>
          <w:rFonts w:ascii="Trebuchet MS" w:hAnsi="Trebuchet MS"/>
          <w:color w:val="000000"/>
          <w:lang w:val="en-US"/>
        </w:rPr>
      </w:pPr>
      <w:r w:rsidRPr="004B21FB">
        <w:rPr>
          <w:rFonts w:ascii="Trebuchet MS" w:hAnsi="Trebuchet MS"/>
          <w:color w:val="000000"/>
          <w:lang w:val="en-US"/>
        </w:rPr>
        <w:lastRenderedPageBreak/>
        <w:t xml:space="preserve">Diabetes mellitus tipe II </w:t>
      </w:r>
    </w:p>
    <w:p w14:paraId="1F2C2FFF" w14:textId="77777777" w:rsidR="009012E0" w:rsidRPr="00734162" w:rsidRDefault="009012E0" w:rsidP="009012E0">
      <w:pPr>
        <w:autoSpaceDE w:val="0"/>
        <w:autoSpaceDN w:val="0"/>
        <w:adjustRightInd w:val="0"/>
        <w:spacing w:after="0" w:line="240" w:lineRule="auto"/>
        <w:ind w:left="851"/>
        <w:jc w:val="both"/>
        <w:rPr>
          <w:rFonts w:ascii="Trebuchet MS" w:hAnsi="Trebuchet MS"/>
          <w:color w:val="000000"/>
          <w:lang w:val="en-US"/>
        </w:rPr>
      </w:pPr>
      <w:r w:rsidRPr="00734162">
        <w:rPr>
          <w:rFonts w:ascii="Trebuchet MS" w:hAnsi="Trebuchet MS"/>
          <w:color w:val="000000"/>
          <w:lang w:val="en-US"/>
        </w:rPr>
        <w:t>Diabetes tipe 2 atau NIDDM (</w:t>
      </w:r>
      <w:r w:rsidRPr="00734162">
        <w:rPr>
          <w:rFonts w:ascii="Trebuchet MS" w:hAnsi="Trebuchet MS"/>
          <w:i/>
          <w:iCs/>
          <w:color w:val="000000"/>
          <w:lang w:val="en-US"/>
        </w:rPr>
        <w:t>Non-Insulin Dependent Diabetes Millitus</w:t>
      </w:r>
      <w:r w:rsidRPr="00734162">
        <w:rPr>
          <w:rFonts w:ascii="Trebuchet MS" w:hAnsi="Trebuchet MS"/>
          <w:color w:val="000000"/>
          <w:lang w:val="en-US"/>
        </w:rPr>
        <w:t xml:space="preserve">) tidak tergantung insulin. Disebabkan oleh gangguan metabolisme dan penurunan fungsi hormon insulin dalam mengontrol kadar glukosa darah dan hal ini bisa terjadi karena faktor genetik dan juga dipicu oleh pola hidup yang tidak sehat. Selain itu tedapat pula faktor risiko tertentu yang berhubungan dengan proses terjadinya diabetes tipe 2. Faktor-faktor ini adalah : </w:t>
      </w:r>
    </w:p>
    <w:p w14:paraId="7D3A141D" w14:textId="77777777" w:rsidR="009012E0" w:rsidRPr="00734162" w:rsidRDefault="009012E0" w:rsidP="009012E0">
      <w:pPr>
        <w:autoSpaceDE w:val="0"/>
        <w:autoSpaceDN w:val="0"/>
        <w:adjustRightInd w:val="0"/>
        <w:spacing w:after="0" w:line="240" w:lineRule="auto"/>
        <w:ind w:left="851"/>
        <w:jc w:val="both"/>
        <w:rPr>
          <w:rFonts w:ascii="Trebuchet MS" w:hAnsi="Trebuchet MS"/>
          <w:color w:val="000000"/>
          <w:lang w:val="en-US"/>
        </w:rPr>
      </w:pPr>
      <w:r>
        <w:rPr>
          <w:rFonts w:ascii="Trebuchet MS" w:hAnsi="Trebuchet MS"/>
          <w:color w:val="000000"/>
          <w:lang w:val="en-US"/>
        </w:rPr>
        <w:t>a</w:t>
      </w:r>
      <w:r w:rsidRPr="00734162">
        <w:rPr>
          <w:rFonts w:ascii="Trebuchet MS" w:hAnsi="Trebuchet MS"/>
          <w:color w:val="000000"/>
          <w:lang w:val="en-US"/>
        </w:rPr>
        <w:t xml:space="preserve">) Usia </w:t>
      </w:r>
    </w:p>
    <w:p w14:paraId="38229702" w14:textId="77777777" w:rsidR="009012E0" w:rsidRPr="00734162" w:rsidRDefault="009012E0" w:rsidP="009012E0">
      <w:pPr>
        <w:autoSpaceDE w:val="0"/>
        <w:autoSpaceDN w:val="0"/>
        <w:adjustRightInd w:val="0"/>
        <w:spacing w:after="0" w:line="240" w:lineRule="auto"/>
        <w:ind w:left="1134"/>
        <w:jc w:val="both"/>
        <w:rPr>
          <w:rFonts w:ascii="Trebuchet MS" w:hAnsi="Trebuchet MS"/>
          <w:color w:val="000000"/>
          <w:lang w:val="en-US"/>
        </w:rPr>
      </w:pPr>
      <w:r w:rsidRPr="00734162">
        <w:rPr>
          <w:rFonts w:ascii="Trebuchet MS" w:hAnsi="Trebuchet MS"/>
          <w:color w:val="000000"/>
          <w:lang w:val="en-US"/>
        </w:rPr>
        <w:t xml:space="preserve">Resistensi insulin cenderung meningkat pada usia di atas 65 tahun. </w:t>
      </w:r>
    </w:p>
    <w:p w14:paraId="2207EA57" w14:textId="77777777" w:rsidR="009012E0" w:rsidRPr="00734162" w:rsidRDefault="009012E0" w:rsidP="009012E0">
      <w:pPr>
        <w:autoSpaceDE w:val="0"/>
        <w:autoSpaceDN w:val="0"/>
        <w:adjustRightInd w:val="0"/>
        <w:spacing w:after="0" w:line="240" w:lineRule="auto"/>
        <w:ind w:left="851"/>
        <w:jc w:val="both"/>
        <w:rPr>
          <w:rFonts w:ascii="Trebuchet MS" w:hAnsi="Trebuchet MS"/>
          <w:color w:val="000000"/>
          <w:lang w:val="en-US"/>
        </w:rPr>
      </w:pPr>
      <w:r>
        <w:rPr>
          <w:rFonts w:ascii="Trebuchet MS" w:hAnsi="Trebuchet MS"/>
          <w:color w:val="000000"/>
          <w:lang w:val="en-US"/>
        </w:rPr>
        <w:t>b</w:t>
      </w:r>
      <w:r w:rsidRPr="00734162">
        <w:rPr>
          <w:rFonts w:ascii="Trebuchet MS" w:hAnsi="Trebuchet MS"/>
          <w:color w:val="000000"/>
          <w:lang w:val="en-US"/>
        </w:rPr>
        <w:t xml:space="preserve">) Obesitas </w:t>
      </w:r>
    </w:p>
    <w:p w14:paraId="24B5D171" w14:textId="77777777" w:rsidR="009012E0" w:rsidRPr="00734162" w:rsidRDefault="009012E0" w:rsidP="009012E0">
      <w:pPr>
        <w:autoSpaceDE w:val="0"/>
        <w:autoSpaceDN w:val="0"/>
        <w:adjustRightInd w:val="0"/>
        <w:spacing w:after="0" w:line="240" w:lineRule="auto"/>
        <w:ind w:left="1134"/>
        <w:jc w:val="both"/>
        <w:rPr>
          <w:rFonts w:ascii="Trebuchet MS" w:hAnsi="Trebuchet MS"/>
          <w:color w:val="000000"/>
          <w:lang w:val="en-US"/>
        </w:rPr>
      </w:pPr>
      <w:r w:rsidRPr="00734162">
        <w:rPr>
          <w:rFonts w:ascii="Trebuchet MS" w:hAnsi="Trebuchet MS"/>
          <w:color w:val="000000"/>
          <w:lang w:val="en-US"/>
        </w:rPr>
        <w:t xml:space="preserve">Orang yang mengalami obesitas, tubuhnya memiliki kadar lemak yang tinggi atau berlebihan sehingga jumlah cadangan energydalam tubuhnya banyak begitupun dengan yang tersimpan dalam hati dalam bentuk glikogen. Insulin merupakan hormon yang bertugas untuk menurunkan kadar glukosa dalam darah mengalami penurunan fungsi akibat dari kerja kerasnya dalam melakukan tugas sebagai pendistribusian glukosa sekaligus pengkompensasi dari peningkatan glukosa darah, sehingga menyebabkan resistensi insulin dan berdampak terjadinya DM tipe 2. </w:t>
      </w:r>
    </w:p>
    <w:p w14:paraId="6E309A9D" w14:textId="77777777" w:rsidR="009012E0" w:rsidRPr="00734162" w:rsidRDefault="009012E0" w:rsidP="009012E0">
      <w:pPr>
        <w:autoSpaceDE w:val="0"/>
        <w:autoSpaceDN w:val="0"/>
        <w:adjustRightInd w:val="0"/>
        <w:spacing w:after="0" w:line="240" w:lineRule="auto"/>
        <w:ind w:left="851"/>
        <w:jc w:val="both"/>
        <w:rPr>
          <w:rFonts w:ascii="Trebuchet MS" w:hAnsi="Trebuchet MS"/>
          <w:color w:val="000000"/>
          <w:lang w:val="en-US"/>
        </w:rPr>
      </w:pPr>
      <w:r>
        <w:rPr>
          <w:rFonts w:ascii="Trebuchet MS" w:hAnsi="Trebuchet MS"/>
          <w:color w:val="000000"/>
          <w:lang w:val="en-US"/>
        </w:rPr>
        <w:t>b</w:t>
      </w:r>
      <w:r w:rsidRPr="00734162">
        <w:rPr>
          <w:rFonts w:ascii="Trebuchet MS" w:hAnsi="Trebuchet MS"/>
          <w:color w:val="000000"/>
          <w:lang w:val="en-US"/>
        </w:rPr>
        <w:t xml:space="preserve">) Riwayat keluarga </w:t>
      </w:r>
    </w:p>
    <w:p w14:paraId="59A86C93" w14:textId="77777777" w:rsidR="009012E0" w:rsidRPr="00734162" w:rsidRDefault="009012E0" w:rsidP="009012E0">
      <w:pPr>
        <w:autoSpaceDE w:val="0"/>
        <w:autoSpaceDN w:val="0"/>
        <w:adjustRightInd w:val="0"/>
        <w:spacing w:after="0" w:line="240" w:lineRule="auto"/>
        <w:ind w:left="567"/>
        <w:jc w:val="both"/>
        <w:rPr>
          <w:rFonts w:ascii="Trebuchet MS" w:hAnsi="Trebuchet MS"/>
          <w:color w:val="000000"/>
          <w:lang w:val="en-US"/>
        </w:rPr>
      </w:pPr>
      <w:r>
        <w:rPr>
          <w:rFonts w:ascii="Trebuchet MS" w:hAnsi="Trebuchet MS"/>
          <w:color w:val="000000"/>
          <w:lang w:val="en-US"/>
        </w:rPr>
        <w:t xml:space="preserve">3) </w:t>
      </w:r>
      <w:r w:rsidRPr="00734162">
        <w:rPr>
          <w:rFonts w:ascii="Trebuchet MS" w:hAnsi="Trebuchet MS"/>
          <w:color w:val="000000"/>
          <w:lang w:val="en-US"/>
        </w:rPr>
        <w:t xml:space="preserve">Diabetes mellitus gestasional </w:t>
      </w:r>
    </w:p>
    <w:p w14:paraId="2D5A20D7" w14:textId="77777777" w:rsidR="009012E0" w:rsidRPr="008E5EAB" w:rsidRDefault="009012E0" w:rsidP="009012E0">
      <w:pPr>
        <w:pStyle w:val="Default"/>
        <w:ind w:left="851"/>
        <w:jc w:val="both"/>
        <w:rPr>
          <w:rFonts w:ascii="Trebuchet MS" w:hAnsi="Trebuchet MS"/>
          <w:sz w:val="22"/>
          <w:szCs w:val="22"/>
        </w:rPr>
      </w:pPr>
      <w:r w:rsidRPr="008E5EAB">
        <w:rPr>
          <w:rFonts w:ascii="Trebuchet MS" w:hAnsi="Trebuchet MS"/>
          <w:sz w:val="22"/>
          <w:szCs w:val="22"/>
        </w:rPr>
        <w:t xml:space="preserve">Diabetes gestational terjadi karena kelainan yang dipicu oleh kehamilan, diperkirakan karena terjadinya perubahan pada metabolisme glukosa (hiperglikemia akibat sekresi hormone-hormon plasenta). Teori yang lain mengatakan bahwa diabetes tipe 2 ini disebut sebagai “unmasked” atau baru ditemukan saat hamil dan patut dicurigai pada wanita yang memiliki ciri gemuk, riwayat keluarga diabetes, riwayat melahirkan bayi &gt; 4 kg, riwayat bayi lahir mati, dan riwayat abortus berulang. </w:t>
      </w:r>
    </w:p>
    <w:p w14:paraId="75AA9EFC" w14:textId="77777777" w:rsidR="009012E0" w:rsidRPr="00B20713" w:rsidRDefault="009012E0" w:rsidP="009012E0">
      <w:pPr>
        <w:pStyle w:val="ListParagraph"/>
        <w:numPr>
          <w:ilvl w:val="0"/>
          <w:numId w:val="16"/>
        </w:numPr>
        <w:autoSpaceDE w:val="0"/>
        <w:autoSpaceDN w:val="0"/>
        <w:adjustRightInd w:val="0"/>
        <w:spacing w:after="0" w:line="240" w:lineRule="auto"/>
        <w:ind w:left="851" w:hanging="284"/>
        <w:jc w:val="both"/>
        <w:rPr>
          <w:rFonts w:ascii="Trebuchet MS" w:hAnsi="Trebuchet MS"/>
          <w:color w:val="000000"/>
          <w:lang w:val="en-US"/>
        </w:rPr>
      </w:pPr>
      <w:r w:rsidRPr="00B20713">
        <w:rPr>
          <w:rFonts w:ascii="Trebuchet MS" w:hAnsi="Trebuchet MS"/>
          <w:color w:val="000000"/>
          <w:lang w:val="en-US"/>
        </w:rPr>
        <w:t xml:space="preserve">Diabetes tipe lain </w:t>
      </w:r>
    </w:p>
    <w:p w14:paraId="2DA2234F" w14:textId="73A315AF" w:rsidR="009012E0" w:rsidRDefault="009012E0" w:rsidP="009012E0">
      <w:pPr>
        <w:autoSpaceDE w:val="0"/>
        <w:autoSpaceDN w:val="0"/>
        <w:adjustRightInd w:val="0"/>
        <w:spacing w:after="0" w:line="240" w:lineRule="auto"/>
        <w:ind w:left="851"/>
        <w:jc w:val="both"/>
        <w:rPr>
          <w:rFonts w:ascii="Trebuchet MS" w:hAnsi="Trebuchet MS"/>
          <w:color w:val="000000"/>
          <w:lang w:val="en-US"/>
        </w:rPr>
      </w:pPr>
      <w:r w:rsidRPr="00734162">
        <w:rPr>
          <w:rFonts w:ascii="Trebuchet MS" w:hAnsi="Trebuchet MS"/>
          <w:color w:val="000000"/>
          <w:lang w:val="en-US"/>
        </w:rPr>
        <w:t xml:space="preserve">Ada diabetes yang tidak termasuk kelompok diatas, yaitu diabetes yang terjadi sekunder atau akibat penyakit lain, yang mengganggu produksi insulin atau mempengaruhi kerja insulin, seperti radang pankreas (pankreatitis), gangguan kelenjar adrenal atau hipofisis, penggunaan hormon kortikosteroid, pemakaian beberapa obat antihipertensi atau antikolesterol, malnutrisi atau infeksi. Demikian juga pasien stroke, pasien infeksi berat, penderita yang dirawat dengan berbagai keadaan kritis, akhirnya memicu kenaikan gula darah dan menjadi penderita diabetes. </w:t>
      </w:r>
    </w:p>
    <w:p w14:paraId="5283D156" w14:textId="77777777" w:rsidR="00770D09" w:rsidRPr="00734162" w:rsidRDefault="00770D09" w:rsidP="009012E0">
      <w:pPr>
        <w:autoSpaceDE w:val="0"/>
        <w:autoSpaceDN w:val="0"/>
        <w:adjustRightInd w:val="0"/>
        <w:spacing w:after="0" w:line="240" w:lineRule="auto"/>
        <w:ind w:left="851"/>
        <w:jc w:val="both"/>
        <w:rPr>
          <w:rFonts w:ascii="Trebuchet MS" w:hAnsi="Trebuchet MS"/>
          <w:color w:val="000000"/>
          <w:lang w:val="en-US"/>
        </w:rPr>
      </w:pPr>
    </w:p>
    <w:p w14:paraId="4031479E" w14:textId="77777777" w:rsidR="009012E0" w:rsidRPr="00734162" w:rsidRDefault="009012E0" w:rsidP="009012E0">
      <w:pPr>
        <w:autoSpaceDE w:val="0"/>
        <w:autoSpaceDN w:val="0"/>
        <w:adjustRightInd w:val="0"/>
        <w:spacing w:after="0" w:line="240" w:lineRule="auto"/>
        <w:ind w:left="426"/>
        <w:jc w:val="both"/>
        <w:rPr>
          <w:rFonts w:ascii="Trebuchet MS" w:hAnsi="Trebuchet MS"/>
          <w:color w:val="000000"/>
          <w:lang w:val="en-US"/>
        </w:rPr>
      </w:pPr>
      <w:r>
        <w:rPr>
          <w:rFonts w:ascii="Trebuchet MS" w:hAnsi="Trebuchet MS"/>
          <w:b/>
          <w:bCs/>
          <w:color w:val="000000"/>
          <w:lang w:val="en-US"/>
        </w:rPr>
        <w:t>c</w:t>
      </w:r>
      <w:r w:rsidRPr="00734162">
        <w:rPr>
          <w:rFonts w:ascii="Trebuchet MS" w:hAnsi="Trebuchet MS"/>
          <w:b/>
          <w:bCs/>
          <w:color w:val="000000"/>
          <w:lang w:val="en-US"/>
        </w:rPr>
        <w:t xml:space="preserve">. Tanda dan gejala </w:t>
      </w:r>
    </w:p>
    <w:p w14:paraId="3D9561E6" w14:textId="7D3AF75B" w:rsidR="009012E0" w:rsidRPr="00734162" w:rsidRDefault="009012E0" w:rsidP="009012E0">
      <w:pPr>
        <w:autoSpaceDE w:val="0"/>
        <w:autoSpaceDN w:val="0"/>
        <w:adjustRightInd w:val="0"/>
        <w:spacing w:after="0" w:line="240" w:lineRule="auto"/>
        <w:ind w:left="709"/>
        <w:jc w:val="both"/>
        <w:rPr>
          <w:rFonts w:ascii="Trebuchet MS" w:hAnsi="Trebuchet MS"/>
          <w:color w:val="000000"/>
          <w:lang w:val="en-US"/>
        </w:rPr>
      </w:pPr>
      <w:r w:rsidRPr="00734162">
        <w:rPr>
          <w:rFonts w:ascii="Trebuchet MS" w:hAnsi="Trebuchet MS"/>
          <w:color w:val="000000"/>
          <w:lang w:val="en-US"/>
        </w:rPr>
        <w:t xml:space="preserve">Menurut </w:t>
      </w:r>
      <w:r w:rsidR="00E2188F">
        <w:rPr>
          <w:rFonts w:ascii="Trebuchet MS" w:hAnsi="Trebuchet MS"/>
          <w:color w:val="000000"/>
          <w:lang w:val="en-US"/>
        </w:rPr>
        <w:fldChar w:fldCharType="begin" w:fldLock="1"/>
      </w:r>
      <w:r w:rsidR="00E2188F">
        <w:rPr>
          <w:rFonts w:ascii="Trebuchet MS" w:hAnsi="Trebuchet MS"/>
          <w:color w:val="000000"/>
          <w:lang w:val="en-US"/>
        </w:rPr>
        <w:instrText>ADDIN CSL_CITATION {"citationItems":[{"id":"ITEM-1","itemData":{"DOI":"10.35874/jkp.v20i3.1039","ISSN":"2088-2173","abstract":"Tanda dan gejala khas yang dialami penderita Diabetes Mellitus, yaitu sering kencing pada malam hari (poliuria), selalu merasa haus (polidipsia), dan selalu merasa lapar (polifagia). Gejala banyak kencing ini terutama menonjol pada waktu malam hari, yaitu saat kadar gula dalam darah tinggi, hal ini tentu dapat mengganggu kuantitas dan kualitas tidur penderita Diabetes Mellitus. Tujuan penelitian untuk mengetahui hubungan kadar gula darah dengan kuantitas dan kualitas tidur pada penderita diabetes mellitus. Desain penelitian yaitu analitik korelasional dengan pendekatan retrospective. Variabel penelitian ada dua yaitu kadar gula darah sebagai variabel independen dan kuantitas serta kualitas tidur sebagai variabel dependen. Populasi penelitian yaitu seluruh pasien Diabetes Mellitus di Poli Interna RSI Sakinah Mojokerto sebanyak 37 pasien pada bulan Januari 2022. Sampel diambil dengan teknik purposive sampling sebanyak 28 responden. Data dikumpulkan dengan instrument kuesioner dan diuji spearman rho. Hasil penelitian menunjukkan dari 16 responden yang kadar gula darahnya terkontrol memiliki kualitas tidur yang baik 9 responden, sedangkan kuantitas tidur responden memiliki kuantitas tidur lebih 8 responden dan kuantitas tidur normal 7 responden. Hasil uji spearman rho menunjukkan nilai p value  kualitas tidur = 0,001dan p value  kuantitas tidur = 0,009 maka H0 ditolak artinya ada hubungan antara kadar gula darah dengan kebutuhan tidur penderita Diabetes Mellitus. Peningkatan kadar gula darah dapat mempengaruhi kebutuhan tidur responden. Oleh karena itu kontrol gula darah dapat dilakukan dengan  menjaga pola tidur dan gaya hidup lebih sehat.","author":[{"dropping-particle":"","family":"Wahdi","given":"Achmad","non-dropping-particle":"","parse-names":false,"suffix":""},{"dropping-particle":"","family":"Firdaus","given":"Rickiy Akbaril Okta","non-dropping-particle":"","parse-names":false,"suffix":""},{"dropping-particle":"","family":"Indrawati","given":"Ucik","non-dropping-particle":"","parse-names":false,"suffix":""},{"dropping-particle":"","family":"Puspitosari","given":"Dewi Retno","non-dropping-particle":"","parse-names":false,"suffix":""},{"dropping-particle":"","family":"Arham","given":"Afif Hidayatul","non-dropping-particle":"","parse-names":false,"suffix":""}],"container-title":"Jurnal Keperawatan","id":"ITEM-1","issue":"3","issued":{"date-parts":[["2022"]]},"page":"1-12","title":"Hubungan kadar gula darah dengan kebutuhan tidur pada pasien Diabetes Mellitus","type":"article-journal","volume":"20"},"uris":["http://www.mendeley.com/documents/?uuid=ad9d8964-b95f-4538-9de3-7afae422f471"]}],"mendeley":{"formattedCitation":"(Wahdi et al., 2022)","plainTextFormattedCitation":"(Wahdi et al., 2022)","previouslyFormattedCitation":"(Wahdi et al., 2022)"},"properties":{"noteIndex":0},"schema":"https://github.com/citation-style-language/schema/raw/master/csl-citation.json"}</w:instrText>
      </w:r>
      <w:r w:rsidR="00E2188F">
        <w:rPr>
          <w:rFonts w:ascii="Trebuchet MS" w:hAnsi="Trebuchet MS"/>
          <w:color w:val="000000"/>
          <w:lang w:val="en-US"/>
        </w:rPr>
        <w:fldChar w:fldCharType="separate"/>
      </w:r>
      <w:r w:rsidR="00E2188F" w:rsidRPr="00E2188F">
        <w:rPr>
          <w:rFonts w:ascii="Trebuchet MS" w:hAnsi="Trebuchet MS"/>
          <w:noProof/>
          <w:color w:val="000000"/>
          <w:lang w:val="en-US"/>
        </w:rPr>
        <w:t>(Wahdi et al., 2022)</w:t>
      </w:r>
      <w:r w:rsidR="00E2188F">
        <w:rPr>
          <w:rFonts w:ascii="Trebuchet MS" w:hAnsi="Trebuchet MS"/>
          <w:color w:val="000000"/>
          <w:lang w:val="en-US"/>
        </w:rPr>
        <w:fldChar w:fldCharType="end"/>
      </w:r>
      <w:r w:rsidR="00E2188F">
        <w:rPr>
          <w:rFonts w:ascii="Trebuchet MS" w:hAnsi="Trebuchet MS"/>
          <w:color w:val="000000"/>
          <w:lang w:val="en-US"/>
        </w:rPr>
        <w:t xml:space="preserve"> </w:t>
      </w:r>
      <w:r w:rsidRPr="00734162">
        <w:rPr>
          <w:rFonts w:ascii="Trebuchet MS" w:hAnsi="Trebuchet MS"/>
          <w:color w:val="000000"/>
          <w:lang w:val="en-US"/>
        </w:rPr>
        <w:t xml:space="preserve">tanda gejala yang khas dialami oleh pasien DM </w:t>
      </w:r>
      <w:r w:rsidRPr="00734162">
        <w:rPr>
          <w:rFonts w:ascii="Trebuchet MS" w:hAnsi="Trebuchet MS"/>
          <w:color w:val="000000"/>
          <w:lang w:val="en-US"/>
        </w:rPr>
        <w:lastRenderedPageBreak/>
        <w:t xml:space="preserve">disebut TRIAS DM yaitu poliuria (sering BAK), polidipsia (mudah haus) dan poliphagia (mudah lapar) serta beberapa tanda gejala lainnya yaitu: </w:t>
      </w:r>
    </w:p>
    <w:p w14:paraId="26D984CE" w14:textId="77777777" w:rsidR="009012E0" w:rsidRPr="00B20713" w:rsidRDefault="009012E0" w:rsidP="009012E0">
      <w:pPr>
        <w:pStyle w:val="ListParagraph"/>
        <w:numPr>
          <w:ilvl w:val="0"/>
          <w:numId w:val="17"/>
        </w:numPr>
        <w:autoSpaceDE w:val="0"/>
        <w:autoSpaceDN w:val="0"/>
        <w:adjustRightInd w:val="0"/>
        <w:spacing w:after="0" w:line="240" w:lineRule="auto"/>
        <w:ind w:left="993" w:hanging="284"/>
        <w:jc w:val="both"/>
        <w:rPr>
          <w:rFonts w:ascii="Trebuchet MS" w:hAnsi="Trebuchet MS"/>
          <w:color w:val="000000"/>
          <w:lang w:val="en-US"/>
        </w:rPr>
      </w:pPr>
      <w:r w:rsidRPr="00B20713">
        <w:rPr>
          <w:rFonts w:ascii="Trebuchet MS" w:hAnsi="Trebuchet MS"/>
          <w:color w:val="000000"/>
          <w:lang w:val="en-US"/>
        </w:rPr>
        <w:t xml:space="preserve">Poliuria </w:t>
      </w:r>
    </w:p>
    <w:p w14:paraId="01C89AEC" w14:textId="77777777" w:rsidR="009012E0" w:rsidRPr="00B20713" w:rsidRDefault="009012E0" w:rsidP="009012E0">
      <w:pPr>
        <w:pStyle w:val="ListParagraph"/>
        <w:spacing w:after="0" w:line="240" w:lineRule="auto"/>
        <w:ind w:left="993"/>
        <w:jc w:val="both"/>
        <w:rPr>
          <w:rFonts w:ascii="Trebuchet MS" w:hAnsi="Trebuchet MS"/>
          <w:color w:val="000000"/>
          <w:lang w:val="en-US"/>
        </w:rPr>
      </w:pPr>
      <w:r w:rsidRPr="00B20713">
        <w:rPr>
          <w:rFonts w:ascii="Trebuchet MS" w:hAnsi="Trebuchet MS"/>
          <w:color w:val="000000"/>
          <w:lang w:val="en-US"/>
        </w:rPr>
        <w:t>Kekurangan insulin untuk mengangkut glukosa melalui membrane dalam sel menyebabkan hiperglikemia sehingga serum plasma meningkat atau hiperosmolariti menyebabkan cairan intrasel berdifusi kedalam sirkulasi atau cairan intravaskuler, aliran darah keginjal meningkat sebagai akibat dari hiperosmolariti dan akibatnya akan terjadi diuresis osmotic (poliuria).</w:t>
      </w:r>
    </w:p>
    <w:p w14:paraId="07EBF92C" w14:textId="77777777" w:rsidR="009012E0" w:rsidRPr="00B20713" w:rsidRDefault="009012E0" w:rsidP="009012E0">
      <w:pPr>
        <w:pStyle w:val="ListParagraph"/>
        <w:numPr>
          <w:ilvl w:val="0"/>
          <w:numId w:val="17"/>
        </w:numPr>
        <w:autoSpaceDE w:val="0"/>
        <w:autoSpaceDN w:val="0"/>
        <w:adjustRightInd w:val="0"/>
        <w:spacing w:after="0" w:line="240" w:lineRule="auto"/>
        <w:ind w:left="993" w:hanging="284"/>
        <w:jc w:val="both"/>
        <w:rPr>
          <w:rFonts w:ascii="Trebuchet MS" w:hAnsi="Trebuchet MS"/>
          <w:color w:val="000000"/>
          <w:lang w:val="en-US"/>
        </w:rPr>
      </w:pPr>
      <w:r w:rsidRPr="00B20713">
        <w:rPr>
          <w:rFonts w:ascii="Trebuchet MS" w:hAnsi="Trebuchet MS"/>
          <w:color w:val="000000"/>
          <w:lang w:val="en-US"/>
        </w:rPr>
        <w:t xml:space="preserve">Polidipsia </w:t>
      </w:r>
    </w:p>
    <w:p w14:paraId="02C2D1A0" w14:textId="77777777" w:rsidR="009012E0" w:rsidRPr="00B20713" w:rsidRDefault="009012E0" w:rsidP="009012E0">
      <w:pPr>
        <w:pStyle w:val="ListParagraph"/>
        <w:autoSpaceDE w:val="0"/>
        <w:autoSpaceDN w:val="0"/>
        <w:adjustRightInd w:val="0"/>
        <w:spacing w:after="0" w:line="240" w:lineRule="auto"/>
        <w:ind w:left="993"/>
        <w:jc w:val="both"/>
        <w:rPr>
          <w:rFonts w:ascii="Trebuchet MS" w:hAnsi="Trebuchet MS"/>
          <w:color w:val="000000"/>
          <w:lang w:val="en-US"/>
        </w:rPr>
      </w:pPr>
      <w:r w:rsidRPr="00B20713">
        <w:rPr>
          <w:rFonts w:ascii="Trebuchet MS" w:hAnsi="Trebuchet MS"/>
          <w:color w:val="000000"/>
          <w:lang w:val="en-US"/>
        </w:rPr>
        <w:t xml:space="preserve">Akibat meningkatnya difusi cairan dari intrasel kedalam vaskuler menyebabkan penurunan volume intrasel sehingga efeknya adalah dehidrasi sel akibat dari dehidrasi sel mulut menjadi kering dan sensor haus teraktivasi menyebabkan seseorang haus terus dan ingin selalu minum (polidipsia). </w:t>
      </w:r>
    </w:p>
    <w:p w14:paraId="06F099EC" w14:textId="77777777" w:rsidR="009012E0" w:rsidRPr="00B20713" w:rsidRDefault="009012E0" w:rsidP="009012E0">
      <w:pPr>
        <w:pStyle w:val="ListParagraph"/>
        <w:numPr>
          <w:ilvl w:val="0"/>
          <w:numId w:val="17"/>
        </w:numPr>
        <w:autoSpaceDE w:val="0"/>
        <w:autoSpaceDN w:val="0"/>
        <w:adjustRightInd w:val="0"/>
        <w:spacing w:after="0" w:line="240" w:lineRule="auto"/>
        <w:ind w:left="993" w:hanging="284"/>
        <w:jc w:val="both"/>
        <w:rPr>
          <w:rFonts w:ascii="Trebuchet MS" w:hAnsi="Trebuchet MS"/>
          <w:color w:val="000000"/>
          <w:lang w:val="en-US"/>
        </w:rPr>
      </w:pPr>
      <w:r w:rsidRPr="00B20713">
        <w:rPr>
          <w:rFonts w:ascii="Trebuchet MS" w:hAnsi="Trebuchet MS"/>
          <w:color w:val="000000"/>
          <w:lang w:val="en-US"/>
        </w:rPr>
        <w:t xml:space="preserve">Poliphagia </w:t>
      </w:r>
    </w:p>
    <w:p w14:paraId="574D9CCC" w14:textId="77777777" w:rsidR="009012E0" w:rsidRPr="00B20713" w:rsidRDefault="009012E0" w:rsidP="009012E0">
      <w:pPr>
        <w:pStyle w:val="ListParagraph"/>
        <w:autoSpaceDE w:val="0"/>
        <w:autoSpaceDN w:val="0"/>
        <w:adjustRightInd w:val="0"/>
        <w:spacing w:after="0" w:line="240" w:lineRule="auto"/>
        <w:ind w:left="993"/>
        <w:jc w:val="both"/>
        <w:rPr>
          <w:rFonts w:ascii="Trebuchet MS" w:hAnsi="Trebuchet MS"/>
          <w:color w:val="000000"/>
          <w:lang w:val="en-US"/>
        </w:rPr>
      </w:pPr>
      <w:r w:rsidRPr="00B20713">
        <w:rPr>
          <w:rFonts w:ascii="Trebuchet MS" w:hAnsi="Trebuchet MS"/>
          <w:color w:val="000000"/>
          <w:lang w:val="en-US"/>
        </w:rPr>
        <w:t xml:space="preserve">Karena glukosa tidak dapat masuk ke sel akibat dari menurunnya kadar insulin maka produksi energi menurun, penurunan energi akan menstimulasi rasa lapar. Maka reaksi yang terjadi adalah seseorang akan lebih banyak makan (poliphagia). </w:t>
      </w:r>
    </w:p>
    <w:p w14:paraId="57853287" w14:textId="77777777" w:rsidR="009012E0" w:rsidRPr="00B20713" w:rsidRDefault="009012E0" w:rsidP="009012E0">
      <w:pPr>
        <w:pStyle w:val="ListParagraph"/>
        <w:numPr>
          <w:ilvl w:val="0"/>
          <w:numId w:val="17"/>
        </w:numPr>
        <w:autoSpaceDE w:val="0"/>
        <w:autoSpaceDN w:val="0"/>
        <w:adjustRightInd w:val="0"/>
        <w:spacing w:after="0" w:line="240" w:lineRule="auto"/>
        <w:ind w:left="993" w:hanging="284"/>
        <w:jc w:val="both"/>
        <w:rPr>
          <w:rFonts w:ascii="Trebuchet MS" w:hAnsi="Trebuchet MS"/>
          <w:color w:val="000000"/>
          <w:lang w:val="en-US"/>
        </w:rPr>
      </w:pPr>
      <w:r w:rsidRPr="00B20713">
        <w:rPr>
          <w:rFonts w:ascii="Trebuchet MS" w:hAnsi="Trebuchet MS"/>
          <w:color w:val="000000"/>
          <w:lang w:val="en-US"/>
        </w:rPr>
        <w:t xml:space="preserve">Penurunan berat badan </w:t>
      </w:r>
    </w:p>
    <w:p w14:paraId="2BF05117" w14:textId="77777777" w:rsidR="009012E0" w:rsidRPr="00B20713" w:rsidRDefault="009012E0" w:rsidP="009012E0">
      <w:pPr>
        <w:pStyle w:val="ListParagraph"/>
        <w:autoSpaceDE w:val="0"/>
        <w:autoSpaceDN w:val="0"/>
        <w:adjustRightInd w:val="0"/>
        <w:spacing w:after="0" w:line="240" w:lineRule="auto"/>
        <w:ind w:left="993"/>
        <w:jc w:val="both"/>
        <w:rPr>
          <w:rFonts w:ascii="Trebuchet MS" w:hAnsi="Trebuchet MS"/>
          <w:color w:val="000000"/>
          <w:lang w:val="en-US"/>
        </w:rPr>
      </w:pPr>
      <w:r w:rsidRPr="00B20713">
        <w:rPr>
          <w:rFonts w:ascii="Trebuchet MS" w:hAnsi="Trebuchet MS"/>
          <w:color w:val="000000"/>
          <w:lang w:val="en-US"/>
        </w:rPr>
        <w:t xml:space="preserve">Karena glukosa tidak dapat di transport kedalam sel maka sel </w:t>
      </w:r>
      <w:r w:rsidRPr="00B20713">
        <w:rPr>
          <w:rFonts w:ascii="Trebuchet MS" w:hAnsi="Trebuchet MS"/>
          <w:color w:val="000000"/>
          <w:lang w:val="en-US"/>
        </w:rPr>
        <w:t xml:space="preserve">kekurangan cairan dan tidak mampu mengadakan metabolisme, akibat dari itu maka sel akan menciut, sehingga seluruh jaringan terutama otot mengalami atrofi dan penurunan secara otomatis. </w:t>
      </w:r>
    </w:p>
    <w:p w14:paraId="3D63B659" w14:textId="77777777" w:rsidR="009012E0" w:rsidRPr="00B20713" w:rsidRDefault="009012E0" w:rsidP="009012E0">
      <w:pPr>
        <w:pStyle w:val="ListParagraph"/>
        <w:numPr>
          <w:ilvl w:val="1"/>
          <w:numId w:val="18"/>
        </w:numPr>
        <w:autoSpaceDE w:val="0"/>
        <w:autoSpaceDN w:val="0"/>
        <w:adjustRightInd w:val="0"/>
        <w:spacing w:after="0" w:line="240" w:lineRule="auto"/>
        <w:jc w:val="both"/>
        <w:rPr>
          <w:rFonts w:ascii="Trebuchet MS" w:hAnsi="Trebuchet MS"/>
          <w:color w:val="000000"/>
          <w:lang w:val="en-US"/>
        </w:rPr>
      </w:pPr>
      <w:r w:rsidRPr="00B20713">
        <w:rPr>
          <w:rFonts w:ascii="Trebuchet MS" w:hAnsi="Trebuchet MS"/>
          <w:color w:val="000000"/>
          <w:lang w:val="en-US"/>
        </w:rPr>
        <w:t xml:space="preserve">Malaise atau kelemahan. </w:t>
      </w:r>
    </w:p>
    <w:p w14:paraId="355749C0" w14:textId="77777777" w:rsidR="009012E0" w:rsidRPr="00B20713" w:rsidRDefault="009012E0" w:rsidP="009012E0">
      <w:pPr>
        <w:pStyle w:val="ListParagraph"/>
        <w:numPr>
          <w:ilvl w:val="1"/>
          <w:numId w:val="18"/>
        </w:numPr>
        <w:autoSpaceDE w:val="0"/>
        <w:autoSpaceDN w:val="0"/>
        <w:adjustRightInd w:val="0"/>
        <w:spacing w:after="0" w:line="240" w:lineRule="auto"/>
        <w:jc w:val="both"/>
        <w:rPr>
          <w:rFonts w:ascii="Trebuchet MS" w:hAnsi="Trebuchet MS"/>
          <w:color w:val="000000"/>
          <w:lang w:val="en-US"/>
        </w:rPr>
      </w:pPr>
      <w:r w:rsidRPr="00B20713">
        <w:rPr>
          <w:rFonts w:ascii="Trebuchet MS" w:hAnsi="Trebuchet MS"/>
          <w:color w:val="000000"/>
          <w:lang w:val="en-US"/>
        </w:rPr>
        <w:t xml:space="preserve">Kesemutan pada ekstremitas. </w:t>
      </w:r>
    </w:p>
    <w:p w14:paraId="70B52749" w14:textId="77777777" w:rsidR="009012E0" w:rsidRPr="00B20713" w:rsidRDefault="009012E0" w:rsidP="009012E0">
      <w:pPr>
        <w:pStyle w:val="ListParagraph"/>
        <w:numPr>
          <w:ilvl w:val="1"/>
          <w:numId w:val="18"/>
        </w:numPr>
        <w:autoSpaceDE w:val="0"/>
        <w:autoSpaceDN w:val="0"/>
        <w:adjustRightInd w:val="0"/>
        <w:spacing w:after="0" w:line="240" w:lineRule="auto"/>
        <w:jc w:val="both"/>
        <w:rPr>
          <w:rFonts w:ascii="Trebuchet MS" w:hAnsi="Trebuchet MS"/>
          <w:color w:val="000000"/>
          <w:lang w:val="en-US"/>
        </w:rPr>
      </w:pPr>
      <w:r w:rsidRPr="00B20713">
        <w:rPr>
          <w:rFonts w:ascii="Trebuchet MS" w:hAnsi="Trebuchet MS"/>
          <w:color w:val="000000"/>
          <w:lang w:val="en-US"/>
        </w:rPr>
        <w:t xml:space="preserve">Ketoasidosis &amp; penurunan kesadaran bila berat. </w:t>
      </w:r>
    </w:p>
    <w:p w14:paraId="70B101DE" w14:textId="77777777" w:rsidR="009012E0" w:rsidRPr="00734162" w:rsidRDefault="009012E0" w:rsidP="009012E0">
      <w:pPr>
        <w:autoSpaceDE w:val="0"/>
        <w:autoSpaceDN w:val="0"/>
        <w:adjustRightInd w:val="0"/>
        <w:spacing w:after="0" w:line="240" w:lineRule="auto"/>
        <w:ind w:left="426"/>
        <w:jc w:val="both"/>
        <w:rPr>
          <w:rFonts w:ascii="Trebuchet MS" w:hAnsi="Trebuchet MS"/>
          <w:color w:val="000000"/>
          <w:lang w:val="en-US"/>
        </w:rPr>
      </w:pPr>
      <w:r>
        <w:rPr>
          <w:rFonts w:ascii="Trebuchet MS" w:hAnsi="Trebuchet MS"/>
          <w:b/>
          <w:bCs/>
          <w:color w:val="000000"/>
          <w:lang w:val="en-US"/>
        </w:rPr>
        <w:t>d</w:t>
      </w:r>
      <w:r w:rsidRPr="00734162">
        <w:rPr>
          <w:rFonts w:ascii="Trebuchet MS" w:hAnsi="Trebuchet MS"/>
          <w:b/>
          <w:bCs/>
          <w:color w:val="000000"/>
          <w:lang w:val="en-US"/>
        </w:rPr>
        <w:t xml:space="preserve">. Pemeriksaan penunjang </w:t>
      </w:r>
    </w:p>
    <w:p w14:paraId="51A1A6A5" w14:textId="3756B527" w:rsidR="009012E0" w:rsidRPr="00734162" w:rsidRDefault="009012E0" w:rsidP="009012E0">
      <w:pPr>
        <w:autoSpaceDE w:val="0"/>
        <w:autoSpaceDN w:val="0"/>
        <w:adjustRightInd w:val="0"/>
        <w:spacing w:after="0" w:line="240" w:lineRule="auto"/>
        <w:ind w:left="709"/>
        <w:jc w:val="both"/>
        <w:rPr>
          <w:rFonts w:ascii="Trebuchet MS" w:hAnsi="Trebuchet MS"/>
          <w:color w:val="000000"/>
          <w:lang w:val="en-US"/>
        </w:rPr>
      </w:pPr>
      <w:r w:rsidRPr="00734162">
        <w:rPr>
          <w:rFonts w:ascii="Trebuchet MS" w:hAnsi="Trebuchet MS"/>
          <w:color w:val="000000"/>
          <w:lang w:val="en-US"/>
        </w:rPr>
        <w:t>Menurut</w:t>
      </w:r>
      <w:r w:rsidR="00E2188F">
        <w:rPr>
          <w:rFonts w:ascii="Trebuchet MS" w:hAnsi="Trebuchet MS"/>
          <w:color w:val="000000"/>
          <w:lang w:val="en-US"/>
        </w:rPr>
        <w:fldChar w:fldCharType="begin" w:fldLock="1"/>
      </w:r>
      <w:r w:rsidR="00125A20">
        <w:rPr>
          <w:rFonts w:ascii="Trebuchet MS" w:hAnsi="Trebuchet MS"/>
          <w:color w:val="000000"/>
          <w:lang w:val="en-US"/>
        </w:rPr>
        <w:instrText>ADDIN CSL_CITATION {"citationItems":[{"id":"ITEM-1","itemData":{"ISBN":"0722011806","abstract":"Background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population.","author":[{"dropping-particle":"","family":"Citra","given":"A","non-dropping-particle":"","parse-names":false,"suffix":""}],"id":"ITEM-1","issued":{"date-parts":[["2021"]]},"number-of-pages":"6","title":"ASUHAN KEPERAWATAN HOME CARE PADA KLIEN DENGAN ULKUS DIABETIKUM DI WILAYAH KELURAHAN DAMAI KOTA BALIKPAPAN TAHUN 2021","type":"book","volume":"10"},"uris":["http://www.mendeley.com/documents/?uuid=f3ac1a0e-4c7a-4ed4-a9a3-9cd60e444677"]}],"mendeley":{"formattedCitation":"(Citra, 2021)","manualFormatting":" Borrego (2021)","plainTextFormattedCitation":"(Citra, 2021)","previouslyFormattedCitation":"(Citra, 2021)"},"properties":{"noteIndex":0},"schema":"https://github.com/citation-style-language/schema/raw/master/csl-citation.json"}</w:instrText>
      </w:r>
      <w:r w:rsidR="00E2188F">
        <w:rPr>
          <w:rFonts w:ascii="Trebuchet MS" w:hAnsi="Trebuchet MS"/>
          <w:color w:val="000000"/>
          <w:lang w:val="en-US"/>
        </w:rPr>
        <w:fldChar w:fldCharType="separate"/>
      </w:r>
      <w:r w:rsidR="00E2188F">
        <w:rPr>
          <w:rFonts w:ascii="Trebuchet MS" w:hAnsi="Trebuchet MS"/>
          <w:noProof/>
          <w:color w:val="000000"/>
          <w:lang w:val="en-US"/>
        </w:rPr>
        <w:t xml:space="preserve"> Borrego</w:t>
      </w:r>
      <w:r w:rsidR="00E2188F" w:rsidRPr="00E2188F">
        <w:rPr>
          <w:rFonts w:ascii="Trebuchet MS" w:hAnsi="Trebuchet MS"/>
          <w:noProof/>
          <w:color w:val="000000"/>
          <w:lang w:val="en-US"/>
        </w:rPr>
        <w:t xml:space="preserve"> </w:t>
      </w:r>
      <w:r w:rsidR="00E2188F">
        <w:rPr>
          <w:rFonts w:ascii="Trebuchet MS" w:hAnsi="Trebuchet MS"/>
          <w:noProof/>
          <w:color w:val="000000"/>
          <w:lang w:val="en-US"/>
        </w:rPr>
        <w:t>(</w:t>
      </w:r>
      <w:r w:rsidR="00E2188F" w:rsidRPr="00E2188F">
        <w:rPr>
          <w:rFonts w:ascii="Trebuchet MS" w:hAnsi="Trebuchet MS"/>
          <w:noProof/>
          <w:color w:val="000000"/>
          <w:lang w:val="en-US"/>
        </w:rPr>
        <w:t>2021)</w:t>
      </w:r>
      <w:r w:rsidR="00E2188F">
        <w:rPr>
          <w:rFonts w:ascii="Trebuchet MS" w:hAnsi="Trebuchet MS"/>
          <w:color w:val="000000"/>
          <w:lang w:val="en-US"/>
        </w:rPr>
        <w:fldChar w:fldCharType="end"/>
      </w:r>
      <w:r w:rsidRPr="00734162">
        <w:rPr>
          <w:rFonts w:ascii="Trebuchet MS" w:hAnsi="Trebuchet MS"/>
          <w:color w:val="000000"/>
          <w:lang w:val="en-US"/>
        </w:rPr>
        <w:t xml:space="preserve">, untuk mengetahui apakah seseorang mengalami diabetes melitus, maka akan dilakukan beberapa pemeriksaan diagnostik yang meliputi : </w:t>
      </w:r>
    </w:p>
    <w:p w14:paraId="4182F1AA" w14:textId="77777777" w:rsidR="009012E0" w:rsidRPr="00734162" w:rsidRDefault="009012E0" w:rsidP="009012E0">
      <w:pPr>
        <w:autoSpaceDE w:val="0"/>
        <w:autoSpaceDN w:val="0"/>
        <w:adjustRightInd w:val="0"/>
        <w:spacing w:after="0" w:line="240" w:lineRule="auto"/>
        <w:ind w:left="709"/>
        <w:jc w:val="both"/>
        <w:rPr>
          <w:rFonts w:ascii="Trebuchet MS" w:hAnsi="Trebuchet MS"/>
          <w:color w:val="000000"/>
          <w:lang w:val="en-US"/>
        </w:rPr>
      </w:pPr>
      <w:r>
        <w:rPr>
          <w:rFonts w:ascii="Trebuchet MS" w:hAnsi="Trebuchet MS"/>
          <w:color w:val="000000"/>
          <w:lang w:val="en-US"/>
        </w:rPr>
        <w:t>1)</w:t>
      </w:r>
      <w:r w:rsidRPr="00734162">
        <w:rPr>
          <w:rFonts w:ascii="Trebuchet MS" w:hAnsi="Trebuchet MS"/>
          <w:color w:val="000000"/>
          <w:lang w:val="en-US"/>
        </w:rPr>
        <w:t xml:space="preserve"> Gula darah meningkat </w:t>
      </w:r>
    </w:p>
    <w:p w14:paraId="577DEBE9" w14:textId="77777777" w:rsidR="009012E0" w:rsidRPr="00734162" w:rsidRDefault="009012E0" w:rsidP="009012E0">
      <w:pPr>
        <w:spacing w:after="0" w:line="240" w:lineRule="auto"/>
        <w:ind w:left="993"/>
        <w:jc w:val="both"/>
        <w:rPr>
          <w:rFonts w:ascii="Trebuchet MS" w:hAnsi="Trebuchet MS"/>
          <w:color w:val="000000"/>
          <w:lang w:val="en-US"/>
        </w:rPr>
      </w:pPr>
      <w:r w:rsidRPr="008E5EAB">
        <w:rPr>
          <w:rFonts w:ascii="Trebuchet MS" w:hAnsi="Trebuchet MS"/>
          <w:color w:val="000000"/>
          <w:lang w:val="en-US"/>
        </w:rPr>
        <w:t>Kriteria diagnostik menurut WHO untuk diabetes mellitus:</w:t>
      </w:r>
    </w:p>
    <w:p w14:paraId="14D02BBB" w14:textId="77777777" w:rsidR="009012E0" w:rsidRPr="00734162" w:rsidRDefault="009012E0" w:rsidP="009012E0">
      <w:pPr>
        <w:autoSpaceDE w:val="0"/>
        <w:autoSpaceDN w:val="0"/>
        <w:adjustRightInd w:val="0"/>
        <w:spacing w:after="0" w:line="240" w:lineRule="auto"/>
        <w:ind w:left="567" w:firstLine="426"/>
        <w:jc w:val="both"/>
        <w:rPr>
          <w:rFonts w:ascii="Trebuchet MS" w:hAnsi="Trebuchet MS"/>
          <w:color w:val="000000"/>
          <w:lang w:val="en-US"/>
        </w:rPr>
      </w:pPr>
      <w:r>
        <w:rPr>
          <w:rFonts w:ascii="Trebuchet MS" w:hAnsi="Trebuchet MS"/>
          <w:color w:val="000000"/>
          <w:lang w:val="en-US"/>
        </w:rPr>
        <w:t xml:space="preserve">a) </w:t>
      </w:r>
      <w:r w:rsidRPr="00734162">
        <w:rPr>
          <w:rFonts w:ascii="Trebuchet MS" w:hAnsi="Trebuchet MS"/>
          <w:color w:val="000000"/>
          <w:lang w:val="en-US"/>
        </w:rPr>
        <w:t xml:space="preserve">Glukosa plasma sewaktu/random : &gt; 200 mg/dL (11,1 mmol/L). </w:t>
      </w:r>
    </w:p>
    <w:p w14:paraId="112A4F7F" w14:textId="77777777" w:rsidR="009012E0" w:rsidRPr="00734162" w:rsidRDefault="009012E0" w:rsidP="009012E0">
      <w:pPr>
        <w:autoSpaceDE w:val="0"/>
        <w:autoSpaceDN w:val="0"/>
        <w:adjustRightInd w:val="0"/>
        <w:spacing w:after="0" w:line="240" w:lineRule="auto"/>
        <w:ind w:left="567" w:firstLine="426"/>
        <w:jc w:val="both"/>
        <w:rPr>
          <w:rFonts w:ascii="Trebuchet MS" w:hAnsi="Trebuchet MS"/>
          <w:color w:val="000000"/>
          <w:lang w:val="en-US"/>
        </w:rPr>
      </w:pPr>
      <w:r>
        <w:rPr>
          <w:rFonts w:ascii="Trebuchet MS" w:hAnsi="Trebuchet MS"/>
          <w:color w:val="000000"/>
          <w:lang w:val="en-US"/>
        </w:rPr>
        <w:t>b</w:t>
      </w:r>
      <w:r w:rsidRPr="00734162">
        <w:rPr>
          <w:rFonts w:ascii="Trebuchet MS" w:hAnsi="Trebuchet MS"/>
          <w:color w:val="000000"/>
          <w:lang w:val="en-US"/>
        </w:rPr>
        <w:t xml:space="preserve">) Glukosa plasma puasa/nuchter : &gt; 140 mg/dL (7,8 mmol/L). </w:t>
      </w:r>
    </w:p>
    <w:p w14:paraId="1F387535" w14:textId="77777777" w:rsidR="009012E0" w:rsidRPr="00734162" w:rsidRDefault="009012E0" w:rsidP="009012E0">
      <w:pPr>
        <w:autoSpaceDE w:val="0"/>
        <w:autoSpaceDN w:val="0"/>
        <w:adjustRightInd w:val="0"/>
        <w:spacing w:after="0" w:line="240" w:lineRule="auto"/>
        <w:ind w:left="1276" w:hanging="283"/>
        <w:jc w:val="both"/>
        <w:rPr>
          <w:rFonts w:ascii="Trebuchet MS" w:hAnsi="Trebuchet MS"/>
          <w:color w:val="000000"/>
          <w:lang w:val="en-US"/>
        </w:rPr>
      </w:pPr>
      <w:r>
        <w:rPr>
          <w:rFonts w:ascii="Trebuchet MS" w:hAnsi="Trebuchet MS"/>
          <w:color w:val="000000"/>
          <w:lang w:val="en-US"/>
        </w:rPr>
        <w:t>c</w:t>
      </w:r>
      <w:r w:rsidRPr="00734162">
        <w:rPr>
          <w:rFonts w:ascii="Trebuchet MS" w:hAnsi="Trebuchet MS"/>
          <w:color w:val="000000"/>
          <w:lang w:val="en-US"/>
        </w:rPr>
        <w:t xml:space="preserve">) Glukosa plasma dari sampel yang diambil 2 jam kemudian setelah mengkonsumsi 75 gr karbohidrat (2 jam post prandial) : &gt; 200 mg/dL. </w:t>
      </w:r>
    </w:p>
    <w:p w14:paraId="53F54353" w14:textId="77777777" w:rsidR="009012E0" w:rsidRPr="00734162" w:rsidRDefault="009012E0" w:rsidP="009012E0">
      <w:pPr>
        <w:autoSpaceDE w:val="0"/>
        <w:autoSpaceDN w:val="0"/>
        <w:adjustRightInd w:val="0"/>
        <w:spacing w:after="0" w:line="240" w:lineRule="auto"/>
        <w:ind w:left="709"/>
        <w:jc w:val="both"/>
        <w:rPr>
          <w:rFonts w:ascii="Trebuchet MS" w:hAnsi="Trebuchet MS"/>
          <w:color w:val="000000"/>
          <w:lang w:val="en-US"/>
        </w:rPr>
      </w:pPr>
      <w:r>
        <w:rPr>
          <w:rFonts w:ascii="Trebuchet MS" w:hAnsi="Trebuchet MS"/>
          <w:color w:val="000000"/>
          <w:lang w:val="en-US"/>
        </w:rPr>
        <w:t>2)</w:t>
      </w:r>
      <w:r w:rsidRPr="00734162">
        <w:rPr>
          <w:rFonts w:ascii="Trebuchet MS" w:hAnsi="Trebuchet MS"/>
          <w:color w:val="000000"/>
          <w:lang w:val="en-US"/>
        </w:rPr>
        <w:t xml:space="preserve"> Tes toleransi glukosa </w:t>
      </w:r>
    </w:p>
    <w:p w14:paraId="0324B587" w14:textId="77777777" w:rsidR="009012E0" w:rsidRPr="00734162" w:rsidRDefault="009012E0" w:rsidP="009012E0">
      <w:pPr>
        <w:autoSpaceDE w:val="0"/>
        <w:autoSpaceDN w:val="0"/>
        <w:adjustRightInd w:val="0"/>
        <w:spacing w:after="0" w:line="240" w:lineRule="auto"/>
        <w:ind w:left="993"/>
        <w:jc w:val="both"/>
        <w:rPr>
          <w:rFonts w:ascii="Trebuchet MS" w:hAnsi="Trebuchet MS"/>
          <w:color w:val="000000"/>
          <w:lang w:val="en-US"/>
        </w:rPr>
      </w:pPr>
      <w:r w:rsidRPr="00734162">
        <w:rPr>
          <w:rFonts w:ascii="Trebuchet MS" w:hAnsi="Trebuchet MS"/>
          <w:color w:val="000000"/>
          <w:lang w:val="en-US"/>
        </w:rPr>
        <w:t xml:space="preserve">Pada tes toleransi glukosa oral pasien mengkonsumsi makanan tinggi karbohidrat (150-300gr) selama 3 hari sebelum tes dilakukan, sesudah berpuasa pada malam hari keesokan harinya sampel darah diambil, kemudian karbohidrat sebanyak 75 gr diberikan pada pasien. </w:t>
      </w:r>
    </w:p>
    <w:p w14:paraId="32549E83" w14:textId="77777777" w:rsidR="009012E0" w:rsidRPr="00D77217" w:rsidRDefault="009012E0" w:rsidP="009012E0">
      <w:pPr>
        <w:pStyle w:val="ListParagraph"/>
        <w:numPr>
          <w:ilvl w:val="0"/>
          <w:numId w:val="19"/>
        </w:numPr>
        <w:autoSpaceDE w:val="0"/>
        <w:autoSpaceDN w:val="0"/>
        <w:adjustRightInd w:val="0"/>
        <w:spacing w:after="0" w:line="240" w:lineRule="auto"/>
        <w:ind w:left="1276" w:hanging="283"/>
        <w:jc w:val="both"/>
        <w:rPr>
          <w:rFonts w:ascii="Trebuchet MS" w:hAnsi="Trebuchet MS"/>
          <w:color w:val="000000"/>
          <w:lang w:val="en-US"/>
        </w:rPr>
      </w:pPr>
      <w:r w:rsidRPr="00D77217">
        <w:rPr>
          <w:rFonts w:ascii="Trebuchet MS" w:hAnsi="Trebuchet MS"/>
          <w:color w:val="000000"/>
          <w:lang w:val="en-US"/>
        </w:rPr>
        <w:lastRenderedPageBreak/>
        <w:t xml:space="preserve">Aseton plasma (aseton) : positif secara mencolok. </w:t>
      </w:r>
    </w:p>
    <w:p w14:paraId="7351D058" w14:textId="77777777" w:rsidR="009012E0" w:rsidRPr="00D77217" w:rsidRDefault="009012E0" w:rsidP="009012E0">
      <w:pPr>
        <w:pStyle w:val="ListParagraph"/>
        <w:numPr>
          <w:ilvl w:val="0"/>
          <w:numId w:val="19"/>
        </w:numPr>
        <w:autoSpaceDE w:val="0"/>
        <w:autoSpaceDN w:val="0"/>
        <w:adjustRightInd w:val="0"/>
        <w:spacing w:after="0" w:line="240" w:lineRule="auto"/>
        <w:ind w:left="1276" w:hanging="283"/>
        <w:jc w:val="both"/>
        <w:rPr>
          <w:rFonts w:ascii="Trebuchet MS" w:hAnsi="Trebuchet MS"/>
          <w:color w:val="000000"/>
          <w:lang w:val="en-US"/>
        </w:rPr>
      </w:pPr>
      <w:r w:rsidRPr="00D77217">
        <w:rPr>
          <w:rFonts w:ascii="Trebuchet MS" w:hAnsi="Trebuchet MS"/>
          <w:color w:val="000000"/>
          <w:lang w:val="en-US"/>
        </w:rPr>
        <w:t xml:space="preserve">Osmolaritas serum : meningkat &lt;330 m osm/lt. </w:t>
      </w:r>
    </w:p>
    <w:p w14:paraId="24B2BF20" w14:textId="77777777" w:rsidR="009012E0" w:rsidRPr="00D77217" w:rsidRDefault="009012E0" w:rsidP="009012E0">
      <w:pPr>
        <w:pStyle w:val="ListParagraph"/>
        <w:numPr>
          <w:ilvl w:val="0"/>
          <w:numId w:val="19"/>
        </w:numPr>
        <w:autoSpaceDE w:val="0"/>
        <w:autoSpaceDN w:val="0"/>
        <w:adjustRightInd w:val="0"/>
        <w:spacing w:after="0" w:line="240" w:lineRule="auto"/>
        <w:ind w:left="1276" w:hanging="283"/>
        <w:jc w:val="both"/>
        <w:rPr>
          <w:rFonts w:ascii="Trebuchet MS" w:hAnsi="Trebuchet MS"/>
          <w:color w:val="000000"/>
          <w:lang w:val="en-US"/>
        </w:rPr>
      </w:pPr>
      <w:r w:rsidRPr="00D77217">
        <w:rPr>
          <w:rFonts w:ascii="Trebuchet MS" w:hAnsi="Trebuchet MS"/>
          <w:color w:val="000000"/>
          <w:lang w:val="en-US"/>
        </w:rPr>
        <w:t xml:space="preserve">Gas darah arteri pH rendah dan penurunan HCO3 (asidosis metabolik). </w:t>
      </w:r>
    </w:p>
    <w:p w14:paraId="785AEB8A" w14:textId="77777777" w:rsidR="009012E0" w:rsidRPr="00D77217" w:rsidRDefault="009012E0" w:rsidP="009012E0">
      <w:pPr>
        <w:pStyle w:val="ListParagraph"/>
        <w:numPr>
          <w:ilvl w:val="0"/>
          <w:numId w:val="19"/>
        </w:numPr>
        <w:autoSpaceDE w:val="0"/>
        <w:autoSpaceDN w:val="0"/>
        <w:adjustRightInd w:val="0"/>
        <w:spacing w:after="0" w:line="240" w:lineRule="auto"/>
        <w:ind w:left="1276" w:hanging="283"/>
        <w:jc w:val="both"/>
        <w:rPr>
          <w:rFonts w:ascii="Trebuchet MS" w:hAnsi="Trebuchet MS"/>
          <w:color w:val="000000"/>
          <w:lang w:val="en-US"/>
        </w:rPr>
      </w:pPr>
      <w:r w:rsidRPr="00D77217">
        <w:rPr>
          <w:rFonts w:ascii="Trebuchet MS" w:hAnsi="Trebuchet MS"/>
          <w:color w:val="000000"/>
          <w:lang w:val="en-US"/>
        </w:rPr>
        <w:t xml:space="preserve">Alkalosis respiratorik. </w:t>
      </w:r>
    </w:p>
    <w:p w14:paraId="530B00D2" w14:textId="77777777" w:rsidR="009012E0" w:rsidRPr="00D77217" w:rsidRDefault="009012E0" w:rsidP="009012E0">
      <w:pPr>
        <w:pStyle w:val="ListParagraph"/>
        <w:numPr>
          <w:ilvl w:val="0"/>
          <w:numId w:val="19"/>
        </w:numPr>
        <w:autoSpaceDE w:val="0"/>
        <w:autoSpaceDN w:val="0"/>
        <w:adjustRightInd w:val="0"/>
        <w:spacing w:after="0" w:line="240" w:lineRule="auto"/>
        <w:ind w:left="1276" w:hanging="283"/>
        <w:jc w:val="both"/>
        <w:rPr>
          <w:rFonts w:ascii="Trebuchet MS" w:hAnsi="Trebuchet MS"/>
          <w:color w:val="000000"/>
          <w:lang w:val="en-US"/>
        </w:rPr>
      </w:pPr>
      <w:r w:rsidRPr="00D77217">
        <w:rPr>
          <w:rFonts w:ascii="Trebuchet MS" w:hAnsi="Trebuchet MS"/>
          <w:color w:val="000000"/>
          <w:lang w:val="en-US"/>
        </w:rPr>
        <w:t xml:space="preserve">Trombosit darah : mungkin meningkat/ dehidrasi, leukositosis, hemokonsentrasi, menunjukkan respon terhadap stres/infeksi. </w:t>
      </w:r>
    </w:p>
    <w:p w14:paraId="682B6382" w14:textId="77777777" w:rsidR="009012E0" w:rsidRPr="00D77217" w:rsidRDefault="009012E0" w:rsidP="009012E0">
      <w:pPr>
        <w:pStyle w:val="ListParagraph"/>
        <w:numPr>
          <w:ilvl w:val="0"/>
          <w:numId w:val="19"/>
        </w:numPr>
        <w:autoSpaceDE w:val="0"/>
        <w:autoSpaceDN w:val="0"/>
        <w:adjustRightInd w:val="0"/>
        <w:spacing w:after="0" w:line="240" w:lineRule="auto"/>
        <w:ind w:left="1276" w:hanging="283"/>
        <w:jc w:val="both"/>
        <w:rPr>
          <w:rFonts w:ascii="Trebuchet MS" w:hAnsi="Trebuchet MS"/>
          <w:color w:val="000000"/>
          <w:lang w:val="en-US"/>
        </w:rPr>
      </w:pPr>
      <w:r w:rsidRPr="00D77217">
        <w:rPr>
          <w:rFonts w:ascii="Trebuchet MS" w:hAnsi="Trebuchet MS"/>
          <w:color w:val="000000"/>
          <w:lang w:val="en-US"/>
        </w:rPr>
        <w:t xml:space="preserve">Ureum/ kreatinin : mungkin meningkat,/ normal lochidrasi/ penurunan fungsi ginjal. </w:t>
      </w:r>
    </w:p>
    <w:p w14:paraId="63956FA8" w14:textId="77777777" w:rsidR="009012E0" w:rsidRPr="00734162" w:rsidRDefault="009012E0" w:rsidP="009012E0">
      <w:pPr>
        <w:autoSpaceDE w:val="0"/>
        <w:autoSpaceDN w:val="0"/>
        <w:adjustRightInd w:val="0"/>
        <w:spacing w:after="0" w:line="240" w:lineRule="auto"/>
        <w:ind w:left="709"/>
        <w:jc w:val="both"/>
        <w:rPr>
          <w:rFonts w:ascii="Trebuchet MS" w:hAnsi="Trebuchet MS"/>
          <w:color w:val="000000"/>
          <w:lang w:val="en-US"/>
        </w:rPr>
      </w:pPr>
      <w:r>
        <w:rPr>
          <w:rFonts w:ascii="Trebuchet MS" w:hAnsi="Trebuchet MS"/>
          <w:color w:val="000000"/>
          <w:lang w:val="en-US"/>
        </w:rPr>
        <w:t>3</w:t>
      </w:r>
      <w:r w:rsidRPr="00734162">
        <w:rPr>
          <w:rFonts w:ascii="Trebuchet MS" w:hAnsi="Trebuchet MS"/>
          <w:color w:val="000000"/>
          <w:lang w:val="en-US"/>
        </w:rPr>
        <w:t xml:space="preserve">) Amilase darah : mungkin meningkat. </w:t>
      </w:r>
    </w:p>
    <w:p w14:paraId="76E95C6A" w14:textId="77777777" w:rsidR="009012E0" w:rsidRPr="00734162" w:rsidRDefault="009012E0" w:rsidP="009012E0">
      <w:pPr>
        <w:autoSpaceDE w:val="0"/>
        <w:autoSpaceDN w:val="0"/>
        <w:adjustRightInd w:val="0"/>
        <w:spacing w:after="0" w:line="240" w:lineRule="auto"/>
        <w:ind w:left="993" w:hanging="284"/>
        <w:jc w:val="both"/>
        <w:rPr>
          <w:rFonts w:ascii="Trebuchet MS" w:hAnsi="Trebuchet MS"/>
          <w:color w:val="000000"/>
          <w:lang w:val="en-US"/>
        </w:rPr>
      </w:pPr>
      <w:r>
        <w:rPr>
          <w:rFonts w:ascii="Trebuchet MS" w:hAnsi="Trebuchet MS"/>
          <w:color w:val="000000"/>
          <w:lang w:val="en-US"/>
        </w:rPr>
        <w:t xml:space="preserve">4) </w:t>
      </w:r>
      <w:r w:rsidRPr="00734162">
        <w:rPr>
          <w:rFonts w:ascii="Trebuchet MS" w:hAnsi="Trebuchet MS"/>
          <w:color w:val="000000"/>
          <w:lang w:val="en-US"/>
        </w:rPr>
        <w:t xml:space="preserve">Insulin darah : mungkin menurun sampai tidak ada (pada tipe 1), normal sampai meningkat pada tipe 2 yang mengindikasikan insufisiensi insulin. </w:t>
      </w:r>
    </w:p>
    <w:p w14:paraId="718B4D49" w14:textId="77777777" w:rsidR="009012E0" w:rsidRPr="00734162" w:rsidRDefault="009012E0" w:rsidP="009012E0">
      <w:pPr>
        <w:autoSpaceDE w:val="0"/>
        <w:autoSpaceDN w:val="0"/>
        <w:adjustRightInd w:val="0"/>
        <w:spacing w:after="0" w:line="240" w:lineRule="auto"/>
        <w:ind w:left="993" w:hanging="284"/>
        <w:jc w:val="both"/>
        <w:rPr>
          <w:rFonts w:ascii="Trebuchet MS" w:hAnsi="Trebuchet MS"/>
          <w:color w:val="000000"/>
          <w:lang w:val="en-US"/>
        </w:rPr>
      </w:pPr>
      <w:r>
        <w:rPr>
          <w:rFonts w:ascii="Trebuchet MS" w:hAnsi="Trebuchet MS"/>
          <w:color w:val="000000"/>
          <w:lang w:val="en-US"/>
        </w:rPr>
        <w:t>5</w:t>
      </w:r>
      <w:r w:rsidRPr="00734162">
        <w:rPr>
          <w:rFonts w:ascii="Trebuchet MS" w:hAnsi="Trebuchet MS"/>
          <w:color w:val="000000"/>
          <w:lang w:val="en-US"/>
        </w:rPr>
        <w:t xml:space="preserve">) Peningkatan fungsi tiroid : peningkatan aktivitas hormon tiroid dapat meningkatkan glukosa darah dan kebutuhan insulin. </w:t>
      </w:r>
    </w:p>
    <w:p w14:paraId="0820D040" w14:textId="77777777" w:rsidR="009012E0" w:rsidRPr="00734162" w:rsidRDefault="009012E0" w:rsidP="009012E0">
      <w:pPr>
        <w:autoSpaceDE w:val="0"/>
        <w:autoSpaceDN w:val="0"/>
        <w:adjustRightInd w:val="0"/>
        <w:spacing w:after="0" w:line="240" w:lineRule="auto"/>
        <w:ind w:left="709"/>
        <w:jc w:val="both"/>
        <w:rPr>
          <w:rFonts w:ascii="Trebuchet MS" w:hAnsi="Trebuchet MS"/>
          <w:color w:val="000000"/>
          <w:lang w:val="en-US"/>
        </w:rPr>
      </w:pPr>
      <w:r>
        <w:rPr>
          <w:rFonts w:ascii="Trebuchet MS" w:hAnsi="Trebuchet MS"/>
          <w:color w:val="000000"/>
          <w:lang w:val="en-US"/>
        </w:rPr>
        <w:t>6</w:t>
      </w:r>
      <w:r w:rsidRPr="00734162">
        <w:rPr>
          <w:rFonts w:ascii="Trebuchet MS" w:hAnsi="Trebuchet MS"/>
          <w:color w:val="000000"/>
          <w:lang w:val="en-US"/>
        </w:rPr>
        <w:t xml:space="preserve">) Urine : gula dan aseton positif, berat jenis dan osmolaritas mungkin meningkat. </w:t>
      </w:r>
    </w:p>
    <w:p w14:paraId="577F8A7C" w14:textId="4EB3FFC4" w:rsidR="009012E0" w:rsidRPr="00734162" w:rsidRDefault="009012E0" w:rsidP="00770D09">
      <w:pPr>
        <w:autoSpaceDE w:val="0"/>
        <w:autoSpaceDN w:val="0"/>
        <w:adjustRightInd w:val="0"/>
        <w:spacing w:after="0" w:line="240" w:lineRule="auto"/>
        <w:ind w:left="993" w:hanging="284"/>
        <w:jc w:val="both"/>
        <w:rPr>
          <w:rFonts w:ascii="Trebuchet MS" w:hAnsi="Trebuchet MS"/>
          <w:color w:val="000000"/>
          <w:lang w:val="en-US"/>
        </w:rPr>
      </w:pPr>
      <w:r>
        <w:rPr>
          <w:rFonts w:ascii="Trebuchet MS" w:hAnsi="Trebuchet MS"/>
          <w:color w:val="000000"/>
          <w:lang w:val="en-US"/>
        </w:rPr>
        <w:t>7</w:t>
      </w:r>
      <w:r w:rsidRPr="00734162">
        <w:rPr>
          <w:rFonts w:ascii="Trebuchet MS" w:hAnsi="Trebuchet MS"/>
          <w:color w:val="000000"/>
          <w:lang w:val="en-US"/>
        </w:rPr>
        <w:t xml:space="preserve">) Kultur dan sensitivitas : kemungkinan adanya infeksi pada saluran kemih, infeksi pada luka. </w:t>
      </w:r>
    </w:p>
    <w:p w14:paraId="0CBEE12D" w14:textId="77777777" w:rsidR="009012E0" w:rsidRPr="00734162" w:rsidRDefault="009012E0" w:rsidP="009012E0">
      <w:pPr>
        <w:autoSpaceDE w:val="0"/>
        <w:autoSpaceDN w:val="0"/>
        <w:adjustRightInd w:val="0"/>
        <w:spacing w:after="0" w:line="240" w:lineRule="auto"/>
        <w:ind w:left="709"/>
        <w:jc w:val="both"/>
        <w:rPr>
          <w:rFonts w:ascii="Trebuchet MS" w:hAnsi="Trebuchet MS"/>
          <w:color w:val="000000"/>
          <w:lang w:val="en-US"/>
        </w:rPr>
      </w:pPr>
      <w:r>
        <w:rPr>
          <w:rFonts w:ascii="Trebuchet MS" w:hAnsi="Trebuchet MS"/>
          <w:color w:val="000000"/>
          <w:lang w:val="en-US"/>
        </w:rPr>
        <w:t xml:space="preserve">8) </w:t>
      </w:r>
      <w:r w:rsidRPr="00734162">
        <w:rPr>
          <w:rFonts w:ascii="Trebuchet MS" w:hAnsi="Trebuchet MS"/>
          <w:color w:val="000000"/>
          <w:lang w:val="en-US"/>
        </w:rPr>
        <w:t xml:space="preserve">HbA1c </w:t>
      </w:r>
    </w:p>
    <w:p w14:paraId="11D13951" w14:textId="77777777" w:rsidR="009012E0" w:rsidRPr="00734162" w:rsidRDefault="009012E0" w:rsidP="009012E0">
      <w:pPr>
        <w:autoSpaceDE w:val="0"/>
        <w:autoSpaceDN w:val="0"/>
        <w:adjustRightInd w:val="0"/>
        <w:spacing w:after="0" w:line="240" w:lineRule="auto"/>
        <w:ind w:left="993"/>
        <w:jc w:val="both"/>
        <w:rPr>
          <w:rFonts w:ascii="Trebuchet MS" w:hAnsi="Trebuchet MS"/>
          <w:color w:val="000000"/>
          <w:lang w:val="en-US"/>
        </w:rPr>
      </w:pPr>
      <w:r w:rsidRPr="00734162">
        <w:rPr>
          <w:rFonts w:ascii="Trebuchet MS" w:hAnsi="Trebuchet MS"/>
          <w:color w:val="000000"/>
          <w:lang w:val="en-US"/>
        </w:rPr>
        <w:t xml:space="preserve">Pemeriksaan dengan menggunakan bahan darah untuk memperoleh kadar gula darah yang sesungguhnya karena pasien tidak dapat </w:t>
      </w:r>
      <w:r w:rsidRPr="00734162">
        <w:rPr>
          <w:rFonts w:ascii="Trebuchet MS" w:hAnsi="Trebuchet MS"/>
          <w:color w:val="000000"/>
          <w:lang w:val="en-US"/>
        </w:rPr>
        <w:t xml:space="preserve">mengontrol hasil tes dalam waktu 2- 3 bulan. HBA1c menunjukkan kadar hemoglobin terglikosilasi yang pada orang normal antara 4 - 6%. Semakin tinggi maka akan menunjukkan bahwa orang tersebut menderita DM dan beresiko terjadinya komplikasi. </w:t>
      </w:r>
    </w:p>
    <w:p w14:paraId="22909438" w14:textId="77777777" w:rsidR="009012E0" w:rsidRPr="00734162" w:rsidRDefault="009012E0" w:rsidP="009012E0">
      <w:pPr>
        <w:autoSpaceDE w:val="0"/>
        <w:autoSpaceDN w:val="0"/>
        <w:adjustRightInd w:val="0"/>
        <w:spacing w:after="0" w:line="240" w:lineRule="auto"/>
        <w:ind w:left="426"/>
        <w:jc w:val="both"/>
        <w:rPr>
          <w:rFonts w:ascii="Trebuchet MS" w:hAnsi="Trebuchet MS"/>
          <w:color w:val="000000"/>
          <w:lang w:val="en-US"/>
        </w:rPr>
      </w:pPr>
      <w:r>
        <w:rPr>
          <w:rFonts w:ascii="Trebuchet MS" w:hAnsi="Trebuchet MS"/>
          <w:b/>
          <w:bCs/>
          <w:color w:val="000000"/>
          <w:lang w:val="en-US"/>
        </w:rPr>
        <w:t>e</w:t>
      </w:r>
      <w:r w:rsidRPr="00734162">
        <w:rPr>
          <w:rFonts w:ascii="Trebuchet MS" w:hAnsi="Trebuchet MS"/>
          <w:b/>
          <w:bCs/>
          <w:color w:val="000000"/>
          <w:lang w:val="en-US"/>
        </w:rPr>
        <w:t xml:space="preserve">. Penatalaksanaan </w:t>
      </w:r>
    </w:p>
    <w:p w14:paraId="1F93003D" w14:textId="27B66B59" w:rsidR="009012E0" w:rsidRPr="00734162" w:rsidRDefault="009012E0" w:rsidP="009012E0">
      <w:pPr>
        <w:autoSpaceDE w:val="0"/>
        <w:autoSpaceDN w:val="0"/>
        <w:adjustRightInd w:val="0"/>
        <w:spacing w:after="0" w:line="240" w:lineRule="auto"/>
        <w:ind w:left="709"/>
        <w:jc w:val="both"/>
        <w:rPr>
          <w:rFonts w:ascii="Trebuchet MS" w:hAnsi="Trebuchet MS"/>
          <w:color w:val="000000"/>
          <w:lang w:val="en-US"/>
        </w:rPr>
      </w:pPr>
      <w:r w:rsidRPr="00734162">
        <w:rPr>
          <w:rFonts w:ascii="Trebuchet MS" w:hAnsi="Trebuchet MS"/>
          <w:color w:val="000000"/>
          <w:lang w:val="en-US"/>
        </w:rPr>
        <w:t>Penderita diabetes mellitus sebaiknya melaksanakan 5 pilar pengelolaan diabetes mellitus yaitu edukasi, terapi gizi medis, latihan jasmani, dan intervensi farmakologis</w:t>
      </w:r>
      <w:r w:rsidR="00EA799D">
        <w:rPr>
          <w:rFonts w:ascii="Trebuchet MS" w:hAnsi="Trebuchet MS"/>
          <w:color w:val="000000"/>
          <w:lang w:val="en-US"/>
        </w:rPr>
        <w:t xml:space="preserve"> dan pemantauan kadar gula darah </w:t>
      </w:r>
      <w:r w:rsidR="00EA799D">
        <w:rPr>
          <w:rFonts w:ascii="Trebuchet MS" w:hAnsi="Trebuchet MS"/>
          <w:color w:val="000000"/>
          <w:lang w:val="en-US"/>
        </w:rPr>
        <w:fldChar w:fldCharType="begin" w:fldLock="1"/>
      </w:r>
      <w:r w:rsidR="00125A20">
        <w:rPr>
          <w:rFonts w:ascii="Trebuchet MS" w:hAnsi="Trebuchet MS"/>
          <w:color w:val="000000"/>
          <w:lang w:val="en-US"/>
        </w:rPr>
        <w:instrText>ADDIN CSL_CITATION {"citationItems":[{"id":"ITEM-1","itemData":{"DOI":"10.1515/labmed-2018-0016","ISSN":"25679449","abstract":"This recommendation aims to provide up-todate information and the latest consensus on diabetes diagnosis from a group of experts in Germany. The disease diabetes mellitus is classified and its different types are described briefly. Options for diagnosis are presented including current cut-off values as well as reference intervals to recognize glucose utilization disorders like impaired fasting glucose or impaired glucose tolerance. Special attention is paid to the measurement value imprecision. The minimal difference (MD) is introduced as an excellent measure to distinguish measurement results which are analytically different from each other. Potential caveats considering pre-analytics in glucose measurement and limitations of HbA 1c assessment for diagnosis of diabetes mellitus are presented. Taken together, this recommendation provides a comprehensive overview of the state of the art in diabetes mellitus diagnosis and also critically evaluates potential pitfalls.","author":[{"dropping-particle":"","family":"Hestiana","given":"D Wahyu","non-dropping-particle":"","parse-names":false,"suffix":""}],"container-title":"Journal of Laboratory Medicine","id":"ITEM-1","issue":"3","issued":{"date-parts":[["2018"]]},"page":"73-79","title":"FAKTOR-FAKTOR YANG BERHUBUNGAN DENGAN KEPATUHAN DALAM PENGELOLAAN DIET PADA PASIEN RAWAT JALAN DIABETES MELLITUS TIPE 2 DI KOTA SEMARANG","type":"article-journal","volume":"42"},"uris":["http://www.mendeley.com/documents/?uuid=e3b74279-07a6-427c-bc13-576c062156eb"]}],"mendeley":{"formattedCitation":"(Hestiana, 2018)","plainTextFormattedCitation":"(Hestiana, 2018)","previouslyFormattedCitation":"(Dita, 2018)"},"properties":{"noteIndex":0},"schema":"https://github.com/citation-style-language/schema/raw/master/csl-citation.json"}</w:instrText>
      </w:r>
      <w:r w:rsidR="00EA799D">
        <w:rPr>
          <w:rFonts w:ascii="Trebuchet MS" w:hAnsi="Trebuchet MS"/>
          <w:color w:val="000000"/>
          <w:lang w:val="en-US"/>
        </w:rPr>
        <w:fldChar w:fldCharType="separate"/>
      </w:r>
      <w:r w:rsidR="00125A20" w:rsidRPr="00125A20">
        <w:rPr>
          <w:rFonts w:ascii="Trebuchet MS" w:hAnsi="Trebuchet MS"/>
          <w:noProof/>
          <w:color w:val="000000"/>
          <w:lang w:val="en-US"/>
        </w:rPr>
        <w:t>(Hestiana, 2018)</w:t>
      </w:r>
      <w:r w:rsidR="00EA799D">
        <w:rPr>
          <w:rFonts w:ascii="Trebuchet MS" w:hAnsi="Trebuchet MS"/>
          <w:color w:val="000000"/>
          <w:lang w:val="en-US"/>
        </w:rPr>
        <w:fldChar w:fldCharType="end"/>
      </w:r>
      <w:r w:rsidRPr="00734162">
        <w:rPr>
          <w:rFonts w:ascii="Trebuchet MS" w:hAnsi="Trebuchet MS"/>
          <w:color w:val="000000"/>
          <w:lang w:val="en-US"/>
        </w:rPr>
        <w:t xml:space="preserve">. </w:t>
      </w:r>
    </w:p>
    <w:p w14:paraId="657CDA1B" w14:textId="77777777" w:rsidR="009012E0" w:rsidRPr="00734162" w:rsidRDefault="009012E0" w:rsidP="009012E0">
      <w:pPr>
        <w:autoSpaceDE w:val="0"/>
        <w:autoSpaceDN w:val="0"/>
        <w:adjustRightInd w:val="0"/>
        <w:spacing w:after="0" w:line="240" w:lineRule="auto"/>
        <w:ind w:left="709"/>
        <w:jc w:val="both"/>
        <w:rPr>
          <w:rFonts w:ascii="Trebuchet MS" w:hAnsi="Trebuchet MS"/>
          <w:color w:val="000000"/>
          <w:lang w:val="en-US"/>
        </w:rPr>
      </w:pPr>
      <w:r w:rsidRPr="00734162">
        <w:rPr>
          <w:rFonts w:ascii="Trebuchet MS" w:hAnsi="Trebuchet MS"/>
          <w:color w:val="000000"/>
          <w:lang w:val="en-US"/>
        </w:rPr>
        <w:t xml:space="preserve">Terapi yang efektif bagi semua tipe penderita DM akan mengoptimalkan kontrol glukosa darah dan mengurangi komplikasi meliputi terapi non medis dan medis: </w:t>
      </w:r>
    </w:p>
    <w:p w14:paraId="01C835A0" w14:textId="77777777" w:rsidR="009012E0" w:rsidRPr="00734162" w:rsidRDefault="009012E0" w:rsidP="009012E0">
      <w:pPr>
        <w:autoSpaceDE w:val="0"/>
        <w:autoSpaceDN w:val="0"/>
        <w:adjustRightInd w:val="0"/>
        <w:spacing w:after="0" w:line="240" w:lineRule="auto"/>
        <w:ind w:left="709"/>
        <w:jc w:val="both"/>
        <w:rPr>
          <w:rFonts w:ascii="Trebuchet MS" w:hAnsi="Trebuchet MS"/>
          <w:color w:val="000000"/>
          <w:lang w:val="en-US"/>
        </w:rPr>
      </w:pPr>
      <w:r>
        <w:rPr>
          <w:rFonts w:ascii="Trebuchet MS" w:hAnsi="Trebuchet MS"/>
          <w:color w:val="000000"/>
          <w:lang w:val="en-US"/>
        </w:rPr>
        <w:t xml:space="preserve">1) </w:t>
      </w:r>
      <w:r w:rsidRPr="00734162">
        <w:rPr>
          <w:rFonts w:ascii="Trebuchet MS" w:hAnsi="Trebuchet MS"/>
          <w:color w:val="000000"/>
          <w:lang w:val="en-US"/>
        </w:rPr>
        <w:t xml:space="preserve">Non medis </w:t>
      </w:r>
    </w:p>
    <w:p w14:paraId="78BDD93E" w14:textId="77777777" w:rsidR="009012E0" w:rsidRPr="00734162" w:rsidRDefault="009012E0" w:rsidP="009012E0">
      <w:pPr>
        <w:autoSpaceDE w:val="0"/>
        <w:autoSpaceDN w:val="0"/>
        <w:adjustRightInd w:val="0"/>
        <w:spacing w:after="0" w:line="240" w:lineRule="auto"/>
        <w:ind w:left="993"/>
        <w:jc w:val="both"/>
        <w:rPr>
          <w:rFonts w:ascii="Trebuchet MS" w:hAnsi="Trebuchet MS"/>
          <w:color w:val="000000"/>
          <w:lang w:val="en-US"/>
        </w:rPr>
      </w:pPr>
      <w:r>
        <w:rPr>
          <w:rFonts w:ascii="Trebuchet MS" w:hAnsi="Trebuchet MS"/>
          <w:color w:val="000000"/>
          <w:lang w:val="en-US"/>
        </w:rPr>
        <w:t xml:space="preserve">a) </w:t>
      </w:r>
      <w:r w:rsidRPr="00734162">
        <w:rPr>
          <w:rFonts w:ascii="Trebuchet MS" w:hAnsi="Trebuchet MS"/>
          <w:color w:val="000000"/>
          <w:lang w:val="en-US"/>
        </w:rPr>
        <w:t xml:space="preserve">Manajemen diet </w:t>
      </w:r>
    </w:p>
    <w:p w14:paraId="2644207B" w14:textId="77777777" w:rsidR="009012E0" w:rsidRPr="008E5EAB" w:rsidRDefault="009012E0" w:rsidP="009012E0">
      <w:pPr>
        <w:pStyle w:val="Default"/>
        <w:ind w:left="1276"/>
        <w:jc w:val="both"/>
        <w:rPr>
          <w:rFonts w:ascii="Trebuchet MS" w:hAnsi="Trebuchet MS"/>
          <w:sz w:val="22"/>
          <w:szCs w:val="22"/>
        </w:rPr>
      </w:pPr>
      <w:r w:rsidRPr="008E5EAB">
        <w:rPr>
          <w:rFonts w:ascii="Trebuchet MS" w:hAnsi="Trebuchet MS"/>
          <w:sz w:val="22"/>
          <w:szCs w:val="22"/>
        </w:rPr>
        <w:t xml:space="preserve">Rencana diet yang dimaksudkan untuk mencapai dan mempertahankan kadar glukosa darah dan lipid mendekati normal dan mempertahankan berat badan dalam batas-batas normal atau 10% dari berat badan idaman, mencegah komplikasi akut dan kronik. Selain itu penatalaksanaan nutrisi dimulai dari menilai kondisi gizi dengan menghitung indeks masa tubuh (IMT) BB (kg) /TB2 (m) untuk melihat apakah penderita DM mengalami kegemukan atau obesitas, </w:t>
      </w:r>
      <w:r w:rsidRPr="008E5EAB">
        <w:rPr>
          <w:rFonts w:ascii="Trebuchet MS" w:hAnsi="Trebuchet MS"/>
          <w:sz w:val="22"/>
          <w:szCs w:val="22"/>
        </w:rPr>
        <w:lastRenderedPageBreak/>
        <w:t xml:space="preserve">normalnya IMT pada orang dewasa antara 18-25 kg/m2. </w:t>
      </w:r>
    </w:p>
    <w:p w14:paraId="1E9EC9F4" w14:textId="77777777" w:rsidR="009012E0" w:rsidRPr="00072EC9" w:rsidRDefault="009012E0" w:rsidP="009012E0">
      <w:pPr>
        <w:pStyle w:val="ListParagraph"/>
        <w:numPr>
          <w:ilvl w:val="0"/>
          <w:numId w:val="15"/>
        </w:numPr>
        <w:autoSpaceDE w:val="0"/>
        <w:autoSpaceDN w:val="0"/>
        <w:adjustRightInd w:val="0"/>
        <w:spacing w:after="0" w:line="240" w:lineRule="auto"/>
        <w:ind w:left="1276" w:hanging="283"/>
        <w:jc w:val="both"/>
        <w:rPr>
          <w:rFonts w:ascii="Trebuchet MS" w:hAnsi="Trebuchet MS"/>
          <w:color w:val="000000"/>
          <w:lang w:val="en-US"/>
        </w:rPr>
      </w:pPr>
      <w:r w:rsidRPr="00072EC9">
        <w:rPr>
          <w:rFonts w:ascii="Trebuchet MS" w:hAnsi="Trebuchet MS"/>
          <w:color w:val="000000"/>
          <w:lang w:val="en-US"/>
        </w:rPr>
        <w:t xml:space="preserve">Latihan fisik (olahraga) </w:t>
      </w:r>
    </w:p>
    <w:p w14:paraId="4CB6631E" w14:textId="77777777" w:rsidR="009012E0" w:rsidRPr="00734162" w:rsidRDefault="009012E0" w:rsidP="009012E0">
      <w:pPr>
        <w:autoSpaceDE w:val="0"/>
        <w:autoSpaceDN w:val="0"/>
        <w:adjustRightInd w:val="0"/>
        <w:spacing w:after="0" w:line="240" w:lineRule="auto"/>
        <w:ind w:left="1276"/>
        <w:jc w:val="both"/>
        <w:rPr>
          <w:rFonts w:ascii="Trebuchet MS" w:hAnsi="Trebuchet MS"/>
          <w:color w:val="000000"/>
          <w:lang w:val="en-US"/>
        </w:rPr>
      </w:pPr>
      <w:r w:rsidRPr="00734162">
        <w:rPr>
          <w:rFonts w:ascii="Trebuchet MS" w:hAnsi="Trebuchet MS"/>
          <w:color w:val="000000"/>
          <w:lang w:val="en-US"/>
        </w:rPr>
        <w:t xml:space="preserve">Bertujuan mengaktifasi insulin dan reseptor insulin di membran plasma sehingga dapat menurunkan kadar glukosa darah. Memperbaiki pemakaian insulin dan sirkulasi dalam darah, tonus otot, mengubah kadar lemak darah sebagai peningkatan kadar HDL kolestrol dan menurunkan kolestrol total serta trigliserida. </w:t>
      </w:r>
    </w:p>
    <w:p w14:paraId="0C0548B3" w14:textId="77777777" w:rsidR="009012E0" w:rsidRPr="00072EC9" w:rsidRDefault="009012E0" w:rsidP="009012E0">
      <w:pPr>
        <w:pStyle w:val="ListParagraph"/>
        <w:numPr>
          <w:ilvl w:val="0"/>
          <w:numId w:val="15"/>
        </w:numPr>
        <w:autoSpaceDE w:val="0"/>
        <w:autoSpaceDN w:val="0"/>
        <w:adjustRightInd w:val="0"/>
        <w:spacing w:after="0" w:line="240" w:lineRule="auto"/>
        <w:ind w:left="1276" w:hanging="283"/>
        <w:jc w:val="both"/>
        <w:rPr>
          <w:rFonts w:ascii="Trebuchet MS" w:hAnsi="Trebuchet MS"/>
          <w:color w:val="000000"/>
          <w:lang w:val="en-US"/>
        </w:rPr>
      </w:pPr>
      <w:r w:rsidRPr="00072EC9">
        <w:rPr>
          <w:rFonts w:ascii="Trebuchet MS" w:hAnsi="Trebuchet MS"/>
          <w:color w:val="000000"/>
          <w:lang w:val="en-US"/>
        </w:rPr>
        <w:t xml:space="preserve">Pemantauan kadar gula darah </w:t>
      </w:r>
    </w:p>
    <w:p w14:paraId="41C2A37D" w14:textId="77777777" w:rsidR="009012E0" w:rsidRPr="00734162" w:rsidRDefault="009012E0" w:rsidP="009012E0">
      <w:pPr>
        <w:autoSpaceDE w:val="0"/>
        <w:autoSpaceDN w:val="0"/>
        <w:adjustRightInd w:val="0"/>
        <w:spacing w:after="0" w:line="240" w:lineRule="auto"/>
        <w:ind w:left="1276"/>
        <w:jc w:val="both"/>
        <w:rPr>
          <w:rFonts w:ascii="Trebuchet MS" w:hAnsi="Trebuchet MS"/>
          <w:color w:val="000000"/>
          <w:lang w:val="en-US"/>
        </w:rPr>
      </w:pPr>
      <w:r w:rsidRPr="00734162">
        <w:rPr>
          <w:rFonts w:ascii="Trebuchet MS" w:hAnsi="Trebuchet MS"/>
          <w:color w:val="000000"/>
          <w:lang w:val="en-US"/>
        </w:rPr>
        <w:t xml:space="preserve">Pemantauan kadar gula secara mandiri atau self monitoring blood glucose (SMBG) sebagai deteksi dini dan mencegah hiperglikemia atau hipoglikemia untuk mengurangi komplikasi jangka panjang. </w:t>
      </w:r>
    </w:p>
    <w:p w14:paraId="6306CF8B" w14:textId="77777777" w:rsidR="009012E0" w:rsidRPr="00072EC9" w:rsidRDefault="009012E0" w:rsidP="009012E0">
      <w:pPr>
        <w:pStyle w:val="ListParagraph"/>
        <w:numPr>
          <w:ilvl w:val="0"/>
          <w:numId w:val="15"/>
        </w:numPr>
        <w:autoSpaceDE w:val="0"/>
        <w:autoSpaceDN w:val="0"/>
        <w:adjustRightInd w:val="0"/>
        <w:spacing w:after="0" w:line="240" w:lineRule="auto"/>
        <w:ind w:left="1276" w:hanging="283"/>
        <w:jc w:val="both"/>
        <w:rPr>
          <w:rFonts w:ascii="Trebuchet MS" w:hAnsi="Trebuchet MS"/>
          <w:color w:val="000000"/>
          <w:lang w:val="en-US"/>
        </w:rPr>
      </w:pPr>
      <w:r w:rsidRPr="00072EC9">
        <w:rPr>
          <w:rFonts w:ascii="Trebuchet MS" w:hAnsi="Trebuchet MS"/>
          <w:color w:val="000000"/>
          <w:lang w:val="en-US"/>
        </w:rPr>
        <w:t xml:space="preserve">Penyuluhan kesehatan masyarakat rumah sakit (PKMRS) </w:t>
      </w:r>
    </w:p>
    <w:p w14:paraId="1754FF3C" w14:textId="77777777" w:rsidR="009012E0" w:rsidRPr="00734162" w:rsidRDefault="009012E0" w:rsidP="009012E0">
      <w:pPr>
        <w:autoSpaceDE w:val="0"/>
        <w:autoSpaceDN w:val="0"/>
        <w:adjustRightInd w:val="0"/>
        <w:spacing w:after="0" w:line="240" w:lineRule="auto"/>
        <w:ind w:left="1276"/>
        <w:jc w:val="both"/>
        <w:rPr>
          <w:rFonts w:ascii="Trebuchet MS" w:hAnsi="Trebuchet MS"/>
          <w:color w:val="000000"/>
          <w:lang w:val="en-US"/>
        </w:rPr>
      </w:pPr>
      <w:r w:rsidRPr="00734162">
        <w:rPr>
          <w:rFonts w:ascii="Trebuchet MS" w:hAnsi="Trebuchet MS"/>
          <w:color w:val="000000"/>
          <w:lang w:val="en-US"/>
        </w:rPr>
        <w:t xml:space="preserve">Merupakan salah satu bentuk penyuluhan kesehatan kepada penderita DM, melalui bermacam- macam cara. </w:t>
      </w:r>
    </w:p>
    <w:p w14:paraId="32D05E50" w14:textId="77777777" w:rsidR="009012E0" w:rsidRPr="00734162" w:rsidRDefault="009012E0" w:rsidP="009012E0">
      <w:pPr>
        <w:autoSpaceDE w:val="0"/>
        <w:autoSpaceDN w:val="0"/>
        <w:adjustRightInd w:val="0"/>
        <w:spacing w:after="0" w:line="240" w:lineRule="auto"/>
        <w:ind w:left="851"/>
        <w:jc w:val="both"/>
        <w:rPr>
          <w:rFonts w:ascii="Trebuchet MS" w:hAnsi="Trebuchet MS"/>
          <w:color w:val="000000"/>
          <w:lang w:val="en-US"/>
        </w:rPr>
      </w:pPr>
      <w:r>
        <w:rPr>
          <w:rFonts w:ascii="Trebuchet MS" w:hAnsi="Trebuchet MS"/>
          <w:color w:val="000000"/>
          <w:lang w:val="en-US"/>
        </w:rPr>
        <w:t xml:space="preserve">2) </w:t>
      </w:r>
      <w:r w:rsidRPr="00734162">
        <w:rPr>
          <w:rFonts w:ascii="Trebuchet MS" w:hAnsi="Trebuchet MS"/>
          <w:color w:val="000000"/>
          <w:lang w:val="en-US"/>
        </w:rPr>
        <w:t xml:space="preserve">Medis </w:t>
      </w:r>
    </w:p>
    <w:p w14:paraId="7EBF01C5" w14:textId="77777777" w:rsidR="009012E0" w:rsidRPr="00734162" w:rsidRDefault="009012E0" w:rsidP="009012E0">
      <w:pPr>
        <w:autoSpaceDE w:val="0"/>
        <w:autoSpaceDN w:val="0"/>
        <w:adjustRightInd w:val="0"/>
        <w:spacing w:after="0" w:line="240" w:lineRule="auto"/>
        <w:ind w:left="1134"/>
        <w:jc w:val="both"/>
        <w:rPr>
          <w:rFonts w:ascii="Trebuchet MS" w:hAnsi="Trebuchet MS"/>
          <w:color w:val="000000"/>
          <w:lang w:val="en-US"/>
        </w:rPr>
      </w:pPr>
      <w:r w:rsidRPr="00734162">
        <w:rPr>
          <w:rFonts w:ascii="Trebuchet MS" w:hAnsi="Trebuchet MS"/>
          <w:color w:val="000000"/>
          <w:lang w:val="en-US"/>
        </w:rPr>
        <w:t xml:space="preserve">Penanganan DM tipe I : </w:t>
      </w:r>
    </w:p>
    <w:p w14:paraId="00B3D330" w14:textId="77777777" w:rsidR="009012E0" w:rsidRPr="0006124E" w:rsidRDefault="009012E0" w:rsidP="009012E0">
      <w:pPr>
        <w:pStyle w:val="ListParagraph"/>
        <w:numPr>
          <w:ilvl w:val="0"/>
          <w:numId w:val="12"/>
        </w:numPr>
        <w:autoSpaceDE w:val="0"/>
        <w:autoSpaceDN w:val="0"/>
        <w:adjustRightInd w:val="0"/>
        <w:spacing w:after="0" w:line="240" w:lineRule="auto"/>
        <w:ind w:left="1418" w:hanging="284"/>
        <w:jc w:val="both"/>
        <w:rPr>
          <w:rFonts w:ascii="Trebuchet MS" w:hAnsi="Trebuchet MS"/>
          <w:color w:val="000000"/>
          <w:lang w:val="en-US"/>
        </w:rPr>
      </w:pPr>
      <w:r w:rsidRPr="0006124E">
        <w:rPr>
          <w:rFonts w:ascii="Trebuchet MS" w:hAnsi="Trebuchet MS"/>
          <w:color w:val="000000"/>
          <w:lang w:val="en-US"/>
        </w:rPr>
        <w:t xml:space="preserve">Terapi sulih insulin, perencanaan makanan dan latihan fisik (bentuk terapi insulin yang mutakhir melliputi penyuntikan preparat mixed insulin, split- mixed,dan penyuntikan insulin </w:t>
      </w:r>
      <w:r w:rsidRPr="0006124E">
        <w:rPr>
          <w:rFonts w:ascii="Trebuchet MS" w:hAnsi="Trebuchet MS"/>
          <w:color w:val="000000"/>
          <w:lang w:val="en-US"/>
        </w:rPr>
        <w:t xml:space="preserve">reguler (RI) lebih dari satu kali per hari serta penyuntikan insulin subkutan yang kontinu). </w:t>
      </w:r>
    </w:p>
    <w:p w14:paraId="0DB98C37" w14:textId="77777777" w:rsidR="009012E0" w:rsidRPr="0006124E" w:rsidRDefault="009012E0" w:rsidP="009012E0">
      <w:pPr>
        <w:pStyle w:val="ListParagraph"/>
        <w:numPr>
          <w:ilvl w:val="0"/>
          <w:numId w:val="12"/>
        </w:numPr>
        <w:autoSpaceDE w:val="0"/>
        <w:autoSpaceDN w:val="0"/>
        <w:adjustRightInd w:val="0"/>
        <w:spacing w:after="0" w:line="240" w:lineRule="auto"/>
        <w:ind w:left="1418" w:hanging="284"/>
        <w:jc w:val="both"/>
        <w:rPr>
          <w:rFonts w:ascii="Trebuchet MS" w:hAnsi="Trebuchet MS"/>
          <w:color w:val="000000"/>
          <w:lang w:val="en-US"/>
        </w:rPr>
      </w:pPr>
      <w:r w:rsidRPr="0006124E">
        <w:rPr>
          <w:rFonts w:ascii="Trebuchet MS" w:hAnsi="Trebuchet MS"/>
          <w:color w:val="000000"/>
          <w:lang w:val="en-US"/>
        </w:rPr>
        <w:t xml:space="preserve">Transplantasi pankreas (yang kini menentukan terapi imunosupresi yang lama) </w:t>
      </w:r>
    </w:p>
    <w:p w14:paraId="2244E12A" w14:textId="77777777" w:rsidR="009012E0" w:rsidRPr="00734162" w:rsidRDefault="009012E0" w:rsidP="009012E0">
      <w:pPr>
        <w:autoSpaceDE w:val="0"/>
        <w:autoSpaceDN w:val="0"/>
        <w:adjustRightInd w:val="0"/>
        <w:spacing w:after="0" w:line="240" w:lineRule="auto"/>
        <w:ind w:left="1134"/>
        <w:jc w:val="both"/>
        <w:rPr>
          <w:rFonts w:ascii="Trebuchet MS" w:hAnsi="Trebuchet MS"/>
          <w:color w:val="000000"/>
          <w:lang w:val="en-US"/>
        </w:rPr>
      </w:pPr>
      <w:r w:rsidRPr="00734162">
        <w:rPr>
          <w:rFonts w:ascii="Trebuchet MS" w:hAnsi="Trebuchet MS"/>
          <w:color w:val="000000"/>
          <w:lang w:val="en-US"/>
        </w:rPr>
        <w:t xml:space="preserve">Penanganan DM tipe 2 meliputi: </w:t>
      </w:r>
    </w:p>
    <w:p w14:paraId="477EDCAA" w14:textId="77777777" w:rsidR="009012E0" w:rsidRPr="00734162" w:rsidRDefault="009012E0" w:rsidP="009012E0">
      <w:pPr>
        <w:autoSpaceDE w:val="0"/>
        <w:autoSpaceDN w:val="0"/>
        <w:adjustRightInd w:val="0"/>
        <w:spacing w:after="0" w:line="240" w:lineRule="auto"/>
        <w:ind w:left="1134"/>
        <w:jc w:val="both"/>
        <w:rPr>
          <w:rFonts w:ascii="Trebuchet MS" w:hAnsi="Trebuchet MS"/>
          <w:color w:val="000000"/>
          <w:lang w:val="en-US"/>
        </w:rPr>
      </w:pPr>
      <w:r w:rsidRPr="00734162">
        <w:rPr>
          <w:rFonts w:ascii="Trebuchet MS" w:hAnsi="Trebuchet MS"/>
          <w:color w:val="000000"/>
          <w:lang w:val="en-US"/>
        </w:rPr>
        <w:t xml:space="preserve">Obat antidiabetik oral untuk menstimulasi produksi insulin endogen, meningkatkan sensitivitas terhadap insulin pada tingkat seluler, menekan glukoendogenesa pada hepar, dan memperlambat absorbsi karbohidrat dalam traktus GI (dapat digunakan kombinasi obat-obatan tersebut). Obat-obatan yang dapat dikonsumsi bagi penderita diabetes mellitus antara lain glimepiride dan metformin. </w:t>
      </w:r>
    </w:p>
    <w:p w14:paraId="68E44421" w14:textId="77777777" w:rsidR="009012E0" w:rsidRPr="00734162" w:rsidRDefault="009012E0" w:rsidP="009012E0">
      <w:pPr>
        <w:autoSpaceDE w:val="0"/>
        <w:autoSpaceDN w:val="0"/>
        <w:adjustRightInd w:val="0"/>
        <w:spacing w:after="0" w:line="240" w:lineRule="auto"/>
        <w:ind w:left="426"/>
        <w:jc w:val="both"/>
        <w:rPr>
          <w:rFonts w:ascii="Trebuchet MS" w:hAnsi="Trebuchet MS"/>
          <w:color w:val="000000"/>
          <w:lang w:val="en-US"/>
        </w:rPr>
      </w:pPr>
      <w:r>
        <w:rPr>
          <w:rFonts w:ascii="Trebuchet MS" w:hAnsi="Trebuchet MS"/>
          <w:b/>
          <w:bCs/>
          <w:color w:val="000000"/>
          <w:lang w:val="en-US"/>
        </w:rPr>
        <w:t>f</w:t>
      </w:r>
      <w:r w:rsidRPr="00734162">
        <w:rPr>
          <w:rFonts w:ascii="Trebuchet MS" w:hAnsi="Trebuchet MS"/>
          <w:b/>
          <w:bCs/>
          <w:color w:val="000000"/>
          <w:lang w:val="en-US"/>
        </w:rPr>
        <w:t xml:space="preserve">. Komplikasi </w:t>
      </w:r>
    </w:p>
    <w:p w14:paraId="18168A65" w14:textId="18BB8F9F" w:rsidR="009012E0" w:rsidRPr="00734162" w:rsidRDefault="009012E0" w:rsidP="009012E0">
      <w:pPr>
        <w:autoSpaceDE w:val="0"/>
        <w:autoSpaceDN w:val="0"/>
        <w:adjustRightInd w:val="0"/>
        <w:spacing w:after="0" w:line="240" w:lineRule="auto"/>
        <w:ind w:left="709"/>
        <w:jc w:val="both"/>
        <w:rPr>
          <w:rFonts w:ascii="Trebuchet MS" w:hAnsi="Trebuchet MS"/>
          <w:color w:val="000000"/>
          <w:lang w:val="en-US"/>
        </w:rPr>
      </w:pPr>
      <w:r w:rsidRPr="00734162">
        <w:rPr>
          <w:rFonts w:ascii="Trebuchet MS" w:hAnsi="Trebuchet MS"/>
          <w:color w:val="000000"/>
          <w:lang w:val="en-US"/>
        </w:rPr>
        <w:t>Menurut</w:t>
      </w:r>
      <w:r w:rsidR="00F36E7F">
        <w:rPr>
          <w:rFonts w:ascii="Trebuchet MS" w:hAnsi="Trebuchet MS"/>
          <w:color w:val="000000"/>
          <w:lang w:val="en-US"/>
        </w:rPr>
        <w:t xml:space="preserve"> (</w:t>
      </w:r>
      <w:r w:rsidR="00F36E7F">
        <w:rPr>
          <w:rFonts w:ascii="Trebuchet MS" w:hAnsi="Trebuchet MS"/>
          <w:color w:val="000000"/>
          <w:lang w:val="en-US"/>
        </w:rPr>
        <w:fldChar w:fldCharType="begin" w:fldLock="1"/>
      </w:r>
      <w:r w:rsidR="00EA799D">
        <w:rPr>
          <w:rFonts w:ascii="Trebuchet MS" w:hAnsi="Trebuchet MS"/>
          <w:color w:val="000000"/>
          <w:lang w:val="en-US"/>
        </w:rPr>
        <w:instrText>ADDIN CSL_CITATION {"citationItems":[{"id":"ITEM-1","itemData":{"ISSN":"2809-8579","abstract":"Diabetes Mellitus merupakan kondisi kronis yang ditandai dengan peningkatan konsentrasi glukosa darah disertai munculnya gejala utama yang khas.Di Indonesia presentase penduduk yang menderita diabetes mellitus adalah 1,5% persen dari keseluruhan penduduk Indonesia yaitu kurang lebih 172,5 juta jiwa, Diabetes melitus (DM) merupakan keadaan yang seringkali dikaitkan dengan meningkatnya risiko kesakitan dan kematian. Lanjut usia (lansia) yang menderita DM seringkali juga mengalami penyakit lainnya, ketidakmampuan fisik, gangguan psikososial dan fungsi kognisi, serta meningkatnya pelayanan kedokteran. Pada akhirnya, komplikasi yang terjadi akan mempengaruhi kualitas hidup lansia. Pengabdian ini dilakukan dengan tujuan untuk memberikan edukasi tentang Diabetes Melitus, pencegahan komplikasi Diabetes melitus pada lansia dengan mengajarkan teknik senam kaki untuk mencegah ulkus diabetikum pada kaki dan pemeriksaan KGD dikelurahan pasir bidang kecamatan sarudik tahun 2022. Sasaran dalam kegiatan ini adalah lansia penderita DM di kelurahan pasir bidang kecamatan sarudik.","author":[{"dropping-particle":"","family":"Simatupang","given":"Oleh Rumiris","non-dropping-particle":"","parse-names":false,"suffix":""},{"dropping-particle":"","family":"Kristina","given":"Mita","non-dropping-particle":"","parse-names":false,"suffix":""}],"container-title":"Jurnal Pengabdian Mandiri","id":"ITEM-1","issue":"3","issued":{"date-parts":[["2023"]]},"page":"849-858","title":"Penyuluhan Tentang Diabetes Melitus Pada Lansia Penderita Dm","type":"article-journal","volume":"2"},"uris":["http://www.mendeley.com/documents/?uuid=94a4742c-7d8f-48b2-8e61-296157f3fbe3"]}],"mendeley":{"formattedCitation":"(Simatupang &amp; Kristina, 2023)","manualFormatting":"Simatupang &amp; Kristina (2023)","plainTextFormattedCitation":"(Simatupang &amp; Kristina, 2023)","previouslyFormattedCitation":"(Simatupang &amp; Kristina, 2023)"},"properties":{"noteIndex":0},"schema":"https://github.com/citation-style-language/schema/raw/master/csl-citation.json"}</w:instrText>
      </w:r>
      <w:r w:rsidR="00F36E7F">
        <w:rPr>
          <w:rFonts w:ascii="Trebuchet MS" w:hAnsi="Trebuchet MS"/>
          <w:color w:val="000000"/>
          <w:lang w:val="en-US"/>
        </w:rPr>
        <w:fldChar w:fldCharType="separate"/>
      </w:r>
      <w:r w:rsidR="00F36E7F">
        <w:rPr>
          <w:rFonts w:ascii="Trebuchet MS" w:hAnsi="Trebuchet MS"/>
          <w:noProof/>
          <w:color w:val="000000"/>
          <w:lang w:val="en-US"/>
        </w:rPr>
        <w:t>Simatupang &amp; Kristina</w:t>
      </w:r>
      <w:r w:rsidR="00F36E7F" w:rsidRPr="00F36E7F">
        <w:rPr>
          <w:rFonts w:ascii="Trebuchet MS" w:hAnsi="Trebuchet MS"/>
          <w:noProof/>
          <w:color w:val="000000"/>
          <w:lang w:val="en-US"/>
        </w:rPr>
        <w:t xml:space="preserve"> </w:t>
      </w:r>
      <w:r w:rsidR="00F36E7F">
        <w:rPr>
          <w:rFonts w:ascii="Trebuchet MS" w:hAnsi="Trebuchet MS"/>
          <w:noProof/>
          <w:color w:val="000000"/>
          <w:lang w:val="en-US"/>
        </w:rPr>
        <w:t>(</w:t>
      </w:r>
      <w:r w:rsidR="00F36E7F" w:rsidRPr="00F36E7F">
        <w:rPr>
          <w:rFonts w:ascii="Trebuchet MS" w:hAnsi="Trebuchet MS"/>
          <w:noProof/>
          <w:color w:val="000000"/>
          <w:lang w:val="en-US"/>
        </w:rPr>
        <w:t>2023)</w:t>
      </w:r>
      <w:r w:rsidR="00F36E7F">
        <w:rPr>
          <w:rFonts w:ascii="Trebuchet MS" w:hAnsi="Trebuchet MS"/>
          <w:color w:val="000000"/>
          <w:lang w:val="en-US"/>
        </w:rPr>
        <w:fldChar w:fldCharType="end"/>
      </w:r>
      <w:r w:rsidRPr="00734162">
        <w:rPr>
          <w:rFonts w:ascii="Trebuchet MS" w:hAnsi="Trebuchet MS"/>
          <w:color w:val="000000"/>
          <w:lang w:val="en-US"/>
        </w:rPr>
        <w:t xml:space="preserve">, komplikasi yang dapat ditimbulkan oleh diabetes mellitus antara lain: </w:t>
      </w:r>
    </w:p>
    <w:p w14:paraId="33C80774" w14:textId="77777777" w:rsidR="009012E0" w:rsidRPr="005B5146" w:rsidRDefault="009012E0" w:rsidP="009012E0">
      <w:pPr>
        <w:pStyle w:val="ListParagraph"/>
        <w:numPr>
          <w:ilvl w:val="0"/>
          <w:numId w:val="20"/>
        </w:numPr>
        <w:autoSpaceDE w:val="0"/>
        <w:autoSpaceDN w:val="0"/>
        <w:adjustRightInd w:val="0"/>
        <w:spacing w:after="0" w:line="240" w:lineRule="auto"/>
        <w:jc w:val="both"/>
        <w:rPr>
          <w:rFonts w:ascii="Trebuchet MS" w:hAnsi="Trebuchet MS"/>
          <w:color w:val="000000"/>
          <w:lang w:val="en-US"/>
        </w:rPr>
      </w:pPr>
      <w:r w:rsidRPr="005B5146">
        <w:rPr>
          <w:rFonts w:ascii="Trebuchet MS" w:hAnsi="Trebuchet MS"/>
          <w:color w:val="000000"/>
          <w:lang w:val="en-US"/>
        </w:rPr>
        <w:t xml:space="preserve">Penyakit jantung </w:t>
      </w:r>
    </w:p>
    <w:p w14:paraId="1BD2C0EA" w14:textId="77777777" w:rsidR="009012E0" w:rsidRPr="00734162" w:rsidRDefault="009012E0" w:rsidP="009012E0">
      <w:pPr>
        <w:autoSpaceDE w:val="0"/>
        <w:autoSpaceDN w:val="0"/>
        <w:adjustRightInd w:val="0"/>
        <w:spacing w:after="0" w:line="240" w:lineRule="auto"/>
        <w:ind w:left="993"/>
        <w:jc w:val="both"/>
        <w:rPr>
          <w:rFonts w:ascii="Trebuchet MS" w:hAnsi="Trebuchet MS"/>
          <w:color w:val="000000"/>
          <w:lang w:val="en-US"/>
        </w:rPr>
      </w:pPr>
      <w:r w:rsidRPr="00734162">
        <w:rPr>
          <w:rFonts w:ascii="Trebuchet MS" w:hAnsi="Trebuchet MS"/>
          <w:color w:val="000000"/>
          <w:lang w:val="en-US"/>
        </w:rPr>
        <w:t xml:space="preserve">Makroangiopati diabetik mempunyai gambaran histopatologis berupa aterosklerosis. Gangguan-gangguan biokimia yang ditimbulkan akibat insufisiensi insulin berupa: </w:t>
      </w:r>
    </w:p>
    <w:p w14:paraId="7F3F8754" w14:textId="77777777" w:rsidR="009012E0" w:rsidRPr="00734162" w:rsidRDefault="009012E0" w:rsidP="009012E0">
      <w:pPr>
        <w:autoSpaceDE w:val="0"/>
        <w:autoSpaceDN w:val="0"/>
        <w:adjustRightInd w:val="0"/>
        <w:spacing w:after="0" w:line="240" w:lineRule="auto"/>
        <w:ind w:left="993"/>
        <w:jc w:val="both"/>
        <w:rPr>
          <w:rFonts w:ascii="Trebuchet MS" w:hAnsi="Trebuchet MS"/>
          <w:color w:val="000000"/>
          <w:lang w:val="en-US"/>
        </w:rPr>
      </w:pPr>
      <w:r>
        <w:rPr>
          <w:rFonts w:ascii="Trebuchet MS" w:hAnsi="Trebuchet MS"/>
          <w:color w:val="000000"/>
          <w:lang w:val="en-US"/>
        </w:rPr>
        <w:t xml:space="preserve">a) </w:t>
      </w:r>
      <w:r w:rsidRPr="00734162">
        <w:rPr>
          <w:rFonts w:ascii="Trebuchet MS" w:hAnsi="Trebuchet MS"/>
          <w:color w:val="000000"/>
          <w:lang w:val="en-US"/>
        </w:rPr>
        <w:t xml:space="preserve">Penimbunan sorbitol dalam intima vaskuler, </w:t>
      </w:r>
    </w:p>
    <w:p w14:paraId="433795CE" w14:textId="77777777" w:rsidR="009012E0" w:rsidRPr="00734162" w:rsidRDefault="009012E0" w:rsidP="009012E0">
      <w:pPr>
        <w:autoSpaceDE w:val="0"/>
        <w:autoSpaceDN w:val="0"/>
        <w:adjustRightInd w:val="0"/>
        <w:spacing w:after="0" w:line="240" w:lineRule="auto"/>
        <w:ind w:left="993"/>
        <w:jc w:val="both"/>
        <w:rPr>
          <w:rFonts w:ascii="Trebuchet MS" w:hAnsi="Trebuchet MS"/>
          <w:color w:val="000000"/>
          <w:lang w:val="en-US"/>
        </w:rPr>
      </w:pPr>
      <w:r>
        <w:rPr>
          <w:rFonts w:ascii="Trebuchet MS" w:hAnsi="Trebuchet MS"/>
          <w:color w:val="000000"/>
          <w:lang w:val="en-US"/>
        </w:rPr>
        <w:t>b)</w:t>
      </w:r>
      <w:r w:rsidRPr="00734162">
        <w:rPr>
          <w:rFonts w:ascii="Trebuchet MS" w:hAnsi="Trebuchet MS"/>
          <w:color w:val="000000"/>
          <w:lang w:val="en-US"/>
        </w:rPr>
        <w:t xml:space="preserve"> Hiperlipoproteinemia dan, </w:t>
      </w:r>
    </w:p>
    <w:p w14:paraId="467AD614" w14:textId="77777777" w:rsidR="009012E0" w:rsidRPr="00734162" w:rsidRDefault="009012E0" w:rsidP="009012E0">
      <w:pPr>
        <w:autoSpaceDE w:val="0"/>
        <w:autoSpaceDN w:val="0"/>
        <w:adjustRightInd w:val="0"/>
        <w:spacing w:after="0" w:line="240" w:lineRule="auto"/>
        <w:ind w:left="1276" w:hanging="283"/>
        <w:jc w:val="both"/>
        <w:rPr>
          <w:rFonts w:ascii="Trebuchet MS" w:hAnsi="Trebuchet MS"/>
          <w:color w:val="000000"/>
          <w:lang w:val="en-US"/>
        </w:rPr>
      </w:pPr>
      <w:r>
        <w:rPr>
          <w:rFonts w:ascii="Trebuchet MS" w:hAnsi="Trebuchet MS"/>
          <w:color w:val="000000"/>
          <w:lang w:val="en-US"/>
        </w:rPr>
        <w:t xml:space="preserve">c) </w:t>
      </w:r>
      <w:r w:rsidRPr="00734162">
        <w:rPr>
          <w:rFonts w:ascii="Trebuchet MS" w:hAnsi="Trebuchet MS"/>
          <w:color w:val="000000"/>
          <w:lang w:val="en-US"/>
        </w:rPr>
        <w:t xml:space="preserve">Kelainan pembekuan darah. Pada akhirnya makroangiopati </w:t>
      </w:r>
      <w:r w:rsidRPr="00734162">
        <w:rPr>
          <w:rFonts w:ascii="Trebuchet MS" w:hAnsi="Trebuchet MS"/>
          <w:color w:val="000000"/>
          <w:lang w:val="en-US"/>
        </w:rPr>
        <w:lastRenderedPageBreak/>
        <w:t xml:space="preserve">diabetik ini akan mengakibatkan penyumbatan vaskuler. </w:t>
      </w:r>
    </w:p>
    <w:p w14:paraId="717399B9" w14:textId="77777777" w:rsidR="009012E0" w:rsidRPr="00734162" w:rsidRDefault="009012E0" w:rsidP="009012E0">
      <w:pPr>
        <w:autoSpaceDE w:val="0"/>
        <w:autoSpaceDN w:val="0"/>
        <w:adjustRightInd w:val="0"/>
        <w:spacing w:after="0" w:line="240" w:lineRule="auto"/>
        <w:ind w:left="709"/>
        <w:jc w:val="both"/>
        <w:rPr>
          <w:rFonts w:ascii="Trebuchet MS" w:hAnsi="Trebuchet MS"/>
          <w:color w:val="000000"/>
          <w:lang w:val="en-US"/>
        </w:rPr>
      </w:pPr>
      <w:r>
        <w:rPr>
          <w:rFonts w:ascii="Trebuchet MS" w:hAnsi="Trebuchet MS"/>
          <w:color w:val="000000"/>
          <w:lang w:val="en-US"/>
        </w:rPr>
        <w:t xml:space="preserve">2) </w:t>
      </w:r>
      <w:r w:rsidRPr="00734162">
        <w:rPr>
          <w:rFonts w:ascii="Trebuchet MS" w:hAnsi="Trebuchet MS"/>
          <w:color w:val="000000"/>
          <w:lang w:val="en-US"/>
        </w:rPr>
        <w:t xml:space="preserve">Gagal ginjal </w:t>
      </w:r>
    </w:p>
    <w:p w14:paraId="7ADD53F3" w14:textId="77777777" w:rsidR="009012E0" w:rsidRDefault="009012E0" w:rsidP="009012E0">
      <w:pPr>
        <w:spacing w:after="0" w:line="240" w:lineRule="auto"/>
        <w:ind w:left="993"/>
        <w:jc w:val="both"/>
        <w:rPr>
          <w:rFonts w:ascii="Trebuchet MS" w:hAnsi="Trebuchet MS"/>
          <w:color w:val="000000"/>
          <w:lang w:val="en-US"/>
        </w:rPr>
      </w:pPr>
      <w:r w:rsidRPr="008E5EAB">
        <w:rPr>
          <w:rFonts w:ascii="Trebuchet MS" w:hAnsi="Trebuchet MS"/>
          <w:color w:val="000000"/>
          <w:lang w:val="en-US"/>
        </w:rPr>
        <w:t>Terjadi akibat hipoksia yang berkaitan dengan diabetes jangka panjang, glomerulus, seperti sebagian besar kapiler lainnya, menebal. Terjadi hipertropi ginjal akibat peningkatan kerja yang harus dilakukan oleh ginjal pengidap diabetes mellitus kronik untuk menyerap ulang glukosa.</w:t>
      </w:r>
    </w:p>
    <w:p w14:paraId="17EA9A53" w14:textId="77777777" w:rsidR="009012E0" w:rsidRPr="005B5146" w:rsidRDefault="009012E0" w:rsidP="009012E0">
      <w:pPr>
        <w:spacing w:after="0" w:line="240" w:lineRule="auto"/>
        <w:ind w:left="709"/>
        <w:jc w:val="both"/>
        <w:rPr>
          <w:rFonts w:ascii="Trebuchet MS" w:hAnsi="Trebuchet MS"/>
          <w:color w:val="000000"/>
          <w:lang w:val="en-US"/>
        </w:rPr>
      </w:pPr>
      <w:r>
        <w:rPr>
          <w:rFonts w:ascii="Trebuchet MS" w:hAnsi="Trebuchet MS"/>
          <w:color w:val="000000"/>
          <w:lang w:val="en-US"/>
        </w:rPr>
        <w:t xml:space="preserve">3) </w:t>
      </w:r>
      <w:r w:rsidRPr="005B5146">
        <w:rPr>
          <w:rFonts w:ascii="Trebuchet MS" w:hAnsi="Trebuchet MS"/>
          <w:color w:val="000000"/>
          <w:lang w:val="en-US"/>
        </w:rPr>
        <w:t xml:space="preserve">Retinopati </w:t>
      </w:r>
    </w:p>
    <w:p w14:paraId="1E2F1E2C" w14:textId="77777777" w:rsidR="009012E0" w:rsidRDefault="009012E0" w:rsidP="009012E0">
      <w:pPr>
        <w:autoSpaceDE w:val="0"/>
        <w:autoSpaceDN w:val="0"/>
        <w:adjustRightInd w:val="0"/>
        <w:spacing w:after="0" w:line="240" w:lineRule="auto"/>
        <w:ind w:left="993"/>
        <w:jc w:val="both"/>
        <w:rPr>
          <w:rFonts w:ascii="Trebuchet MS" w:hAnsi="Trebuchet MS"/>
          <w:color w:val="000000"/>
          <w:lang w:val="en-US"/>
        </w:rPr>
      </w:pPr>
      <w:r w:rsidRPr="00734162">
        <w:rPr>
          <w:rFonts w:ascii="Trebuchet MS" w:hAnsi="Trebuchet MS"/>
          <w:color w:val="000000"/>
          <w:lang w:val="en-US"/>
        </w:rPr>
        <w:t>Ancaman paling serius terhadap penglihatan adalah retinopati. Retina adalah jaringan yang sangat aktif bermetabolisme dan pada hipoksia kronik akan mengal</w:t>
      </w:r>
      <w:r>
        <w:rPr>
          <w:rFonts w:ascii="Trebuchet MS" w:hAnsi="Trebuchet MS"/>
          <w:color w:val="000000"/>
          <w:lang w:val="en-US"/>
        </w:rPr>
        <w:t>ami kerusakan secara progresif.</w:t>
      </w:r>
    </w:p>
    <w:p w14:paraId="10A5446C" w14:textId="77777777" w:rsidR="009012E0" w:rsidRPr="005B5146" w:rsidRDefault="009012E0" w:rsidP="009012E0">
      <w:pPr>
        <w:autoSpaceDE w:val="0"/>
        <w:autoSpaceDN w:val="0"/>
        <w:adjustRightInd w:val="0"/>
        <w:spacing w:after="0" w:line="240" w:lineRule="auto"/>
        <w:ind w:left="709"/>
        <w:jc w:val="both"/>
        <w:rPr>
          <w:rFonts w:ascii="Trebuchet MS" w:hAnsi="Trebuchet MS"/>
          <w:color w:val="000000"/>
          <w:lang w:val="en-US"/>
        </w:rPr>
      </w:pPr>
      <w:r>
        <w:rPr>
          <w:rFonts w:ascii="Trebuchet MS" w:hAnsi="Trebuchet MS"/>
          <w:color w:val="000000"/>
          <w:lang w:val="en-US"/>
        </w:rPr>
        <w:t xml:space="preserve">4) </w:t>
      </w:r>
      <w:r w:rsidRPr="005B5146">
        <w:rPr>
          <w:rFonts w:ascii="Trebuchet MS" w:hAnsi="Trebuchet MS"/>
          <w:color w:val="000000"/>
          <w:lang w:val="en-US"/>
        </w:rPr>
        <w:t xml:space="preserve">Stroke </w:t>
      </w:r>
    </w:p>
    <w:p w14:paraId="2F3E8CD2" w14:textId="77777777" w:rsidR="009012E0" w:rsidRPr="00734162" w:rsidRDefault="009012E0" w:rsidP="009012E0">
      <w:pPr>
        <w:autoSpaceDE w:val="0"/>
        <w:autoSpaceDN w:val="0"/>
        <w:adjustRightInd w:val="0"/>
        <w:spacing w:after="0" w:line="240" w:lineRule="auto"/>
        <w:ind w:left="993"/>
        <w:jc w:val="both"/>
        <w:rPr>
          <w:rFonts w:ascii="Trebuchet MS" w:hAnsi="Trebuchet MS"/>
          <w:color w:val="000000"/>
          <w:lang w:val="en-US"/>
        </w:rPr>
      </w:pPr>
      <w:r w:rsidRPr="00734162">
        <w:rPr>
          <w:rFonts w:ascii="Trebuchet MS" w:hAnsi="Trebuchet MS"/>
          <w:color w:val="000000"/>
          <w:lang w:val="en-US"/>
        </w:rPr>
        <w:t xml:space="preserve">Diabetes mellitus dapat menyebabkan stroke iskemik karena terbentuknya plak aterosklerotik pada dinding pembuluh darah yang disebabkan oleh gangguan metabolisme glukosa sistemik. Diabetes mellitus mempercepat kejadian aterosklerosis (penimbunan plak lemak, kolesterol, dan zat lain dalam dinding pembuluh darah) baik pada pembuluh darah kecil maupun pembuluh darah besar di seluruh pembuluh darah, termasuk pembuluh darah otak. </w:t>
      </w:r>
    </w:p>
    <w:p w14:paraId="0DAD26DD" w14:textId="77777777" w:rsidR="009012E0" w:rsidRPr="005B5146" w:rsidRDefault="009012E0" w:rsidP="009012E0">
      <w:pPr>
        <w:pStyle w:val="ListParagraph"/>
        <w:numPr>
          <w:ilvl w:val="0"/>
          <w:numId w:val="17"/>
        </w:numPr>
        <w:autoSpaceDE w:val="0"/>
        <w:autoSpaceDN w:val="0"/>
        <w:adjustRightInd w:val="0"/>
        <w:spacing w:after="0" w:line="240" w:lineRule="auto"/>
        <w:ind w:left="993" w:hanging="284"/>
        <w:jc w:val="both"/>
        <w:rPr>
          <w:rFonts w:ascii="Trebuchet MS" w:hAnsi="Trebuchet MS"/>
          <w:color w:val="000000"/>
          <w:lang w:val="en-US"/>
        </w:rPr>
      </w:pPr>
      <w:r w:rsidRPr="005B5146">
        <w:rPr>
          <w:rFonts w:ascii="Trebuchet MS" w:hAnsi="Trebuchet MS"/>
          <w:color w:val="000000"/>
          <w:lang w:val="en-US"/>
        </w:rPr>
        <w:t xml:space="preserve">Impotensi </w:t>
      </w:r>
    </w:p>
    <w:p w14:paraId="46B8A634" w14:textId="77777777" w:rsidR="009012E0" w:rsidRPr="00734162" w:rsidRDefault="009012E0" w:rsidP="009012E0">
      <w:pPr>
        <w:autoSpaceDE w:val="0"/>
        <w:autoSpaceDN w:val="0"/>
        <w:adjustRightInd w:val="0"/>
        <w:spacing w:after="0" w:line="240" w:lineRule="auto"/>
        <w:ind w:left="993"/>
        <w:jc w:val="both"/>
        <w:rPr>
          <w:rFonts w:ascii="Trebuchet MS" w:hAnsi="Trebuchet MS"/>
          <w:color w:val="000000"/>
          <w:lang w:val="en-US"/>
        </w:rPr>
      </w:pPr>
      <w:r w:rsidRPr="00734162">
        <w:rPr>
          <w:rFonts w:ascii="Trebuchet MS" w:hAnsi="Trebuchet MS"/>
          <w:color w:val="000000"/>
          <w:lang w:val="en-US"/>
        </w:rPr>
        <w:t xml:space="preserve">Impotensi disebabkan pembuluh darah mengalami kebocoran sehingga penis tidak bisa </w:t>
      </w:r>
      <w:r w:rsidRPr="00734162">
        <w:rPr>
          <w:rFonts w:ascii="Trebuchet MS" w:hAnsi="Trebuchet MS"/>
          <w:color w:val="000000"/>
          <w:lang w:val="en-US"/>
        </w:rPr>
        <w:t xml:space="preserve">ereksi. Impotensi pada penderita diabetes juga bisa disebabkan oleh faktor psikologis. </w:t>
      </w:r>
    </w:p>
    <w:p w14:paraId="34CD0264" w14:textId="77777777" w:rsidR="009012E0" w:rsidRPr="00F23FF4" w:rsidRDefault="009012E0" w:rsidP="009012E0">
      <w:pPr>
        <w:pStyle w:val="ListParagraph"/>
        <w:numPr>
          <w:ilvl w:val="0"/>
          <w:numId w:val="17"/>
        </w:numPr>
        <w:autoSpaceDE w:val="0"/>
        <w:autoSpaceDN w:val="0"/>
        <w:adjustRightInd w:val="0"/>
        <w:spacing w:after="0" w:line="240" w:lineRule="auto"/>
        <w:ind w:left="993" w:hanging="284"/>
        <w:jc w:val="both"/>
        <w:rPr>
          <w:rFonts w:ascii="Trebuchet MS" w:hAnsi="Trebuchet MS"/>
          <w:color w:val="000000"/>
          <w:lang w:val="en-US"/>
        </w:rPr>
      </w:pPr>
      <w:r w:rsidRPr="00F23FF4">
        <w:rPr>
          <w:rFonts w:ascii="Trebuchet MS" w:hAnsi="Trebuchet MS"/>
          <w:color w:val="000000"/>
          <w:lang w:val="en-US"/>
        </w:rPr>
        <w:t xml:space="preserve">Luka gangren </w:t>
      </w:r>
    </w:p>
    <w:p w14:paraId="37E18694" w14:textId="77777777" w:rsidR="009012E0" w:rsidRPr="00734162" w:rsidRDefault="009012E0" w:rsidP="009012E0">
      <w:pPr>
        <w:autoSpaceDE w:val="0"/>
        <w:autoSpaceDN w:val="0"/>
        <w:adjustRightInd w:val="0"/>
        <w:spacing w:after="0" w:line="240" w:lineRule="auto"/>
        <w:ind w:left="993"/>
        <w:jc w:val="both"/>
        <w:rPr>
          <w:rFonts w:ascii="Trebuchet MS" w:hAnsi="Trebuchet MS"/>
          <w:color w:val="000000"/>
          <w:lang w:val="en-US"/>
        </w:rPr>
      </w:pPr>
      <w:r>
        <w:rPr>
          <w:rFonts w:ascii="Trebuchet MS" w:hAnsi="Trebuchet MS"/>
          <w:color w:val="000000"/>
          <w:lang w:val="en-US"/>
        </w:rPr>
        <w:t xml:space="preserve">Luka gangren </w:t>
      </w:r>
      <w:r w:rsidRPr="00734162">
        <w:rPr>
          <w:rFonts w:ascii="Trebuchet MS" w:hAnsi="Trebuchet MS"/>
          <w:color w:val="000000"/>
          <w:lang w:val="en-US"/>
        </w:rPr>
        <w:t xml:space="preserve">(luka yang lama sembuh dan cenderung membusuk) yang harus di amputasi, infeksi kaki mudah timbul pada penderita diabetes kronis dan dikenal sebagai penyulit gangren atau ulkus. Jika dibiarkan, infeksi akan mengakibatkan pembusukan pada bagian luka karena tidak mendapat aliran darah. Pasalnya, pembuluh darah penderita diabetes banyak tersumbat atau menyempit. Jika luka membusuk, mau tidak mau bagian yang terinfeksi harus diamputasi. </w:t>
      </w:r>
    </w:p>
    <w:p w14:paraId="2B965DC5" w14:textId="2B0AFC40" w:rsidR="000213E4" w:rsidRPr="009012E0" w:rsidRDefault="000213E4" w:rsidP="009012E0">
      <w:pPr>
        <w:spacing w:after="0" w:line="240" w:lineRule="auto"/>
        <w:jc w:val="both"/>
        <w:rPr>
          <w:rFonts w:ascii="Trebuchet MS" w:hAnsi="Trebuchet MS"/>
          <w:lang w:val="id-ID"/>
        </w:rPr>
      </w:pPr>
    </w:p>
    <w:p w14:paraId="203969F9" w14:textId="669BEA57" w:rsidR="00A16F23" w:rsidRPr="006E7535" w:rsidRDefault="00A16F23" w:rsidP="00133CBD">
      <w:pPr>
        <w:spacing w:after="0" w:line="240" w:lineRule="auto"/>
        <w:rPr>
          <w:rFonts w:ascii="Trebuchet MS" w:hAnsi="Trebuchet MS"/>
          <w:b/>
        </w:rPr>
      </w:pPr>
      <w:r w:rsidRPr="006E7535">
        <w:rPr>
          <w:rFonts w:ascii="Trebuchet MS" w:hAnsi="Trebuchet MS"/>
          <w:b/>
        </w:rPr>
        <w:t>METODOLOGI  PENELITIAN</w:t>
      </w:r>
    </w:p>
    <w:p w14:paraId="4AB81413" w14:textId="77777777" w:rsidR="00EC666E" w:rsidRPr="00EC666E" w:rsidRDefault="00EC666E" w:rsidP="00EC666E">
      <w:pPr>
        <w:pStyle w:val="NormalWeb"/>
        <w:spacing w:before="0" w:beforeAutospacing="0" w:after="0" w:afterAutospacing="0"/>
        <w:ind w:right="-8" w:firstLine="851"/>
        <w:jc w:val="both"/>
        <w:rPr>
          <w:rFonts w:ascii="Trebuchet MS" w:hAnsi="Trebuchet MS"/>
          <w:i/>
          <w:iCs/>
          <w:color w:val="000000"/>
          <w:sz w:val="22"/>
          <w:szCs w:val="22"/>
        </w:rPr>
      </w:pPr>
      <w:r w:rsidRPr="00EC666E">
        <w:rPr>
          <w:rFonts w:ascii="Trebuchet MS" w:hAnsi="Trebuchet MS"/>
          <w:sz w:val="22"/>
          <w:szCs w:val="22"/>
        </w:rPr>
        <w:t xml:space="preserve">Penelitian ini adalah penelitian </w:t>
      </w:r>
      <w:r w:rsidRPr="00EC666E">
        <w:rPr>
          <w:rFonts w:ascii="Trebuchet MS" w:hAnsi="Trebuchet MS"/>
          <w:i/>
          <w:iCs/>
          <w:sz w:val="22"/>
          <w:szCs w:val="22"/>
        </w:rPr>
        <w:t xml:space="preserve">quasy experiment </w:t>
      </w:r>
      <w:r w:rsidRPr="00EC666E">
        <w:rPr>
          <w:rFonts w:ascii="Trebuchet MS" w:hAnsi="Trebuchet MS"/>
          <w:sz w:val="22"/>
          <w:szCs w:val="22"/>
        </w:rPr>
        <w:t xml:space="preserve">dengan desain analitik deskriptif dan rancangan </w:t>
      </w:r>
      <w:r w:rsidRPr="00EC666E">
        <w:rPr>
          <w:rFonts w:ascii="Trebuchet MS" w:hAnsi="Trebuchet MS"/>
          <w:i/>
          <w:iCs/>
          <w:sz w:val="22"/>
          <w:szCs w:val="22"/>
        </w:rPr>
        <w:t xml:space="preserve">pre and post  test one group design. </w:t>
      </w:r>
      <w:r w:rsidRPr="00EC666E">
        <w:rPr>
          <w:rFonts w:ascii="Trebuchet MS" w:hAnsi="Trebuchet MS"/>
          <w:sz w:val="22"/>
          <w:szCs w:val="22"/>
        </w:rPr>
        <w:t xml:space="preserve">Desain ini digunakan untuk membandingkan hasil sebelum dan sesudah  diberikan perlakuan. Pengambilan sampel menggunakan teknik </w:t>
      </w:r>
      <w:r w:rsidRPr="00EC666E">
        <w:rPr>
          <w:rFonts w:ascii="Trebuchet MS" w:hAnsi="Trebuchet MS"/>
          <w:i/>
          <w:iCs/>
          <w:sz w:val="22"/>
          <w:szCs w:val="22"/>
        </w:rPr>
        <w:t xml:space="preserve">purposive sampling </w:t>
      </w:r>
      <w:r w:rsidRPr="00EC666E">
        <w:rPr>
          <w:rFonts w:ascii="Trebuchet MS" w:hAnsi="Trebuchet MS"/>
          <w:sz w:val="22"/>
          <w:szCs w:val="22"/>
        </w:rPr>
        <w:t>untuk memperoleh subjek yang memenuhi  kriteria inklusi dan eksklusi. Dalam penelitian ini didapatkan 30 responden. </w:t>
      </w:r>
      <w:r w:rsidRPr="00EC666E">
        <w:rPr>
          <w:rFonts w:ascii="Trebuchet MS" w:hAnsi="Trebuchet MS"/>
          <w:spacing w:val="-3"/>
          <w:sz w:val="22"/>
          <w:szCs w:val="22"/>
        </w:rPr>
        <w:t>I</w:t>
      </w:r>
      <w:r w:rsidRPr="00EC666E">
        <w:rPr>
          <w:rFonts w:ascii="Trebuchet MS" w:hAnsi="Trebuchet MS"/>
          <w:sz w:val="22"/>
          <w:szCs w:val="22"/>
        </w:rPr>
        <w:t>nstrum</w:t>
      </w:r>
      <w:r w:rsidRPr="00EC666E">
        <w:rPr>
          <w:rFonts w:ascii="Trebuchet MS" w:hAnsi="Trebuchet MS"/>
          <w:spacing w:val="2"/>
          <w:sz w:val="22"/>
          <w:szCs w:val="22"/>
        </w:rPr>
        <w:t>e</w:t>
      </w:r>
      <w:r w:rsidRPr="00EC666E">
        <w:rPr>
          <w:rFonts w:ascii="Trebuchet MS" w:hAnsi="Trebuchet MS"/>
          <w:sz w:val="22"/>
          <w:szCs w:val="22"/>
        </w:rPr>
        <w:t>n dalam p</w:t>
      </w:r>
      <w:r w:rsidRPr="00EC666E">
        <w:rPr>
          <w:rFonts w:ascii="Trebuchet MS" w:hAnsi="Trebuchet MS"/>
          <w:spacing w:val="-1"/>
          <w:sz w:val="22"/>
          <w:szCs w:val="22"/>
        </w:rPr>
        <w:t>e</w:t>
      </w:r>
      <w:r w:rsidRPr="00EC666E">
        <w:rPr>
          <w:rFonts w:ascii="Trebuchet MS" w:hAnsi="Trebuchet MS"/>
          <w:sz w:val="22"/>
          <w:szCs w:val="22"/>
        </w:rPr>
        <w:t>n</w:t>
      </w:r>
      <w:r w:rsidRPr="00EC666E">
        <w:rPr>
          <w:rFonts w:ascii="Trebuchet MS" w:hAnsi="Trebuchet MS"/>
          <w:spacing w:val="-1"/>
          <w:sz w:val="22"/>
          <w:szCs w:val="22"/>
        </w:rPr>
        <w:t>e</w:t>
      </w:r>
      <w:r w:rsidRPr="00EC666E">
        <w:rPr>
          <w:rFonts w:ascii="Trebuchet MS" w:hAnsi="Trebuchet MS"/>
          <w:sz w:val="22"/>
          <w:szCs w:val="22"/>
        </w:rPr>
        <w:t>l</w:t>
      </w:r>
      <w:r w:rsidRPr="00EC666E">
        <w:rPr>
          <w:rFonts w:ascii="Trebuchet MS" w:hAnsi="Trebuchet MS"/>
          <w:spacing w:val="1"/>
          <w:sz w:val="22"/>
          <w:szCs w:val="22"/>
        </w:rPr>
        <w:t>i</w:t>
      </w:r>
      <w:r w:rsidRPr="00EC666E">
        <w:rPr>
          <w:rFonts w:ascii="Trebuchet MS" w:hAnsi="Trebuchet MS"/>
          <w:sz w:val="22"/>
          <w:szCs w:val="22"/>
        </w:rPr>
        <w:t>t</w:t>
      </w:r>
      <w:r w:rsidRPr="00EC666E">
        <w:rPr>
          <w:rFonts w:ascii="Trebuchet MS" w:hAnsi="Trebuchet MS"/>
          <w:spacing w:val="1"/>
          <w:sz w:val="22"/>
          <w:szCs w:val="22"/>
        </w:rPr>
        <w:t>i</w:t>
      </w:r>
      <w:r w:rsidRPr="00EC666E">
        <w:rPr>
          <w:rFonts w:ascii="Trebuchet MS" w:hAnsi="Trebuchet MS"/>
          <w:spacing w:val="-1"/>
          <w:sz w:val="22"/>
          <w:szCs w:val="22"/>
        </w:rPr>
        <w:t>a</w:t>
      </w:r>
      <w:r w:rsidRPr="00EC666E">
        <w:rPr>
          <w:rFonts w:ascii="Trebuchet MS" w:hAnsi="Trebuchet MS"/>
          <w:sz w:val="22"/>
          <w:szCs w:val="22"/>
        </w:rPr>
        <w:t xml:space="preserve">n ini </w:t>
      </w:r>
      <w:r w:rsidRPr="00EC666E">
        <w:rPr>
          <w:rFonts w:ascii="Trebuchet MS" w:hAnsi="Trebuchet MS"/>
          <w:spacing w:val="-1"/>
          <w:sz w:val="22"/>
          <w:szCs w:val="22"/>
          <w:lang w:val="id-ID"/>
        </w:rPr>
        <w:t>meliputi</w:t>
      </w:r>
      <w:r w:rsidRPr="00EC666E">
        <w:rPr>
          <w:rFonts w:ascii="Trebuchet MS" w:hAnsi="Trebuchet MS"/>
          <w:sz w:val="22"/>
          <w:szCs w:val="22"/>
          <w:lang w:val="id-ID"/>
        </w:rPr>
        <w:t xml:space="preserve"> kuesioner karakteristik responden, lembar observasi</w:t>
      </w:r>
      <w:r w:rsidRPr="00EC666E">
        <w:rPr>
          <w:rFonts w:ascii="Trebuchet MS" w:hAnsi="Trebuchet MS"/>
          <w:sz w:val="22"/>
          <w:szCs w:val="22"/>
        </w:rPr>
        <w:t>, digital parameter GDS easy touch beserta blood gukose test strips</w:t>
      </w:r>
      <w:r w:rsidRPr="00EC666E">
        <w:rPr>
          <w:rFonts w:ascii="Trebuchet MS" w:hAnsi="Trebuchet MS"/>
          <w:i/>
          <w:iCs/>
          <w:color w:val="000000"/>
          <w:sz w:val="22"/>
          <w:szCs w:val="22"/>
        </w:rPr>
        <w:t>.</w:t>
      </w:r>
    </w:p>
    <w:p w14:paraId="744E8FB4" w14:textId="12E6FFBC" w:rsidR="006E7535" w:rsidRPr="00EC666E" w:rsidRDefault="00EC666E" w:rsidP="00EC666E">
      <w:pPr>
        <w:spacing w:after="0" w:line="240" w:lineRule="auto"/>
        <w:ind w:firstLine="720"/>
        <w:jc w:val="both"/>
        <w:rPr>
          <w:rFonts w:ascii="Trebuchet MS" w:hAnsi="Trebuchet MS"/>
        </w:rPr>
      </w:pPr>
      <w:r w:rsidRPr="00EC666E">
        <w:rPr>
          <w:rFonts w:ascii="Trebuchet MS" w:hAnsi="Trebuchet MS"/>
        </w:rPr>
        <w:t xml:space="preserve">Sebelumnya data dilakukan uji normalitas dengan </w:t>
      </w:r>
      <w:r w:rsidRPr="00EC666E">
        <w:rPr>
          <w:rFonts w:ascii="Trebuchet MS" w:hAnsi="Trebuchet MS"/>
          <w:i/>
        </w:rPr>
        <w:t xml:space="preserve">Shapiro Wilk </w:t>
      </w:r>
      <w:r w:rsidRPr="00EC666E">
        <w:rPr>
          <w:rFonts w:ascii="Trebuchet MS" w:hAnsi="Trebuchet MS"/>
        </w:rPr>
        <w:t>dan didapatkan hasil</w:t>
      </w:r>
      <w:r w:rsidRPr="00EC666E">
        <w:rPr>
          <w:rFonts w:ascii="Trebuchet MS" w:hAnsi="Trebuchet MS"/>
          <w:i/>
        </w:rPr>
        <w:t xml:space="preserve"> </w:t>
      </w:r>
      <w:r w:rsidRPr="00EC666E">
        <w:rPr>
          <w:rFonts w:ascii="Trebuchet MS" w:hAnsi="Trebuchet MS"/>
          <w:bCs/>
          <w:color w:val="000000" w:themeColor="text1"/>
        </w:rPr>
        <w:t xml:space="preserve">data tidak berdistribusi normal dikarenakan nilai sig &lt; 0,05, sehingga analisis bivariate dalam penelitian ini harus </w:t>
      </w:r>
      <w:r w:rsidRPr="00EC666E">
        <w:rPr>
          <w:rFonts w:ascii="Trebuchet MS" w:hAnsi="Trebuchet MS"/>
          <w:bCs/>
          <w:color w:val="000000" w:themeColor="text1"/>
        </w:rPr>
        <w:lastRenderedPageBreak/>
        <w:t xml:space="preserve">menggunakan uji alternative dengan uji </w:t>
      </w:r>
      <w:r w:rsidRPr="00EC666E">
        <w:rPr>
          <w:rFonts w:ascii="Trebuchet MS" w:hAnsi="Trebuchet MS"/>
          <w:bCs/>
          <w:i/>
          <w:color w:val="000000" w:themeColor="text1"/>
        </w:rPr>
        <w:t>Wilcoxon Sign Rank Test.</w:t>
      </w:r>
      <w:r w:rsidRPr="00EC666E">
        <w:rPr>
          <w:rFonts w:ascii="Trebuchet MS" w:hAnsi="Trebuchet MS"/>
        </w:rPr>
        <w:t xml:space="preserve"> Dalam penelitian ini </w:t>
      </w:r>
      <w:r w:rsidRPr="00EC666E">
        <w:rPr>
          <w:rFonts w:ascii="Trebuchet MS" w:hAnsi="Trebuchet MS"/>
          <w:lang w:val="id-ID"/>
        </w:rPr>
        <w:t xml:space="preserve">peneliti melakukan observasi dan memberikan edukasi mengenai diet dan </w:t>
      </w:r>
      <w:r w:rsidRPr="00EC666E">
        <w:rPr>
          <w:rFonts w:ascii="Trebuchet MS" w:hAnsi="Trebuchet MS"/>
          <w:lang w:val="en-ID"/>
        </w:rPr>
        <w:t>responden diberikan waktu</w:t>
      </w:r>
      <w:r w:rsidRPr="00EC666E">
        <w:rPr>
          <w:rFonts w:ascii="Trebuchet MS" w:hAnsi="Trebuchet MS"/>
          <w:lang w:val="id-ID"/>
        </w:rPr>
        <w:t xml:space="preserve"> selama 12 hari</w:t>
      </w:r>
      <w:r w:rsidRPr="00EC666E">
        <w:rPr>
          <w:rFonts w:ascii="Trebuchet MS" w:hAnsi="Trebuchet MS"/>
          <w:lang w:val="en-ID"/>
        </w:rPr>
        <w:t xml:space="preserve"> untuk secara mandiri menjalani diet </w:t>
      </w:r>
      <w:r w:rsidRPr="00EC666E">
        <w:rPr>
          <w:rFonts w:ascii="Trebuchet MS" w:hAnsi="Trebuchet MS"/>
          <w:lang w:val="en-ID"/>
        </w:rPr>
        <w:t>yang telah dijelaskan di rumah masing-masing sebagaimana edukasi yang telah diberikan, kemudian pada hari ke 13 peneliti melakukan pemeriksaan kadar gula darah sewaktu GDS kembali</w:t>
      </w:r>
      <w:r w:rsidRPr="00EC666E">
        <w:rPr>
          <w:rFonts w:ascii="Trebuchet MS" w:hAnsi="Trebuchet MS"/>
        </w:rPr>
        <w:t>.</w:t>
      </w:r>
    </w:p>
    <w:p w14:paraId="671F512D" w14:textId="77777777" w:rsidR="00612342" w:rsidRDefault="00612342" w:rsidP="00133CBD">
      <w:pPr>
        <w:spacing w:after="0" w:line="240" w:lineRule="auto"/>
        <w:ind w:firstLine="720"/>
        <w:jc w:val="both"/>
        <w:rPr>
          <w:rFonts w:ascii="Trebuchet MS" w:hAnsi="Trebuchet MS"/>
          <w:i/>
        </w:rPr>
      </w:pPr>
    </w:p>
    <w:p w14:paraId="068B4451" w14:textId="77777777" w:rsidR="00157835" w:rsidRPr="00157835" w:rsidRDefault="00157835" w:rsidP="00133CBD">
      <w:pPr>
        <w:spacing w:after="0" w:line="240" w:lineRule="auto"/>
        <w:jc w:val="both"/>
        <w:rPr>
          <w:rFonts w:ascii="Trebuchet MS" w:hAnsi="Trebuchet MS"/>
          <w:i/>
        </w:rPr>
        <w:sectPr w:rsidR="00157835" w:rsidRPr="00157835" w:rsidSect="006E7535">
          <w:type w:val="continuous"/>
          <w:pgSz w:w="11906" w:h="16838"/>
          <w:pgMar w:top="1699" w:right="1699" w:bottom="1699" w:left="2275" w:header="706" w:footer="706" w:gutter="0"/>
          <w:cols w:num="2" w:space="708"/>
          <w:docGrid w:linePitch="360"/>
        </w:sectPr>
      </w:pPr>
    </w:p>
    <w:p w14:paraId="2F509391" w14:textId="4139FB84" w:rsidR="009012E0" w:rsidRDefault="009012E0" w:rsidP="00133CBD">
      <w:pPr>
        <w:spacing w:after="0" w:line="240" w:lineRule="auto"/>
        <w:rPr>
          <w:rFonts w:ascii="Trebuchet MS" w:hAnsi="Trebuchet MS"/>
          <w:b/>
          <w:lang w:val="en-US"/>
        </w:rPr>
      </w:pPr>
    </w:p>
    <w:p w14:paraId="04EBD153" w14:textId="4836493F" w:rsidR="006E7535" w:rsidRDefault="006E7535" w:rsidP="00133CBD">
      <w:pPr>
        <w:spacing w:after="0" w:line="240" w:lineRule="auto"/>
        <w:rPr>
          <w:rFonts w:ascii="Trebuchet MS" w:hAnsi="Trebuchet MS"/>
          <w:b/>
          <w:lang w:val="en-US"/>
        </w:rPr>
      </w:pPr>
      <w:r w:rsidRPr="006E7535">
        <w:rPr>
          <w:rFonts w:ascii="Trebuchet MS" w:hAnsi="Trebuchet MS"/>
          <w:b/>
          <w:lang w:val="en-US"/>
        </w:rPr>
        <w:t xml:space="preserve">HASIL PENELITIAN </w:t>
      </w:r>
    </w:p>
    <w:p w14:paraId="36204378" w14:textId="77777777" w:rsidR="0090136F" w:rsidRPr="0090136F" w:rsidRDefault="0090136F" w:rsidP="0090136F">
      <w:pPr>
        <w:pStyle w:val="ListParagraph"/>
        <w:numPr>
          <w:ilvl w:val="0"/>
          <w:numId w:val="7"/>
        </w:numPr>
        <w:spacing w:after="0" w:line="240" w:lineRule="auto"/>
        <w:jc w:val="both"/>
        <w:rPr>
          <w:rFonts w:ascii="Trebuchet MS" w:hAnsi="Trebuchet MS"/>
          <w:b/>
          <w:bCs/>
          <w:color w:val="000000" w:themeColor="text1"/>
          <w:lang w:val="id-ID"/>
        </w:rPr>
      </w:pPr>
      <w:r w:rsidRPr="0090136F">
        <w:rPr>
          <w:rFonts w:ascii="Trebuchet MS" w:hAnsi="Trebuchet MS"/>
          <w:b/>
          <w:bCs/>
          <w:color w:val="000000" w:themeColor="text1"/>
          <w:lang w:val="id-ID"/>
        </w:rPr>
        <w:t>Analisis Data Univariat</w:t>
      </w:r>
      <w:r w:rsidRPr="0090136F">
        <w:rPr>
          <w:rFonts w:ascii="Trebuchet MS" w:hAnsi="Trebuchet MS"/>
          <w:b/>
          <w:bCs/>
          <w:color w:val="000000" w:themeColor="text1"/>
          <w:lang w:val="id-ID"/>
        </w:rPr>
        <w:tab/>
      </w:r>
    </w:p>
    <w:p w14:paraId="0EC92FCF" w14:textId="77777777" w:rsidR="0090136F" w:rsidRPr="0090136F" w:rsidRDefault="0090136F" w:rsidP="0090136F">
      <w:pPr>
        <w:spacing w:after="0" w:line="240" w:lineRule="auto"/>
        <w:ind w:firstLine="3"/>
        <w:jc w:val="center"/>
        <w:rPr>
          <w:rFonts w:ascii="Trebuchet MS" w:hAnsi="Trebuchet MS"/>
          <w:b/>
        </w:rPr>
      </w:pPr>
      <w:r w:rsidRPr="0090136F">
        <w:rPr>
          <w:rFonts w:ascii="Trebuchet MS" w:hAnsi="Trebuchet MS"/>
          <w:b/>
        </w:rPr>
        <w:t>Gambaran karakteristik responden penelitian dapat dilihat pada Tabel 1 berikut:</w:t>
      </w:r>
    </w:p>
    <w:p w14:paraId="573BCA2D" w14:textId="77777777" w:rsidR="0090136F" w:rsidRPr="0090136F" w:rsidRDefault="0090136F" w:rsidP="0090136F">
      <w:pPr>
        <w:spacing w:after="0" w:line="240" w:lineRule="auto"/>
        <w:jc w:val="center"/>
        <w:rPr>
          <w:rFonts w:ascii="Trebuchet MS" w:hAnsi="Trebuchet MS"/>
          <w:b/>
        </w:rPr>
      </w:pPr>
      <w:r w:rsidRPr="0090136F">
        <w:rPr>
          <w:rFonts w:ascii="Trebuchet MS" w:hAnsi="Trebuchet MS"/>
          <w:b/>
        </w:rPr>
        <w:t>Tabel 1 Karakteristik Responden</w:t>
      </w:r>
    </w:p>
    <w:tbl>
      <w:tblPr>
        <w:tblW w:w="6379" w:type="dxa"/>
        <w:tblInd w:w="851" w:type="dxa"/>
        <w:tblLook w:val="0000" w:firstRow="0" w:lastRow="0" w:firstColumn="0" w:lastColumn="0" w:noHBand="0" w:noVBand="0"/>
      </w:tblPr>
      <w:tblGrid>
        <w:gridCol w:w="2693"/>
        <w:gridCol w:w="2038"/>
        <w:gridCol w:w="1648"/>
      </w:tblGrid>
      <w:tr w:rsidR="0090136F" w:rsidRPr="0090136F" w14:paraId="66A75E8E" w14:textId="77777777" w:rsidTr="00A83D5C">
        <w:trPr>
          <w:trHeight w:val="143"/>
        </w:trPr>
        <w:tc>
          <w:tcPr>
            <w:tcW w:w="2693" w:type="dxa"/>
            <w:tcBorders>
              <w:top w:val="single" w:sz="4" w:space="0" w:color="auto"/>
              <w:bottom w:val="single" w:sz="4" w:space="0" w:color="auto"/>
            </w:tcBorders>
          </w:tcPr>
          <w:p w14:paraId="2BC8001C" w14:textId="77777777" w:rsidR="0090136F" w:rsidRPr="0090136F" w:rsidRDefault="0090136F" w:rsidP="0090136F">
            <w:pPr>
              <w:spacing w:after="0" w:line="240" w:lineRule="auto"/>
              <w:ind w:left="162" w:hanging="162"/>
              <w:jc w:val="both"/>
              <w:rPr>
                <w:rFonts w:ascii="Trebuchet MS" w:hAnsi="Trebuchet MS"/>
                <w:b/>
              </w:rPr>
            </w:pPr>
            <w:r w:rsidRPr="0090136F">
              <w:rPr>
                <w:rFonts w:ascii="Trebuchet MS" w:hAnsi="Trebuchet MS"/>
                <w:b/>
              </w:rPr>
              <w:t>Variabel</w:t>
            </w:r>
          </w:p>
        </w:tc>
        <w:tc>
          <w:tcPr>
            <w:tcW w:w="2038" w:type="dxa"/>
            <w:tcBorders>
              <w:top w:val="single" w:sz="4" w:space="0" w:color="auto"/>
              <w:bottom w:val="single" w:sz="4" w:space="0" w:color="auto"/>
            </w:tcBorders>
          </w:tcPr>
          <w:p w14:paraId="32B8EAE5"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N</w:t>
            </w:r>
          </w:p>
        </w:tc>
        <w:tc>
          <w:tcPr>
            <w:tcW w:w="1648" w:type="dxa"/>
            <w:tcBorders>
              <w:top w:val="single" w:sz="4" w:space="0" w:color="auto"/>
              <w:bottom w:val="single" w:sz="4" w:space="0" w:color="auto"/>
            </w:tcBorders>
          </w:tcPr>
          <w:p w14:paraId="7B1819EC"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w:t>
            </w:r>
          </w:p>
        </w:tc>
      </w:tr>
      <w:tr w:rsidR="0090136F" w:rsidRPr="0090136F" w14:paraId="1CAF3079" w14:textId="77777777" w:rsidTr="00A83D5C">
        <w:trPr>
          <w:trHeight w:val="143"/>
        </w:trPr>
        <w:tc>
          <w:tcPr>
            <w:tcW w:w="2693" w:type="dxa"/>
            <w:tcBorders>
              <w:top w:val="single" w:sz="4" w:space="0" w:color="auto"/>
              <w:bottom w:val="single" w:sz="4" w:space="0" w:color="auto"/>
            </w:tcBorders>
          </w:tcPr>
          <w:p w14:paraId="3DE3561D" w14:textId="77777777" w:rsidR="0090136F" w:rsidRPr="0090136F" w:rsidRDefault="0090136F" w:rsidP="0090136F">
            <w:pPr>
              <w:spacing w:after="0" w:line="240" w:lineRule="auto"/>
              <w:ind w:left="162" w:hanging="162"/>
              <w:jc w:val="both"/>
              <w:rPr>
                <w:rFonts w:ascii="Trebuchet MS" w:hAnsi="Trebuchet MS"/>
                <w:b/>
              </w:rPr>
            </w:pPr>
            <w:r w:rsidRPr="0090136F">
              <w:rPr>
                <w:rFonts w:ascii="Trebuchet MS" w:hAnsi="Trebuchet MS"/>
                <w:b/>
              </w:rPr>
              <w:t>Usia</w:t>
            </w:r>
          </w:p>
        </w:tc>
        <w:tc>
          <w:tcPr>
            <w:tcW w:w="2038" w:type="dxa"/>
            <w:tcBorders>
              <w:top w:val="single" w:sz="4" w:space="0" w:color="auto"/>
              <w:bottom w:val="single" w:sz="4" w:space="0" w:color="auto"/>
            </w:tcBorders>
          </w:tcPr>
          <w:p w14:paraId="556B58EC" w14:textId="77777777" w:rsidR="0090136F" w:rsidRPr="0090136F" w:rsidRDefault="0090136F" w:rsidP="0090136F">
            <w:pPr>
              <w:spacing w:after="0" w:line="240" w:lineRule="auto"/>
              <w:jc w:val="both"/>
              <w:rPr>
                <w:rFonts w:ascii="Trebuchet MS" w:hAnsi="Trebuchet MS"/>
                <w:b/>
              </w:rPr>
            </w:pPr>
          </w:p>
        </w:tc>
        <w:tc>
          <w:tcPr>
            <w:tcW w:w="1648" w:type="dxa"/>
            <w:tcBorders>
              <w:top w:val="single" w:sz="4" w:space="0" w:color="auto"/>
              <w:bottom w:val="single" w:sz="4" w:space="0" w:color="auto"/>
            </w:tcBorders>
          </w:tcPr>
          <w:p w14:paraId="123F2D07" w14:textId="77777777" w:rsidR="0090136F" w:rsidRPr="0090136F" w:rsidRDefault="0090136F" w:rsidP="0090136F">
            <w:pPr>
              <w:spacing w:after="0" w:line="240" w:lineRule="auto"/>
              <w:jc w:val="both"/>
              <w:rPr>
                <w:rFonts w:ascii="Trebuchet MS" w:hAnsi="Trebuchet MS"/>
                <w:b/>
              </w:rPr>
            </w:pPr>
          </w:p>
        </w:tc>
      </w:tr>
      <w:tr w:rsidR="0090136F" w:rsidRPr="0090136F" w14:paraId="34201147" w14:textId="77777777" w:rsidTr="00A83D5C">
        <w:trPr>
          <w:trHeight w:val="143"/>
        </w:trPr>
        <w:tc>
          <w:tcPr>
            <w:tcW w:w="2693" w:type="dxa"/>
            <w:tcBorders>
              <w:top w:val="single" w:sz="4" w:space="0" w:color="auto"/>
            </w:tcBorders>
          </w:tcPr>
          <w:p w14:paraId="07E35E03" w14:textId="77777777" w:rsidR="0090136F" w:rsidRPr="0090136F" w:rsidRDefault="0090136F" w:rsidP="0090136F">
            <w:pPr>
              <w:spacing w:after="0" w:line="240" w:lineRule="auto"/>
              <w:ind w:left="162" w:hanging="162"/>
              <w:jc w:val="both"/>
              <w:rPr>
                <w:rFonts w:ascii="Trebuchet MS" w:hAnsi="Trebuchet MS"/>
                <w:b/>
              </w:rPr>
            </w:pPr>
            <w:r w:rsidRPr="0090136F">
              <w:rPr>
                <w:rFonts w:ascii="Trebuchet MS" w:hAnsi="Trebuchet MS"/>
                <w:b/>
              </w:rPr>
              <w:t>39-48 tahun</w:t>
            </w:r>
          </w:p>
        </w:tc>
        <w:tc>
          <w:tcPr>
            <w:tcW w:w="2038" w:type="dxa"/>
            <w:tcBorders>
              <w:top w:val="single" w:sz="4" w:space="0" w:color="auto"/>
            </w:tcBorders>
          </w:tcPr>
          <w:p w14:paraId="389A5A94"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5</w:t>
            </w:r>
          </w:p>
        </w:tc>
        <w:tc>
          <w:tcPr>
            <w:tcW w:w="1648" w:type="dxa"/>
            <w:tcBorders>
              <w:top w:val="single" w:sz="4" w:space="0" w:color="auto"/>
            </w:tcBorders>
          </w:tcPr>
          <w:p w14:paraId="1491B02B"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16,7</w:t>
            </w:r>
          </w:p>
        </w:tc>
      </w:tr>
      <w:tr w:rsidR="0090136F" w:rsidRPr="0090136F" w14:paraId="4C97AF4A" w14:textId="77777777" w:rsidTr="00A83D5C">
        <w:trPr>
          <w:trHeight w:val="143"/>
        </w:trPr>
        <w:tc>
          <w:tcPr>
            <w:tcW w:w="2693" w:type="dxa"/>
          </w:tcPr>
          <w:p w14:paraId="4D439859" w14:textId="77777777" w:rsidR="0090136F" w:rsidRPr="0090136F" w:rsidRDefault="0090136F" w:rsidP="0090136F">
            <w:pPr>
              <w:spacing w:after="0" w:line="240" w:lineRule="auto"/>
              <w:ind w:left="162" w:hanging="162"/>
              <w:jc w:val="both"/>
              <w:rPr>
                <w:rFonts w:ascii="Trebuchet MS" w:hAnsi="Trebuchet MS"/>
                <w:b/>
              </w:rPr>
            </w:pPr>
            <w:r w:rsidRPr="0090136F">
              <w:rPr>
                <w:rFonts w:ascii="Trebuchet MS" w:hAnsi="Trebuchet MS"/>
                <w:b/>
              </w:rPr>
              <w:t>49-58 tahun</w:t>
            </w:r>
          </w:p>
        </w:tc>
        <w:tc>
          <w:tcPr>
            <w:tcW w:w="2038" w:type="dxa"/>
          </w:tcPr>
          <w:p w14:paraId="35387A14"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7</w:t>
            </w:r>
          </w:p>
        </w:tc>
        <w:tc>
          <w:tcPr>
            <w:tcW w:w="1648" w:type="dxa"/>
          </w:tcPr>
          <w:p w14:paraId="52B032BF"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23,3</w:t>
            </w:r>
          </w:p>
        </w:tc>
      </w:tr>
      <w:tr w:rsidR="0090136F" w:rsidRPr="0090136F" w14:paraId="4A3A1933" w14:textId="77777777" w:rsidTr="00A83D5C">
        <w:trPr>
          <w:trHeight w:val="143"/>
        </w:trPr>
        <w:tc>
          <w:tcPr>
            <w:tcW w:w="2693" w:type="dxa"/>
          </w:tcPr>
          <w:p w14:paraId="722C84EB" w14:textId="77777777" w:rsidR="0090136F" w:rsidRPr="0090136F" w:rsidRDefault="0090136F" w:rsidP="0090136F">
            <w:pPr>
              <w:spacing w:after="0" w:line="240" w:lineRule="auto"/>
              <w:ind w:left="162" w:hanging="162"/>
              <w:jc w:val="both"/>
              <w:rPr>
                <w:rFonts w:ascii="Trebuchet MS" w:hAnsi="Trebuchet MS"/>
                <w:b/>
              </w:rPr>
            </w:pPr>
            <w:r w:rsidRPr="0090136F">
              <w:rPr>
                <w:rFonts w:ascii="Trebuchet MS" w:hAnsi="Trebuchet MS"/>
                <w:b/>
              </w:rPr>
              <w:t>59-68 Tahun</w:t>
            </w:r>
          </w:p>
        </w:tc>
        <w:tc>
          <w:tcPr>
            <w:tcW w:w="2038" w:type="dxa"/>
          </w:tcPr>
          <w:p w14:paraId="30F41FD0"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12</w:t>
            </w:r>
          </w:p>
        </w:tc>
        <w:tc>
          <w:tcPr>
            <w:tcW w:w="1648" w:type="dxa"/>
          </w:tcPr>
          <w:p w14:paraId="20752C88"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40</w:t>
            </w:r>
          </w:p>
        </w:tc>
      </w:tr>
      <w:tr w:rsidR="0090136F" w:rsidRPr="0090136F" w14:paraId="3384672A" w14:textId="77777777" w:rsidTr="00A83D5C">
        <w:trPr>
          <w:trHeight w:val="143"/>
        </w:trPr>
        <w:tc>
          <w:tcPr>
            <w:tcW w:w="2693" w:type="dxa"/>
            <w:tcBorders>
              <w:bottom w:val="single" w:sz="4" w:space="0" w:color="auto"/>
            </w:tcBorders>
          </w:tcPr>
          <w:p w14:paraId="31E5916B" w14:textId="77777777" w:rsidR="0090136F" w:rsidRPr="0090136F" w:rsidRDefault="0090136F" w:rsidP="0090136F">
            <w:pPr>
              <w:spacing w:after="0" w:line="240" w:lineRule="auto"/>
              <w:ind w:left="162" w:hanging="162"/>
              <w:jc w:val="both"/>
              <w:rPr>
                <w:rFonts w:ascii="Trebuchet MS" w:hAnsi="Trebuchet MS"/>
                <w:b/>
              </w:rPr>
            </w:pPr>
            <w:r w:rsidRPr="0090136F">
              <w:rPr>
                <w:rFonts w:ascii="Trebuchet MS" w:hAnsi="Trebuchet MS"/>
                <w:b/>
              </w:rPr>
              <w:t>69-78 Tahun</w:t>
            </w:r>
          </w:p>
        </w:tc>
        <w:tc>
          <w:tcPr>
            <w:tcW w:w="2038" w:type="dxa"/>
            <w:tcBorders>
              <w:bottom w:val="single" w:sz="4" w:space="0" w:color="auto"/>
            </w:tcBorders>
          </w:tcPr>
          <w:p w14:paraId="4F08922F"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6</w:t>
            </w:r>
          </w:p>
        </w:tc>
        <w:tc>
          <w:tcPr>
            <w:tcW w:w="1648" w:type="dxa"/>
            <w:tcBorders>
              <w:bottom w:val="single" w:sz="4" w:space="0" w:color="auto"/>
            </w:tcBorders>
          </w:tcPr>
          <w:p w14:paraId="16DCE686"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20</w:t>
            </w:r>
          </w:p>
        </w:tc>
      </w:tr>
      <w:tr w:rsidR="0090136F" w:rsidRPr="0090136F" w14:paraId="0C43CF67" w14:textId="77777777" w:rsidTr="00A83D5C">
        <w:tc>
          <w:tcPr>
            <w:tcW w:w="2693" w:type="dxa"/>
            <w:tcBorders>
              <w:top w:val="single" w:sz="4" w:space="0" w:color="auto"/>
              <w:bottom w:val="single" w:sz="4" w:space="0" w:color="auto"/>
            </w:tcBorders>
          </w:tcPr>
          <w:p w14:paraId="0AB5486A" w14:textId="36132F46" w:rsidR="0090136F" w:rsidRPr="0090136F" w:rsidRDefault="006E25F7" w:rsidP="006E25F7">
            <w:pPr>
              <w:spacing w:after="0" w:line="240" w:lineRule="auto"/>
              <w:ind w:left="162" w:hanging="162"/>
              <w:jc w:val="both"/>
              <w:rPr>
                <w:rFonts w:ascii="Trebuchet MS" w:hAnsi="Trebuchet MS"/>
                <w:b/>
              </w:rPr>
            </w:pPr>
            <w:r w:rsidRPr="0090136F">
              <w:rPr>
                <w:rFonts w:ascii="Trebuchet MS" w:hAnsi="Trebuchet MS"/>
                <w:b/>
              </w:rPr>
              <w:t>Jenis Kelamin</w:t>
            </w:r>
          </w:p>
        </w:tc>
        <w:tc>
          <w:tcPr>
            <w:tcW w:w="2038" w:type="dxa"/>
            <w:tcBorders>
              <w:top w:val="single" w:sz="4" w:space="0" w:color="auto"/>
              <w:bottom w:val="single" w:sz="4" w:space="0" w:color="auto"/>
            </w:tcBorders>
          </w:tcPr>
          <w:p w14:paraId="7FEE5536" w14:textId="09C6AC7A" w:rsidR="0090136F" w:rsidRPr="0090136F" w:rsidRDefault="0090136F" w:rsidP="0090136F">
            <w:pPr>
              <w:spacing w:after="0" w:line="240" w:lineRule="auto"/>
              <w:jc w:val="both"/>
              <w:rPr>
                <w:rFonts w:ascii="Trebuchet MS" w:hAnsi="Trebuchet MS"/>
                <w:b/>
              </w:rPr>
            </w:pPr>
          </w:p>
        </w:tc>
        <w:tc>
          <w:tcPr>
            <w:tcW w:w="1648" w:type="dxa"/>
            <w:tcBorders>
              <w:top w:val="single" w:sz="4" w:space="0" w:color="auto"/>
              <w:bottom w:val="single" w:sz="4" w:space="0" w:color="auto"/>
            </w:tcBorders>
          </w:tcPr>
          <w:p w14:paraId="6E855611" w14:textId="593CBA5F" w:rsidR="0090136F" w:rsidRPr="0090136F" w:rsidRDefault="0090136F" w:rsidP="0090136F">
            <w:pPr>
              <w:spacing w:after="0" w:line="240" w:lineRule="auto"/>
              <w:jc w:val="both"/>
              <w:rPr>
                <w:rFonts w:ascii="Trebuchet MS" w:hAnsi="Trebuchet MS"/>
                <w:b/>
              </w:rPr>
            </w:pPr>
          </w:p>
        </w:tc>
      </w:tr>
      <w:tr w:rsidR="006E25F7" w:rsidRPr="0090136F" w14:paraId="6D9C4F23" w14:textId="77777777" w:rsidTr="00A83D5C">
        <w:tc>
          <w:tcPr>
            <w:tcW w:w="2693" w:type="dxa"/>
            <w:tcBorders>
              <w:top w:val="single" w:sz="4" w:space="0" w:color="auto"/>
              <w:bottom w:val="single" w:sz="4" w:space="0" w:color="auto"/>
            </w:tcBorders>
          </w:tcPr>
          <w:p w14:paraId="2C8DE990" w14:textId="77777777" w:rsidR="006E25F7" w:rsidRPr="0090136F" w:rsidRDefault="006E25F7" w:rsidP="006E25F7">
            <w:pPr>
              <w:spacing w:after="0" w:line="240" w:lineRule="auto"/>
              <w:ind w:firstLine="21"/>
              <w:jc w:val="both"/>
              <w:rPr>
                <w:rFonts w:ascii="Trebuchet MS" w:hAnsi="Trebuchet MS"/>
                <w:b/>
              </w:rPr>
            </w:pPr>
            <w:r w:rsidRPr="0090136F">
              <w:rPr>
                <w:rFonts w:ascii="Trebuchet MS" w:hAnsi="Trebuchet MS"/>
                <w:b/>
              </w:rPr>
              <w:t>Laki-laki</w:t>
            </w:r>
          </w:p>
          <w:p w14:paraId="30653C78" w14:textId="5B45F3E8" w:rsidR="006E25F7" w:rsidRPr="0090136F" w:rsidRDefault="006E25F7" w:rsidP="006E25F7">
            <w:pPr>
              <w:spacing w:after="0" w:line="240" w:lineRule="auto"/>
              <w:ind w:left="162" w:hanging="162"/>
              <w:jc w:val="both"/>
              <w:rPr>
                <w:rFonts w:ascii="Trebuchet MS" w:hAnsi="Trebuchet MS"/>
                <w:b/>
              </w:rPr>
            </w:pPr>
            <w:r w:rsidRPr="0090136F">
              <w:rPr>
                <w:rFonts w:ascii="Trebuchet MS" w:hAnsi="Trebuchet MS"/>
                <w:b/>
              </w:rPr>
              <w:t>Perempuan</w:t>
            </w:r>
          </w:p>
        </w:tc>
        <w:tc>
          <w:tcPr>
            <w:tcW w:w="2038" w:type="dxa"/>
            <w:tcBorders>
              <w:top w:val="single" w:sz="4" w:space="0" w:color="auto"/>
              <w:bottom w:val="single" w:sz="4" w:space="0" w:color="auto"/>
            </w:tcBorders>
          </w:tcPr>
          <w:p w14:paraId="2863E517" w14:textId="190957B0" w:rsidR="006E25F7" w:rsidRPr="0090136F" w:rsidRDefault="006E25F7" w:rsidP="006E25F7">
            <w:pPr>
              <w:spacing w:after="0" w:line="240" w:lineRule="auto"/>
              <w:jc w:val="both"/>
              <w:rPr>
                <w:rFonts w:ascii="Trebuchet MS" w:hAnsi="Trebuchet MS"/>
                <w:b/>
              </w:rPr>
            </w:pPr>
            <w:r w:rsidRPr="0090136F">
              <w:rPr>
                <w:rFonts w:ascii="Trebuchet MS" w:hAnsi="Trebuchet MS"/>
                <w:b/>
              </w:rPr>
              <w:t>8</w:t>
            </w:r>
          </w:p>
          <w:p w14:paraId="36CDA627" w14:textId="1B586ED0" w:rsidR="006E25F7" w:rsidRPr="0090136F" w:rsidRDefault="006E25F7" w:rsidP="006E25F7">
            <w:pPr>
              <w:spacing w:after="0" w:line="240" w:lineRule="auto"/>
              <w:jc w:val="both"/>
              <w:rPr>
                <w:rFonts w:ascii="Trebuchet MS" w:hAnsi="Trebuchet MS"/>
                <w:b/>
              </w:rPr>
            </w:pPr>
            <w:r w:rsidRPr="0090136F">
              <w:rPr>
                <w:rFonts w:ascii="Trebuchet MS" w:hAnsi="Trebuchet MS"/>
                <w:b/>
              </w:rPr>
              <w:t>22</w:t>
            </w:r>
          </w:p>
        </w:tc>
        <w:tc>
          <w:tcPr>
            <w:tcW w:w="1648" w:type="dxa"/>
            <w:tcBorders>
              <w:top w:val="single" w:sz="4" w:space="0" w:color="auto"/>
              <w:bottom w:val="single" w:sz="4" w:space="0" w:color="auto"/>
            </w:tcBorders>
          </w:tcPr>
          <w:p w14:paraId="503B5820" w14:textId="1675CAD0" w:rsidR="006E25F7" w:rsidRPr="0090136F" w:rsidRDefault="006E25F7" w:rsidP="006E25F7">
            <w:pPr>
              <w:spacing w:after="0" w:line="240" w:lineRule="auto"/>
              <w:jc w:val="both"/>
              <w:rPr>
                <w:rFonts w:ascii="Trebuchet MS" w:hAnsi="Trebuchet MS"/>
                <w:b/>
              </w:rPr>
            </w:pPr>
            <w:r w:rsidRPr="0090136F">
              <w:rPr>
                <w:rFonts w:ascii="Trebuchet MS" w:hAnsi="Trebuchet MS"/>
                <w:b/>
              </w:rPr>
              <w:t>26,7</w:t>
            </w:r>
          </w:p>
          <w:p w14:paraId="0A6C08DA" w14:textId="0FB096A6" w:rsidR="006E25F7" w:rsidRPr="0090136F" w:rsidRDefault="006E25F7" w:rsidP="006E25F7">
            <w:pPr>
              <w:spacing w:after="0" w:line="240" w:lineRule="auto"/>
              <w:jc w:val="both"/>
              <w:rPr>
                <w:rFonts w:ascii="Trebuchet MS" w:hAnsi="Trebuchet MS"/>
                <w:b/>
              </w:rPr>
            </w:pPr>
            <w:r w:rsidRPr="0090136F">
              <w:rPr>
                <w:rFonts w:ascii="Trebuchet MS" w:hAnsi="Trebuchet MS"/>
                <w:b/>
              </w:rPr>
              <w:t>73,3</w:t>
            </w:r>
          </w:p>
        </w:tc>
      </w:tr>
      <w:tr w:rsidR="006E25F7" w:rsidRPr="0090136F" w14:paraId="33E6D756" w14:textId="77777777" w:rsidTr="00A83D5C">
        <w:tc>
          <w:tcPr>
            <w:tcW w:w="2693" w:type="dxa"/>
            <w:tcBorders>
              <w:top w:val="single" w:sz="4" w:space="0" w:color="auto"/>
              <w:bottom w:val="single" w:sz="4" w:space="0" w:color="auto"/>
            </w:tcBorders>
          </w:tcPr>
          <w:p w14:paraId="2FB0BE47" w14:textId="3196502F" w:rsidR="006E25F7" w:rsidRPr="0090136F" w:rsidRDefault="006E25F7" w:rsidP="006E25F7">
            <w:pPr>
              <w:spacing w:after="0" w:line="240" w:lineRule="auto"/>
              <w:ind w:left="162" w:hanging="162"/>
              <w:jc w:val="both"/>
              <w:rPr>
                <w:rFonts w:ascii="Trebuchet MS" w:hAnsi="Trebuchet MS"/>
                <w:b/>
              </w:rPr>
            </w:pPr>
            <w:r w:rsidRPr="0090136F">
              <w:rPr>
                <w:rFonts w:ascii="Trebuchet MS" w:hAnsi="Trebuchet MS"/>
                <w:b/>
              </w:rPr>
              <w:t>Pendidikan</w:t>
            </w:r>
          </w:p>
        </w:tc>
        <w:tc>
          <w:tcPr>
            <w:tcW w:w="2038" w:type="dxa"/>
            <w:tcBorders>
              <w:top w:val="single" w:sz="4" w:space="0" w:color="auto"/>
              <w:bottom w:val="single" w:sz="4" w:space="0" w:color="auto"/>
            </w:tcBorders>
          </w:tcPr>
          <w:p w14:paraId="484B43FC" w14:textId="17C208FD" w:rsidR="006E25F7" w:rsidRPr="0090136F" w:rsidRDefault="006E25F7" w:rsidP="006E25F7">
            <w:pPr>
              <w:spacing w:after="0" w:line="240" w:lineRule="auto"/>
              <w:jc w:val="both"/>
              <w:rPr>
                <w:rFonts w:ascii="Trebuchet MS" w:hAnsi="Trebuchet MS"/>
                <w:b/>
              </w:rPr>
            </w:pPr>
          </w:p>
        </w:tc>
        <w:tc>
          <w:tcPr>
            <w:tcW w:w="1648" w:type="dxa"/>
            <w:tcBorders>
              <w:top w:val="single" w:sz="4" w:space="0" w:color="auto"/>
              <w:bottom w:val="single" w:sz="4" w:space="0" w:color="auto"/>
            </w:tcBorders>
          </w:tcPr>
          <w:p w14:paraId="49509812" w14:textId="4EE73AA7" w:rsidR="006E25F7" w:rsidRPr="0090136F" w:rsidRDefault="006E25F7" w:rsidP="006E25F7">
            <w:pPr>
              <w:spacing w:after="0" w:line="240" w:lineRule="auto"/>
              <w:jc w:val="both"/>
              <w:rPr>
                <w:rFonts w:ascii="Trebuchet MS" w:hAnsi="Trebuchet MS"/>
                <w:b/>
              </w:rPr>
            </w:pPr>
          </w:p>
        </w:tc>
      </w:tr>
      <w:tr w:rsidR="006E25F7" w:rsidRPr="0090136F" w14:paraId="519F33F5" w14:textId="77777777" w:rsidTr="00A83D5C">
        <w:tc>
          <w:tcPr>
            <w:tcW w:w="2693" w:type="dxa"/>
            <w:tcBorders>
              <w:top w:val="single" w:sz="4" w:space="0" w:color="auto"/>
              <w:bottom w:val="single" w:sz="4" w:space="0" w:color="auto"/>
            </w:tcBorders>
          </w:tcPr>
          <w:p w14:paraId="300DD514" w14:textId="77777777" w:rsidR="006E25F7" w:rsidRPr="0090136F" w:rsidRDefault="006E25F7" w:rsidP="006E25F7">
            <w:pPr>
              <w:spacing w:after="0" w:line="240" w:lineRule="auto"/>
              <w:jc w:val="both"/>
              <w:rPr>
                <w:rFonts w:ascii="Trebuchet MS" w:hAnsi="Trebuchet MS"/>
                <w:b/>
              </w:rPr>
            </w:pPr>
            <w:r w:rsidRPr="0090136F">
              <w:rPr>
                <w:rFonts w:ascii="Trebuchet MS" w:hAnsi="Trebuchet MS"/>
                <w:b/>
              </w:rPr>
              <w:t>Tidak Sekolah</w:t>
            </w:r>
          </w:p>
          <w:p w14:paraId="1DB42367" w14:textId="77777777" w:rsidR="006E25F7" w:rsidRPr="0090136F" w:rsidRDefault="006E25F7" w:rsidP="006E25F7">
            <w:pPr>
              <w:spacing w:after="0" w:line="240" w:lineRule="auto"/>
              <w:jc w:val="both"/>
              <w:rPr>
                <w:rFonts w:ascii="Trebuchet MS" w:hAnsi="Trebuchet MS"/>
                <w:b/>
              </w:rPr>
            </w:pPr>
            <w:r w:rsidRPr="0090136F">
              <w:rPr>
                <w:rFonts w:ascii="Trebuchet MS" w:hAnsi="Trebuchet MS"/>
                <w:b/>
              </w:rPr>
              <w:t>SD</w:t>
            </w:r>
          </w:p>
          <w:p w14:paraId="22BEF6AB" w14:textId="77777777" w:rsidR="006E25F7" w:rsidRPr="0090136F" w:rsidRDefault="006E25F7" w:rsidP="006E25F7">
            <w:pPr>
              <w:spacing w:after="0" w:line="240" w:lineRule="auto"/>
              <w:jc w:val="both"/>
              <w:rPr>
                <w:rFonts w:ascii="Trebuchet MS" w:hAnsi="Trebuchet MS"/>
                <w:b/>
              </w:rPr>
            </w:pPr>
            <w:r w:rsidRPr="0090136F">
              <w:rPr>
                <w:rFonts w:ascii="Trebuchet MS" w:hAnsi="Trebuchet MS"/>
                <w:b/>
              </w:rPr>
              <w:t>SMP</w:t>
            </w:r>
          </w:p>
          <w:p w14:paraId="11F33217" w14:textId="1309C635" w:rsidR="006E25F7" w:rsidRPr="0090136F" w:rsidRDefault="006E25F7" w:rsidP="006E25F7">
            <w:pPr>
              <w:spacing w:after="0" w:line="240" w:lineRule="auto"/>
              <w:ind w:left="162" w:hanging="162"/>
              <w:jc w:val="both"/>
              <w:rPr>
                <w:rFonts w:ascii="Trebuchet MS" w:hAnsi="Trebuchet MS"/>
                <w:b/>
              </w:rPr>
            </w:pPr>
            <w:r w:rsidRPr="0090136F">
              <w:rPr>
                <w:rFonts w:ascii="Trebuchet MS" w:hAnsi="Trebuchet MS"/>
                <w:b/>
              </w:rPr>
              <w:t>SMA</w:t>
            </w:r>
          </w:p>
        </w:tc>
        <w:tc>
          <w:tcPr>
            <w:tcW w:w="2038" w:type="dxa"/>
            <w:tcBorders>
              <w:top w:val="single" w:sz="4" w:space="0" w:color="auto"/>
              <w:bottom w:val="single" w:sz="4" w:space="0" w:color="auto"/>
            </w:tcBorders>
          </w:tcPr>
          <w:p w14:paraId="6459B2EF" w14:textId="6E8ED6B7" w:rsidR="006E25F7" w:rsidRPr="0090136F" w:rsidRDefault="006E25F7" w:rsidP="006E25F7">
            <w:pPr>
              <w:spacing w:after="0" w:line="240" w:lineRule="auto"/>
              <w:jc w:val="both"/>
              <w:rPr>
                <w:rFonts w:ascii="Trebuchet MS" w:hAnsi="Trebuchet MS"/>
                <w:b/>
              </w:rPr>
            </w:pPr>
            <w:r w:rsidRPr="0090136F">
              <w:rPr>
                <w:rFonts w:ascii="Trebuchet MS" w:hAnsi="Trebuchet MS"/>
                <w:b/>
              </w:rPr>
              <w:t>14</w:t>
            </w:r>
          </w:p>
          <w:p w14:paraId="60326359" w14:textId="77777777" w:rsidR="006E25F7" w:rsidRPr="0090136F" w:rsidRDefault="006E25F7" w:rsidP="006E25F7">
            <w:pPr>
              <w:spacing w:after="0" w:line="240" w:lineRule="auto"/>
              <w:jc w:val="both"/>
              <w:rPr>
                <w:rFonts w:ascii="Trebuchet MS" w:hAnsi="Trebuchet MS"/>
                <w:b/>
              </w:rPr>
            </w:pPr>
            <w:r w:rsidRPr="0090136F">
              <w:rPr>
                <w:rFonts w:ascii="Trebuchet MS" w:hAnsi="Trebuchet MS"/>
                <w:b/>
              </w:rPr>
              <w:t>11</w:t>
            </w:r>
          </w:p>
          <w:p w14:paraId="081A3616" w14:textId="77777777" w:rsidR="006E25F7" w:rsidRPr="0090136F" w:rsidRDefault="006E25F7" w:rsidP="006E25F7">
            <w:pPr>
              <w:spacing w:after="0" w:line="240" w:lineRule="auto"/>
              <w:jc w:val="both"/>
              <w:rPr>
                <w:rFonts w:ascii="Trebuchet MS" w:hAnsi="Trebuchet MS"/>
                <w:b/>
              </w:rPr>
            </w:pPr>
            <w:r w:rsidRPr="0090136F">
              <w:rPr>
                <w:rFonts w:ascii="Trebuchet MS" w:hAnsi="Trebuchet MS"/>
                <w:b/>
              </w:rPr>
              <w:t>3</w:t>
            </w:r>
          </w:p>
          <w:p w14:paraId="39D552AE" w14:textId="70999AEB" w:rsidR="006E25F7" w:rsidRPr="0090136F" w:rsidRDefault="006E25F7" w:rsidP="006E25F7">
            <w:pPr>
              <w:spacing w:after="0" w:line="240" w:lineRule="auto"/>
              <w:jc w:val="both"/>
              <w:rPr>
                <w:rFonts w:ascii="Trebuchet MS" w:hAnsi="Trebuchet MS"/>
                <w:b/>
              </w:rPr>
            </w:pPr>
            <w:r w:rsidRPr="0090136F">
              <w:rPr>
                <w:rFonts w:ascii="Trebuchet MS" w:hAnsi="Trebuchet MS"/>
                <w:b/>
              </w:rPr>
              <w:t>2</w:t>
            </w:r>
          </w:p>
        </w:tc>
        <w:tc>
          <w:tcPr>
            <w:tcW w:w="1648" w:type="dxa"/>
            <w:tcBorders>
              <w:top w:val="single" w:sz="4" w:space="0" w:color="auto"/>
              <w:bottom w:val="single" w:sz="4" w:space="0" w:color="auto"/>
            </w:tcBorders>
          </w:tcPr>
          <w:p w14:paraId="56E0B7CF" w14:textId="78D01ACB" w:rsidR="006E25F7" w:rsidRPr="0090136F" w:rsidRDefault="006E25F7" w:rsidP="006E25F7">
            <w:pPr>
              <w:spacing w:after="0" w:line="240" w:lineRule="auto"/>
              <w:jc w:val="both"/>
              <w:rPr>
                <w:rFonts w:ascii="Trebuchet MS" w:hAnsi="Trebuchet MS"/>
                <w:b/>
              </w:rPr>
            </w:pPr>
            <w:r w:rsidRPr="0090136F">
              <w:rPr>
                <w:rFonts w:ascii="Trebuchet MS" w:hAnsi="Trebuchet MS"/>
                <w:b/>
              </w:rPr>
              <w:t>46,7</w:t>
            </w:r>
          </w:p>
          <w:p w14:paraId="05F8680E" w14:textId="77777777" w:rsidR="006E25F7" w:rsidRPr="0090136F" w:rsidRDefault="006E25F7" w:rsidP="006E25F7">
            <w:pPr>
              <w:spacing w:after="0" w:line="240" w:lineRule="auto"/>
              <w:jc w:val="both"/>
              <w:rPr>
                <w:rFonts w:ascii="Trebuchet MS" w:hAnsi="Trebuchet MS"/>
                <w:b/>
              </w:rPr>
            </w:pPr>
            <w:r w:rsidRPr="0090136F">
              <w:rPr>
                <w:rFonts w:ascii="Trebuchet MS" w:hAnsi="Trebuchet MS"/>
                <w:b/>
              </w:rPr>
              <w:t>36,7</w:t>
            </w:r>
          </w:p>
          <w:p w14:paraId="25BC8B1F" w14:textId="77777777" w:rsidR="006E25F7" w:rsidRPr="0090136F" w:rsidRDefault="006E25F7" w:rsidP="006E25F7">
            <w:pPr>
              <w:spacing w:after="0" w:line="240" w:lineRule="auto"/>
              <w:jc w:val="both"/>
              <w:rPr>
                <w:rFonts w:ascii="Trebuchet MS" w:hAnsi="Trebuchet MS"/>
                <w:b/>
              </w:rPr>
            </w:pPr>
            <w:r w:rsidRPr="0090136F">
              <w:rPr>
                <w:rFonts w:ascii="Trebuchet MS" w:hAnsi="Trebuchet MS"/>
                <w:b/>
              </w:rPr>
              <w:t>10</w:t>
            </w:r>
          </w:p>
          <w:p w14:paraId="47D1AB23" w14:textId="4D31FA47" w:rsidR="006E25F7" w:rsidRPr="0090136F" w:rsidRDefault="006E25F7" w:rsidP="006E25F7">
            <w:pPr>
              <w:spacing w:after="0" w:line="240" w:lineRule="auto"/>
              <w:jc w:val="both"/>
              <w:rPr>
                <w:rFonts w:ascii="Trebuchet MS" w:hAnsi="Trebuchet MS"/>
                <w:b/>
              </w:rPr>
            </w:pPr>
            <w:r w:rsidRPr="0090136F">
              <w:rPr>
                <w:rFonts w:ascii="Trebuchet MS" w:hAnsi="Trebuchet MS"/>
                <w:b/>
              </w:rPr>
              <w:t>6,7</w:t>
            </w:r>
          </w:p>
        </w:tc>
      </w:tr>
      <w:tr w:rsidR="00A83D5C" w:rsidRPr="0090136F" w14:paraId="6108E02D" w14:textId="77777777" w:rsidTr="00052EFB">
        <w:tc>
          <w:tcPr>
            <w:tcW w:w="2693" w:type="dxa"/>
            <w:tcBorders>
              <w:bottom w:val="single" w:sz="4" w:space="0" w:color="auto"/>
            </w:tcBorders>
          </w:tcPr>
          <w:p w14:paraId="4D791CCB" w14:textId="22134799" w:rsidR="00A83D5C" w:rsidRPr="0090136F" w:rsidRDefault="00A83D5C" w:rsidP="006E25F7">
            <w:pPr>
              <w:spacing w:after="0" w:line="240" w:lineRule="auto"/>
              <w:ind w:left="162" w:hanging="162"/>
              <w:jc w:val="both"/>
              <w:rPr>
                <w:rFonts w:ascii="Trebuchet MS" w:hAnsi="Trebuchet MS"/>
                <w:b/>
              </w:rPr>
            </w:pPr>
            <w:r w:rsidRPr="0090136F">
              <w:rPr>
                <w:rFonts w:ascii="Trebuchet MS" w:hAnsi="Trebuchet MS"/>
                <w:b/>
              </w:rPr>
              <w:t>Lama Menderita DM</w:t>
            </w:r>
          </w:p>
        </w:tc>
        <w:tc>
          <w:tcPr>
            <w:tcW w:w="2038" w:type="dxa"/>
            <w:tcBorders>
              <w:bottom w:val="single" w:sz="4" w:space="0" w:color="auto"/>
            </w:tcBorders>
          </w:tcPr>
          <w:p w14:paraId="32D1ECCC" w14:textId="50BB9FDA" w:rsidR="00A83D5C" w:rsidRPr="0090136F" w:rsidRDefault="00A83D5C" w:rsidP="006E25F7">
            <w:pPr>
              <w:spacing w:after="0" w:line="240" w:lineRule="auto"/>
              <w:jc w:val="both"/>
              <w:rPr>
                <w:rFonts w:ascii="Trebuchet MS" w:hAnsi="Trebuchet MS"/>
                <w:b/>
              </w:rPr>
            </w:pPr>
          </w:p>
        </w:tc>
        <w:tc>
          <w:tcPr>
            <w:tcW w:w="1648" w:type="dxa"/>
            <w:tcBorders>
              <w:bottom w:val="single" w:sz="4" w:space="0" w:color="auto"/>
            </w:tcBorders>
          </w:tcPr>
          <w:p w14:paraId="4C89E451" w14:textId="6A40BDBB" w:rsidR="00A83D5C" w:rsidRPr="0090136F" w:rsidRDefault="00A83D5C" w:rsidP="006E25F7">
            <w:pPr>
              <w:spacing w:after="0" w:line="240" w:lineRule="auto"/>
              <w:jc w:val="both"/>
              <w:rPr>
                <w:rFonts w:ascii="Trebuchet MS" w:hAnsi="Trebuchet MS"/>
                <w:b/>
              </w:rPr>
            </w:pPr>
          </w:p>
        </w:tc>
      </w:tr>
      <w:tr w:rsidR="00A83D5C" w:rsidRPr="0090136F" w14:paraId="0FD7770C" w14:textId="77777777" w:rsidTr="00052EFB">
        <w:tc>
          <w:tcPr>
            <w:tcW w:w="2693" w:type="dxa"/>
            <w:tcBorders>
              <w:top w:val="single" w:sz="4" w:space="0" w:color="auto"/>
              <w:bottom w:val="single" w:sz="4" w:space="0" w:color="auto"/>
            </w:tcBorders>
          </w:tcPr>
          <w:p w14:paraId="3762E263" w14:textId="77777777" w:rsidR="00A83D5C" w:rsidRPr="0090136F" w:rsidRDefault="00A83D5C" w:rsidP="006E25F7">
            <w:pPr>
              <w:spacing w:after="0" w:line="240" w:lineRule="auto"/>
              <w:ind w:left="162" w:hanging="162"/>
              <w:jc w:val="both"/>
              <w:rPr>
                <w:rFonts w:ascii="Trebuchet MS" w:hAnsi="Trebuchet MS"/>
                <w:b/>
              </w:rPr>
            </w:pPr>
            <w:r w:rsidRPr="0090136F">
              <w:rPr>
                <w:rFonts w:ascii="Trebuchet MS" w:hAnsi="Trebuchet MS"/>
                <w:b/>
              </w:rPr>
              <w:t xml:space="preserve">≤ 5 Tahun </w:t>
            </w:r>
          </w:p>
          <w:p w14:paraId="408A6FE6" w14:textId="6793CC93" w:rsidR="00A83D5C" w:rsidRPr="0090136F" w:rsidRDefault="00A83D5C" w:rsidP="00A83D5C">
            <w:pPr>
              <w:spacing w:after="0" w:line="240" w:lineRule="auto"/>
              <w:jc w:val="both"/>
              <w:rPr>
                <w:rFonts w:ascii="Trebuchet MS" w:hAnsi="Trebuchet MS"/>
                <w:b/>
              </w:rPr>
            </w:pPr>
            <w:r w:rsidRPr="0090136F">
              <w:rPr>
                <w:rFonts w:ascii="Trebuchet MS" w:hAnsi="Trebuchet MS"/>
                <w:b/>
              </w:rPr>
              <w:t>&gt; 5 Tahun</w:t>
            </w:r>
          </w:p>
        </w:tc>
        <w:tc>
          <w:tcPr>
            <w:tcW w:w="2038" w:type="dxa"/>
            <w:tcBorders>
              <w:top w:val="single" w:sz="4" w:space="0" w:color="auto"/>
              <w:bottom w:val="single" w:sz="4" w:space="0" w:color="auto"/>
            </w:tcBorders>
          </w:tcPr>
          <w:p w14:paraId="2C1C10B9" w14:textId="77777777" w:rsidR="00A83D5C" w:rsidRPr="0090136F" w:rsidRDefault="00A83D5C" w:rsidP="006E25F7">
            <w:pPr>
              <w:spacing w:after="0" w:line="240" w:lineRule="auto"/>
              <w:jc w:val="both"/>
              <w:rPr>
                <w:rFonts w:ascii="Trebuchet MS" w:hAnsi="Trebuchet MS"/>
                <w:b/>
              </w:rPr>
            </w:pPr>
            <w:r w:rsidRPr="0090136F">
              <w:rPr>
                <w:rFonts w:ascii="Trebuchet MS" w:hAnsi="Trebuchet MS"/>
                <w:b/>
              </w:rPr>
              <w:t>14</w:t>
            </w:r>
          </w:p>
          <w:p w14:paraId="19F39569" w14:textId="4BBA6392" w:rsidR="00A83D5C" w:rsidRPr="0090136F" w:rsidRDefault="00A83D5C" w:rsidP="006E25F7">
            <w:pPr>
              <w:spacing w:after="0" w:line="240" w:lineRule="auto"/>
              <w:jc w:val="both"/>
              <w:rPr>
                <w:rFonts w:ascii="Trebuchet MS" w:hAnsi="Trebuchet MS"/>
                <w:b/>
              </w:rPr>
            </w:pPr>
            <w:r w:rsidRPr="0090136F">
              <w:rPr>
                <w:rFonts w:ascii="Trebuchet MS" w:hAnsi="Trebuchet MS"/>
                <w:b/>
              </w:rPr>
              <w:t>16</w:t>
            </w:r>
          </w:p>
        </w:tc>
        <w:tc>
          <w:tcPr>
            <w:tcW w:w="1648" w:type="dxa"/>
            <w:tcBorders>
              <w:top w:val="single" w:sz="4" w:space="0" w:color="auto"/>
              <w:bottom w:val="single" w:sz="4" w:space="0" w:color="auto"/>
            </w:tcBorders>
          </w:tcPr>
          <w:p w14:paraId="488AB420" w14:textId="77777777" w:rsidR="00A83D5C" w:rsidRPr="0090136F" w:rsidRDefault="00A83D5C" w:rsidP="006E25F7">
            <w:pPr>
              <w:spacing w:after="0" w:line="240" w:lineRule="auto"/>
              <w:jc w:val="both"/>
              <w:rPr>
                <w:rFonts w:ascii="Trebuchet MS" w:hAnsi="Trebuchet MS"/>
                <w:b/>
              </w:rPr>
            </w:pPr>
            <w:r w:rsidRPr="0090136F">
              <w:rPr>
                <w:rFonts w:ascii="Trebuchet MS" w:hAnsi="Trebuchet MS"/>
                <w:b/>
              </w:rPr>
              <w:t>46,7</w:t>
            </w:r>
          </w:p>
          <w:p w14:paraId="30B7A23B" w14:textId="0C2D1289" w:rsidR="00A83D5C" w:rsidRPr="0090136F" w:rsidRDefault="00A83D5C" w:rsidP="006E25F7">
            <w:pPr>
              <w:spacing w:after="0" w:line="240" w:lineRule="auto"/>
              <w:jc w:val="both"/>
              <w:rPr>
                <w:rFonts w:ascii="Trebuchet MS" w:hAnsi="Trebuchet MS"/>
                <w:b/>
              </w:rPr>
            </w:pPr>
            <w:r w:rsidRPr="0090136F">
              <w:rPr>
                <w:rFonts w:ascii="Trebuchet MS" w:hAnsi="Trebuchet MS"/>
                <w:b/>
              </w:rPr>
              <w:t>53,3</w:t>
            </w:r>
          </w:p>
        </w:tc>
      </w:tr>
      <w:tr w:rsidR="00A83D5C" w:rsidRPr="0090136F" w14:paraId="792F7E1F" w14:textId="77777777" w:rsidTr="00A83D5C">
        <w:tc>
          <w:tcPr>
            <w:tcW w:w="2693" w:type="dxa"/>
            <w:tcBorders>
              <w:top w:val="single" w:sz="4" w:space="0" w:color="auto"/>
              <w:bottom w:val="single" w:sz="4" w:space="0" w:color="auto"/>
            </w:tcBorders>
          </w:tcPr>
          <w:p w14:paraId="0D33F070" w14:textId="273EE314" w:rsidR="00A83D5C" w:rsidRPr="0090136F" w:rsidRDefault="00A83D5C" w:rsidP="006E25F7">
            <w:pPr>
              <w:spacing w:after="0" w:line="240" w:lineRule="auto"/>
              <w:ind w:left="162" w:hanging="162"/>
              <w:jc w:val="both"/>
              <w:rPr>
                <w:rFonts w:ascii="Trebuchet MS" w:hAnsi="Trebuchet MS"/>
                <w:b/>
              </w:rPr>
            </w:pPr>
            <w:r w:rsidRPr="0090136F">
              <w:rPr>
                <w:rFonts w:ascii="Trebuchet MS" w:hAnsi="Trebuchet MS"/>
                <w:b/>
              </w:rPr>
              <w:t>Total</w:t>
            </w:r>
          </w:p>
        </w:tc>
        <w:tc>
          <w:tcPr>
            <w:tcW w:w="2038" w:type="dxa"/>
            <w:tcBorders>
              <w:top w:val="single" w:sz="4" w:space="0" w:color="auto"/>
              <w:bottom w:val="single" w:sz="4" w:space="0" w:color="auto"/>
            </w:tcBorders>
          </w:tcPr>
          <w:p w14:paraId="1C9BBC6D" w14:textId="644DB57F" w:rsidR="00A83D5C" w:rsidRPr="0090136F" w:rsidRDefault="00A83D5C" w:rsidP="006E25F7">
            <w:pPr>
              <w:spacing w:after="0" w:line="240" w:lineRule="auto"/>
              <w:jc w:val="both"/>
              <w:rPr>
                <w:rFonts w:ascii="Trebuchet MS" w:hAnsi="Trebuchet MS"/>
                <w:b/>
              </w:rPr>
            </w:pPr>
            <w:r w:rsidRPr="0090136F">
              <w:rPr>
                <w:rFonts w:ascii="Trebuchet MS" w:hAnsi="Trebuchet MS"/>
                <w:b/>
              </w:rPr>
              <w:t>30</w:t>
            </w:r>
          </w:p>
        </w:tc>
        <w:tc>
          <w:tcPr>
            <w:tcW w:w="1648" w:type="dxa"/>
            <w:tcBorders>
              <w:top w:val="single" w:sz="4" w:space="0" w:color="auto"/>
              <w:bottom w:val="single" w:sz="4" w:space="0" w:color="auto"/>
            </w:tcBorders>
          </w:tcPr>
          <w:p w14:paraId="1D985CDE" w14:textId="5F8B778E" w:rsidR="00A83D5C" w:rsidRPr="0090136F" w:rsidRDefault="00A83D5C" w:rsidP="006E25F7">
            <w:pPr>
              <w:spacing w:after="0" w:line="240" w:lineRule="auto"/>
              <w:jc w:val="both"/>
              <w:rPr>
                <w:rFonts w:ascii="Trebuchet MS" w:hAnsi="Trebuchet MS"/>
                <w:b/>
              </w:rPr>
            </w:pPr>
            <w:r w:rsidRPr="0090136F">
              <w:rPr>
                <w:rFonts w:ascii="Trebuchet MS" w:hAnsi="Trebuchet MS"/>
                <w:b/>
              </w:rPr>
              <w:t>100</w:t>
            </w:r>
          </w:p>
        </w:tc>
      </w:tr>
    </w:tbl>
    <w:p w14:paraId="73E9A356" w14:textId="77777777" w:rsidR="0090136F" w:rsidRPr="0090136F" w:rsidRDefault="0090136F" w:rsidP="0090136F">
      <w:pPr>
        <w:spacing w:after="0" w:line="240" w:lineRule="auto"/>
        <w:ind w:left="284" w:firstLine="850"/>
        <w:jc w:val="both"/>
        <w:rPr>
          <w:rFonts w:ascii="Trebuchet MS" w:hAnsi="Trebuchet MS"/>
          <w:b/>
        </w:rPr>
      </w:pPr>
    </w:p>
    <w:p w14:paraId="652C169F" w14:textId="77777777" w:rsidR="0090136F" w:rsidRPr="0090136F" w:rsidRDefault="0090136F" w:rsidP="006E25F7">
      <w:pPr>
        <w:spacing w:after="0" w:line="240" w:lineRule="auto"/>
        <w:ind w:left="851" w:firstLine="850"/>
        <w:jc w:val="both"/>
        <w:rPr>
          <w:rFonts w:ascii="Trebuchet MS" w:hAnsi="Trebuchet MS"/>
          <w:b/>
        </w:rPr>
      </w:pPr>
      <w:r w:rsidRPr="0090136F">
        <w:rPr>
          <w:rFonts w:ascii="Trebuchet MS" w:hAnsi="Trebuchet MS"/>
          <w:b/>
        </w:rPr>
        <w:t>Berdasarkan tabel 1. Dapat dilihat bahwa usia responden terbanyak yaitu pada rentan 59-68 tahun 40%, jenis kelamin  terbanyak adalah jenis kelamin perempuan yaitu 73,3% sebanyak 22 orang. Tingkat pendidikan responden terbanyak tidak sekolah 46,7%, SD 36,7%, SMP 10%, SMA 6,7%, dengan riwayat lama menderita DM &gt; 5 tahun 53,3% sebanyak 16 orang.</w:t>
      </w:r>
    </w:p>
    <w:p w14:paraId="520261F5" w14:textId="77777777" w:rsidR="0090136F" w:rsidRPr="0090136F" w:rsidRDefault="0090136F" w:rsidP="006E25F7">
      <w:pPr>
        <w:pStyle w:val="ListParagraph"/>
        <w:numPr>
          <w:ilvl w:val="0"/>
          <w:numId w:val="7"/>
        </w:numPr>
        <w:spacing w:after="0" w:line="240" w:lineRule="auto"/>
        <w:ind w:hanging="294"/>
        <w:jc w:val="both"/>
        <w:rPr>
          <w:rFonts w:ascii="Trebuchet MS" w:hAnsi="Trebuchet MS"/>
          <w:b/>
          <w:bCs/>
          <w:color w:val="000000" w:themeColor="text1"/>
          <w:lang w:val="id-ID"/>
        </w:rPr>
      </w:pPr>
      <w:r w:rsidRPr="0090136F">
        <w:rPr>
          <w:rFonts w:ascii="Trebuchet MS" w:hAnsi="Trebuchet MS"/>
          <w:b/>
        </w:rPr>
        <w:t>Analisis Bivariat</w:t>
      </w:r>
    </w:p>
    <w:p w14:paraId="4074D57C" w14:textId="77777777" w:rsidR="0090136F" w:rsidRPr="0090136F" w:rsidRDefault="0090136F" w:rsidP="006E25F7">
      <w:pPr>
        <w:pStyle w:val="ListParagraph"/>
        <w:spacing w:after="0" w:line="240" w:lineRule="auto"/>
        <w:ind w:left="851" w:firstLine="634"/>
        <w:jc w:val="both"/>
        <w:rPr>
          <w:rFonts w:ascii="Trebuchet MS" w:hAnsi="Trebuchet MS"/>
          <w:b/>
        </w:rPr>
      </w:pPr>
      <w:r w:rsidRPr="0090136F">
        <w:rPr>
          <w:rFonts w:ascii="Trebuchet MS" w:hAnsi="Trebuchet MS"/>
          <w:b/>
        </w:rPr>
        <w:t xml:space="preserve">Berdasarkan hasil analisis statistik menggunakanm </w:t>
      </w:r>
      <w:r w:rsidRPr="0090136F">
        <w:rPr>
          <w:rFonts w:ascii="Trebuchet MS" w:hAnsi="Trebuchet MS"/>
          <w:b/>
          <w:i/>
        </w:rPr>
        <w:t>Wilcoxon sign rank test</w:t>
      </w:r>
      <w:r w:rsidRPr="0090136F">
        <w:rPr>
          <w:rFonts w:ascii="Trebuchet MS" w:hAnsi="Trebuchet MS"/>
          <w:b/>
        </w:rPr>
        <w:t xml:space="preserve"> untuk melihat hasil bivariate menggunakan uji </w:t>
      </w:r>
      <w:r w:rsidRPr="0090136F">
        <w:rPr>
          <w:rFonts w:ascii="Trebuchet MS" w:hAnsi="Trebuchet MS"/>
          <w:b/>
          <w:i/>
        </w:rPr>
        <w:t>Shapiro Wilk</w:t>
      </w:r>
      <w:r w:rsidRPr="0090136F">
        <w:rPr>
          <w:rFonts w:ascii="Trebuchet MS" w:hAnsi="Trebuchet MS"/>
          <w:b/>
        </w:rPr>
        <w:t xml:space="preserve"> sebagai berikut :</w:t>
      </w:r>
    </w:p>
    <w:p w14:paraId="5D2EDBF3" w14:textId="77777777" w:rsidR="0090136F" w:rsidRPr="0090136F" w:rsidRDefault="0090136F" w:rsidP="006E25F7">
      <w:pPr>
        <w:pStyle w:val="ListParagraph"/>
        <w:autoSpaceDE w:val="0"/>
        <w:autoSpaceDN w:val="0"/>
        <w:adjustRightInd w:val="0"/>
        <w:spacing w:after="0" w:line="240" w:lineRule="auto"/>
        <w:ind w:left="1276" w:hanging="850"/>
        <w:jc w:val="center"/>
        <w:rPr>
          <w:rFonts w:ascii="Trebuchet MS" w:hAnsi="Trebuchet MS"/>
          <w:b/>
        </w:rPr>
      </w:pPr>
      <w:r w:rsidRPr="0090136F">
        <w:rPr>
          <w:rFonts w:ascii="Trebuchet MS" w:hAnsi="Trebuchet MS"/>
          <w:b/>
        </w:rPr>
        <w:t>Tabel 2 Pengaruh Edukasi Diet terhadap Kadar Gula Darah Sewaktu pada Pasien Diabetes Melitus</w:t>
      </w:r>
    </w:p>
    <w:tbl>
      <w:tblPr>
        <w:tblW w:w="7373" w:type="dxa"/>
        <w:tblInd w:w="566" w:type="dxa"/>
        <w:tblBorders>
          <w:top w:val="single" w:sz="4" w:space="0" w:color="auto"/>
          <w:bottom w:val="single" w:sz="4" w:space="0" w:color="auto"/>
        </w:tblBorders>
        <w:tblLayout w:type="fixed"/>
        <w:tblLook w:val="0000" w:firstRow="0" w:lastRow="0" w:firstColumn="0" w:lastColumn="0" w:noHBand="0" w:noVBand="0"/>
      </w:tblPr>
      <w:tblGrid>
        <w:gridCol w:w="710"/>
        <w:gridCol w:w="1134"/>
        <w:gridCol w:w="992"/>
        <w:gridCol w:w="709"/>
        <w:gridCol w:w="709"/>
        <w:gridCol w:w="709"/>
        <w:gridCol w:w="851"/>
        <w:gridCol w:w="992"/>
        <w:gridCol w:w="567"/>
      </w:tblGrid>
      <w:tr w:rsidR="0090136F" w:rsidRPr="0090136F" w14:paraId="5DA4D207" w14:textId="77777777" w:rsidTr="00A83D5C">
        <w:tc>
          <w:tcPr>
            <w:tcW w:w="710" w:type="dxa"/>
            <w:tcBorders>
              <w:bottom w:val="single" w:sz="4" w:space="0" w:color="auto"/>
            </w:tcBorders>
          </w:tcPr>
          <w:p w14:paraId="69B8D450"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GDS</w:t>
            </w:r>
          </w:p>
        </w:tc>
        <w:tc>
          <w:tcPr>
            <w:tcW w:w="1134" w:type="dxa"/>
            <w:tcBorders>
              <w:top w:val="single" w:sz="4" w:space="0" w:color="auto"/>
              <w:bottom w:val="single" w:sz="4" w:space="0" w:color="auto"/>
            </w:tcBorders>
          </w:tcPr>
          <w:p w14:paraId="72B5F580"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Mean</w:t>
            </w:r>
          </w:p>
        </w:tc>
        <w:tc>
          <w:tcPr>
            <w:tcW w:w="992" w:type="dxa"/>
            <w:tcBorders>
              <w:top w:val="single" w:sz="4" w:space="0" w:color="auto"/>
              <w:bottom w:val="single" w:sz="4" w:space="0" w:color="auto"/>
            </w:tcBorders>
          </w:tcPr>
          <w:p w14:paraId="499813AE" w14:textId="77777777" w:rsidR="0090136F" w:rsidRPr="0090136F" w:rsidRDefault="0090136F" w:rsidP="006E25F7">
            <w:pPr>
              <w:spacing w:after="0" w:line="240" w:lineRule="auto"/>
              <w:ind w:right="35"/>
              <w:jc w:val="center"/>
              <w:rPr>
                <w:rFonts w:ascii="Trebuchet MS" w:hAnsi="Trebuchet MS"/>
                <w:b/>
              </w:rPr>
            </w:pPr>
            <w:r w:rsidRPr="0090136F">
              <w:rPr>
                <w:rFonts w:ascii="Trebuchet MS" w:hAnsi="Trebuchet MS"/>
                <w:b/>
              </w:rPr>
              <w:t>SD</w:t>
            </w:r>
          </w:p>
        </w:tc>
        <w:tc>
          <w:tcPr>
            <w:tcW w:w="709" w:type="dxa"/>
            <w:tcBorders>
              <w:top w:val="single" w:sz="4" w:space="0" w:color="auto"/>
              <w:bottom w:val="single" w:sz="4" w:space="0" w:color="auto"/>
            </w:tcBorders>
          </w:tcPr>
          <w:p w14:paraId="6A37CE81"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Min</w:t>
            </w:r>
          </w:p>
        </w:tc>
        <w:tc>
          <w:tcPr>
            <w:tcW w:w="709" w:type="dxa"/>
            <w:tcBorders>
              <w:top w:val="single" w:sz="4" w:space="0" w:color="auto"/>
              <w:bottom w:val="single" w:sz="4" w:space="0" w:color="auto"/>
            </w:tcBorders>
          </w:tcPr>
          <w:p w14:paraId="79FA11F6"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Max</w:t>
            </w:r>
          </w:p>
        </w:tc>
        <w:tc>
          <w:tcPr>
            <w:tcW w:w="709" w:type="dxa"/>
            <w:tcBorders>
              <w:bottom w:val="single" w:sz="4" w:space="0" w:color="auto"/>
            </w:tcBorders>
          </w:tcPr>
          <w:p w14:paraId="0990082D" w14:textId="77777777" w:rsidR="0090136F" w:rsidRPr="0090136F" w:rsidRDefault="0090136F" w:rsidP="0090136F">
            <w:pPr>
              <w:spacing w:after="0" w:line="240" w:lineRule="auto"/>
              <w:jc w:val="center"/>
              <w:rPr>
                <w:rFonts w:ascii="Trebuchet MS" w:hAnsi="Trebuchet MS"/>
                <w:b/>
              </w:rPr>
            </w:pPr>
            <w:r w:rsidRPr="0090136F">
              <w:rPr>
                <w:rFonts w:ascii="Trebuchet MS" w:hAnsi="Trebuchet MS"/>
                <w:b/>
              </w:rPr>
              <w:t>Ties</w:t>
            </w:r>
          </w:p>
        </w:tc>
        <w:tc>
          <w:tcPr>
            <w:tcW w:w="851" w:type="dxa"/>
            <w:tcBorders>
              <w:bottom w:val="single" w:sz="4" w:space="0" w:color="auto"/>
            </w:tcBorders>
          </w:tcPr>
          <w:p w14:paraId="759658EC" w14:textId="77777777" w:rsidR="0090136F" w:rsidRPr="0090136F" w:rsidRDefault="0090136F" w:rsidP="0090136F">
            <w:pPr>
              <w:spacing w:after="0" w:line="240" w:lineRule="auto"/>
              <w:jc w:val="center"/>
              <w:rPr>
                <w:rFonts w:ascii="Trebuchet MS" w:hAnsi="Trebuchet MS"/>
                <w:b/>
              </w:rPr>
            </w:pPr>
            <w:r w:rsidRPr="0090136F">
              <w:rPr>
                <w:rFonts w:ascii="Trebuchet MS" w:hAnsi="Trebuchet MS"/>
                <w:b/>
              </w:rPr>
              <w:t>Z</w:t>
            </w:r>
          </w:p>
        </w:tc>
        <w:tc>
          <w:tcPr>
            <w:tcW w:w="992" w:type="dxa"/>
            <w:tcBorders>
              <w:bottom w:val="single" w:sz="4" w:space="0" w:color="auto"/>
            </w:tcBorders>
          </w:tcPr>
          <w:p w14:paraId="23DE46E1" w14:textId="77777777" w:rsidR="0090136F" w:rsidRPr="0090136F" w:rsidRDefault="0090136F" w:rsidP="0090136F">
            <w:pPr>
              <w:spacing w:after="0" w:line="240" w:lineRule="auto"/>
              <w:jc w:val="both"/>
              <w:rPr>
                <w:rFonts w:ascii="Trebuchet MS" w:hAnsi="Trebuchet MS"/>
                <w:b/>
                <w:i/>
              </w:rPr>
            </w:pPr>
            <w:r w:rsidRPr="0090136F">
              <w:rPr>
                <w:rFonts w:ascii="Trebuchet MS" w:hAnsi="Trebuchet MS"/>
                <w:b/>
                <w:i/>
              </w:rPr>
              <w:t>P value</w:t>
            </w:r>
          </w:p>
        </w:tc>
        <w:tc>
          <w:tcPr>
            <w:tcW w:w="567" w:type="dxa"/>
            <w:tcBorders>
              <w:bottom w:val="single" w:sz="4" w:space="0" w:color="auto"/>
            </w:tcBorders>
          </w:tcPr>
          <w:p w14:paraId="2151E402"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N</w:t>
            </w:r>
          </w:p>
        </w:tc>
      </w:tr>
      <w:tr w:rsidR="0090136F" w:rsidRPr="0090136F" w14:paraId="3924F4DE" w14:textId="77777777" w:rsidTr="00A83D5C">
        <w:tc>
          <w:tcPr>
            <w:tcW w:w="710" w:type="dxa"/>
            <w:tcBorders>
              <w:top w:val="single" w:sz="4" w:space="0" w:color="auto"/>
              <w:bottom w:val="single" w:sz="4" w:space="0" w:color="auto"/>
            </w:tcBorders>
          </w:tcPr>
          <w:p w14:paraId="171A4451" w14:textId="77777777" w:rsidR="0090136F" w:rsidRPr="0090136F" w:rsidRDefault="0090136F" w:rsidP="0090136F">
            <w:pPr>
              <w:spacing w:after="0" w:line="240" w:lineRule="auto"/>
              <w:jc w:val="both"/>
              <w:rPr>
                <w:rFonts w:ascii="Trebuchet MS" w:hAnsi="Trebuchet MS"/>
                <w:b/>
                <w:i/>
              </w:rPr>
            </w:pPr>
            <w:r w:rsidRPr="0090136F">
              <w:rPr>
                <w:rFonts w:ascii="Trebuchet MS" w:hAnsi="Trebuchet MS"/>
                <w:b/>
                <w:i/>
              </w:rPr>
              <w:t>Pre</w:t>
            </w:r>
          </w:p>
        </w:tc>
        <w:tc>
          <w:tcPr>
            <w:tcW w:w="1134" w:type="dxa"/>
            <w:tcBorders>
              <w:top w:val="single" w:sz="4" w:space="0" w:color="auto"/>
              <w:bottom w:val="single" w:sz="4" w:space="0" w:color="auto"/>
            </w:tcBorders>
          </w:tcPr>
          <w:p w14:paraId="65BB8EDF"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178,83</w:t>
            </w:r>
          </w:p>
        </w:tc>
        <w:tc>
          <w:tcPr>
            <w:tcW w:w="992" w:type="dxa"/>
            <w:tcBorders>
              <w:top w:val="single" w:sz="4" w:space="0" w:color="auto"/>
              <w:bottom w:val="single" w:sz="4" w:space="0" w:color="auto"/>
            </w:tcBorders>
          </w:tcPr>
          <w:p w14:paraId="6764EABC" w14:textId="77777777" w:rsidR="0090136F" w:rsidRPr="0090136F" w:rsidRDefault="0090136F" w:rsidP="006E25F7">
            <w:pPr>
              <w:spacing w:after="0" w:line="240" w:lineRule="auto"/>
              <w:ind w:right="30"/>
              <w:jc w:val="center"/>
              <w:rPr>
                <w:rFonts w:ascii="Trebuchet MS" w:hAnsi="Trebuchet MS"/>
                <w:b/>
              </w:rPr>
            </w:pPr>
            <w:r w:rsidRPr="0090136F">
              <w:rPr>
                <w:rFonts w:ascii="Trebuchet MS" w:hAnsi="Trebuchet MS"/>
                <w:b/>
              </w:rPr>
              <w:t>24,743</w:t>
            </w:r>
          </w:p>
        </w:tc>
        <w:tc>
          <w:tcPr>
            <w:tcW w:w="709" w:type="dxa"/>
            <w:tcBorders>
              <w:top w:val="single" w:sz="4" w:space="0" w:color="auto"/>
              <w:bottom w:val="single" w:sz="4" w:space="0" w:color="auto"/>
            </w:tcBorders>
          </w:tcPr>
          <w:p w14:paraId="258E1374"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138</w:t>
            </w:r>
          </w:p>
        </w:tc>
        <w:tc>
          <w:tcPr>
            <w:tcW w:w="709" w:type="dxa"/>
            <w:tcBorders>
              <w:top w:val="single" w:sz="4" w:space="0" w:color="auto"/>
              <w:bottom w:val="single" w:sz="4" w:space="0" w:color="auto"/>
            </w:tcBorders>
          </w:tcPr>
          <w:p w14:paraId="568D04DC"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206</w:t>
            </w:r>
          </w:p>
        </w:tc>
        <w:tc>
          <w:tcPr>
            <w:tcW w:w="709" w:type="dxa"/>
            <w:vMerge w:val="restart"/>
            <w:tcBorders>
              <w:top w:val="single" w:sz="4" w:space="0" w:color="auto"/>
            </w:tcBorders>
          </w:tcPr>
          <w:p w14:paraId="7B003CD7" w14:textId="77777777" w:rsidR="0090136F" w:rsidRPr="0090136F" w:rsidRDefault="0090136F" w:rsidP="0090136F">
            <w:pPr>
              <w:spacing w:after="0" w:line="240" w:lineRule="auto"/>
              <w:jc w:val="center"/>
              <w:rPr>
                <w:rFonts w:ascii="Trebuchet MS" w:hAnsi="Trebuchet MS"/>
                <w:b/>
              </w:rPr>
            </w:pPr>
            <w:r w:rsidRPr="0090136F">
              <w:rPr>
                <w:rFonts w:ascii="Trebuchet MS" w:hAnsi="Trebuchet MS"/>
                <w:b/>
              </w:rPr>
              <w:t>2</w:t>
            </w:r>
          </w:p>
        </w:tc>
        <w:tc>
          <w:tcPr>
            <w:tcW w:w="851" w:type="dxa"/>
            <w:vMerge w:val="restart"/>
            <w:tcBorders>
              <w:top w:val="single" w:sz="4" w:space="0" w:color="auto"/>
            </w:tcBorders>
          </w:tcPr>
          <w:p w14:paraId="532B0AE7"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-4,328</w:t>
            </w:r>
          </w:p>
        </w:tc>
        <w:tc>
          <w:tcPr>
            <w:tcW w:w="992" w:type="dxa"/>
            <w:vMerge w:val="restart"/>
            <w:tcBorders>
              <w:top w:val="single" w:sz="4" w:space="0" w:color="auto"/>
            </w:tcBorders>
          </w:tcPr>
          <w:p w14:paraId="354E1111"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0,000</w:t>
            </w:r>
          </w:p>
        </w:tc>
        <w:tc>
          <w:tcPr>
            <w:tcW w:w="567" w:type="dxa"/>
            <w:vMerge w:val="restart"/>
            <w:tcBorders>
              <w:top w:val="single" w:sz="4" w:space="0" w:color="auto"/>
            </w:tcBorders>
          </w:tcPr>
          <w:p w14:paraId="0EF18827"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30</w:t>
            </w:r>
          </w:p>
          <w:p w14:paraId="630104E0" w14:textId="77777777" w:rsidR="0090136F" w:rsidRPr="0090136F" w:rsidRDefault="0090136F" w:rsidP="0090136F">
            <w:pPr>
              <w:spacing w:after="0" w:line="240" w:lineRule="auto"/>
              <w:jc w:val="both"/>
              <w:rPr>
                <w:rFonts w:ascii="Trebuchet MS" w:hAnsi="Trebuchet MS"/>
                <w:b/>
              </w:rPr>
            </w:pPr>
          </w:p>
        </w:tc>
      </w:tr>
      <w:tr w:rsidR="0090136F" w:rsidRPr="0090136F" w14:paraId="5589F20F" w14:textId="77777777" w:rsidTr="00A83D5C">
        <w:tc>
          <w:tcPr>
            <w:tcW w:w="710" w:type="dxa"/>
            <w:tcBorders>
              <w:top w:val="single" w:sz="4" w:space="0" w:color="auto"/>
              <w:bottom w:val="single" w:sz="4" w:space="0" w:color="auto"/>
            </w:tcBorders>
          </w:tcPr>
          <w:p w14:paraId="59D2CD47" w14:textId="77777777" w:rsidR="0090136F" w:rsidRPr="0090136F" w:rsidRDefault="0090136F" w:rsidP="0090136F">
            <w:pPr>
              <w:spacing w:after="0" w:line="240" w:lineRule="auto"/>
              <w:jc w:val="both"/>
              <w:rPr>
                <w:rFonts w:ascii="Trebuchet MS" w:hAnsi="Trebuchet MS"/>
                <w:b/>
                <w:i/>
              </w:rPr>
            </w:pPr>
            <w:r w:rsidRPr="0090136F">
              <w:rPr>
                <w:rFonts w:ascii="Trebuchet MS" w:hAnsi="Trebuchet MS"/>
                <w:b/>
                <w:i/>
              </w:rPr>
              <w:t>Post</w:t>
            </w:r>
          </w:p>
        </w:tc>
        <w:tc>
          <w:tcPr>
            <w:tcW w:w="1134" w:type="dxa"/>
            <w:tcBorders>
              <w:top w:val="single" w:sz="4" w:space="0" w:color="auto"/>
              <w:bottom w:val="single" w:sz="4" w:space="0" w:color="auto"/>
            </w:tcBorders>
          </w:tcPr>
          <w:p w14:paraId="0719F476"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171,93</w:t>
            </w:r>
          </w:p>
        </w:tc>
        <w:tc>
          <w:tcPr>
            <w:tcW w:w="992" w:type="dxa"/>
            <w:tcBorders>
              <w:top w:val="single" w:sz="4" w:space="0" w:color="auto"/>
              <w:bottom w:val="single" w:sz="4" w:space="0" w:color="auto"/>
            </w:tcBorders>
          </w:tcPr>
          <w:p w14:paraId="09C41A47" w14:textId="77777777" w:rsidR="0090136F" w:rsidRPr="0090136F" w:rsidRDefault="0090136F" w:rsidP="006E25F7">
            <w:pPr>
              <w:spacing w:after="0" w:line="240" w:lineRule="auto"/>
              <w:ind w:right="30"/>
              <w:jc w:val="center"/>
              <w:rPr>
                <w:rFonts w:ascii="Trebuchet MS" w:hAnsi="Trebuchet MS"/>
                <w:b/>
              </w:rPr>
            </w:pPr>
            <w:r w:rsidRPr="0090136F">
              <w:rPr>
                <w:rFonts w:ascii="Trebuchet MS" w:hAnsi="Trebuchet MS"/>
                <w:b/>
              </w:rPr>
              <w:t>24,056</w:t>
            </w:r>
          </w:p>
        </w:tc>
        <w:tc>
          <w:tcPr>
            <w:tcW w:w="709" w:type="dxa"/>
            <w:tcBorders>
              <w:top w:val="single" w:sz="4" w:space="0" w:color="auto"/>
              <w:bottom w:val="single" w:sz="4" w:space="0" w:color="auto"/>
            </w:tcBorders>
          </w:tcPr>
          <w:p w14:paraId="4330CD3D"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130</w:t>
            </w:r>
          </w:p>
        </w:tc>
        <w:tc>
          <w:tcPr>
            <w:tcW w:w="709" w:type="dxa"/>
            <w:tcBorders>
              <w:top w:val="single" w:sz="4" w:space="0" w:color="auto"/>
              <w:bottom w:val="single" w:sz="4" w:space="0" w:color="auto"/>
            </w:tcBorders>
          </w:tcPr>
          <w:p w14:paraId="423E86E2" w14:textId="77777777" w:rsidR="0090136F" w:rsidRPr="0090136F" w:rsidRDefault="0090136F" w:rsidP="0090136F">
            <w:pPr>
              <w:spacing w:after="0" w:line="240" w:lineRule="auto"/>
              <w:jc w:val="both"/>
              <w:rPr>
                <w:rFonts w:ascii="Trebuchet MS" w:hAnsi="Trebuchet MS"/>
                <w:b/>
              </w:rPr>
            </w:pPr>
            <w:r w:rsidRPr="0090136F">
              <w:rPr>
                <w:rFonts w:ascii="Trebuchet MS" w:hAnsi="Trebuchet MS"/>
                <w:b/>
              </w:rPr>
              <w:t>200</w:t>
            </w:r>
          </w:p>
        </w:tc>
        <w:tc>
          <w:tcPr>
            <w:tcW w:w="709" w:type="dxa"/>
            <w:vMerge/>
            <w:tcBorders>
              <w:bottom w:val="single" w:sz="4" w:space="0" w:color="auto"/>
            </w:tcBorders>
          </w:tcPr>
          <w:p w14:paraId="73C97140" w14:textId="77777777" w:rsidR="0090136F" w:rsidRPr="0090136F" w:rsidRDefault="0090136F" w:rsidP="0090136F">
            <w:pPr>
              <w:spacing w:after="0" w:line="240" w:lineRule="auto"/>
              <w:jc w:val="both"/>
              <w:rPr>
                <w:rFonts w:ascii="Trebuchet MS" w:hAnsi="Trebuchet MS"/>
                <w:b/>
              </w:rPr>
            </w:pPr>
          </w:p>
        </w:tc>
        <w:tc>
          <w:tcPr>
            <w:tcW w:w="851" w:type="dxa"/>
            <w:vMerge/>
            <w:tcBorders>
              <w:bottom w:val="single" w:sz="4" w:space="0" w:color="auto"/>
            </w:tcBorders>
          </w:tcPr>
          <w:p w14:paraId="120AACB3" w14:textId="77777777" w:rsidR="0090136F" w:rsidRPr="0090136F" w:rsidRDefault="0090136F" w:rsidP="0090136F">
            <w:pPr>
              <w:spacing w:after="0" w:line="240" w:lineRule="auto"/>
              <w:jc w:val="both"/>
              <w:rPr>
                <w:rFonts w:ascii="Trebuchet MS" w:hAnsi="Trebuchet MS"/>
                <w:b/>
              </w:rPr>
            </w:pPr>
          </w:p>
        </w:tc>
        <w:tc>
          <w:tcPr>
            <w:tcW w:w="992" w:type="dxa"/>
            <w:vMerge/>
            <w:tcBorders>
              <w:bottom w:val="single" w:sz="4" w:space="0" w:color="auto"/>
            </w:tcBorders>
          </w:tcPr>
          <w:p w14:paraId="3E8FF9A9" w14:textId="77777777" w:rsidR="0090136F" w:rsidRPr="0090136F" w:rsidRDefault="0090136F" w:rsidP="0090136F">
            <w:pPr>
              <w:spacing w:after="0" w:line="240" w:lineRule="auto"/>
              <w:jc w:val="both"/>
              <w:rPr>
                <w:rFonts w:ascii="Trebuchet MS" w:hAnsi="Trebuchet MS"/>
                <w:b/>
              </w:rPr>
            </w:pPr>
          </w:p>
        </w:tc>
        <w:tc>
          <w:tcPr>
            <w:tcW w:w="567" w:type="dxa"/>
            <w:vMerge/>
            <w:tcBorders>
              <w:bottom w:val="single" w:sz="4" w:space="0" w:color="auto"/>
            </w:tcBorders>
          </w:tcPr>
          <w:p w14:paraId="3469AFCC" w14:textId="77777777" w:rsidR="0090136F" w:rsidRPr="0090136F" w:rsidRDefault="0090136F" w:rsidP="0090136F">
            <w:pPr>
              <w:spacing w:after="0" w:line="240" w:lineRule="auto"/>
              <w:jc w:val="both"/>
              <w:rPr>
                <w:rFonts w:ascii="Trebuchet MS" w:hAnsi="Trebuchet MS"/>
                <w:b/>
              </w:rPr>
            </w:pPr>
          </w:p>
        </w:tc>
      </w:tr>
    </w:tbl>
    <w:p w14:paraId="7B6EF678" w14:textId="77777777" w:rsidR="006E25F7" w:rsidRDefault="006E25F7" w:rsidP="006E25F7">
      <w:pPr>
        <w:pStyle w:val="ListParagraph"/>
        <w:spacing w:after="0" w:line="240" w:lineRule="auto"/>
        <w:ind w:left="993" w:firstLine="850"/>
        <w:jc w:val="both"/>
        <w:rPr>
          <w:rFonts w:ascii="Trebuchet MS" w:hAnsi="Trebuchet MS"/>
          <w:b/>
        </w:rPr>
      </w:pPr>
    </w:p>
    <w:p w14:paraId="5C608F66" w14:textId="34855DDF" w:rsidR="00992DFC" w:rsidRPr="0090136F" w:rsidRDefault="0090136F" w:rsidP="00A83D5C">
      <w:pPr>
        <w:pStyle w:val="ListParagraph"/>
        <w:spacing w:after="0" w:line="240" w:lineRule="auto"/>
        <w:ind w:left="851" w:firstLine="850"/>
        <w:jc w:val="both"/>
        <w:rPr>
          <w:rFonts w:ascii="Trebuchet MS" w:hAnsi="Trebuchet MS"/>
          <w:b/>
          <w:lang w:val="en-US"/>
        </w:rPr>
      </w:pPr>
      <w:r w:rsidRPr="0090136F">
        <w:rPr>
          <w:rFonts w:ascii="Trebuchet MS" w:hAnsi="Trebuchet MS"/>
          <w:b/>
        </w:rPr>
        <w:t xml:space="preserve">Berdasarkan hasil analisis menggunakan uji </w:t>
      </w:r>
      <w:r w:rsidRPr="0090136F">
        <w:rPr>
          <w:rFonts w:ascii="Trebuchet MS" w:hAnsi="Trebuchet MS"/>
          <w:b/>
          <w:i/>
        </w:rPr>
        <w:t>Wilcoxon sign rank test</w:t>
      </w:r>
      <w:r w:rsidRPr="0090136F">
        <w:rPr>
          <w:rFonts w:ascii="Trebuchet MS" w:hAnsi="Trebuchet MS"/>
          <w:b/>
        </w:rPr>
        <w:t xml:space="preserve"> didapatkan </w:t>
      </w:r>
      <w:r w:rsidRPr="0090136F">
        <w:rPr>
          <w:rFonts w:ascii="Trebuchet MS" w:hAnsi="Trebuchet MS"/>
          <w:b/>
          <w:i/>
        </w:rPr>
        <w:t>p value</w:t>
      </w:r>
      <w:r w:rsidRPr="0090136F">
        <w:rPr>
          <w:rFonts w:ascii="Trebuchet MS" w:hAnsi="Trebuchet MS"/>
          <w:b/>
        </w:rPr>
        <w:t xml:space="preserve"> 0,000 dengan range penurunan GDS sebelum dan setelah diberikan intervensi yang artinya Ha gagal </w:t>
      </w:r>
      <w:r w:rsidRPr="0090136F">
        <w:rPr>
          <w:rFonts w:ascii="Trebuchet MS" w:hAnsi="Trebuchet MS"/>
          <w:b/>
        </w:rPr>
        <w:lastRenderedPageBreak/>
        <w:t>ditolak dimana terdapat pengaruh yang signifikan pada edukasi diet terhadap kadar gula darah sewaktu pada pasien diabetes mellitus.</w:t>
      </w:r>
    </w:p>
    <w:p w14:paraId="7561B984" w14:textId="6B409425" w:rsidR="00992DFC" w:rsidRDefault="00992DFC" w:rsidP="00133CBD">
      <w:pPr>
        <w:spacing w:after="0" w:line="240" w:lineRule="auto"/>
        <w:jc w:val="both"/>
        <w:rPr>
          <w:rFonts w:ascii="Trebuchet MS" w:hAnsi="Trebuchet MS"/>
          <w:b/>
        </w:rPr>
        <w:sectPr w:rsidR="00992DFC" w:rsidSect="00992DFC">
          <w:type w:val="continuous"/>
          <w:pgSz w:w="11906" w:h="16838"/>
          <w:pgMar w:top="1699" w:right="1699" w:bottom="1699" w:left="2275" w:header="706" w:footer="706" w:gutter="0"/>
          <w:cols w:space="708"/>
          <w:docGrid w:linePitch="360"/>
        </w:sectPr>
      </w:pPr>
    </w:p>
    <w:p w14:paraId="0C4BC86E" w14:textId="2F2CF85B" w:rsidR="00D32056" w:rsidRDefault="00D32056" w:rsidP="00133CBD">
      <w:pPr>
        <w:spacing w:after="0" w:line="240" w:lineRule="auto"/>
        <w:jc w:val="both"/>
        <w:rPr>
          <w:rFonts w:ascii="Trebuchet MS" w:hAnsi="Trebuchet MS"/>
          <w:b/>
          <w:lang w:val="en-US"/>
        </w:rPr>
      </w:pPr>
    </w:p>
    <w:p w14:paraId="1DB6DFE5" w14:textId="77777777" w:rsidR="00133CBD" w:rsidRDefault="00133CBD" w:rsidP="00133CBD">
      <w:pPr>
        <w:spacing w:after="0" w:line="240" w:lineRule="auto"/>
        <w:jc w:val="both"/>
        <w:rPr>
          <w:rFonts w:ascii="Trebuchet MS" w:hAnsi="Trebuchet MS"/>
          <w:b/>
          <w:lang w:val="en-US"/>
        </w:rPr>
      </w:pPr>
    </w:p>
    <w:p w14:paraId="40602713" w14:textId="5254E3E0" w:rsidR="00133CBD" w:rsidRDefault="00133CBD" w:rsidP="00133CBD">
      <w:pPr>
        <w:spacing w:after="0" w:line="240" w:lineRule="auto"/>
        <w:jc w:val="both"/>
        <w:rPr>
          <w:rFonts w:ascii="Trebuchet MS" w:hAnsi="Trebuchet MS"/>
          <w:b/>
          <w:lang w:val="en-US"/>
        </w:rPr>
        <w:sectPr w:rsidR="00133CBD" w:rsidSect="006E7535">
          <w:type w:val="continuous"/>
          <w:pgSz w:w="11906" w:h="16838"/>
          <w:pgMar w:top="1699" w:right="1699" w:bottom="1699" w:left="2275" w:header="706" w:footer="706" w:gutter="0"/>
          <w:cols w:num="2" w:space="708"/>
          <w:docGrid w:linePitch="360"/>
        </w:sectPr>
      </w:pPr>
    </w:p>
    <w:p w14:paraId="1E3C9720" w14:textId="4E4DDFD0" w:rsidR="006E7535" w:rsidRDefault="00157835" w:rsidP="00133CBD">
      <w:pPr>
        <w:spacing w:after="0" w:line="240" w:lineRule="auto"/>
        <w:jc w:val="both"/>
        <w:rPr>
          <w:rFonts w:ascii="Trebuchet MS" w:hAnsi="Trebuchet MS"/>
          <w:b/>
          <w:lang w:val="en-US"/>
        </w:rPr>
      </w:pPr>
      <w:r w:rsidRPr="006E7535">
        <w:rPr>
          <w:rFonts w:ascii="Trebuchet MS" w:hAnsi="Trebuchet MS"/>
          <w:b/>
          <w:lang w:val="en-US"/>
        </w:rPr>
        <w:t>PEMBAHASAN</w:t>
      </w:r>
      <w:r w:rsidR="006E7535" w:rsidRPr="006E7535">
        <w:rPr>
          <w:rFonts w:ascii="Trebuchet MS" w:hAnsi="Trebuchet MS"/>
          <w:b/>
          <w:lang w:val="en-US"/>
        </w:rPr>
        <w:t xml:space="preserve"> </w:t>
      </w:r>
    </w:p>
    <w:p w14:paraId="57EEA81D" w14:textId="77777777" w:rsidR="006E25F7" w:rsidRPr="006E25F7" w:rsidRDefault="006E25F7" w:rsidP="006E25F7">
      <w:pPr>
        <w:pStyle w:val="ListParagraph"/>
        <w:numPr>
          <w:ilvl w:val="0"/>
          <w:numId w:val="10"/>
        </w:numPr>
        <w:tabs>
          <w:tab w:val="num" w:pos="284"/>
        </w:tabs>
        <w:spacing w:after="0" w:line="240" w:lineRule="auto"/>
        <w:ind w:left="284" w:hanging="284"/>
        <w:jc w:val="both"/>
        <w:rPr>
          <w:rFonts w:ascii="Trebuchet MS" w:hAnsi="Trebuchet MS"/>
          <w:b/>
        </w:rPr>
      </w:pPr>
      <w:r w:rsidRPr="006E25F7">
        <w:rPr>
          <w:rFonts w:ascii="Trebuchet MS" w:hAnsi="Trebuchet MS"/>
          <w:b/>
        </w:rPr>
        <w:t>Karakteristik Responden Penelitian</w:t>
      </w:r>
    </w:p>
    <w:p w14:paraId="79B4332E" w14:textId="58AB2D58" w:rsidR="006E25F7" w:rsidRPr="006E25F7" w:rsidRDefault="006E25F7" w:rsidP="003D072F">
      <w:pPr>
        <w:spacing w:after="0" w:line="240" w:lineRule="auto"/>
        <w:ind w:left="284" w:firstLine="709"/>
        <w:jc w:val="both"/>
        <w:rPr>
          <w:rFonts w:ascii="Trebuchet MS" w:hAnsi="Trebuchet MS"/>
        </w:rPr>
      </w:pPr>
      <w:r w:rsidRPr="006E25F7">
        <w:rPr>
          <w:rFonts w:ascii="Trebuchet MS" w:hAnsi="Trebuchet MS"/>
        </w:rPr>
        <w:t xml:space="preserve">Pada Penelitian ini diketahui usia responden terbanyak pada rentan 59-68 tahun 40%. </w:t>
      </w:r>
      <w:r w:rsidRPr="006E25F7">
        <w:rPr>
          <w:rStyle w:val="A0"/>
          <w:rFonts w:ascii="Trebuchet MS" w:hAnsi="Trebuchet MS"/>
          <w:sz w:val="22"/>
          <w:szCs w:val="22"/>
        </w:rPr>
        <w:t xml:space="preserve">Hal ini juga sesuai dengan yang dinyatakan oleh </w:t>
      </w:r>
      <w:r w:rsidR="0009127F">
        <w:rPr>
          <w:rStyle w:val="A0"/>
          <w:rFonts w:ascii="Trebuchet MS" w:hAnsi="Trebuchet MS"/>
          <w:sz w:val="22"/>
          <w:szCs w:val="22"/>
        </w:rPr>
        <w:fldChar w:fldCharType="begin" w:fldLock="1"/>
      </w:r>
      <w:r w:rsidR="0009127F">
        <w:rPr>
          <w:rStyle w:val="A0"/>
          <w:rFonts w:ascii="Trebuchet MS" w:hAnsi="Trebuchet MS"/>
          <w:sz w:val="22"/>
          <w:szCs w:val="22"/>
        </w:rPr>
        <w:instrText>ADDIN CSL_CITATION {"citationItems":[{"id":"ITEM-1","itemData":{"DOI":"10.22236/arkesmas.v6i1.5829","ISSN":"2502-7980","abstract":"ABSTRAK\r Diabetes mellitus adalah salah satu penyakit tidak menular yang hingga saat ini menunjukkan peningkatan.Faktor-faktor yang dapat menyebabkan terjadinya diabetes mellitus tipe 2 diantaranya adalah usia, jenis kelamin dan hipertensi. Penelitian ini bertujuan untuk mengidentifikasi hubungan usia, jenis kelamin dan hipertensi dengan kejadian diabetes mellitus tipe 2 di Puskesmas Tugu Kecamatan Cimanggis Kota Depok tahun 2019. Metode penelitian ini adalah survei analitik dengan rancangan case control. Sampel penelitian ini terdiri dari 132 sampel kelompok kasus dan 132 sampel kelompok kontrol. Pengumpulan data yang digunakan dalam penelitian ini yaitu data sekunder. Analisis untuk uji hipotesis menggunakan uji statistik chi-square dengan Î± = 0,05 dan CI = 95%. Hasil penelitian menunjukkan bahwa ada hubungan antara usia dengan kejadian diabetes mellitus tipe 2 dengan nilai p value = 0,000 &lt; Î± (0,05) dan nilai OR = 18,143 (95% CI 6,959-47,302). Tidak ada hubungan antara jenis kelamin dengan kejadian diabetes mellitus tipe 2 dengan nilai p value = 0,519 &gt; Î± (0,05) dan nilai OR = 1,222 (95% CI 0,736-2,029). Tidak ada hubungan antara hipertensi dengan kejadian diabetes mellitus tipe 2 dengan nilai p value = 0,879 &gt; Î± (0,05) dan nilai OR = 1,098 (95% CI 0,603-1,997). Determinan yang berhubungan dengan kejadian diabetes mellitus tipe 2 adalah usia. Sedangkan determinan yang tidak berhubungan dengan kejadian diabetes mellitus tipe 2 adalah jenis kelamin dan hipertensi.\r Kata Kunci: Usia, Jenis Kelamin, Hipertensi, Diabetes Mellitus tipe 2","author":[{"dropping-particle":"","family":"Gunawan","given":"Susilawati","non-dropping-particle":"","parse-names":false,"suffix":""},{"dropping-particle":"","family":"Rahmawati","given":"Rista","non-dropping-particle":"","parse-names":false,"suffix":""}],"container-title":"ARKESMAS (Arsip Kesehatan Masyarakat)","id":"ITEM-1","issue":"1","issued":{"date-parts":[["2021"]]},"page":"15-22","title":"Hubungan Usia, Jenis Kelamin dan Hipertensi dengan Kejadian Diabetes Mellitus Tipe 2 di Puskesmas Tugu Kecamatan Cimanggis Kota Depok Tahun 2019","type":"article-journal","volume":"6"},"uris":["http://www.mendeley.com/documents/?uuid=c18ea82e-4c5c-4632-a43e-92928bff190d"]}],"mendeley":{"formattedCitation":"(Gunawan &amp; Rahmawati, 2021)","manualFormatting":"Gunawan &amp; Rahmawati (2021)","plainTextFormattedCitation":"(Gunawan &amp; Rahmawati, 2021)","previouslyFormattedCitation":"(Gunawan &amp; Rahmawati, 2021)"},"properties":{"noteIndex":0},"schema":"https://github.com/citation-style-language/schema/raw/master/csl-citation.json"}</w:instrText>
      </w:r>
      <w:r w:rsidR="0009127F">
        <w:rPr>
          <w:rStyle w:val="A0"/>
          <w:rFonts w:ascii="Trebuchet MS" w:hAnsi="Trebuchet MS"/>
          <w:sz w:val="22"/>
          <w:szCs w:val="22"/>
        </w:rPr>
        <w:fldChar w:fldCharType="separate"/>
      </w:r>
      <w:r w:rsidR="0009127F">
        <w:rPr>
          <w:rStyle w:val="A0"/>
          <w:rFonts w:ascii="Trebuchet MS" w:hAnsi="Trebuchet MS"/>
          <w:noProof/>
          <w:sz w:val="22"/>
          <w:szCs w:val="22"/>
        </w:rPr>
        <w:t>Gunawan &amp; Rahmawati</w:t>
      </w:r>
      <w:r w:rsidR="0009127F" w:rsidRPr="0009127F">
        <w:rPr>
          <w:rStyle w:val="A0"/>
          <w:rFonts w:ascii="Trebuchet MS" w:hAnsi="Trebuchet MS"/>
          <w:noProof/>
          <w:sz w:val="22"/>
          <w:szCs w:val="22"/>
        </w:rPr>
        <w:t xml:space="preserve"> </w:t>
      </w:r>
      <w:r w:rsidR="0009127F">
        <w:rPr>
          <w:rStyle w:val="A0"/>
          <w:rFonts w:ascii="Trebuchet MS" w:hAnsi="Trebuchet MS"/>
          <w:noProof/>
          <w:sz w:val="22"/>
          <w:szCs w:val="22"/>
        </w:rPr>
        <w:t>(</w:t>
      </w:r>
      <w:r w:rsidR="0009127F" w:rsidRPr="0009127F">
        <w:rPr>
          <w:rStyle w:val="A0"/>
          <w:rFonts w:ascii="Trebuchet MS" w:hAnsi="Trebuchet MS"/>
          <w:noProof/>
          <w:sz w:val="22"/>
          <w:szCs w:val="22"/>
        </w:rPr>
        <w:t>2021)</w:t>
      </w:r>
      <w:r w:rsidR="0009127F">
        <w:rPr>
          <w:rStyle w:val="A0"/>
          <w:rFonts w:ascii="Trebuchet MS" w:hAnsi="Trebuchet MS"/>
          <w:sz w:val="22"/>
          <w:szCs w:val="22"/>
        </w:rPr>
        <w:fldChar w:fldCharType="end"/>
      </w:r>
      <w:r w:rsidR="0009127F">
        <w:rPr>
          <w:rStyle w:val="A0"/>
          <w:rFonts w:ascii="Trebuchet MS" w:hAnsi="Trebuchet MS"/>
          <w:sz w:val="22"/>
          <w:szCs w:val="22"/>
        </w:rPr>
        <w:t xml:space="preserve"> </w:t>
      </w:r>
      <w:r w:rsidRPr="006E25F7">
        <w:rPr>
          <w:rStyle w:val="A0"/>
          <w:rFonts w:ascii="Trebuchet MS" w:hAnsi="Trebuchet MS"/>
          <w:sz w:val="22"/>
          <w:szCs w:val="22"/>
        </w:rPr>
        <w:t>bahwa usia tua mempengaruhi diabetes karena fungsi tubuh secara fisiologis menurun dan terjadi penurunan sekresi atau resistensi insulin sehingga kemampuan fungsi tubuh terhadap pengendalian glukosa darah yang tinggi kurang optimal.</w:t>
      </w:r>
      <w:r w:rsidR="0009127F">
        <w:rPr>
          <w:rFonts w:ascii="Trebuchet MS" w:hAnsi="Trebuchet MS"/>
        </w:rPr>
        <w:t xml:space="preserve"> Penelitian </w:t>
      </w:r>
      <w:r w:rsidR="0009127F">
        <w:rPr>
          <w:rFonts w:ascii="Trebuchet MS" w:hAnsi="Trebuchet MS"/>
        </w:rPr>
        <w:fldChar w:fldCharType="begin" w:fldLock="1"/>
      </w:r>
      <w:r w:rsidR="0009127F">
        <w:rPr>
          <w:rFonts w:ascii="Trebuchet MS" w:hAnsi="Trebuchet MS"/>
        </w:rPr>
        <w:instrText>ADDIN CSL_CITATION {"citationItems":[{"id":"ITEM-1","itemData":{"abstract":"Diabetes Melitus (DM) merupakan salah satu masalah kesehatan yang besar. Data dari studi global menunjukkan bahwa jumlah penderita Diabetes Melitus pada tahun 2011 telah mencapai 366 juta orang di dunia (IDF, 2011). Di Provinsi DKI Jakarta, Kotamadya Jakarta Barat merupakan salah satu kota dengan angka prevalensi DM yang tinggi, yaitu 1,9% (Balitbangkes,2008). Tujuan penelitian ini adalah untuk mengetahui faktor-faktor yang berhubungan dengan kejadian Diabetes Melitus Tipe 2 di Puskesmas Kecamatan Cengkareng, Jakarta Barat. Penelitian ini menggunakan pendekatan kuantitatif dengan desain cross sectional. Sampel penelitian ini sebanyak 50 responden pasien DM yang berobat di Puskesmas Kecamatan Cengkareng, didapatkan 50 sampel. Hasil penelitian menunjukkan umur, riwayat keluarga, aktfivitas fisik, tekanan darah, stres dan kadar kolestrol berhubungan dengan kejaidan DM Tipe 2. Variabel yang sangat memiliki hubungan dengan kejadian DM Tipe 2 adalah Indekx Massa Tubuh (p 0,006 OR 0,14; 95% CI 0,037-0,524). Orang yang memiliki obesitas lebih berisiko 7,14 kali untuk menderita DM Tipe 2 dibandingkan dengan orang yang tidak obesitas.","author":[{"dropping-particle":"","family":"Trisnawati","given":"Shara Kurnia","non-dropping-particle":"","parse-names":false,"suffix":""},{"dropping-particle":"","family":"Setyorogo","given":"Soedijono","non-dropping-particle":"","parse-names":false,"suffix":""}],"container-title":"Jurnal Ilmiah Kesehatan","id":"ITEM-1","issue":"1","issued":{"date-parts":[["2013"]]},"page":"6-11","title":"Faktor Risiko Kejadian Diabetes Melitus Tipe II Di Puskesmas Kecamatan Cengkareng Jakarta Barat Tahun 2012","type":"article-journal","volume":"5"},"uris":["http://www.mendeley.com/documents/?uuid=0af3bbb4-03ef-4dee-8b83-a632b4159491"]}],"mendeley":{"formattedCitation":"(Trisnawati &amp; Setyorogo, 2013)","manualFormatting":"Trisnawati dan Setyorogo (2013)","plainTextFormattedCitation":"(Trisnawati &amp; Setyorogo, 2013)","previouslyFormattedCitation":"(Trisnawati &amp; Setyorogo, 2013)"},"properties":{"noteIndex":0},"schema":"https://github.com/citation-style-language/schema/raw/master/csl-citation.json"}</w:instrText>
      </w:r>
      <w:r w:rsidR="0009127F">
        <w:rPr>
          <w:rFonts w:ascii="Trebuchet MS" w:hAnsi="Trebuchet MS"/>
        </w:rPr>
        <w:fldChar w:fldCharType="separate"/>
      </w:r>
      <w:r w:rsidR="0009127F">
        <w:rPr>
          <w:rFonts w:ascii="Trebuchet MS" w:hAnsi="Trebuchet MS"/>
          <w:noProof/>
        </w:rPr>
        <w:t>Trisnawati dan Setyorogo</w:t>
      </w:r>
      <w:r w:rsidR="0009127F" w:rsidRPr="0009127F">
        <w:rPr>
          <w:rFonts w:ascii="Trebuchet MS" w:hAnsi="Trebuchet MS"/>
          <w:noProof/>
        </w:rPr>
        <w:t xml:space="preserve"> </w:t>
      </w:r>
      <w:r w:rsidR="0009127F">
        <w:rPr>
          <w:rFonts w:ascii="Trebuchet MS" w:hAnsi="Trebuchet MS"/>
          <w:noProof/>
        </w:rPr>
        <w:t>(</w:t>
      </w:r>
      <w:r w:rsidR="0009127F" w:rsidRPr="0009127F">
        <w:rPr>
          <w:rFonts w:ascii="Trebuchet MS" w:hAnsi="Trebuchet MS"/>
          <w:noProof/>
        </w:rPr>
        <w:t>2013)</w:t>
      </w:r>
      <w:r w:rsidR="0009127F">
        <w:rPr>
          <w:rFonts w:ascii="Trebuchet MS" w:hAnsi="Trebuchet MS"/>
        </w:rPr>
        <w:fldChar w:fldCharType="end"/>
      </w:r>
      <w:r w:rsidR="0009127F">
        <w:rPr>
          <w:rFonts w:ascii="Trebuchet MS" w:hAnsi="Trebuchet MS"/>
        </w:rPr>
        <w:t xml:space="preserve"> </w:t>
      </w:r>
      <w:r w:rsidRPr="006E25F7">
        <w:rPr>
          <w:rFonts w:ascii="Trebuchet MS" w:hAnsi="Trebuchet MS"/>
        </w:rPr>
        <w:t xml:space="preserve">menunjukkan adanya hubungan yang signifikan antara umur dengan kejadian DM pada kelompok umur ≥ 45 tahun hal tersebut disebabkan karena proses aging dimana fungsi fisiologis tubuh seperti penurunan sekresi atau resistensi insulin, sehingga kemampuan fungsi tubuh terhadap pengendalian glukosa darah yang tinggi kurang optimal. Kadar gula darah yang tidak terkontrol akan mengakibatkan komplikasi pengukuran hari ke 1 sampai hari ke 5. </w:t>
      </w:r>
    </w:p>
    <w:p w14:paraId="111C52F7" w14:textId="497F7E10" w:rsidR="006E25F7" w:rsidRPr="006E25F7" w:rsidRDefault="006E25F7" w:rsidP="003D072F">
      <w:pPr>
        <w:spacing w:after="0" w:line="240" w:lineRule="auto"/>
        <w:ind w:left="284" w:firstLine="709"/>
        <w:jc w:val="both"/>
        <w:rPr>
          <w:rFonts w:ascii="Trebuchet MS" w:hAnsi="Trebuchet MS"/>
          <w:color w:val="000000"/>
        </w:rPr>
      </w:pPr>
      <w:r w:rsidRPr="006E25F7">
        <w:rPr>
          <w:rFonts w:ascii="Trebuchet MS" w:hAnsi="Trebuchet MS"/>
        </w:rPr>
        <w:t>Berdasarkan jenis kelamin kelamin perempuan yaitu 73,3% sebanyak 22 orang yang sejalan juga dengan penelitian yang dilakukan oleh</w:t>
      </w:r>
      <w:r w:rsidR="0009127F">
        <w:rPr>
          <w:rFonts w:ascii="Trebuchet MS" w:hAnsi="Trebuchet MS"/>
        </w:rPr>
        <w:t xml:space="preserve"> </w:t>
      </w:r>
      <w:r w:rsidR="0009127F">
        <w:rPr>
          <w:rFonts w:ascii="Trebuchet MS" w:hAnsi="Trebuchet MS"/>
        </w:rPr>
        <w:fldChar w:fldCharType="begin" w:fldLock="1"/>
      </w:r>
      <w:r w:rsidR="00F36E7F">
        <w:rPr>
          <w:rFonts w:ascii="Trebuchet MS" w:hAnsi="Trebuchet MS"/>
        </w:rPr>
        <w:instrText>ADDIN CSL_CITATION {"citationItems":[{"id":"ITEM-1","itemData":{"DOI":"10.33024/hjk.v13i2.1392","ISSN":"1978-3337","abstract":"ABSTRACT: THE ANKLE BRACHIAL INDEX  AMONG PATIENTS WITH TYPE 2 DIABETES  IN WEST LOMBOK-INDONESIABackground: Diabetes spreads throughout the provinces in Indonesia. One of them in the Province of West Nusa Tenggara (NTB), the prevalence of DM diagnosed is 0.9% of the total population. Peripheral vascularization disturbance that occur in people with DM need to be known from the beginning. One effort to determine the existence of disorders peripheral vascularization is by examining the ankle brachial index (ABI).Purpose: To determine the description of the value of the Ankle Brachial Index (ABI) of people with DM in the DM group.Methods: Descriptive study with a population of 25 patients with a total sampling technique. The instrument used is the observation sheet.Results: Most women with DM were as many as 17 patients (68%), most people with DM at the age of 46 - 55 years (68%), the value of ABI with DM with normal interpretations of the right ABI 22 patients (88%) and left ABI 23 patients (92%), right borderline perfusion ABI occurred at the age of 56 - 65 years as many as 2 patients (66.7%), borderline perfusion left ABI occurred at the age of 56-65 years as many as 2 patients (100%), borderline perfusion Right ABI occurred in 2 female respondents (66.7%), borderline perfusion left ABI occurred in female respondents as many as 2 patients (100%).Conclusion: In an effort to improve the health status of the community, especially DM persons, it is expected that the Gunung Sari Health Center in West Lombok Regency can control people with DM in participating in the Puskesmas program, especially DM. Keywords: Ankle Brachial Index  (ABI), Type 2 Diabetes   Pendahuluan: Penyakit diabetes menyebar diseluruh provinsi di Indonesia. Salah satunya di Provinsi Nusa Tenggara Barat (NTB), prevalensi DM yang sudah terdiagnosis adalah 0,9% dari jumlah total penduduk. Gangguan vaskularisasi perifer yang terjadi pada penyandang DM perlu diketahui dari awal. Salah satu upaya untuk mengetahui adanya gangguan vaskularisasi perifer adalah dengan melakukan pemeriksaan ankle brachial index (ABI).Tujuan : Mengetahui gambaran nilai Ankle Brachial Index (ABI) penyandang DM pada kelompok penyandang DM.Metode : Penelitian deskriptif dengan populasi 25 pasien dengan teknik pengambilan sampel total sampel. Instrumen yang digunakan adalah lembar observasi.Hasil penelitian: Penyandang DM terbanyak dialami oleh perempuan yaitu sebanyak 17 pasien (68%), penyandang DM terbanyak pada usia 46…","author":[{"dropping-particle":"","family":"Nadrati","given":"Bahjatun","non-dropping-particle":"","parse-names":false,"suffix":""},{"dropping-particle":"","family":"Hajri","given":"Zuhratul","non-dropping-particle":"","parse-names":false,"suffix":""},{"dropping-particle":"","family":"Suharti","given":"Sri","non-dropping-particle":"","parse-names":false,"suffix":""}],"container-title":"Holistik Jurnal Kesehatan","id":"ITEM-1","issue":"2","issued":{"date-parts":[["2019"]]},"page":"128-135","title":"Gambaran Nilai Ankle Brachial Index (Abi) Pada Penyandang Dm Tipe 2 Di Puskesmas Gunungsari Lombok Barat","type":"article-journal","volume":"13"},"uris":["http://www.mendeley.com/documents/?uuid=c24dd5dc-8c80-4973-ad0d-2564b2be763e"]}],"mendeley":{"formattedCitation":"(Nadrati et al., 2019)","manualFormatting":"Nadrati et al., (2019)","plainTextFormattedCitation":"(Nadrati et al., 2019)","previouslyFormattedCitation":"(Nadrati et al., 2019)"},"properties":{"noteIndex":0},"schema":"https://github.com/citation-style-language/schema/raw/master/csl-citation.json"}</w:instrText>
      </w:r>
      <w:r w:rsidR="0009127F">
        <w:rPr>
          <w:rFonts w:ascii="Trebuchet MS" w:hAnsi="Trebuchet MS"/>
        </w:rPr>
        <w:fldChar w:fldCharType="separate"/>
      </w:r>
      <w:r w:rsidR="0009127F" w:rsidRPr="0009127F">
        <w:rPr>
          <w:rFonts w:ascii="Trebuchet MS" w:hAnsi="Trebuchet MS"/>
          <w:noProof/>
        </w:rPr>
        <w:t xml:space="preserve">Nadrati et al., </w:t>
      </w:r>
      <w:r w:rsidR="0009127F">
        <w:rPr>
          <w:rFonts w:ascii="Trebuchet MS" w:hAnsi="Trebuchet MS"/>
          <w:noProof/>
        </w:rPr>
        <w:t>(</w:t>
      </w:r>
      <w:r w:rsidR="0009127F" w:rsidRPr="0009127F">
        <w:rPr>
          <w:rFonts w:ascii="Trebuchet MS" w:hAnsi="Trebuchet MS"/>
          <w:noProof/>
        </w:rPr>
        <w:t>2019)</w:t>
      </w:r>
      <w:r w:rsidR="0009127F">
        <w:rPr>
          <w:rFonts w:ascii="Trebuchet MS" w:hAnsi="Trebuchet MS"/>
        </w:rPr>
        <w:fldChar w:fldCharType="end"/>
      </w:r>
      <w:r w:rsidRPr="006E25F7">
        <w:rPr>
          <w:rFonts w:ascii="Trebuchet MS" w:hAnsi="Trebuchet MS"/>
          <w:shd w:val="clear" w:color="auto" w:fill="FFFFFF"/>
        </w:rPr>
        <w:t xml:space="preserve">, </w:t>
      </w:r>
      <w:r w:rsidRPr="006E25F7">
        <w:rPr>
          <w:rFonts w:ascii="Trebuchet MS" w:hAnsi="Trebuchet MS"/>
        </w:rPr>
        <w:t xml:space="preserve"> dimana jenis kelamin responden yang paling banyak yaitu berjenis kelamin perempuan sebanyak 17 orang (68%). Jenis kelamin perempuan cenderung lebih beresiko mengalami penyakit diabetes melitus berhubungan dengan indeks masa tubuh besar dan sindrom siklus haid serta saat </w:t>
      </w:r>
      <w:r w:rsidRPr="006E25F7">
        <w:rPr>
          <w:rFonts w:ascii="Trebuchet MS" w:hAnsi="Trebuchet MS"/>
        </w:rPr>
        <w:t xml:space="preserve">menopause yang mengakibatkan mudah menumpuknya lemak yang mengakibatkan terhambatnya pengangkutan glukosa kedalam sel. Pada jenis kelamin perempuan terdapat hormone estrogen yang berperan dalam meningkatkan kadar </w:t>
      </w:r>
      <w:r w:rsidRPr="006E25F7">
        <w:rPr>
          <w:rFonts w:ascii="Trebuchet MS" w:hAnsi="Trebuchet MS"/>
          <w:i/>
          <w:iCs/>
        </w:rPr>
        <w:t xml:space="preserve">High Density Lipoprotein (HDL), </w:t>
      </w:r>
      <w:r w:rsidRPr="006E25F7">
        <w:rPr>
          <w:rFonts w:ascii="Trebuchet MS" w:hAnsi="Trebuchet MS"/>
        </w:rPr>
        <w:t>seiring dengan pertambahan usia produksi estrogen menurun, oleh karena itu perempuan lebih rentan mengalami hipertensi setelah berusia diatas 45 tahun dan setelah mengalami menopause.</w:t>
      </w:r>
    </w:p>
    <w:p w14:paraId="06A78CE6" w14:textId="1A8F6146" w:rsidR="006E25F7" w:rsidRPr="006E25F7" w:rsidRDefault="006E25F7" w:rsidP="003D072F">
      <w:pPr>
        <w:spacing w:after="0" w:line="240" w:lineRule="auto"/>
        <w:ind w:left="284" w:firstLine="709"/>
        <w:jc w:val="both"/>
        <w:rPr>
          <w:rFonts w:ascii="Trebuchet MS" w:hAnsi="Trebuchet MS"/>
          <w:color w:val="000000"/>
        </w:rPr>
      </w:pPr>
      <w:r w:rsidRPr="006E25F7">
        <w:rPr>
          <w:rFonts w:ascii="Trebuchet MS" w:hAnsi="Trebuchet MS"/>
        </w:rPr>
        <w:t>Tingkat pendidikan responden terbanyak tidak sekolah 46,7%, SD 36,7%, SMP 10%, SMA 6,7%</w:t>
      </w:r>
      <w:r w:rsidRPr="006E25F7">
        <w:rPr>
          <w:rFonts w:ascii="Trebuchet MS" w:eastAsia="TimesNewRoman" w:hAnsi="Trebuchet MS"/>
        </w:rPr>
        <w:t xml:space="preserve">. </w:t>
      </w:r>
      <w:r w:rsidRPr="006E25F7">
        <w:rPr>
          <w:rStyle w:val="markedcontent"/>
          <w:rFonts w:ascii="Trebuchet MS" w:hAnsi="Trebuchet MS"/>
        </w:rPr>
        <w:t>Tingkat pendidikan merupakan salah satu faktor risiko yang</w:t>
      </w:r>
      <w:r w:rsidRPr="006E25F7">
        <w:rPr>
          <w:rFonts w:ascii="Trebuchet MS" w:hAnsi="Trebuchet MS"/>
        </w:rPr>
        <w:t xml:space="preserve"> </w:t>
      </w:r>
      <w:r w:rsidRPr="006E25F7">
        <w:rPr>
          <w:rStyle w:val="markedcontent"/>
          <w:rFonts w:ascii="Trebuchet MS" w:hAnsi="Trebuchet MS"/>
        </w:rPr>
        <w:t>memiliki risiko berpengaruh dalam diabetes melitus, Pada penelitian sebelumnya mendapatkan hasil bahwa</w:t>
      </w:r>
      <w:r w:rsidRPr="006E25F7">
        <w:rPr>
          <w:rFonts w:ascii="Trebuchet MS" w:hAnsi="Trebuchet MS"/>
        </w:rPr>
        <w:t xml:space="preserve"> </w:t>
      </w:r>
      <w:r w:rsidRPr="006E25F7">
        <w:rPr>
          <w:rStyle w:val="markedcontent"/>
          <w:rFonts w:ascii="Trebuchet MS" w:hAnsi="Trebuchet MS"/>
        </w:rPr>
        <w:t>terdapat hubungan antara tingkat pendidikan dengan kejadian diabetes melitus, orang dengaan tingkat</w:t>
      </w:r>
      <w:r w:rsidRPr="006E25F7">
        <w:rPr>
          <w:rFonts w:ascii="Trebuchet MS" w:hAnsi="Trebuchet MS"/>
        </w:rPr>
        <w:t xml:space="preserve"> </w:t>
      </w:r>
      <w:r w:rsidRPr="006E25F7">
        <w:rPr>
          <w:rStyle w:val="markedcontent"/>
          <w:rFonts w:ascii="Trebuchet MS" w:hAnsi="Trebuchet MS"/>
        </w:rPr>
        <w:t>pendidikanya rendah 1, 27 kali beresiko menderita diabetes melitusdaripada orang yang berpendidikan</w:t>
      </w:r>
      <w:r w:rsidRPr="006E25F7">
        <w:rPr>
          <w:rFonts w:ascii="Trebuchet MS" w:hAnsi="Trebuchet MS"/>
        </w:rPr>
        <w:t xml:space="preserve"> </w:t>
      </w:r>
      <w:r w:rsidRPr="006E25F7">
        <w:rPr>
          <w:rStyle w:val="markedcontent"/>
          <w:rFonts w:ascii="Trebuchet MS" w:hAnsi="Trebuchet MS"/>
        </w:rPr>
        <w:t>tinggi</w:t>
      </w:r>
      <w:r w:rsidR="00C97B6D">
        <w:rPr>
          <w:rStyle w:val="markedcontent"/>
          <w:rFonts w:ascii="Trebuchet MS" w:hAnsi="Trebuchet MS"/>
        </w:rPr>
        <w:t xml:space="preserve"> </w:t>
      </w:r>
      <w:r w:rsidR="00EE688A">
        <w:rPr>
          <w:rStyle w:val="markedcontent"/>
          <w:rFonts w:ascii="Trebuchet MS" w:hAnsi="Trebuchet MS"/>
        </w:rPr>
        <w:fldChar w:fldCharType="begin" w:fldLock="1"/>
      </w:r>
      <w:r w:rsidR="00EE688A">
        <w:rPr>
          <w:rStyle w:val="markedcontent"/>
          <w:rFonts w:ascii="Trebuchet MS" w:hAnsi="Trebuchet MS"/>
        </w:rPr>
        <w:instrText>ADDIN CSL_CITATION {"citationItems":[{"id":"ITEM-1","itemData":{"abstract":"Diabetes melitus tipe 2 telah menjadi masalah kesehatan masyarakat yang serius dan merupakan penyebab penting dari angka kesakitan, kematian, kecacatan dan kerugian ekonomi di seluruh dunia. Penelitian ini bertujuan untuk mengestimasi prevalensi, faktor-faktor risiko dan model prediksi kejadian diabetes melitus tipe 2 di daerah urban Indonesia. Penelitian ini menggunakan data Survei Riset Kesehatan Dasar 2007. Kriteria diagnostik menggunakan metode Tes Toleransi Glukosa Oral (TTGO) menurut World Health Organization (WHO) 1999 dan American Diabetes Association (ADA) 2003. Dari 19.960 responden berusia 15 tahun keatas hanya 18.746 responden yang dianalisis. Analisis data menggunakan regresi logistik dengan desain sampel dua tahap. Dari analisis data didapatkan prevalensi diabetes melitus sebesar 5,98% (95%CI 5,40% – 6,62%), prevalensi diabetes melitus tertinggi pada kelompok umur diatas 45 tahun sebesar 12,41% (95%CI 11,13% – 13,81%). Dengan mengontrol tingkat pendidikan, pekrjaan dan umur didapatkan odds ratio kegemukan sebesar 1,52 (OR = 1,52; 95%CI 1,27 – 1,82), odds ratio obesitas sebesar 2,40 (OR = 2,40; 95%CI 1,80 – 3,19) dan odds ratio obesitas sentral sebesar 1,92 (OR = 1,92; 95%CI 1,62 – 2,26). Dengan menghindari kejadian obesitas sentral dapat mencegah 22,6% (95% CI 18,2% – 26,5%) kejadian diabetes melitus tipe 2 di populasi, atau sekitar 474.922 kasus diabetes melitus dapat dicegah jika obesitas sentral diintervensi. Kata","author":[{"dropping-particle":"","family":"Irawan","given":"Dedy","non-dropping-particle":"","parse-names":false,"suffix":""}],"container-title":"Universitas Indonesia","id":"ITEM-1","issued":{"date-parts":[["2010"]]},"page":"1-121","title":"Prevalensi dan Faktor Risiko Kejadian Diabetes Melitus Tipe 2 di Daerah Urban Indonesia","type":"article-journal"},"uris":["http://www.mendeley.com/documents/?uuid=31b03fb1-d94e-44e9-8722-706b227ce3c9"]}],"mendeley":{"formattedCitation":"(Irawan, 2010)","plainTextFormattedCitation":"(Irawan, 2010)","previouslyFormattedCitation":"(Irawan, 2010)"},"properties":{"noteIndex":0},"schema":"https://github.com/citation-style-language/schema/raw/master/csl-citation.json"}</w:instrText>
      </w:r>
      <w:r w:rsidR="00EE688A">
        <w:rPr>
          <w:rStyle w:val="markedcontent"/>
          <w:rFonts w:ascii="Trebuchet MS" w:hAnsi="Trebuchet MS"/>
        </w:rPr>
        <w:fldChar w:fldCharType="separate"/>
      </w:r>
      <w:r w:rsidR="00EE688A" w:rsidRPr="00EE688A">
        <w:rPr>
          <w:rStyle w:val="markedcontent"/>
          <w:rFonts w:ascii="Trebuchet MS" w:hAnsi="Trebuchet MS"/>
          <w:noProof/>
        </w:rPr>
        <w:t>(Irawan, 2010)</w:t>
      </w:r>
      <w:r w:rsidR="00EE688A">
        <w:rPr>
          <w:rStyle w:val="markedcontent"/>
          <w:rFonts w:ascii="Trebuchet MS" w:hAnsi="Trebuchet MS"/>
        </w:rPr>
        <w:fldChar w:fldCharType="end"/>
      </w:r>
      <w:r w:rsidRPr="006E25F7">
        <w:rPr>
          <w:rStyle w:val="markedcontent"/>
          <w:rFonts w:ascii="Trebuchet MS" w:hAnsi="Trebuchet MS"/>
        </w:rPr>
        <w:t>.</w:t>
      </w:r>
      <w:r w:rsidRPr="006E25F7">
        <w:rPr>
          <w:rFonts w:ascii="Trebuchet MS" w:hAnsi="Trebuchet MS"/>
        </w:rPr>
        <w:t xml:space="preserve"> </w:t>
      </w:r>
      <w:r w:rsidRPr="006E25F7">
        <w:rPr>
          <w:rStyle w:val="markedcontent"/>
          <w:rFonts w:ascii="Trebuchet MS" w:hAnsi="Trebuchet MS"/>
        </w:rPr>
        <w:t>Pada individu yang pendidikan rendah mempunyai risiko kurang</w:t>
      </w:r>
      <w:r w:rsidRPr="006E25F7">
        <w:rPr>
          <w:rFonts w:ascii="Trebuchet MS" w:hAnsi="Trebuchet MS"/>
        </w:rPr>
        <w:t xml:space="preserve"> </w:t>
      </w:r>
      <w:r w:rsidRPr="006E25F7">
        <w:rPr>
          <w:rStyle w:val="markedcontent"/>
          <w:rFonts w:ascii="Trebuchet MS" w:hAnsi="Trebuchet MS"/>
        </w:rPr>
        <w:t>memperhatikan gaya hidup dan pola makan serta apa yang harus dilakukan dalam mencegah DM</w:t>
      </w:r>
      <w:r w:rsidR="00125A20">
        <w:rPr>
          <w:rStyle w:val="markedcontent"/>
          <w:rFonts w:ascii="Trebuchet MS" w:hAnsi="Trebuchet MS"/>
        </w:rPr>
        <w:t xml:space="preserve"> </w:t>
      </w:r>
      <w:r w:rsidR="00125A20">
        <w:rPr>
          <w:rStyle w:val="markedcontent"/>
          <w:rFonts w:ascii="Trebuchet MS" w:hAnsi="Trebuchet MS"/>
        </w:rPr>
        <w:fldChar w:fldCharType="begin" w:fldLock="1"/>
      </w:r>
      <w:r w:rsidR="00125A20">
        <w:rPr>
          <w:rStyle w:val="markedcontent"/>
          <w:rFonts w:ascii="Trebuchet MS" w:hAnsi="Trebuchet M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Kata","author":[{"dropping-particle":"","family":"Kenre","given":"I; Fitriani","non-dropping-particle":"","parse-names":false,"suffix":""}],"id":"ITEM-1","issue":"July","issued":{"date-parts":[["2020"]]},"page":"1-23","title":"Ilmu Kesehatan Masyarakat","type":"article-journal"},"uris":["http://www.mendeley.com/documents/?uuid=29c275f8-1c34-4d81-bed8-05a659e29b8d"]}],"mendeley":{"formattedCitation":"(Kenre, 2020)","plainTextFormattedCitation":"(Kenre, 2020)","previouslyFormattedCitation":"(Kenre, 2020)"},"properties":{"noteIndex":0},"schema":"https://github.com/citation-style-language/schema/raw/master/csl-citation.json"}</w:instrText>
      </w:r>
      <w:r w:rsidR="00125A20">
        <w:rPr>
          <w:rStyle w:val="markedcontent"/>
          <w:rFonts w:ascii="Trebuchet MS" w:hAnsi="Trebuchet MS"/>
        </w:rPr>
        <w:fldChar w:fldCharType="separate"/>
      </w:r>
      <w:r w:rsidR="00125A20" w:rsidRPr="00125A20">
        <w:rPr>
          <w:rStyle w:val="markedcontent"/>
          <w:rFonts w:ascii="Trebuchet MS" w:hAnsi="Trebuchet MS"/>
          <w:noProof/>
        </w:rPr>
        <w:t>(Kenre, 2020)</w:t>
      </w:r>
      <w:r w:rsidR="00125A20">
        <w:rPr>
          <w:rStyle w:val="markedcontent"/>
          <w:rFonts w:ascii="Trebuchet MS" w:hAnsi="Trebuchet MS"/>
        </w:rPr>
        <w:fldChar w:fldCharType="end"/>
      </w:r>
      <w:r w:rsidRPr="006E25F7">
        <w:rPr>
          <w:rStyle w:val="markedcontent"/>
          <w:rFonts w:ascii="Trebuchet MS" w:hAnsi="Trebuchet MS"/>
        </w:rPr>
        <w:t>. Hal ini juga didukunga oleh penelitian Falea, et al (2014) faktor pendidikan berpengaruh pada kejadian</w:t>
      </w:r>
      <w:r w:rsidRPr="006E25F7">
        <w:rPr>
          <w:rFonts w:ascii="Trebuchet MS" w:hAnsi="Trebuchet MS"/>
        </w:rPr>
        <w:t xml:space="preserve"> </w:t>
      </w:r>
      <w:r w:rsidRPr="006E25F7">
        <w:rPr>
          <w:rStyle w:val="markedcontent"/>
          <w:rFonts w:ascii="Trebuchet MS" w:hAnsi="Trebuchet MS"/>
        </w:rPr>
        <w:t>dan pencegahan diabetes. Sehingga perlu diberikan edukasi pada penderita DM yang berpendidikan rendah.</w:t>
      </w:r>
    </w:p>
    <w:p w14:paraId="5C30A76E" w14:textId="1C72ABCD" w:rsidR="006E25F7" w:rsidRPr="003D072F" w:rsidRDefault="006E25F7" w:rsidP="003D072F">
      <w:pPr>
        <w:spacing w:after="0" w:line="240" w:lineRule="auto"/>
        <w:ind w:left="284" w:firstLine="709"/>
        <w:jc w:val="both"/>
        <w:rPr>
          <w:rFonts w:ascii="Trebuchet MS" w:hAnsi="Trebuchet MS"/>
          <w:color w:val="000000"/>
        </w:rPr>
      </w:pPr>
      <w:r w:rsidRPr="006E25F7">
        <w:rPr>
          <w:rFonts w:ascii="Trebuchet MS" w:eastAsia="TimesNewRoman" w:hAnsi="Trebuchet MS"/>
        </w:rPr>
        <w:t xml:space="preserve">Lama menderita DM responden penelitian adalah &lt;5 Tahun yaitu </w:t>
      </w:r>
      <w:r w:rsidRPr="006E25F7">
        <w:rPr>
          <w:rFonts w:ascii="Trebuchet MS" w:hAnsi="Trebuchet MS"/>
        </w:rPr>
        <w:t>53,3% sebanyak 16 orang.</w:t>
      </w:r>
      <w:r w:rsidRPr="006E25F7">
        <w:rPr>
          <w:rFonts w:ascii="Trebuchet MS" w:eastAsia="TimesNewRoman" w:hAnsi="Trebuchet MS"/>
        </w:rPr>
        <w:t xml:space="preserve"> Hal ini sejalan dengan </w:t>
      </w:r>
      <w:r w:rsidRPr="006E25F7">
        <w:rPr>
          <w:rFonts w:ascii="Trebuchet MS" w:eastAsia="TimesNewRoman" w:hAnsi="Trebuchet MS"/>
        </w:rPr>
        <w:lastRenderedPageBreak/>
        <w:t>penelitian yan</w:t>
      </w:r>
      <w:r w:rsidR="00C17E1F">
        <w:rPr>
          <w:rFonts w:ascii="Trebuchet MS" w:eastAsia="TimesNewRoman" w:hAnsi="Trebuchet MS"/>
        </w:rPr>
        <w:t xml:space="preserve">g dilakukan oleh </w:t>
      </w:r>
      <w:r w:rsidR="00C17E1F">
        <w:rPr>
          <w:rFonts w:ascii="Trebuchet MS" w:eastAsia="TimesNewRoman" w:hAnsi="Trebuchet MS"/>
        </w:rPr>
        <w:fldChar w:fldCharType="begin" w:fldLock="1"/>
      </w:r>
      <w:r w:rsidR="00C97B6D">
        <w:rPr>
          <w:rFonts w:ascii="Trebuchet MS" w:eastAsia="TimesNewRoman" w:hAnsi="Trebuchet MS"/>
        </w:rPr>
        <w:instrText>ADDIN CSL_CITATION {"citationItems":[{"id":"ITEM-1","itemData":{"abstract":"Diabetes Melitus (DM) is one of the chronic diseases that require serious management. It requires the involvement of patients and families in self-care management. One of self-care management approach is Diabetes Self-Management Education (DSME). DSME is a process to facilitate knowledge, skills and abilities in self-care of diabetes. The purpose of this study was to analyze the influence of family-based DSME on the quality of life of diabetes melitus type 2 patients in Puskesmas 2 Baturraden. This study used a quasi-experimental design with a purposive sample of 18 patients. DSME was given 3 times for 3 months. Analysis of data was conducted using the paired t test with 95% CI. The result showed the significant value of p = 0.000 (p &lt;α; α = 0.05). The results showed a significant influence of family-based DSME on the quality of life of diabetes melitus type 2 patients. Nurses can apply DSME as an approach to improving patient self-care diabetes, so that Patients' quality of life can be improved.","author":[{"dropping-particle":"","family":"Rahayu","given":"Eva","non-dropping-particle":"","parse-names":false,"suffix":""},{"dropping-particle":"","family":"Kamaluddin","given":"Ridlwan","non-dropping-particle":"","parse-names":false,"suffix":""},{"dropping-particle":"","family":"Sumarwati","given":"Made","non-dropping-particle":"","parse-names":false,"suffix":""}],"container-title":"The Soedirman Journal of Nursing)","id":"ITEM-1","issue":"3","issued":{"date-parts":[["2014"]]},"page":"163-172","title":"Pengaruh Program Diabetes Self Management Education Berbasis Keluarga Terhadap Kualitas Hidup Penderita Diabetes Melitus Tipe Ii Di Wilayah Puskesmas Ii Baturraden","type":"article-journal","volume":"9"},"uris":["http://www.mendeley.com/documents/?uuid=8efc543f-2ce0-493b-b548-8f14d0efeb38"]}],"mendeley":{"formattedCitation":"(Rahayu et al., 2014)","manualFormatting":"Rahayu et al., (2014)","plainTextFormattedCitation":"(Rahayu et al., 2014)","previouslyFormattedCitation":"(Rahayu et al., 2014)"},"properties":{"noteIndex":0},"schema":"https://github.com/citation-style-language/schema/raw/master/csl-citation.json"}</w:instrText>
      </w:r>
      <w:r w:rsidR="00C17E1F">
        <w:rPr>
          <w:rFonts w:ascii="Trebuchet MS" w:eastAsia="TimesNewRoman" w:hAnsi="Trebuchet MS"/>
        </w:rPr>
        <w:fldChar w:fldCharType="separate"/>
      </w:r>
      <w:r w:rsidR="00C17E1F" w:rsidRPr="00C17E1F">
        <w:rPr>
          <w:rFonts w:ascii="Trebuchet MS" w:eastAsia="TimesNewRoman" w:hAnsi="Trebuchet MS"/>
          <w:noProof/>
        </w:rPr>
        <w:t xml:space="preserve">Rahayu et al., </w:t>
      </w:r>
      <w:r w:rsidR="004406AC">
        <w:rPr>
          <w:rFonts w:ascii="Trebuchet MS" w:eastAsia="TimesNewRoman" w:hAnsi="Trebuchet MS"/>
          <w:noProof/>
        </w:rPr>
        <w:t>(</w:t>
      </w:r>
      <w:r w:rsidR="00C17E1F" w:rsidRPr="00C17E1F">
        <w:rPr>
          <w:rFonts w:ascii="Trebuchet MS" w:eastAsia="TimesNewRoman" w:hAnsi="Trebuchet MS"/>
          <w:noProof/>
        </w:rPr>
        <w:t>2014)</w:t>
      </w:r>
      <w:r w:rsidR="00C17E1F">
        <w:rPr>
          <w:rFonts w:ascii="Trebuchet MS" w:eastAsia="TimesNewRoman" w:hAnsi="Trebuchet MS"/>
        </w:rPr>
        <w:fldChar w:fldCharType="end"/>
      </w:r>
      <w:r w:rsidR="00C17E1F">
        <w:rPr>
          <w:rFonts w:ascii="Trebuchet MS" w:eastAsia="TimesNewRoman" w:hAnsi="Trebuchet MS"/>
        </w:rPr>
        <w:t xml:space="preserve"> </w:t>
      </w:r>
      <w:r w:rsidRPr="006E25F7">
        <w:rPr>
          <w:rFonts w:ascii="Trebuchet MS" w:eastAsia="TimesNewRoman" w:hAnsi="Trebuchet MS"/>
        </w:rPr>
        <w:t>diperoleh responden terbanyak adalah dengan lama menderita DM 5-10 tahun 23. Lama menderita DM mempunyai hubungan dengan pengetahuan seseorang mengenai pencegahan komplikasi sebab meski semakin lama responden menderita DM belum tentu pengetahuannya bertambah. Lama menderita DM pada penelitian ini ditemukan sebagian besar responden kurang dari 5 tahun, hal ini sejalan dengan data yang menyebutkan penderita DM dalam 5 tahun mengalami peningkatan signifikan. Namun, fakta dilapangan didapatkan bahawa semakin lama seseorang menderita DM belum tentu semekain baik perilaku megenai kesadaran dan pengetahuan tentang penyakinya. Hal</w:t>
      </w:r>
      <w:r w:rsidRPr="006E25F7">
        <w:rPr>
          <w:rFonts w:ascii="Trebuchet MS" w:hAnsi="Trebuchet MS"/>
          <w:color w:val="FF0000"/>
        </w:rPr>
        <w:t xml:space="preserve"> </w:t>
      </w:r>
      <w:r w:rsidRPr="006E25F7">
        <w:rPr>
          <w:rFonts w:ascii="Trebuchet MS" w:eastAsia="TimesNewRoman" w:hAnsi="Trebuchet MS"/>
        </w:rPr>
        <w:t>ini dikarenakan, adanya rasa pasrah oleh pasien dalam penerimaan penyakitnya sehingga membuat</w:t>
      </w:r>
      <w:r w:rsidRPr="006E25F7">
        <w:rPr>
          <w:rFonts w:ascii="Trebuchet MS" w:hAnsi="Trebuchet MS"/>
          <w:color w:val="FF0000"/>
        </w:rPr>
        <w:t xml:space="preserve"> </w:t>
      </w:r>
      <w:r w:rsidRPr="006E25F7">
        <w:rPr>
          <w:rFonts w:ascii="Trebuchet MS" w:eastAsia="TimesNewRoman" w:hAnsi="Trebuchet MS"/>
        </w:rPr>
        <w:t>pasien malas mencari informasi mengenai penyakitnya.</w:t>
      </w:r>
    </w:p>
    <w:p w14:paraId="51940944" w14:textId="77777777" w:rsidR="006E25F7" w:rsidRPr="006E25F7" w:rsidRDefault="006E25F7" w:rsidP="006E25F7">
      <w:pPr>
        <w:pStyle w:val="ListParagraph"/>
        <w:numPr>
          <w:ilvl w:val="0"/>
          <w:numId w:val="10"/>
        </w:numPr>
        <w:spacing w:after="0" w:line="240" w:lineRule="auto"/>
        <w:ind w:left="284" w:hanging="284"/>
        <w:jc w:val="both"/>
        <w:rPr>
          <w:rFonts w:ascii="Trebuchet MS" w:hAnsi="Trebuchet MS"/>
          <w:color w:val="FF0000"/>
        </w:rPr>
      </w:pPr>
      <w:r w:rsidRPr="006E25F7">
        <w:rPr>
          <w:rFonts w:ascii="Trebuchet MS" w:hAnsi="Trebuchet MS"/>
          <w:b/>
        </w:rPr>
        <w:t>Pengaruh Edukasi Diet terhadap Kadar Gula Darah Sewaktu pada Pasien Diabetes Melitus</w:t>
      </w:r>
    </w:p>
    <w:p w14:paraId="37345B88" w14:textId="2B15C973" w:rsidR="006E25F7" w:rsidRPr="006E25F7" w:rsidRDefault="006E25F7" w:rsidP="003D072F">
      <w:pPr>
        <w:spacing w:after="0" w:line="240" w:lineRule="auto"/>
        <w:ind w:left="284" w:firstLine="488"/>
        <w:jc w:val="both"/>
        <w:rPr>
          <w:rFonts w:ascii="Trebuchet MS" w:eastAsiaTheme="minorHAnsi" w:hAnsi="Trebuchet MS"/>
          <w:color w:val="000000"/>
        </w:rPr>
      </w:pPr>
      <w:r w:rsidRPr="006E25F7">
        <w:rPr>
          <w:rFonts w:ascii="Trebuchet MS" w:eastAsiaTheme="minorHAnsi" w:hAnsi="Trebuchet MS"/>
          <w:color w:val="000000"/>
        </w:rPr>
        <w:t>Pada penelitian ini didapatkan terdapat</w:t>
      </w:r>
      <w:r w:rsidRPr="006E25F7">
        <w:rPr>
          <w:rFonts w:ascii="Trebuchet MS" w:hAnsi="Trebuchet MS"/>
        </w:rPr>
        <w:t xml:space="preserve"> pengaruh yang signifikan pada edukasi diet terhadap kadar gula darah sewaktu pada pasien diabetes mellitus dengan </w:t>
      </w:r>
      <w:r w:rsidRPr="006E25F7">
        <w:rPr>
          <w:rFonts w:ascii="Trebuchet MS" w:hAnsi="Trebuchet MS"/>
          <w:i/>
        </w:rPr>
        <w:t>p value</w:t>
      </w:r>
      <w:r w:rsidRPr="006E25F7">
        <w:rPr>
          <w:rFonts w:ascii="Trebuchet MS" w:hAnsi="Trebuchet MS"/>
        </w:rPr>
        <w:t xml:space="preserve"> 0.000. </w:t>
      </w:r>
      <w:r w:rsidRPr="006E25F7">
        <w:rPr>
          <w:rFonts w:ascii="Trebuchet MS" w:eastAsiaTheme="minorHAnsi" w:hAnsi="Trebuchet MS"/>
          <w:color w:val="000000"/>
        </w:rPr>
        <w:t xml:space="preserve">Edukasi kesehatan adalah proses untuk meningkatkan kemampuan masyarakat dalam memelihara dan meningkatkan kesehatan. Sedangkan dalam keperawatan pendidikan kesehatan merupakan suatu bentuk intervensi keperawatan yang mandiri untuk mambantu klien baik individu, kelompok, maupun masyarakat dalam mengatasi masalah kesehatannya melalui kegiatan pembelajaran yang didalamnya perawat berperan sebagai </w:t>
      </w:r>
      <w:r w:rsidRPr="006E25F7">
        <w:rPr>
          <w:rFonts w:ascii="Trebuchet MS" w:eastAsiaTheme="minorHAnsi" w:hAnsi="Trebuchet MS"/>
          <w:color w:val="000000"/>
        </w:rPr>
        <w:t>perawat pendidik. Pengertian edukasi kesehatan adalah proses membuat orang mampu meningkatkan kontrol dan memperbaiki kesehatan individu. Kesempatan yang direncanakan untuk individu, kelompok atau masyarakat agar belajar tentang kesehatan dan melakukan perubahan-perubahan secara suka rela dalam tingka</w:t>
      </w:r>
      <w:r w:rsidR="00C17E1F">
        <w:rPr>
          <w:rFonts w:ascii="Trebuchet MS" w:eastAsiaTheme="minorHAnsi" w:hAnsi="Trebuchet MS"/>
          <w:color w:val="000000"/>
        </w:rPr>
        <w:t xml:space="preserve">h laku individu </w:t>
      </w:r>
      <w:r w:rsidR="00C17E1F">
        <w:rPr>
          <w:rFonts w:ascii="Trebuchet MS" w:eastAsiaTheme="minorHAnsi" w:hAnsi="Trebuchet MS"/>
          <w:color w:val="000000"/>
        </w:rPr>
        <w:fldChar w:fldCharType="begin" w:fldLock="1"/>
      </w:r>
      <w:r w:rsidR="00C17E1F">
        <w:rPr>
          <w:rFonts w:ascii="Trebuchet MS" w:eastAsiaTheme="minorHAnsi" w:hAnsi="Trebuchet MS"/>
          <w:color w:val="000000"/>
        </w:rPr>
        <w:instrText>ADDIN CSL_CITATION {"citationItems":[{"id":"ITEM-1","itemData":{"ISSN":"2540-7937","abstract":"Diabetes mellitus merupakan penyakit yang membutuhkan manajemen diri yang baik. Ketidakpatuhan dalam diet dan pola makan menyebabkan ketidakstabilan kadar glukosa darah. Edukasi nutrisi metode kalender dapat meningkatkan pengetahuan dan kemampuan mengkonsumsi makanan sesuai dengan jumlah, jam dan jenis dengan pengaturan pola makan yang tercatat di kalender diet. Tujuan dari penelitian ini adalah untuk mengetahui pengaruh edukasi nutrisi dengan metode kalender terhadap kadar glukosa darah pasien diabetes mellitus tipe 2 di Puskesmas Pakis Kabupaten Malang. Rancangan penelitian ini menggunakan pre eksperimental design one group pre test-post test dengan teknik pengambilan sampel menggunakan purposive sampling dan didapatkan sampel 21 or\u0002ang. Kadar glukosa darah diukur sebelum dan setelah dilakukan edukasi nutrisi metode kalender. Kepatuhan penggunaan metode kalender dilihat dengan lembar observasi. Analisa statistik gula darah pre test dan post test dengan uji Wilcoxon diperoleh nilai p-value 0,007 (p&lt;0,05). Hasil dari analisa 16 responden menunjukkan hasil penurunan kadar glukosa darah dan 5 responden yang mengalami peningkatan kadar glukosa darah setelah diberikan intervensi. Berdasarkan hasil tersebut, dapat disimpulkan bahwa terdapat perbedaan kadar glukosa darah sebelum dan sesudah diberikan edukasi nutrisi dengan metode kalender. Perbedaan kadar glukosa darah dapat dipengaruhi oleh pengontrolan responden yang sesuai dengan metode kalender yang diajarkan, tetapi dapat dipengaruhi obat antidiabetes dan olahraga. Perlu ditambahkan kelompok kontrol untuk mengetahui secara objektif pengaruh edukasi nutrisi dengan metode kalender.","author":[{"dropping-particle":"","family":"Setyoadi","given":"","non-dropping-particle":"","parse-names":false,"suffix":""},{"dropping-particle":"","family":"Kristianto","given":"Heri","non-dropping-particle":"","parse-names":false,"suffix":""},{"dropping-particle":"","family":"Afifah","given":"Siti Nur","non-dropping-particle":"","parse-names":false,"suffix":""}],"container-title":"NurseLine Journal","id":"ITEM-1","issue":"2","issued":{"date-parts":[["2018"]]},"page":"72-80","title":"Pengaruh Edukasi Nutrisi Dengan Metode Kalender Pada Glukosa Darah Pasien Diabetes","type":"article-journal","volume":"3"},"uris":["http://www.mendeley.com/documents/?uuid=4b8b2c82-f93d-447a-bc0f-17329723a4ed"]}],"mendeley":{"formattedCitation":"(Setyoadi et al., 2018)","plainTextFormattedCitation":"(Setyoadi et al., 2018)","previouslyFormattedCitation":"(Setyoadi et al., 2018)"},"properties":{"noteIndex":0},"schema":"https://github.com/citation-style-language/schema/raw/master/csl-citation.json"}</w:instrText>
      </w:r>
      <w:r w:rsidR="00C17E1F">
        <w:rPr>
          <w:rFonts w:ascii="Trebuchet MS" w:eastAsiaTheme="minorHAnsi" w:hAnsi="Trebuchet MS"/>
          <w:color w:val="000000"/>
        </w:rPr>
        <w:fldChar w:fldCharType="separate"/>
      </w:r>
      <w:r w:rsidR="00C17E1F" w:rsidRPr="00C17E1F">
        <w:rPr>
          <w:rFonts w:ascii="Trebuchet MS" w:eastAsiaTheme="minorHAnsi" w:hAnsi="Trebuchet MS"/>
          <w:noProof/>
          <w:color w:val="000000"/>
        </w:rPr>
        <w:t>(Setyoadi et al., 2018)</w:t>
      </w:r>
      <w:r w:rsidR="00C17E1F">
        <w:rPr>
          <w:rFonts w:ascii="Trebuchet MS" w:eastAsiaTheme="minorHAnsi" w:hAnsi="Trebuchet MS"/>
          <w:color w:val="000000"/>
        </w:rPr>
        <w:fldChar w:fldCharType="end"/>
      </w:r>
      <w:r w:rsidRPr="006E25F7">
        <w:rPr>
          <w:rFonts w:ascii="Trebuchet MS" w:eastAsiaTheme="minorHAnsi" w:hAnsi="Trebuchet MS"/>
          <w:color w:val="000000"/>
        </w:rPr>
        <w:t xml:space="preserve">. </w:t>
      </w:r>
    </w:p>
    <w:p w14:paraId="6EA84479" w14:textId="57B0EC4A" w:rsidR="006E25F7" w:rsidRPr="006E25F7" w:rsidRDefault="006E25F7" w:rsidP="003D072F">
      <w:pPr>
        <w:spacing w:after="0" w:line="240" w:lineRule="auto"/>
        <w:ind w:left="284" w:firstLine="487"/>
        <w:jc w:val="both"/>
        <w:rPr>
          <w:rFonts w:ascii="Trebuchet MS" w:hAnsi="Trebuchet MS"/>
          <w:color w:val="FF0000"/>
        </w:rPr>
      </w:pPr>
      <w:r w:rsidRPr="006E25F7">
        <w:rPr>
          <w:rFonts w:ascii="Trebuchet MS" w:eastAsiaTheme="minorHAnsi" w:hAnsi="Trebuchet MS"/>
          <w:color w:val="000000"/>
        </w:rPr>
        <w:t>Hasil analisa penelitian yang dilakukan di Puskesmas Padurenan RT 002 / RW 10 Bekasi bahwa Pemberian edukasi dapat meningkatkan pengetahuan pasien tentang gaya hidup sehat dan upaya mengontrol kadar glukosa darahnya, sedangkan pengetahuan adalah faktor predisposisi terjadinya perilaku, seperti pengetahuan seseorang atau masyarakat tersebut terhadap apa yang akan dilakukan, keyakinan, kepercayaan, nilai-nilai, dan sebagainya</w:t>
      </w:r>
      <w:r w:rsidR="00DE4A1F">
        <w:rPr>
          <w:rFonts w:ascii="Trebuchet MS" w:eastAsiaTheme="minorHAnsi" w:hAnsi="Trebuchet MS"/>
          <w:color w:val="000000"/>
        </w:rPr>
        <w:t xml:space="preserve"> </w:t>
      </w:r>
      <w:r w:rsidR="00DE4A1F">
        <w:rPr>
          <w:rFonts w:ascii="Trebuchet MS" w:eastAsiaTheme="minorHAnsi" w:hAnsi="Trebuchet MS"/>
          <w:color w:val="000000"/>
        </w:rPr>
        <w:fldChar w:fldCharType="begin" w:fldLock="1"/>
      </w:r>
      <w:r w:rsidR="00C17E1F">
        <w:rPr>
          <w:rFonts w:ascii="Trebuchet MS" w:eastAsiaTheme="minorHAnsi" w:hAnsi="Trebuchet MS"/>
          <w:color w:val="000000"/>
        </w:rPr>
        <w:instrText>ADDIN CSL_CITATION {"citationItems":[{"id":"ITEM-1","itemData":{"DOI":"10.51690/medistra-jurnal123.v2i1.23","ISSN":"2656-5609","abstract":"Diabetes Melitus merupakan suatu penyakit kronis yang terjadi ketika pankreas tidak mampu menghasilkan insulin yang cukup. Penyakit Diabetes Melitus di Indonesia akan terus mengalami kenaikan seiring perubahan gaya hidup yang kurang sehat, terutama pola makan yang tidak sehat dan aktifitas fisik yang kurang. Edukasi diikuti dengan aktifitas fisik diperlukan untuk memberikan manfaat bagi tubuh karena dengan cara berolahraga dapat menurunkan gula darah. Aktivitas fisik yang dianjurkan berupa senam, dimana salah satunya adalah senam kaki diabetes yang merupakan kegiatan atau latihan yang dilakukan oleh pasien diabetes melitus dalam rangka mencegah dan meminimalisir terjadinya luka, membantu memperlancar peredaran darah bagian kaki. Mengetahui Pengaruh edukasi diet diabetes dan aktivitas senam kaki diabetes terhadap kadar gula darah pada penderita Diabetes Melitus di Puskesmas Padurenan RT002/RW10 Bekasi 2019. Desain yang digunakan dalam penelitian ini adalah “Quasi Exsperiment Time Series Design” dengan intervensi edukasi diet diabetes dan senam kaki diabetes. Jumlah sampel penelitian ini 12 responden.Uji statistik menggunakan Paired T-Test. Ada pengaruh edukasi diet diabetes terhadap tingkat pengetahuan dengan nilai p value sebesar 0.000 (p value&lt; 0.05), dan ada pengaruh senam kaki diabetes terhadap kadar gula darah dengan nilai p value sebesar 0.002 (p value&lt; 0.05). Edukasi diet diabetes dan senam kaki diabetes berpengaruh terhadap tingkat pengetahuan dan kadar gula darah pada penderita diabetes melitus di Puskesmas Padurenan RT 002 / RW 10 Bekasi.","author":[{"dropping-particle":"","family":"Meliyana; Nofiana Mila","given":"Ernauli","non-dropping-particle":"","parse-names":false,"suffix":""}],"container-title":"Jurnal Ayurveda Medistra","id":"ITEM-1","issue":"1","issued":{"date-parts":[["2020"]]},"page":"8-15","title":"Pengaruh Edukasi Diet Diabetes Dan Senam Kaki Terhadap Kadar Gula Darah Pada Penderita Diabetes Melitus Di Puskesmas Padurenan RT 002 / RW 10 Bekasi 2019","type":"article-journal","volume":"2"},"uris":["http://www.mendeley.com/documents/?uuid=f344b1ff-ad98-4f4d-b095-3fce2490b11d"]}],"mendeley":{"formattedCitation":"(Meliyana; Nofiana Mila, 2020)","manualFormatting":"(Meliyana dan Nofiana Mila, 2020)","plainTextFormattedCitation":"(Meliyana; Nofiana Mila, 2020)","previouslyFormattedCitation":"(Meliyana; Nofiana Mila, 2020)"},"properties":{"noteIndex":0},"schema":"https://github.com/citation-style-language/schema/raw/master/csl-citation.json"}</w:instrText>
      </w:r>
      <w:r w:rsidR="00DE4A1F">
        <w:rPr>
          <w:rFonts w:ascii="Trebuchet MS" w:eastAsiaTheme="minorHAnsi" w:hAnsi="Trebuchet MS"/>
          <w:color w:val="000000"/>
        </w:rPr>
        <w:fldChar w:fldCharType="separate"/>
      </w:r>
      <w:r w:rsidR="00DE4A1F">
        <w:rPr>
          <w:rFonts w:ascii="Trebuchet MS" w:eastAsiaTheme="minorHAnsi" w:hAnsi="Trebuchet MS"/>
          <w:noProof/>
          <w:color w:val="000000"/>
        </w:rPr>
        <w:t>(Meliyana dan</w:t>
      </w:r>
      <w:r w:rsidR="00DE4A1F" w:rsidRPr="00DE4A1F">
        <w:rPr>
          <w:rFonts w:ascii="Trebuchet MS" w:eastAsiaTheme="minorHAnsi" w:hAnsi="Trebuchet MS"/>
          <w:noProof/>
          <w:color w:val="000000"/>
        </w:rPr>
        <w:t xml:space="preserve"> Nofiana Mila, 2020)</w:t>
      </w:r>
      <w:r w:rsidR="00DE4A1F">
        <w:rPr>
          <w:rFonts w:ascii="Trebuchet MS" w:eastAsiaTheme="minorHAnsi" w:hAnsi="Trebuchet MS"/>
          <w:color w:val="000000"/>
        </w:rPr>
        <w:fldChar w:fldCharType="end"/>
      </w:r>
      <w:r w:rsidRPr="006E25F7">
        <w:rPr>
          <w:rFonts w:ascii="Trebuchet MS" w:eastAsiaTheme="minorHAnsi" w:hAnsi="Trebuchet MS"/>
          <w:color w:val="000000"/>
        </w:rPr>
        <w:t>.</w:t>
      </w:r>
    </w:p>
    <w:p w14:paraId="4857CE84" w14:textId="1C4BF99B" w:rsidR="006E25F7" w:rsidRPr="006E25F7" w:rsidRDefault="006E25F7" w:rsidP="003D072F">
      <w:pPr>
        <w:spacing w:after="0" w:line="240" w:lineRule="auto"/>
        <w:ind w:left="284" w:firstLine="487"/>
        <w:jc w:val="both"/>
        <w:rPr>
          <w:rFonts w:ascii="Trebuchet MS" w:hAnsi="Trebuchet MS"/>
        </w:rPr>
      </w:pPr>
      <w:r w:rsidRPr="006E25F7">
        <w:rPr>
          <w:rFonts w:ascii="Trebuchet MS" w:hAnsi="Trebuchet MS"/>
        </w:rPr>
        <w:t xml:space="preserve">Penelitian ini sejalan dengan penelitian yang dilakukan oleh </w:t>
      </w:r>
      <w:r w:rsidR="00B67AA5">
        <w:rPr>
          <w:rFonts w:ascii="Trebuchet MS" w:hAnsi="Trebuchet MS"/>
        </w:rPr>
        <w:fldChar w:fldCharType="begin" w:fldLock="1"/>
      </w:r>
      <w:r w:rsidR="00DE4A1F">
        <w:rPr>
          <w:rFonts w:ascii="Trebuchet MS" w:hAnsi="Trebuchet MS"/>
        </w:rPr>
        <w:instrText>ADDIN CSL_CITATION {"citationItems":[{"id":"ITEM-1","itemData":{"author":[{"dropping-particle":"","family":"Jasmani;Rihiantoro","given":"Tori","non-dropping-particle":"","parse-names":false,"suffix":""}],"container-title":"Jurnal Keperawatan","id":"ITEM-1","issue":"1","issued":{"date-parts":[["2016"]]},"page":"140-148","title":"Edukasi dan kadar glukosa darah pada pasien diabetes","type":"article-journal","volume":"XII"},"uris":["http://www.mendeley.com/documents/?uuid=88fca3fc-5227-41c8-aab7-fefbe7174b54"]}],"mendeley":{"formattedCitation":"(Jasmani;Rihiantoro, 2016)","manualFormatting":"Jasmani dan Rihiantoro (2016)","plainTextFormattedCitation":"(Jasmani;Rihiantoro, 2016)","previouslyFormattedCitation":"(Jasmani;Rihiantoro, 2016)"},"properties":{"noteIndex":0},"schema":"https://github.com/citation-style-language/schema/raw/master/csl-citation.json"}</w:instrText>
      </w:r>
      <w:r w:rsidR="00B67AA5">
        <w:rPr>
          <w:rFonts w:ascii="Trebuchet MS" w:hAnsi="Trebuchet MS"/>
        </w:rPr>
        <w:fldChar w:fldCharType="separate"/>
      </w:r>
      <w:r w:rsidR="00B67AA5">
        <w:rPr>
          <w:rFonts w:ascii="Trebuchet MS" w:hAnsi="Trebuchet MS"/>
          <w:noProof/>
        </w:rPr>
        <w:t>Jasmani dan Rihiantoro</w:t>
      </w:r>
      <w:r w:rsidR="00B67AA5" w:rsidRPr="00B67AA5">
        <w:rPr>
          <w:rFonts w:ascii="Trebuchet MS" w:hAnsi="Trebuchet MS"/>
          <w:noProof/>
        </w:rPr>
        <w:t xml:space="preserve"> </w:t>
      </w:r>
      <w:r w:rsidR="00B67AA5">
        <w:rPr>
          <w:rFonts w:ascii="Trebuchet MS" w:hAnsi="Trebuchet MS"/>
          <w:noProof/>
        </w:rPr>
        <w:t>(</w:t>
      </w:r>
      <w:r w:rsidR="00B67AA5" w:rsidRPr="00B67AA5">
        <w:rPr>
          <w:rFonts w:ascii="Trebuchet MS" w:hAnsi="Trebuchet MS"/>
          <w:noProof/>
        </w:rPr>
        <w:t>2016)</w:t>
      </w:r>
      <w:r w:rsidR="00B67AA5">
        <w:rPr>
          <w:rFonts w:ascii="Trebuchet MS" w:hAnsi="Trebuchet MS"/>
        </w:rPr>
        <w:fldChar w:fldCharType="end"/>
      </w:r>
      <w:r w:rsidR="00B67AA5">
        <w:rPr>
          <w:rFonts w:ascii="Trebuchet MS" w:hAnsi="Trebuchet MS"/>
        </w:rPr>
        <w:t xml:space="preserve"> </w:t>
      </w:r>
      <w:r w:rsidRPr="006E25F7">
        <w:rPr>
          <w:rFonts w:ascii="Trebuchet MS" w:hAnsi="Trebuchet MS"/>
        </w:rPr>
        <w:t xml:space="preserve">bahwa ada hubungan anatara pelaksanaan edukasi oleh perawat dengan kadar gula darah pada pasien DM diwilayah Puskesmas Jati Datar Kabupaten Lampung Tengah dengan p value: 0,044. Penelitian ini juga sejalan dengan penelitian yang </w:t>
      </w:r>
      <w:r w:rsidR="00B67AA5">
        <w:rPr>
          <w:rFonts w:ascii="Trebuchet MS" w:hAnsi="Trebuchet MS"/>
        </w:rPr>
        <w:t xml:space="preserve">dilakukan </w:t>
      </w:r>
      <w:r w:rsidR="00B67AA5">
        <w:rPr>
          <w:rFonts w:ascii="Trebuchet MS" w:hAnsi="Trebuchet MS"/>
        </w:rPr>
        <w:fldChar w:fldCharType="begin" w:fldLock="1"/>
      </w:r>
      <w:r w:rsidR="00B67AA5">
        <w:rPr>
          <w:rFonts w:ascii="Trebuchet MS" w:hAnsi="Trebuchet MS"/>
        </w:rPr>
        <w:instrText>ADDIN CSL_CITATION {"citationItems":[{"id":"ITEM-1","itemData":{"author":[{"dropping-particle":"","family":"Wandansari","given":"Kunthi","non-dropping-particle":"","parse-names":false,"suffix":""}],"id":"ITEM-1","issued":{"date-parts":[["2013"]]},"title":"Hubungan pola makan dan aktivitas fisik dengan kejadian diabetes mellitus tipe 2 di rsud dr. moewardi surakarta artikel publikasi ilmiah","type":"article-journal"},"uris":["http://www.mendeley.com/documents/?uuid=5862ed12-d837-44db-a709-17a8c568bfa5"]}],"mendeley":{"formattedCitation":"(Wandansari, 2013)","plainTextFormattedCitation":"(Wandansari, 2013)","previouslyFormattedCitation":"(Wandansari, 2013)"},"properties":{"noteIndex":0},"schema":"https://github.com/citation-style-language/schema/raw/master/csl-citation.json"}</w:instrText>
      </w:r>
      <w:r w:rsidR="00B67AA5">
        <w:rPr>
          <w:rFonts w:ascii="Trebuchet MS" w:hAnsi="Trebuchet MS"/>
        </w:rPr>
        <w:fldChar w:fldCharType="separate"/>
      </w:r>
      <w:r w:rsidR="00B67AA5" w:rsidRPr="00B67AA5">
        <w:rPr>
          <w:rFonts w:ascii="Trebuchet MS" w:hAnsi="Trebuchet MS"/>
          <w:noProof/>
        </w:rPr>
        <w:t>(Wandansari, 2013)</w:t>
      </w:r>
      <w:r w:rsidR="00B67AA5">
        <w:rPr>
          <w:rFonts w:ascii="Trebuchet MS" w:hAnsi="Trebuchet MS"/>
        </w:rPr>
        <w:fldChar w:fldCharType="end"/>
      </w:r>
      <w:r w:rsidR="00B67AA5">
        <w:rPr>
          <w:rFonts w:ascii="Trebuchet MS" w:hAnsi="Trebuchet MS"/>
        </w:rPr>
        <w:t xml:space="preserve"> </w:t>
      </w:r>
      <w:r w:rsidRPr="006E25F7">
        <w:rPr>
          <w:rFonts w:ascii="Trebuchet MS" w:hAnsi="Trebuchet MS"/>
        </w:rPr>
        <w:t xml:space="preserve">terhadap 60 sampel, dimana hasil penelitian ini menunjukan tidak ada hubungan anatara pola makan dengan kejadian </w:t>
      </w:r>
      <w:r w:rsidRPr="006E25F7">
        <w:rPr>
          <w:rFonts w:ascii="Trebuchet MS" w:hAnsi="Trebuchet MS"/>
          <w:i/>
          <w:iCs/>
        </w:rPr>
        <w:t xml:space="preserve">diabetes mellitus </w:t>
      </w:r>
      <w:r w:rsidRPr="006E25F7">
        <w:rPr>
          <w:rFonts w:ascii="Trebuchet MS" w:hAnsi="Trebuchet MS"/>
        </w:rPr>
        <w:t xml:space="preserve">tipe 2 tetapi menjadi resiko faktor </w:t>
      </w:r>
      <w:r w:rsidRPr="006E25F7">
        <w:rPr>
          <w:rFonts w:ascii="Trebuchet MS" w:hAnsi="Trebuchet MS"/>
          <w:i/>
          <w:iCs/>
        </w:rPr>
        <w:t>diabetes mellitus</w:t>
      </w:r>
      <w:r w:rsidRPr="006E25F7">
        <w:rPr>
          <w:rFonts w:ascii="Trebuchet MS" w:hAnsi="Trebuchet MS"/>
        </w:rPr>
        <w:t xml:space="preserve">. Sebagian besar responden tidak pernah mengatur pola makan dibandingkan yang sering mengatur pola makan. Perubahan pola hidup dan pola makan yang </w:t>
      </w:r>
      <w:r w:rsidRPr="006E25F7">
        <w:rPr>
          <w:rFonts w:ascii="Trebuchet MS" w:hAnsi="Trebuchet MS"/>
        </w:rPr>
        <w:lastRenderedPageBreak/>
        <w:t xml:space="preserve">berlebihan menyebabkan gangguan metabolisme zat-zat makanan baik berupa karbohidrat, protein dan lemak yang menyebabkan penyakit </w:t>
      </w:r>
      <w:r w:rsidRPr="006E25F7">
        <w:rPr>
          <w:rFonts w:ascii="Trebuchet MS" w:hAnsi="Trebuchet MS"/>
          <w:i/>
          <w:iCs/>
        </w:rPr>
        <w:t>diabetes mellitus</w:t>
      </w:r>
      <w:r w:rsidRPr="006E25F7">
        <w:rPr>
          <w:rFonts w:ascii="Trebuchet MS" w:hAnsi="Trebuchet MS"/>
        </w:rPr>
        <w:t>.</w:t>
      </w:r>
    </w:p>
    <w:p w14:paraId="6B9A81D5" w14:textId="035F27E9" w:rsidR="006E25F7" w:rsidRPr="006E25F7" w:rsidRDefault="006E25F7" w:rsidP="00B67AA5">
      <w:pPr>
        <w:spacing w:after="0" w:line="240" w:lineRule="auto"/>
        <w:ind w:left="284" w:firstLine="488"/>
        <w:jc w:val="both"/>
        <w:rPr>
          <w:rFonts w:ascii="Trebuchet MS" w:hAnsi="Trebuchet MS"/>
          <w:noProof/>
        </w:rPr>
      </w:pPr>
      <w:r w:rsidRPr="006E25F7">
        <w:rPr>
          <w:rFonts w:ascii="Trebuchet MS" w:hAnsi="Trebuchet MS"/>
        </w:rPr>
        <w:t>Hasil ini juga menunjukan kesesuaian dengan teori yang menyatakan bahwa pemberian edukasi pada pasien DM dapat memberikan pengaruh terhadap kadar glukosa darah. Tujuan edukasi pada dasarnya untuk mengubah pemahaman individu kelompok, dan masyarakat di bidang kesehatan sebagai sesuatu yang bernilai, mandiri, dalam mencapai tujuan hidup sehat, serta dapat menggunakan fasilitas pelayanaan kesehatan yang ada dengan tepat dan sesuai atau secara umum untuk mengubah perilaku kesehata</w:t>
      </w:r>
      <w:r w:rsidR="00B67AA5">
        <w:rPr>
          <w:rFonts w:ascii="Trebuchet MS" w:hAnsi="Trebuchet MS"/>
        </w:rPr>
        <w:t xml:space="preserve">n masyarakat </w:t>
      </w:r>
      <w:r w:rsidR="00B67AA5">
        <w:rPr>
          <w:rFonts w:ascii="Trebuchet MS" w:hAnsi="Trebuchet MS"/>
        </w:rPr>
        <w:fldChar w:fldCharType="begin" w:fldLock="1"/>
      </w:r>
      <w:r w:rsidR="00B67AA5">
        <w:rPr>
          <w:rFonts w:ascii="Trebuchet MS" w:hAnsi="Trebuchet MS"/>
        </w:rPr>
        <w:instrText>ADDIN CSL_CITATION {"citationItems":[{"id":"ITEM-1","itemData":{"author":[{"dropping-particle":"","family":"Jasmani;Rihiantoro","given":"Tori","non-dropping-particle":"","parse-names":false,"suffix":""}],"container-title":"Jurnal Keperawatan","id":"ITEM-1","issue":"1","issued":{"date-parts":[["2016"]]},"page":"140-148","title":"Edukasi dan kadar glukosa darah pada pasien diabetes","type":"article-journal","volume":"XII"},"uris":["http://www.mendeley.com/documents/?uuid=88fca3fc-5227-41c8-aab7-fefbe7174b54"]}],"mendeley":{"formattedCitation":"(Jasmani;Rihiantoro, 2016)","manualFormatting":"(Jasmani dan Rihiantoro, 2016)","plainTextFormattedCitation":"(Jasmani;Rihiantoro, 2016)","previouslyFormattedCitation":"(Jasmani;Rihiantoro, 2016)"},"properties":{"noteIndex":0},"schema":"https://github.com/citation-style-language/schema/raw/master/csl-citation.json"}</w:instrText>
      </w:r>
      <w:r w:rsidR="00B67AA5">
        <w:rPr>
          <w:rFonts w:ascii="Trebuchet MS" w:hAnsi="Trebuchet MS"/>
        </w:rPr>
        <w:fldChar w:fldCharType="separate"/>
      </w:r>
      <w:r w:rsidR="00B67AA5">
        <w:rPr>
          <w:rFonts w:ascii="Trebuchet MS" w:hAnsi="Trebuchet MS"/>
          <w:noProof/>
        </w:rPr>
        <w:t xml:space="preserve">(Jasmani dan </w:t>
      </w:r>
      <w:r w:rsidR="00B67AA5" w:rsidRPr="00B67AA5">
        <w:rPr>
          <w:rFonts w:ascii="Trebuchet MS" w:hAnsi="Trebuchet MS"/>
          <w:noProof/>
        </w:rPr>
        <w:t>Rihiantoro, 2016)</w:t>
      </w:r>
      <w:r w:rsidR="00B67AA5">
        <w:rPr>
          <w:rFonts w:ascii="Trebuchet MS" w:hAnsi="Trebuchet MS"/>
        </w:rPr>
        <w:fldChar w:fldCharType="end"/>
      </w:r>
      <w:r w:rsidRPr="006E25F7">
        <w:rPr>
          <w:rFonts w:ascii="Trebuchet MS" w:hAnsi="Trebuchet MS"/>
        </w:rPr>
        <w:t>.</w:t>
      </w:r>
    </w:p>
    <w:p w14:paraId="2173A717" w14:textId="5A0CB1AA" w:rsidR="006E25F7" w:rsidRPr="006E25F7" w:rsidRDefault="006E25F7" w:rsidP="00A83D5C">
      <w:pPr>
        <w:spacing w:after="0" w:line="240" w:lineRule="auto"/>
        <w:ind w:left="284" w:firstLine="488"/>
        <w:jc w:val="both"/>
        <w:rPr>
          <w:rFonts w:ascii="Trebuchet MS" w:hAnsi="Trebuchet MS"/>
          <w:color w:val="FF0000"/>
        </w:rPr>
      </w:pPr>
      <w:r w:rsidRPr="006E25F7">
        <w:rPr>
          <w:rFonts w:ascii="Trebuchet MS" w:hAnsi="Trebuchet MS"/>
        </w:rPr>
        <w:t>Pemberian edukasi dapat meningkatkan pengetahuan pasien tentang gaya hidup sehat dan upaya mengontrol kadar glukosa darahnya, sedangkan pengetahuan adalah faktor predisposisi terjadinya perilaku, seperti pengetahuan seseorang atau masyarakat tersebut terhadap apa yang akan dilakukan, keyakinan, kepercayaan, nilai-nilai, da</w:t>
      </w:r>
      <w:r w:rsidR="00B67AA5">
        <w:rPr>
          <w:rFonts w:ascii="Trebuchet MS" w:hAnsi="Trebuchet MS"/>
        </w:rPr>
        <w:t xml:space="preserve">n sebagainya </w:t>
      </w:r>
      <w:r w:rsidR="00B67AA5">
        <w:rPr>
          <w:rFonts w:ascii="Trebuchet MS" w:hAnsi="Trebuchet MS"/>
        </w:rPr>
        <w:fldChar w:fldCharType="begin" w:fldLock="1"/>
      </w:r>
      <w:r w:rsidR="00B67AA5">
        <w:rPr>
          <w:rFonts w:ascii="Trebuchet MS" w:hAnsi="Trebuchet MS"/>
        </w:rPr>
        <w:instrText>ADDIN CSL_CITATION {"citationItems":[{"id":"ITEM-1","itemData":{"author":[{"dropping-particle":"","family":"Jasmani;Rihiantoro","given":"Tori","non-dropping-particle":"","parse-names":false,"suffix":""}],"container-title":"Jurnal Keperawatan","id":"ITEM-1","issue":"1","issued":{"date-parts":[["2016"]]},"page":"140-148","title":"Edukasi dan kadar glukosa darah pada pasien diabetes","type":"article-journal","volume":"XII"},"uris":["http://www.mendeley.com/documents/?uuid=88fca3fc-5227-41c8-aab7-fefbe7174b54"]}],"mendeley":{"formattedCitation":"(Jasmani;Rihiantoro, 2016)","manualFormatting":"(Jasmani dan Rihiantoro, 2016)","plainTextFormattedCitation":"(Jasmani;Rihiantoro, 2016)","previouslyFormattedCitation":"(Jasmani;Rihiantoro, 2016)"},"properties":{"noteIndex":0},"schema":"https://github.com/citation-style-language/schema/raw/master/csl-citation.json"}</w:instrText>
      </w:r>
      <w:r w:rsidR="00B67AA5">
        <w:rPr>
          <w:rFonts w:ascii="Trebuchet MS" w:hAnsi="Trebuchet MS"/>
        </w:rPr>
        <w:fldChar w:fldCharType="separate"/>
      </w:r>
      <w:r w:rsidR="00B67AA5">
        <w:rPr>
          <w:rFonts w:ascii="Trebuchet MS" w:hAnsi="Trebuchet MS"/>
          <w:noProof/>
        </w:rPr>
        <w:t xml:space="preserve">(Jasmani dan </w:t>
      </w:r>
      <w:r w:rsidR="00B67AA5" w:rsidRPr="00B67AA5">
        <w:rPr>
          <w:rFonts w:ascii="Trebuchet MS" w:hAnsi="Trebuchet MS"/>
          <w:noProof/>
        </w:rPr>
        <w:t>Rihiantoro, 2016)</w:t>
      </w:r>
      <w:r w:rsidR="00B67AA5">
        <w:rPr>
          <w:rFonts w:ascii="Trebuchet MS" w:hAnsi="Trebuchet MS"/>
        </w:rPr>
        <w:fldChar w:fldCharType="end"/>
      </w:r>
      <w:r w:rsidRPr="006E25F7">
        <w:rPr>
          <w:rFonts w:ascii="Trebuchet MS" w:hAnsi="Trebuchet MS"/>
        </w:rPr>
        <w:t>.</w:t>
      </w:r>
    </w:p>
    <w:p w14:paraId="6CDDE79B" w14:textId="6E752459" w:rsidR="006E25F7" w:rsidRPr="006E25F7" w:rsidRDefault="006E25F7" w:rsidP="00A83D5C">
      <w:pPr>
        <w:spacing w:after="0" w:line="240" w:lineRule="auto"/>
        <w:ind w:left="284" w:firstLine="488"/>
        <w:jc w:val="both"/>
        <w:rPr>
          <w:rFonts w:ascii="Trebuchet MS" w:hAnsi="Trebuchet MS"/>
        </w:rPr>
      </w:pPr>
      <w:r w:rsidRPr="006E25F7">
        <w:rPr>
          <w:rFonts w:ascii="Trebuchet MS" w:hAnsi="Trebuchet MS"/>
        </w:rPr>
        <w:t xml:space="preserve">Perawatan diabetes bertujuan untuk meningkatkan kemampuan penderita dalam mengontrol kadar glikemik dengan menyeimbangkan asupan makanan terhadap kadar insulin endogen dan atau eksogen. Pada penderita DM Tipe 1, dosis insulin harus disesuaikan agar seimbang dengan asupan makanan yang bergizi dan aktivitas fisik. Individu dengan DM Tipe 2 perlu memperhatikan porsi makanan, manajemen berat badan yang </w:t>
      </w:r>
      <w:r w:rsidRPr="006E25F7">
        <w:rPr>
          <w:rFonts w:ascii="Trebuchet MS" w:hAnsi="Trebuchet MS"/>
        </w:rPr>
        <w:t>dikombinasikan dengan aktivitas fisik sehingga dapat membantu meningkatkan kontr</w:t>
      </w:r>
      <w:r w:rsidR="00B67AA5">
        <w:rPr>
          <w:rFonts w:ascii="Trebuchet MS" w:hAnsi="Trebuchet MS"/>
        </w:rPr>
        <w:t xml:space="preserve">ol glikemik </w:t>
      </w:r>
      <w:r w:rsidR="00B67AA5">
        <w:rPr>
          <w:rFonts w:ascii="Trebuchet MS" w:hAnsi="Trebuchet MS"/>
        </w:rPr>
        <w:fldChar w:fldCharType="begin" w:fldLock="1"/>
      </w:r>
      <w:r w:rsidR="00B67AA5">
        <w:rPr>
          <w:rFonts w:ascii="Trebuchet MS" w:hAnsi="Trebuchet MS"/>
        </w:rPr>
        <w:instrText>ADDIN CSL_CITATION {"citationItems":[{"id":"ITEM-1","itemData":{"author":[{"dropping-particle":"","family":"Paswan","given":"Shravan Kr","non-dropping-particle":"","parse-names":false,"suffix":""},{"dropping-particle":"","family":"Verma","given":"Pritt","non-dropping-particle":"","parse-names":false,"suffix":""},{"dropping-particle":"","family":"Raj","given":"Abhisek","non-dropping-particle":"","parse-names":false,"suffix":""},{"dropping-particle":"","family":"Azmi","given":"Lubna","non-dropping-particle":"","parse-names":false,"suffix":""},{"dropping-particle":"","family":"Shrivastava","given":"Sajal","non-dropping-particle":"","parse-names":false,"suffix":""},{"dropping-particle":"","family":"Ch","given":"V","non-dropping-particle":"","parse-names":false,"suffix":""}],"id":"ITEM-1","issue":"4","issued":{"date-parts":[["2015"]]},"page":"42-47","title":"Role of Nutrition in the Management of Diabetes Mellitus","type":"article-journal","volume":"2"},"uris":["http://www.mendeley.com/documents/?uuid=4229c29c-7b1a-427c-b19e-7e4934321a4d"]}],"mendeley":{"formattedCitation":"(Paswan et al., 2015)","plainTextFormattedCitation":"(Paswan et al., 2015)","previouslyFormattedCitation":"(Paswan et al., 2015)"},"properties":{"noteIndex":0},"schema":"https://github.com/citation-style-language/schema/raw/master/csl-citation.json"}</w:instrText>
      </w:r>
      <w:r w:rsidR="00B67AA5">
        <w:rPr>
          <w:rFonts w:ascii="Trebuchet MS" w:hAnsi="Trebuchet MS"/>
        </w:rPr>
        <w:fldChar w:fldCharType="separate"/>
      </w:r>
      <w:r w:rsidR="00B67AA5" w:rsidRPr="00B67AA5">
        <w:rPr>
          <w:rFonts w:ascii="Trebuchet MS" w:hAnsi="Trebuchet MS"/>
          <w:noProof/>
        </w:rPr>
        <w:t>(Paswan et al., 2015)</w:t>
      </w:r>
      <w:r w:rsidR="00B67AA5">
        <w:rPr>
          <w:rFonts w:ascii="Trebuchet MS" w:hAnsi="Trebuchet MS"/>
        </w:rPr>
        <w:fldChar w:fldCharType="end"/>
      </w:r>
      <w:r w:rsidRPr="006E25F7">
        <w:rPr>
          <w:rFonts w:ascii="Trebuchet MS" w:hAnsi="Trebuchet MS"/>
        </w:rPr>
        <w:t>. Manajemen gizi bagi penderita DM dilakukan sebagai upaya untuk memperbaiki atau mempertahankan beberapa hal, antara lain kualitas hidup penderita dan keluarga melalui teknik manajemen yang mencakup seluruh unit keluarga dalam pengambilan keputusan. Selain itu, program manajemen gizi juga bermanfaat bagi kesehatan penderita DM untuk dapat mempertahankan kadar glukosa darah dan lipid sedekat mungkin dengan nilai normal, mencegah komplikasi serta mempertahankan kebutuhan mikro dan makro nutriennya sama dengan o</w:t>
      </w:r>
      <w:r w:rsidR="00B67AA5">
        <w:rPr>
          <w:rFonts w:ascii="Trebuchet MS" w:hAnsi="Trebuchet MS"/>
        </w:rPr>
        <w:t xml:space="preserve">rang sehat </w:t>
      </w:r>
      <w:r w:rsidR="00B67AA5">
        <w:rPr>
          <w:rFonts w:ascii="Trebuchet MS" w:hAnsi="Trebuchet MS"/>
        </w:rPr>
        <w:fldChar w:fldCharType="begin" w:fldLock="1"/>
      </w:r>
      <w:r w:rsidR="00B67AA5">
        <w:rPr>
          <w:rFonts w:ascii="Trebuchet MS" w:hAnsi="Trebuchet MS"/>
        </w:rPr>
        <w:instrText>ADDIN CSL_CITATION {"citationItems":[{"id":"ITEM-1","itemData":{"author":[{"dropping-particle":"","family":"Paswan","given":"Shravan Kr","non-dropping-particle":"","parse-names":false,"suffix":""},{"dropping-particle":"","family":"Verma","given":"Pritt","non-dropping-particle":"","parse-names":false,"suffix":""},{"dropping-particle":"","family":"Raj","given":"Abhisek","non-dropping-particle":"","parse-names":false,"suffix":""},{"dropping-particle":"","family":"Azmi","given":"Lubna","non-dropping-particle":"","parse-names":false,"suffix":""},{"dropping-particle":"","family":"Shrivastava","given":"Sajal","non-dropping-particle":"","parse-names":false,"suffix":""},{"dropping-particle":"","family":"Ch","given":"V","non-dropping-particle":"","parse-names":false,"suffix":""}],"id":"ITEM-1","issue":"4","issued":{"date-parts":[["2015"]]},"page":"42-47","title":"Role of Nutrition in the Management of Diabetes Mellitus","type":"article-journal","volume":"2"},"uris":["http://www.mendeley.com/documents/?uuid=4229c29c-7b1a-427c-b19e-7e4934321a4d"]}],"mendeley":{"formattedCitation":"(Paswan et al., 2015)","plainTextFormattedCitation":"(Paswan et al., 2015)","previouslyFormattedCitation":"(Paswan et al., 2015)"},"properties":{"noteIndex":0},"schema":"https://github.com/citation-style-language/schema/raw/master/csl-citation.json"}</w:instrText>
      </w:r>
      <w:r w:rsidR="00B67AA5">
        <w:rPr>
          <w:rFonts w:ascii="Trebuchet MS" w:hAnsi="Trebuchet MS"/>
        </w:rPr>
        <w:fldChar w:fldCharType="separate"/>
      </w:r>
      <w:r w:rsidR="00B67AA5" w:rsidRPr="00B67AA5">
        <w:rPr>
          <w:rFonts w:ascii="Trebuchet MS" w:hAnsi="Trebuchet MS"/>
          <w:noProof/>
        </w:rPr>
        <w:t>(Paswan et al., 2015)</w:t>
      </w:r>
      <w:r w:rsidR="00B67AA5">
        <w:rPr>
          <w:rFonts w:ascii="Trebuchet MS" w:hAnsi="Trebuchet MS"/>
        </w:rPr>
        <w:fldChar w:fldCharType="end"/>
      </w:r>
      <w:r w:rsidRPr="006E25F7">
        <w:rPr>
          <w:rFonts w:ascii="Trebuchet MS" w:hAnsi="Trebuchet MS"/>
        </w:rPr>
        <w:t>.</w:t>
      </w:r>
    </w:p>
    <w:p w14:paraId="180B25BD" w14:textId="1FF45CB4" w:rsidR="006E25F7" w:rsidRPr="006E25F7" w:rsidRDefault="006E25F7" w:rsidP="00A83D5C">
      <w:pPr>
        <w:spacing w:after="0" w:line="240" w:lineRule="auto"/>
        <w:ind w:left="284" w:firstLine="488"/>
        <w:jc w:val="both"/>
        <w:rPr>
          <w:rFonts w:ascii="Trebuchet MS" w:hAnsi="Trebuchet MS"/>
        </w:rPr>
      </w:pPr>
      <w:r w:rsidRPr="006E25F7">
        <w:rPr>
          <w:rFonts w:ascii="Trebuchet MS" w:hAnsi="Trebuchet MS"/>
        </w:rPr>
        <w:t xml:space="preserve">Beberapa perilaku </w:t>
      </w:r>
      <w:r w:rsidRPr="006E25F7">
        <w:rPr>
          <w:rFonts w:ascii="Trebuchet MS" w:hAnsi="Trebuchet MS"/>
          <w:i/>
          <w:iCs/>
        </w:rPr>
        <w:t xml:space="preserve">self care </w:t>
      </w:r>
      <w:r w:rsidRPr="006E25F7">
        <w:rPr>
          <w:rFonts w:ascii="Trebuchet MS" w:hAnsi="Trebuchet MS"/>
        </w:rPr>
        <w:t>yang sangat penting pada penderita DM antara lain mengatur diet yang sehat, melakukan aktivitas fisik, kontrol gula darah, mematuhi program pengobatan, koping yang efektif, perilaku pencegahan risiko serta kemampuan memecahk</w:t>
      </w:r>
      <w:r w:rsidR="00B67AA5">
        <w:rPr>
          <w:rFonts w:ascii="Trebuchet MS" w:hAnsi="Trebuchet MS"/>
        </w:rPr>
        <w:t xml:space="preserve">an masalah yang baik </w:t>
      </w:r>
      <w:r w:rsidR="00B67AA5">
        <w:rPr>
          <w:rFonts w:ascii="Trebuchet MS" w:hAnsi="Trebuchet MS"/>
        </w:rPr>
        <w:fldChar w:fldCharType="begin" w:fldLock="1"/>
      </w:r>
      <w:r w:rsidR="00B67AA5">
        <w:rPr>
          <w:rFonts w:ascii="Trebuchet MS" w:hAnsi="Trebuchet MS"/>
        </w:rPr>
        <w:instrText>ADDIN CSL_CITATION {"citationItems":[{"id":"ITEM-1","itemData":{"DOI":"10.1186/2251-6581-12-14","ISSN":"22516581","PMID":"23497559","abstract":"Diabetes mellitus (DM) is a chronic progressive metabolic disorder characterized by hyperglycemia mainly due to absolute (Type 1 DM) or relative (Type 2 DM) deficiency of insulin hormone. World Health Organization estimates that more than 346 million people worldwide have DM. This number is likely to more than double by 2030 without any intervention. The needs of diabetic patients are not only limited to adequate glycemic control but also correspond with preventing complications; disability limitation and rehabilitation. There are seven essential self-care behaviors in people with diabetes which predict good outcomes namely healthy eating, being physically active, monitoring of blood sugar, compliant with medications, good problem-solving skills, healthy coping skills and risk-reduction behaviors. All these seven behaviors have been found to be positively correlated with good glycemic control, reduction of complications and improvement in quality of life. Individuals with diabetes have been shown to make a dramatic impact on the progression and development of their disease by participating in their own care. Despite this fact, compliance or adherence to these activities has been found to be low, especially when looking at long-term changes. Though multiple demographic, socio-economic and social support factors can be considered as positive contributors in facilitating self-care activities in diabetic patients, role of clinicians in promoting self-care is vital and has to be emphasized. Realizing the multi-faceted nature of the problem, a systematic, multi-pronged and an integrated approach is required for promoting self-care practices among diabetic patients to avert any long-term complications. © 2013 Shrivastava et al; licensee BioMed Central Ltd.","author":[{"dropping-particle":"","family":"Shrivastava","given":"Saurabh Ram Bihari Lal","non-dropping-particle":"","parse-names":false,"suffix":""},{"dropping-particle":"","family":"Shrivastava","given":"Prateek Saurabh","non-dropping-particle":"","parse-names":false,"suffix":""},{"dropping-particle":"","family":"Ramasamy","given":"Jegadeesh","non-dropping-particle":"","parse-names":false,"suffix":""}],"container-title":"Journal of Diabetes and Metabolic Disorders","id":"ITEM-1","issue":"1","issued":{"date-parts":[["2013"]]},"page":"1","title":"Role of self-care in management of diabetes mellitus","type":"article-journal","volume":"12"},"uris":["http://www.mendeley.com/documents/?uuid=943da1ba-95de-464e-bebc-dece50e0d125"]}],"mendeley":{"formattedCitation":"(Shrivastava et al., 2013)","plainTextFormattedCitation":"(Shrivastava et al., 2013)","previouslyFormattedCitation":"(Shrivastava et al., 2013)"},"properties":{"noteIndex":0},"schema":"https://github.com/citation-style-language/schema/raw/master/csl-citation.json"}</w:instrText>
      </w:r>
      <w:r w:rsidR="00B67AA5">
        <w:rPr>
          <w:rFonts w:ascii="Trebuchet MS" w:hAnsi="Trebuchet MS"/>
        </w:rPr>
        <w:fldChar w:fldCharType="separate"/>
      </w:r>
      <w:r w:rsidR="00B67AA5" w:rsidRPr="00B67AA5">
        <w:rPr>
          <w:rFonts w:ascii="Trebuchet MS" w:hAnsi="Trebuchet MS"/>
          <w:noProof/>
        </w:rPr>
        <w:t>(Shrivastava et al., 2013)</w:t>
      </w:r>
      <w:r w:rsidR="00B67AA5">
        <w:rPr>
          <w:rFonts w:ascii="Trebuchet MS" w:hAnsi="Trebuchet MS"/>
        </w:rPr>
        <w:fldChar w:fldCharType="end"/>
      </w:r>
      <w:r w:rsidRPr="006E25F7">
        <w:rPr>
          <w:rFonts w:ascii="Trebuchet MS" w:hAnsi="Trebuchet MS"/>
        </w:rPr>
        <w:t>. Pad</w:t>
      </w:r>
      <w:r w:rsidR="009D7281">
        <w:rPr>
          <w:rFonts w:ascii="Trebuchet MS" w:hAnsi="Trebuchet MS"/>
        </w:rPr>
        <w:t xml:space="preserve">a hasil penelitian </w:t>
      </w:r>
      <w:r w:rsidR="009D7281">
        <w:rPr>
          <w:rFonts w:ascii="Trebuchet MS" w:hAnsi="Trebuchet MS"/>
        </w:rPr>
        <w:fldChar w:fldCharType="begin" w:fldLock="1"/>
      </w:r>
      <w:r w:rsidR="00B67AA5">
        <w:rPr>
          <w:rFonts w:ascii="Trebuchet MS" w:hAnsi="Trebuchet MS"/>
        </w:rPr>
        <w:instrText>ADDIN CSL_CITATION {"citationItems":[{"id":"ITEM-1","itemData":{"DOI":"10.37104/ithj.v2i2.41","ISSN":"2620-5564","abstract":"Diabetes mellitus (DM) is a chronic disease that causes hyperglycemia thereby increasing glucose levels in the blood. One component of management and care that is essential for people with DM is the regulation of diets that can be provided through educational programs. Education a role in helping sufferers improve metabolic control and change their eating behavior. This study aims to determine the effect of dietary education on diet management behavior in patients with diabetes mellitus in Agrowisata Rumbai Pekanbaru. This research is a quantitative descriptive study with a quasi experimental design with pre and postest without control. The research sample was DM patients with 28 people with consecutive sampling technique. Data collection was done by DM diet management behavior questionnaire. Data were analyzed using dependent T test statistics. The results showed that there was an influence of dietary education education on diet management behavior of DM sufferers (p = 0,000 &lt;0.05). The results showed that education increased the behavior of respondents in managing the diet from an average of 39.29 to 46.36. The results of this study can be input for health services to be able to maintain and improve education in DM patients. Education can improve the skills of sufferers to manage diabetes more effectively by regulating a healthy diet so that people with diabetes are expected to be able to prevent complications that can arise.\r  \r Diabetes melitus (DM) merupakan salah satu penyakit kronis yang menyebabkan hiperglikemia sehingga meningkatkan kadar glukosa dalam darah. Salah satu komponen penatalaksanaan dan perawatan yang esensial bagi penderita DM adalah dengan pengaturan diet yang dapat diberikan melalui program edukasi. Edukasi berperan membantu penderita meningkatkan pengendalian metabolisme serta mengubah perilaku makan mereka. Penelitian ini bertujuan mengetahui pengaruh edukasi pengaturan diet terhadap perilaku pengelolaan diet pada penderita diabetes melitus di Kelurahan Agrowisata Kecamatan Rumbai Kota Pekanbaru. Penelitian ini merupakan penelitian deskriptif kuantitatif dengan desain quasi eksperiment pre and post test without control. Sampel penelitian adalah penderita DM berjumlah 28 orang dengan teknik consecutive sampling. Pengumpulan data dilakukan dengan kuesioner perilaku pengelolaan diet DM. Data dianalisis menggunakan statistik uji T dependen.  Hasil penelitian menunjukkan ada pengaruh edukasi pengaturan diet terhadap perilaku pengelo…","author":[{"dropping-particle":"","family":"Arfina","given":"Angga","non-dropping-particle":"","parse-names":false,"suffix":""}],"container-title":"Indonesian Trust Health Journal","id":"ITEM-1","issue":"2","issued":{"date-parts":[["2019"]]},"page":"246-251","title":"Pengaruh Edukasi Pengaturan Diet Terhadap Perilaku Pengelolaan Diet Pada Penderita Diabetes Melitus Di Kelurahan Agrowisata Kecamatan Rumbai Kota Pekanbaru","type":"article-journal","volume":"2"},"uris":["http://www.mendeley.com/documents/?uuid=002c497e-ba7b-4d6f-a65a-3004203af7c9"]}],"mendeley":{"formattedCitation":"(Arfina, 2019)","manualFormatting":"Arfina (2019)","plainTextFormattedCitation":"(Arfina, 2019)","previouslyFormattedCitation":"(Arfina, 2019)"},"properties":{"noteIndex":0},"schema":"https://github.com/citation-style-language/schema/raw/master/csl-citation.json"}</w:instrText>
      </w:r>
      <w:r w:rsidR="009D7281">
        <w:rPr>
          <w:rFonts w:ascii="Trebuchet MS" w:hAnsi="Trebuchet MS"/>
        </w:rPr>
        <w:fldChar w:fldCharType="separate"/>
      </w:r>
      <w:r w:rsidR="00B67AA5">
        <w:rPr>
          <w:rFonts w:ascii="Trebuchet MS" w:hAnsi="Trebuchet MS"/>
          <w:noProof/>
        </w:rPr>
        <w:t>Arfina (</w:t>
      </w:r>
      <w:r w:rsidR="009D7281" w:rsidRPr="009D7281">
        <w:rPr>
          <w:rFonts w:ascii="Trebuchet MS" w:hAnsi="Trebuchet MS"/>
          <w:noProof/>
        </w:rPr>
        <w:t>2019)</w:t>
      </w:r>
      <w:r w:rsidR="009D7281">
        <w:rPr>
          <w:rFonts w:ascii="Trebuchet MS" w:hAnsi="Trebuchet MS"/>
        </w:rPr>
        <w:fldChar w:fldCharType="end"/>
      </w:r>
      <w:r w:rsidRPr="006E25F7">
        <w:rPr>
          <w:rFonts w:ascii="Trebuchet MS" w:hAnsi="Trebuchet MS"/>
        </w:rPr>
        <w:t xml:space="preserve"> terlihat bahwa pemberian edukasi meningkatkan perilaku responden dalam pengelolaan diet yaitu dari 39,29 sebelum edukasi menjadi 46,36 sesudah diberikan edukasi dengan p </w:t>
      </w:r>
      <w:r w:rsidRPr="006E25F7">
        <w:rPr>
          <w:rFonts w:ascii="Trebuchet MS" w:hAnsi="Trebuchet MS"/>
          <w:i/>
          <w:iCs/>
        </w:rPr>
        <w:t xml:space="preserve">value </w:t>
      </w:r>
      <w:r w:rsidRPr="006E25F7">
        <w:rPr>
          <w:rFonts w:ascii="Trebuchet MS" w:hAnsi="Trebuchet MS"/>
        </w:rPr>
        <w:t>0,000. Hal ini artinya secara statistik ada perbedaan yang signifikan antara perilaku pengelolaan diet sebelum dan sesudah pemberian edukasi.</w:t>
      </w:r>
    </w:p>
    <w:p w14:paraId="7EB38405" w14:textId="392B92D4" w:rsidR="006E25F7" w:rsidRPr="006E25F7" w:rsidRDefault="006E25F7" w:rsidP="009D7281">
      <w:pPr>
        <w:spacing w:after="0" w:line="240" w:lineRule="auto"/>
        <w:ind w:left="284" w:firstLine="488"/>
        <w:jc w:val="both"/>
        <w:rPr>
          <w:rFonts w:ascii="Trebuchet MS" w:hAnsi="Trebuchet MS"/>
          <w:noProof/>
        </w:rPr>
      </w:pPr>
      <w:r w:rsidRPr="006E25F7">
        <w:rPr>
          <w:rFonts w:ascii="Trebuchet MS" w:hAnsi="Trebuchet MS"/>
        </w:rPr>
        <w:t>Penelitian ini sesuai deng</w:t>
      </w:r>
      <w:r w:rsidR="009D7281">
        <w:rPr>
          <w:rFonts w:ascii="Trebuchet MS" w:hAnsi="Trebuchet MS"/>
        </w:rPr>
        <w:t xml:space="preserve">an penelitian yang dilakukan </w:t>
      </w:r>
      <w:r w:rsidR="009D7281">
        <w:rPr>
          <w:rFonts w:ascii="Trebuchet MS" w:hAnsi="Trebuchet MS"/>
        </w:rPr>
        <w:fldChar w:fldCharType="begin" w:fldLock="1"/>
      </w:r>
      <w:r w:rsidR="009D7281">
        <w:rPr>
          <w:rFonts w:ascii="Trebuchet MS" w:hAnsi="Trebuchet MS"/>
        </w:rPr>
        <w:instrText>ADDIN CSL_CITATION {"citationItems":[{"id":"ITEM-1","itemData":{"DOI":"10.1080/16089677.2016.1200324","ISSN":"16089677","abstract":"Objective: To evaluate the effect of a nutrition education (NE) programme on diabetes knowledge and attitudes of adults with type 2 diabetes mellitus (T2DM). Methods: Eighty-two adults (40.70 years) with poorly controlled T2DM (HbA1c ≥ 8%) and attending two community health centres in Moretele, North West Province (South Africa) participated in a one-year randomised controlled trial. Participants were randomised to the intervention group (n = 41; 8 weekly group education (2.2.5 hours); follow-up meetings and education materials) or control group (education materials only). Diabetes Knowledge Form B assessed knowledge about diabetes. Diabetes Attitudes Scale-III assessed the attitudes towards diabetes and treatment. Assessments were done at 6 and 12 months. Analysis of co-variance compared the groups (baseline, age, gender and clinic adjustments). An intention-to-treat analysis was employed. Results: The intervention group had higher mean diabetes knowledge scores + 0.95 (p = 0.033) and + 2.05 (p &lt; 0.001) at 6 and 12 months respectively. However, the scores were below 50%. Patient autonomy for diabetes attitudes was the only score significantly higher in the intervention group + 0.27 (p = 0.028) at 12 months. Conclusion: NE significantly improved diabetes knowledge in the intervention group, though not satisfactorily, but had limited effects on the attitudes towards diabetes.","author":[{"dropping-particle":"","family":"Muchiri","given":"J. W.","non-dropping-particle":"","parse-names":false,"suffix":""},{"dropping-particle":"","family":"Gericke","given":"G. J.","non-dropping-particle":"","parse-names":false,"suffix":""},{"dropping-particle":"","family":"Rheeder","given":"P.","non-dropping-particle":"","parse-names":false,"suffix":""}],"container-title":"Journal of Endocrinology, Metabolism and Diabetes of South Africa","id":"ITEM-1","issue":"2","issued":{"date-parts":[["2016"]]},"page":"20-28","title":"Impact of nutrition education on diabetes knowledge and attitudes of adults with type 2 diabetes living in a resource-limited setting in South Africa: A randomised controlled trial","type":"article-journal","volume":"21"},"uris":["http://www.mendeley.com/documents/?uuid=63a940ba-e1ea-4a28-8f36-e9f2ee4ce762"]}],"mendeley":{"formattedCitation":"(Muchiri et al., 2016)","manualFormatting":"Muchiri et al., (2016)","plainTextFormattedCitation":"(Muchiri et al., 2016)","previouslyFormattedCitation":"(Muchiri et al., 2016)"},"properties":{"noteIndex":0},"schema":"https://github.com/citation-style-language/schema/raw/master/csl-citation.json"}</w:instrText>
      </w:r>
      <w:r w:rsidR="009D7281">
        <w:rPr>
          <w:rFonts w:ascii="Trebuchet MS" w:hAnsi="Trebuchet MS"/>
        </w:rPr>
        <w:fldChar w:fldCharType="separate"/>
      </w:r>
      <w:r w:rsidR="009D7281" w:rsidRPr="009D7281">
        <w:rPr>
          <w:rFonts w:ascii="Trebuchet MS" w:hAnsi="Trebuchet MS"/>
          <w:noProof/>
        </w:rPr>
        <w:t xml:space="preserve">Muchiri et al., </w:t>
      </w:r>
      <w:r w:rsidR="009D7281">
        <w:rPr>
          <w:rFonts w:ascii="Trebuchet MS" w:hAnsi="Trebuchet MS"/>
          <w:noProof/>
        </w:rPr>
        <w:t>(</w:t>
      </w:r>
      <w:r w:rsidR="009D7281" w:rsidRPr="009D7281">
        <w:rPr>
          <w:rFonts w:ascii="Trebuchet MS" w:hAnsi="Trebuchet MS"/>
          <w:noProof/>
        </w:rPr>
        <w:t>2016)</w:t>
      </w:r>
      <w:r w:rsidR="009D7281">
        <w:rPr>
          <w:rFonts w:ascii="Trebuchet MS" w:hAnsi="Trebuchet MS"/>
        </w:rPr>
        <w:fldChar w:fldCharType="end"/>
      </w:r>
      <w:r w:rsidRPr="006E25F7">
        <w:rPr>
          <w:rFonts w:ascii="Trebuchet MS" w:hAnsi="Trebuchet MS"/>
        </w:rPr>
        <w:t xml:space="preserve"> pada 82 responden tentang pengaruh </w:t>
      </w:r>
      <w:r w:rsidRPr="006E25F7">
        <w:rPr>
          <w:rFonts w:ascii="Trebuchet MS" w:hAnsi="Trebuchet MS"/>
          <w:i/>
          <w:iCs/>
        </w:rPr>
        <w:t xml:space="preserve">Nutrition Education </w:t>
      </w:r>
      <w:r w:rsidRPr="006E25F7">
        <w:rPr>
          <w:rFonts w:ascii="Trebuchet MS" w:hAnsi="Trebuchet MS"/>
        </w:rPr>
        <w:t xml:space="preserve">(NE) terhadap pengetahuan dan sikap penderita DM Tipe 2 di Moretele Afrika </w:t>
      </w:r>
      <w:r w:rsidRPr="006E25F7">
        <w:rPr>
          <w:rFonts w:ascii="Trebuchet MS" w:hAnsi="Trebuchet MS"/>
        </w:rPr>
        <w:lastRenderedPageBreak/>
        <w:t xml:space="preserve">Selatan. Penelitian tersebut dilakukan selama 6 sampai 12 bulan dengan analisis </w:t>
      </w:r>
      <w:r w:rsidRPr="006E25F7">
        <w:rPr>
          <w:rFonts w:ascii="Trebuchet MS" w:hAnsi="Trebuchet MS"/>
          <w:i/>
          <w:iCs/>
        </w:rPr>
        <w:t xml:space="preserve">co variance </w:t>
      </w:r>
      <w:r w:rsidRPr="006E25F7">
        <w:rPr>
          <w:rFonts w:ascii="Trebuchet MS" w:hAnsi="Trebuchet MS"/>
        </w:rPr>
        <w:t>didapatkan hasil pada kelompok intervensi nilai pengetahuan rata-rata adalah + 0,95 (p=0,0333) dan sikap + 0,27 (p=0,028). Hal ini menyatakan NE secara signifikan meningkatkan pengetahuan dan sikap penderita DM.</w:t>
      </w:r>
    </w:p>
    <w:p w14:paraId="7100F4F3" w14:textId="7551D3F0" w:rsidR="00B02ABF" w:rsidRPr="003D072F" w:rsidRDefault="006E25F7" w:rsidP="00A83D5C">
      <w:pPr>
        <w:spacing w:after="0" w:line="240" w:lineRule="auto"/>
        <w:ind w:left="284" w:firstLine="567"/>
        <w:jc w:val="both"/>
        <w:rPr>
          <w:rFonts w:ascii="Trebuchet MS" w:hAnsi="Trebuchet MS"/>
          <w:bCs/>
          <w:lang w:val="en-US"/>
        </w:rPr>
      </w:pPr>
      <w:r w:rsidRPr="006E25F7">
        <w:rPr>
          <w:rFonts w:ascii="Trebuchet MS" w:hAnsi="Trebuchet MS"/>
        </w:rPr>
        <w:t>Pemberian edukasi sangat efektif memperbaiki hasil klinis dan kualitas hidup p</w:t>
      </w:r>
      <w:r w:rsidR="009D7281">
        <w:rPr>
          <w:rFonts w:ascii="Trebuchet MS" w:hAnsi="Trebuchet MS"/>
        </w:rPr>
        <w:t xml:space="preserve">enderita DM </w:t>
      </w:r>
      <w:r w:rsidR="009D7281">
        <w:rPr>
          <w:rFonts w:ascii="Trebuchet MS" w:hAnsi="Trebuchet MS"/>
        </w:rPr>
        <w:fldChar w:fldCharType="begin" w:fldLock="1"/>
      </w:r>
      <w:r w:rsidR="009D7281">
        <w:rPr>
          <w:rFonts w:ascii="Trebuchet MS" w:hAnsi="Trebuchet MS"/>
        </w:rPr>
        <w:instrText>ADDIN CSL_CITATION {"citationItems":[{"id":"ITEM-1","itemData":{"DOI":"10.2337/dc11-S089","ISSN":"1935-5548 (Electronic)","PMID":"21193633","author":[{"dropping-particle":"","family":"Funnell","given":"Martha M","non-dropping-particle":"","parse-names":false,"suffix":""},{"dropping-particle":"","family":"Brown","given":"Tammy L","non-dropping-particle":"","parse-names":false,"suffix":""},{"dropping-particle":"","family":"Childs","given":"Belinda P","non-dropping-particle":"","parse-names":false,"suffix":""},{"dropping-particle":"","family":"Haas","given":"Linda B","non-dropping-particle":"","parse-names":false,"suffix":""},{"dropping-particle":"","family":"Hosey","given":"Gwen M","non-dropping-particle":"","parse-names":false,"suffix":""},{"dropping-particle":"","family":"Jensen","given":"Brian","non-dropping-particle":"","parse-names":false,"suffix":""},{"dropping-particle":"","family":"Maryniuk","given":"Melinda","non-dropping-particle":"","parse-names":false,"suffix":""},{"dropping-particle":"","family":"Peyrot","given":"Mark","non-dropping-particle":"","parse-names":false,"suffix":""},{"dropping-particle":"","family":"Piette","given":"John D","non-dropping-particle":"","parse-names":false,"suffix":""},{"dropping-particle":"","family":"Reader","given":"Diane","non-dropping-particle":"","parse-names":false,"suffix":""},{"dropping-particle":"","family":"Siminerio","given":"Linda M","non-dropping-particle":"","parse-names":false,"suffix":""},{"dropping-particle":"","family":"Weinger","given":"Katie","non-dropping-particle":"","parse-names":false,"suffix":""},{"dropping-particle":"","family":"Weiss","given":"Michael A","non-dropping-particle":"","parse-names":false,"suffix":""}],"container-title":"Diabetes care","id":"ITEM-1","issue":"Suppl 1","issued":{"date-parts":[["2011","1"]]},"language":"eng","page":"S89-96","publisher-place":"United States","title":"National Standards for diabetes self-management education.","type":"article-journal","volume":"34 Suppl 1"},"uris":["http://www.mendeley.com/documents/?uuid=b4175e8b-d12c-4fdd-b48f-3937a04f249b"]}],"mendeley":{"formattedCitation":"(Funnell et al., 2011)","plainTextFormattedCitation":"(Funnell et al., 2011)","previouslyFormattedCitation":"(Funnell et al., 2011)"},"properties":{"noteIndex":0},"schema":"https://github.com/citation-style-language/schema/raw/master/csl-citation.json"}</w:instrText>
      </w:r>
      <w:r w:rsidR="009D7281">
        <w:rPr>
          <w:rFonts w:ascii="Trebuchet MS" w:hAnsi="Trebuchet MS"/>
        </w:rPr>
        <w:fldChar w:fldCharType="separate"/>
      </w:r>
      <w:r w:rsidR="009D7281" w:rsidRPr="009D7281">
        <w:rPr>
          <w:rFonts w:ascii="Trebuchet MS" w:hAnsi="Trebuchet MS"/>
          <w:noProof/>
        </w:rPr>
        <w:t>(Funnell et al., 2011)</w:t>
      </w:r>
      <w:r w:rsidR="009D7281">
        <w:rPr>
          <w:rFonts w:ascii="Trebuchet MS" w:hAnsi="Trebuchet MS"/>
        </w:rPr>
        <w:fldChar w:fldCharType="end"/>
      </w:r>
      <w:r w:rsidRPr="006E25F7">
        <w:rPr>
          <w:rFonts w:ascii="Trebuchet MS" w:hAnsi="Trebuchet MS"/>
        </w:rPr>
        <w:t xml:space="preserve">. Nutrisi, terapi dan pengobatan merupakan bagian tak terpisahkan dalam perawatan dan manajemen diri penderita diabetes. Status gizi buruk pada penderita menurunkan kemampuan kontrol glikemik. Terapi nutrisi yang diimbangi dengan manajemen diri diabetes lainnya dapat mengurangi glikemik hemoglobin 1,0 – 2,0 %. Hal ini akan membantu penderita DM meningkatkan hasil klinis dan metabolismenya. Konsistensi dalam pengaturan jarak dan asupan karbohidrat dalam makanan juga dapat membantu penderita </w:t>
      </w:r>
      <w:r w:rsidR="009D7281">
        <w:rPr>
          <w:rFonts w:ascii="Trebuchet MS" w:hAnsi="Trebuchet MS"/>
        </w:rPr>
        <w:t xml:space="preserve">mengontrol kadar gula darah dan </w:t>
      </w:r>
      <w:r w:rsidRPr="006E25F7">
        <w:rPr>
          <w:rFonts w:ascii="Trebuchet MS" w:hAnsi="Trebuchet MS"/>
        </w:rPr>
        <w:t xml:space="preserve">berat </w:t>
      </w:r>
      <w:r w:rsidR="009D7281">
        <w:rPr>
          <w:rFonts w:ascii="Trebuchet MS" w:hAnsi="Trebuchet MS"/>
        </w:rPr>
        <w:t xml:space="preserve">badan </w:t>
      </w:r>
      <w:r w:rsidR="009D7281">
        <w:rPr>
          <w:rFonts w:ascii="Trebuchet MS" w:hAnsi="Trebuchet MS"/>
        </w:rPr>
        <w:fldChar w:fldCharType="begin" w:fldLock="1"/>
      </w:r>
      <w:r w:rsidR="009D7281">
        <w:rPr>
          <w:rFonts w:ascii="Trebuchet MS" w:hAnsi="Trebuchet MS"/>
        </w:rPr>
        <w:instrText>ADDIN CSL_CITATION {"citationItems":[{"id":"ITEM-1","itemData":{"abstract":"The prevalence of Diabetes Mellitus in Central Java Province is higher than the national DM prevalence. The number of T2DM cases at the Mulyoharjo Health Center has tended to increase in recent years. This study aims to analyze the relationship between the 3J diet and sedentary behavior with blood sugar control in T2DM patients. This study used a quantitative method with a cross sectional approach. The study population consisted of 896 pre-elderly DM patients at the Mulyoharjo Health Center. The independent variables studied were the amount of energy; meal schedule; food type; and sedentary behavior; the dependent variable is the blood sugar control. The total samples in this study were 87 people. The research instruments used were the 24-Hour Food Recall Questionnaire and the SBQ (Sedentary Behavior Questionnaire). Data analysis used univariate and bivariate analysis with Chi-Square test and Kolmogorov-Smirnov test.The results showed that there was a relationship between the amount of energy and blood sugar control in T2DM patients (p = 0.000), there was a relationship between eating schedule and blood sugar control in T2DM patients (p = 0.000), and there was a relationship between sedentary behavior (p = 0.000), and there was no relationship between the type of food and blood sugar control in patients T2DM (p = 0.291).The conclusion of this study is that there is a relationship between the amount of energy, eating schedule, and sedentary behavior with blood sugar control in T2DM patients, and tere is no relationship between the type of food and blood sugar control in patients T2DM","author":[{"dropping-particle":"","family":"Cahyaningrum","given":"Nieke","non-dropping-particle":"","parse-names":false,"suffix":""}],"container-title":"Nutrition Research and Development Journal","id":"ITEM-1","issue":"1","issued":{"date-parts":[["2023"]]},"page":"12-22","title":"PERILAKU SEDENTARI DENGAN PENGENDALIAN GULA DARAH PASIEN DM TIPE 2 ( Studi Kasus di Puskesmas Mulyoharjo )","type":"article-journal","volume":"03"},"uris":["http://www.mendeley.com/documents/?uuid=7c62cb76-6d6f-42ca-a00c-42812bcfe9ef"]}],"mendeley":{"formattedCitation":"(Cahyaningrum, 2023)","plainTextFormattedCitation":"(Cahyaningrum, 2023)","previouslyFormattedCitation":"(Cahyaningrum, 2023)"},"properties":{"noteIndex":0},"schema":"https://github.com/citation-style-language/schema/raw/master/csl-citation.json"}</w:instrText>
      </w:r>
      <w:r w:rsidR="009D7281">
        <w:rPr>
          <w:rFonts w:ascii="Trebuchet MS" w:hAnsi="Trebuchet MS"/>
        </w:rPr>
        <w:fldChar w:fldCharType="separate"/>
      </w:r>
      <w:r w:rsidR="009D7281" w:rsidRPr="009D7281">
        <w:rPr>
          <w:rFonts w:ascii="Trebuchet MS" w:hAnsi="Trebuchet MS"/>
          <w:noProof/>
        </w:rPr>
        <w:t>(Cahyaningrum, 2023)</w:t>
      </w:r>
      <w:r w:rsidR="009D7281">
        <w:rPr>
          <w:rFonts w:ascii="Trebuchet MS" w:hAnsi="Trebuchet MS"/>
        </w:rPr>
        <w:fldChar w:fldCharType="end"/>
      </w:r>
      <w:r w:rsidRPr="006E25F7">
        <w:rPr>
          <w:rFonts w:ascii="Trebuchet MS" w:hAnsi="Trebuchet MS"/>
        </w:rPr>
        <w:t>.</w:t>
      </w:r>
    </w:p>
    <w:p w14:paraId="4B78D904" w14:textId="77777777" w:rsidR="00B02ABF" w:rsidRDefault="00B02ABF" w:rsidP="003D072F">
      <w:pPr>
        <w:pStyle w:val="ListParagraph"/>
        <w:spacing w:after="0" w:line="240" w:lineRule="auto"/>
        <w:ind w:left="0"/>
        <w:rPr>
          <w:rFonts w:ascii="Trebuchet MS" w:hAnsi="Trebuchet MS"/>
          <w:b/>
          <w:lang w:val="en-US"/>
        </w:rPr>
      </w:pPr>
    </w:p>
    <w:p w14:paraId="5223AAD9" w14:textId="4CC20CFB" w:rsidR="006E7535" w:rsidRPr="006E7535" w:rsidRDefault="006E7535" w:rsidP="003D072F">
      <w:pPr>
        <w:pStyle w:val="ListParagraph"/>
        <w:spacing w:after="0" w:line="240" w:lineRule="auto"/>
        <w:ind w:left="0"/>
        <w:rPr>
          <w:rFonts w:ascii="Trebuchet MS" w:hAnsi="Trebuchet MS"/>
          <w:b/>
          <w:lang w:val="en-US"/>
        </w:rPr>
      </w:pPr>
      <w:r w:rsidRPr="006E7535">
        <w:rPr>
          <w:rFonts w:ascii="Trebuchet MS" w:hAnsi="Trebuchet MS"/>
          <w:b/>
          <w:lang w:val="en-US"/>
        </w:rPr>
        <w:t xml:space="preserve">KESIMPULAN </w:t>
      </w:r>
    </w:p>
    <w:p w14:paraId="7DA638E0" w14:textId="2CEF8B93" w:rsidR="006E7535" w:rsidRPr="00E7543C" w:rsidRDefault="00133CBD" w:rsidP="00A83D5C">
      <w:pPr>
        <w:tabs>
          <w:tab w:val="left" w:pos="284"/>
        </w:tabs>
        <w:spacing w:after="0" w:line="240" w:lineRule="auto"/>
        <w:jc w:val="both"/>
        <w:rPr>
          <w:rFonts w:ascii="Trebuchet MS" w:hAnsi="Trebuchet MS"/>
          <w:b/>
          <w:color w:val="000000"/>
        </w:rPr>
      </w:pPr>
      <w:r>
        <w:rPr>
          <w:rFonts w:ascii="Trebuchet MS" w:hAnsi="Trebuchet MS"/>
          <w:lang w:val="en-US"/>
        </w:rPr>
        <w:tab/>
      </w:r>
      <w:r w:rsidR="00E7543C" w:rsidRPr="00E7543C">
        <w:rPr>
          <w:rFonts w:ascii="Trebuchet MS" w:hAnsi="Trebuchet MS"/>
        </w:rPr>
        <w:t>Berdasarkan hasil penelitian terdapat pengaruh edukasi diet terhadap kadar gula darah sewaktu pada pasien diabetes melitus. Secara statistik ada perbedaan yang signifikan  kadar gula darah sewaktu antara sebelum dan sesudah pemberian edukasi diet.</w:t>
      </w:r>
    </w:p>
    <w:p w14:paraId="63BE7957" w14:textId="77A6BA28" w:rsidR="00133CBD" w:rsidRDefault="00133CBD" w:rsidP="00133CBD">
      <w:pPr>
        <w:spacing w:after="0" w:line="240" w:lineRule="auto"/>
        <w:rPr>
          <w:rFonts w:ascii="Trebuchet MS" w:hAnsi="Trebuchet MS"/>
          <w:b/>
          <w:lang w:val="en-US"/>
        </w:rPr>
      </w:pPr>
    </w:p>
    <w:p w14:paraId="6CE0E814" w14:textId="4FDCC6AB" w:rsidR="006E7535" w:rsidRDefault="006E7535" w:rsidP="00133CBD">
      <w:pPr>
        <w:spacing w:after="0" w:line="240" w:lineRule="auto"/>
        <w:rPr>
          <w:rFonts w:ascii="Trebuchet MS" w:hAnsi="Trebuchet MS"/>
          <w:b/>
          <w:lang w:val="en-US"/>
        </w:rPr>
      </w:pPr>
      <w:r w:rsidRPr="006E7535">
        <w:rPr>
          <w:rFonts w:ascii="Trebuchet MS" w:hAnsi="Trebuchet MS"/>
          <w:b/>
          <w:lang w:val="en-US"/>
        </w:rPr>
        <w:t>DAFTAR PUSTAKA</w:t>
      </w:r>
    </w:p>
    <w:p w14:paraId="0B6620F2" w14:textId="7B727112" w:rsidR="00E52863" w:rsidRPr="00B61C35" w:rsidRDefault="00E52863" w:rsidP="00E52863">
      <w:pPr>
        <w:spacing w:after="0" w:line="240" w:lineRule="auto"/>
        <w:jc w:val="both"/>
        <w:rPr>
          <w:rFonts w:ascii="Trebuchet MS" w:hAnsi="Trebuchet MS"/>
          <w:shd w:val="clear" w:color="auto" w:fill="FFFFFF"/>
        </w:rPr>
      </w:pPr>
    </w:p>
    <w:p w14:paraId="2BB0BA61" w14:textId="67FC8234"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shd w:val="clear" w:color="auto" w:fill="FFFFFF"/>
        </w:rPr>
        <w:fldChar w:fldCharType="begin" w:fldLock="1"/>
      </w:r>
      <w:r w:rsidRPr="00B61C35">
        <w:rPr>
          <w:rFonts w:ascii="Trebuchet MS" w:hAnsi="Trebuchet MS"/>
          <w:shd w:val="clear" w:color="auto" w:fill="FFFFFF"/>
        </w:rPr>
        <w:instrText xml:space="preserve">ADDIN Mendeley Bibliography CSL_BIBLIOGRAPHY </w:instrText>
      </w:r>
      <w:r w:rsidRPr="00B61C35">
        <w:rPr>
          <w:rFonts w:ascii="Trebuchet MS" w:hAnsi="Trebuchet MS"/>
          <w:shd w:val="clear" w:color="auto" w:fill="FFFFFF"/>
        </w:rPr>
        <w:fldChar w:fldCharType="separate"/>
      </w:r>
      <w:r w:rsidRPr="00B61C35">
        <w:rPr>
          <w:rFonts w:ascii="Trebuchet MS" w:hAnsi="Trebuchet MS"/>
          <w:noProof/>
          <w:szCs w:val="24"/>
        </w:rPr>
        <w:t xml:space="preserve">Arfina, A. (2019). Pengaruh Edukasi Pengaturan Diet Terhadap Perilaku Pengelolaan Diet Pada Penderita Diabetes Melitus Di Kelurahan Agrowisata </w:t>
      </w:r>
      <w:r w:rsidRPr="00B61C35">
        <w:rPr>
          <w:rFonts w:ascii="Trebuchet MS" w:hAnsi="Trebuchet MS"/>
          <w:noProof/>
          <w:szCs w:val="24"/>
        </w:rPr>
        <w:t xml:space="preserve">Kecamatan Rumbai Kota Pekanbaru. </w:t>
      </w:r>
      <w:r w:rsidRPr="00B61C35">
        <w:rPr>
          <w:rFonts w:ascii="Trebuchet MS" w:hAnsi="Trebuchet MS"/>
          <w:iCs/>
          <w:noProof/>
          <w:szCs w:val="24"/>
        </w:rPr>
        <w:t>Indonesian Trust Health Journal</w:t>
      </w:r>
      <w:r w:rsidRPr="00B61C35">
        <w:rPr>
          <w:rFonts w:ascii="Trebuchet MS" w:hAnsi="Trebuchet MS"/>
          <w:noProof/>
          <w:szCs w:val="24"/>
        </w:rPr>
        <w:t xml:space="preserve">, </w:t>
      </w:r>
      <w:r w:rsidRPr="00B61C35">
        <w:rPr>
          <w:rFonts w:ascii="Trebuchet MS" w:hAnsi="Trebuchet MS"/>
          <w:iCs/>
          <w:noProof/>
          <w:szCs w:val="24"/>
        </w:rPr>
        <w:t>2</w:t>
      </w:r>
      <w:r w:rsidRPr="00B61C35">
        <w:rPr>
          <w:rFonts w:ascii="Trebuchet MS" w:hAnsi="Trebuchet MS"/>
          <w:noProof/>
          <w:szCs w:val="24"/>
        </w:rPr>
        <w:t>(2), 246–251. https://doi.org/10.37104/ithj.v2i2.41</w:t>
      </w:r>
    </w:p>
    <w:p w14:paraId="35EAE57E"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Ayuningtyas, P. (2012). Hubungan Faktor Individu Dan Lingkungan Dengan Perilaku Diet Pada Mahasiswi Prodi Gizi Dan Ilmu Komunikasi Ui Angkatan 2009 Tahun 2012. </w:t>
      </w:r>
      <w:r w:rsidRPr="00B61C35">
        <w:rPr>
          <w:rFonts w:ascii="Trebuchet MS" w:hAnsi="Trebuchet MS"/>
          <w:iCs/>
          <w:noProof/>
          <w:szCs w:val="24"/>
        </w:rPr>
        <w:t>Universitas Indonesia</w:t>
      </w:r>
      <w:r w:rsidRPr="00B61C35">
        <w:rPr>
          <w:rFonts w:ascii="Trebuchet MS" w:hAnsi="Trebuchet MS"/>
          <w:noProof/>
          <w:szCs w:val="24"/>
        </w:rPr>
        <w:t>, 111.</w:t>
      </w:r>
    </w:p>
    <w:p w14:paraId="0F72ECD7"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Balitbangkes RI. (2018). Laporan Riskesdas 2018 Nasional.pdf. In </w:t>
      </w:r>
      <w:r w:rsidRPr="00B61C35">
        <w:rPr>
          <w:rFonts w:ascii="Trebuchet MS" w:hAnsi="Trebuchet MS"/>
          <w:iCs/>
          <w:noProof/>
          <w:szCs w:val="24"/>
        </w:rPr>
        <w:t>Lembaga Penerbit Balitbangkes</w:t>
      </w:r>
      <w:r w:rsidRPr="00B61C35">
        <w:rPr>
          <w:rFonts w:ascii="Trebuchet MS" w:hAnsi="Trebuchet MS"/>
          <w:noProof/>
          <w:szCs w:val="24"/>
        </w:rPr>
        <w:t xml:space="preserve"> (p. hal 156).</w:t>
      </w:r>
    </w:p>
    <w:p w14:paraId="46F4B452"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Bhatt, H., Saklani, S., &amp; Upadhayay, K. (2016). Anti-oxidant and anti-diabetic activities of ethanolic extract of Primula Denticulata Flowers. </w:t>
      </w:r>
      <w:r w:rsidRPr="00B61C35">
        <w:rPr>
          <w:rFonts w:ascii="Trebuchet MS" w:hAnsi="Trebuchet MS"/>
          <w:iCs/>
          <w:noProof/>
          <w:szCs w:val="24"/>
        </w:rPr>
        <w:t>Indonesian Journal of Pharmacy</w:t>
      </w:r>
      <w:r w:rsidRPr="00B61C35">
        <w:rPr>
          <w:rFonts w:ascii="Trebuchet MS" w:hAnsi="Trebuchet MS"/>
          <w:noProof/>
          <w:szCs w:val="24"/>
        </w:rPr>
        <w:t xml:space="preserve">, </w:t>
      </w:r>
      <w:r w:rsidRPr="00B61C35">
        <w:rPr>
          <w:rFonts w:ascii="Trebuchet MS" w:hAnsi="Trebuchet MS"/>
          <w:iCs/>
          <w:noProof/>
          <w:szCs w:val="24"/>
        </w:rPr>
        <w:t>27</w:t>
      </w:r>
      <w:r w:rsidRPr="00B61C35">
        <w:rPr>
          <w:rFonts w:ascii="Trebuchet MS" w:hAnsi="Trebuchet MS"/>
          <w:noProof/>
          <w:szCs w:val="24"/>
        </w:rPr>
        <w:t>(2), 74–79. https://doi.org/10.14499/indonesianjpharm27iss2pp74</w:t>
      </w:r>
    </w:p>
    <w:p w14:paraId="34B67AD1"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Black, J. M., &amp; Hawks, J. H. (2014). </w:t>
      </w:r>
      <w:r w:rsidRPr="00B61C35">
        <w:rPr>
          <w:rFonts w:ascii="Trebuchet MS" w:hAnsi="Trebuchet MS"/>
          <w:iCs/>
          <w:noProof/>
          <w:szCs w:val="24"/>
        </w:rPr>
        <w:t>Keperawatan medikal bedah: manajemen klinis untuk hasil yang diharapkan</w:t>
      </w:r>
      <w:r w:rsidRPr="00B61C35">
        <w:rPr>
          <w:rFonts w:ascii="Trebuchet MS" w:hAnsi="Trebuchet MS"/>
          <w:noProof/>
          <w:szCs w:val="24"/>
        </w:rPr>
        <w:t>. Elsevier (Singapore). https://books.google.co.id/books?id=nwKcAQAACAAJ</w:t>
      </w:r>
    </w:p>
    <w:p w14:paraId="57927346" w14:textId="70784113"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Cahyaningrum, N. (2023). </w:t>
      </w:r>
      <w:r w:rsidR="00B61C35" w:rsidRPr="00B61C35">
        <w:rPr>
          <w:rFonts w:ascii="Trebuchet MS" w:hAnsi="Trebuchet MS"/>
          <w:noProof/>
          <w:szCs w:val="24"/>
        </w:rPr>
        <w:t>Perilaku Sedentari Dengan Pengendalian Gula Darah Pasien DM Tipe 2 (</w:t>
      </w:r>
      <w:r w:rsidRPr="00B61C35">
        <w:rPr>
          <w:rFonts w:ascii="Trebuchet MS" w:hAnsi="Trebuchet MS"/>
          <w:noProof/>
          <w:szCs w:val="24"/>
        </w:rPr>
        <w:t>Stud</w:t>
      </w:r>
      <w:r w:rsidR="00B61C35" w:rsidRPr="00B61C35">
        <w:rPr>
          <w:rFonts w:ascii="Trebuchet MS" w:hAnsi="Trebuchet MS"/>
          <w:noProof/>
          <w:szCs w:val="24"/>
        </w:rPr>
        <w:t>i Kasus di Puskesmas Mulyoharjo</w:t>
      </w:r>
      <w:r w:rsidRPr="00B61C35">
        <w:rPr>
          <w:rFonts w:ascii="Trebuchet MS" w:hAnsi="Trebuchet MS"/>
          <w:noProof/>
          <w:szCs w:val="24"/>
        </w:rPr>
        <w:t xml:space="preserve">). </w:t>
      </w:r>
      <w:r w:rsidRPr="00B61C35">
        <w:rPr>
          <w:rFonts w:ascii="Trebuchet MS" w:hAnsi="Trebuchet MS"/>
          <w:iCs/>
          <w:noProof/>
          <w:szCs w:val="24"/>
        </w:rPr>
        <w:t>Nutrition Research and Development Journal</w:t>
      </w:r>
      <w:r w:rsidRPr="00B61C35">
        <w:rPr>
          <w:rFonts w:ascii="Trebuchet MS" w:hAnsi="Trebuchet MS"/>
          <w:noProof/>
          <w:szCs w:val="24"/>
        </w:rPr>
        <w:t xml:space="preserve">, </w:t>
      </w:r>
      <w:r w:rsidRPr="00B61C35">
        <w:rPr>
          <w:rFonts w:ascii="Trebuchet MS" w:hAnsi="Trebuchet MS"/>
          <w:iCs/>
          <w:noProof/>
          <w:szCs w:val="24"/>
        </w:rPr>
        <w:t>03</w:t>
      </w:r>
      <w:r w:rsidRPr="00B61C35">
        <w:rPr>
          <w:rFonts w:ascii="Trebuchet MS" w:hAnsi="Trebuchet MS"/>
          <w:noProof/>
          <w:szCs w:val="24"/>
        </w:rPr>
        <w:t>(1), 12–22.</w:t>
      </w:r>
    </w:p>
    <w:p w14:paraId="285D2BFB" w14:textId="38C21D12"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Citra, A. (2021). </w:t>
      </w:r>
      <w:r w:rsidR="00B61C35" w:rsidRPr="00B61C35">
        <w:rPr>
          <w:rFonts w:ascii="Trebuchet MS" w:hAnsi="Trebuchet MS"/>
          <w:iCs/>
          <w:noProof/>
          <w:szCs w:val="24"/>
        </w:rPr>
        <w:t>Asuhan Keperawatan Home Care pada Klien dengan Ulkus Diabetikum di Wilayah Kelurahan Damai Kota Balikpapan Tahun</w:t>
      </w:r>
      <w:r w:rsidRPr="00B61C35">
        <w:rPr>
          <w:rFonts w:ascii="Trebuchet MS" w:hAnsi="Trebuchet MS"/>
          <w:iCs/>
          <w:noProof/>
          <w:szCs w:val="24"/>
        </w:rPr>
        <w:t xml:space="preserve"> 2021</w:t>
      </w:r>
      <w:r w:rsidRPr="00B61C35">
        <w:rPr>
          <w:rFonts w:ascii="Trebuchet MS" w:hAnsi="Trebuchet MS"/>
          <w:noProof/>
          <w:szCs w:val="24"/>
        </w:rPr>
        <w:t xml:space="preserve"> (Vol. 10).</w:t>
      </w:r>
    </w:p>
    <w:p w14:paraId="196D1713"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Funnell, M. M., Brown, T. L., Childs, B. P., Haas, L. B., Hosey, G. M., Jensen, B., Maryniuk, M., Peyrot, M., Piette, J. D., Reader, D., Siminerio, L. M., Weinger, K., &amp; Weiss, M. A. (2011). National Standards for </w:t>
      </w:r>
      <w:r w:rsidRPr="00B61C35">
        <w:rPr>
          <w:rFonts w:ascii="Trebuchet MS" w:hAnsi="Trebuchet MS"/>
          <w:noProof/>
          <w:szCs w:val="24"/>
        </w:rPr>
        <w:lastRenderedPageBreak/>
        <w:t xml:space="preserve">diabetes self-management education. </w:t>
      </w:r>
      <w:r w:rsidRPr="00B61C35">
        <w:rPr>
          <w:rFonts w:ascii="Trebuchet MS" w:hAnsi="Trebuchet MS"/>
          <w:iCs/>
          <w:noProof/>
          <w:szCs w:val="24"/>
        </w:rPr>
        <w:t>Diabetes Care</w:t>
      </w:r>
      <w:r w:rsidRPr="00B61C35">
        <w:rPr>
          <w:rFonts w:ascii="Trebuchet MS" w:hAnsi="Trebuchet MS"/>
          <w:noProof/>
          <w:szCs w:val="24"/>
        </w:rPr>
        <w:t xml:space="preserve">, </w:t>
      </w:r>
      <w:r w:rsidRPr="00B61C35">
        <w:rPr>
          <w:rFonts w:ascii="Trebuchet MS" w:hAnsi="Trebuchet MS"/>
          <w:iCs/>
          <w:noProof/>
          <w:szCs w:val="24"/>
        </w:rPr>
        <w:t>34 Suppl 1</w:t>
      </w:r>
      <w:r w:rsidRPr="00B61C35">
        <w:rPr>
          <w:rFonts w:ascii="Trebuchet MS" w:hAnsi="Trebuchet MS"/>
          <w:noProof/>
          <w:szCs w:val="24"/>
        </w:rPr>
        <w:t>(Suppl 1), S89-96. https://doi.org/10.2337/dc11-S089</w:t>
      </w:r>
    </w:p>
    <w:p w14:paraId="091AF40B"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Gunawan, S., &amp; Rahmawati, R. (2021). Hubungan Usia, Jenis Kelamin dan Hipertensi dengan Kejadian Diabetes Mellitus Tipe 2 di Puskesmas Tugu Kecamatan Cimanggis Kota Depok Tahun 2019. </w:t>
      </w:r>
      <w:r w:rsidRPr="00B61C35">
        <w:rPr>
          <w:rFonts w:ascii="Trebuchet MS" w:hAnsi="Trebuchet MS"/>
          <w:iCs/>
          <w:noProof/>
          <w:szCs w:val="24"/>
        </w:rPr>
        <w:t>ARKESMAS (Arsip Kesehatan Masyarakat)</w:t>
      </w:r>
      <w:r w:rsidRPr="00B61C35">
        <w:rPr>
          <w:rFonts w:ascii="Trebuchet MS" w:hAnsi="Trebuchet MS"/>
          <w:noProof/>
          <w:szCs w:val="24"/>
        </w:rPr>
        <w:t xml:space="preserve">, </w:t>
      </w:r>
      <w:r w:rsidRPr="00B61C35">
        <w:rPr>
          <w:rFonts w:ascii="Trebuchet MS" w:hAnsi="Trebuchet MS"/>
          <w:iCs/>
          <w:noProof/>
          <w:szCs w:val="24"/>
        </w:rPr>
        <w:t>6</w:t>
      </w:r>
      <w:r w:rsidRPr="00B61C35">
        <w:rPr>
          <w:rFonts w:ascii="Trebuchet MS" w:hAnsi="Trebuchet MS"/>
          <w:noProof/>
          <w:szCs w:val="24"/>
        </w:rPr>
        <w:t>(1), 15–22. https://doi.org/10.22236/arkesmas.v6i1.5829</w:t>
      </w:r>
    </w:p>
    <w:p w14:paraId="6A11100D"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Hestiana, D. W. (2018). FAKTOR-FAKTOR YANG BERHUBUNGAN DENGAN KEPATUHAN DALAM PENGELOLAAN DIET PADA PASIEN RAWAT JALAN DIABETES MELLITUS TIPE 2 DI KOTA SEMARANG. </w:t>
      </w:r>
      <w:r w:rsidRPr="00B61C35">
        <w:rPr>
          <w:rFonts w:ascii="Trebuchet MS" w:hAnsi="Trebuchet MS"/>
          <w:iCs/>
          <w:noProof/>
          <w:szCs w:val="24"/>
        </w:rPr>
        <w:t>Journal of Laboratory Medicine</w:t>
      </w:r>
      <w:r w:rsidRPr="00B61C35">
        <w:rPr>
          <w:rFonts w:ascii="Trebuchet MS" w:hAnsi="Trebuchet MS"/>
          <w:noProof/>
          <w:szCs w:val="24"/>
        </w:rPr>
        <w:t xml:space="preserve">, </w:t>
      </w:r>
      <w:r w:rsidRPr="00B61C35">
        <w:rPr>
          <w:rFonts w:ascii="Trebuchet MS" w:hAnsi="Trebuchet MS"/>
          <w:iCs/>
          <w:noProof/>
          <w:szCs w:val="24"/>
        </w:rPr>
        <w:t>42</w:t>
      </w:r>
      <w:r w:rsidRPr="00B61C35">
        <w:rPr>
          <w:rFonts w:ascii="Trebuchet MS" w:hAnsi="Trebuchet MS"/>
          <w:noProof/>
          <w:szCs w:val="24"/>
        </w:rPr>
        <w:t>(3), 73–79. https://doi.org/10.1515/labmed-2018-0016</w:t>
      </w:r>
    </w:p>
    <w:p w14:paraId="2BA1BC8F"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Husna, N. lailatul. (2013). HUBUNGAN ANTARA BODY IMAGE DENGAN PERILAKU DIET (Penelitian pada Wanita di Sanggar Senam RITA Pati). </w:t>
      </w:r>
      <w:r w:rsidRPr="00B61C35">
        <w:rPr>
          <w:rFonts w:ascii="Trebuchet MS" w:hAnsi="Trebuchet MS"/>
          <w:iCs/>
          <w:noProof/>
          <w:szCs w:val="24"/>
        </w:rPr>
        <w:t>Psikologi</w:t>
      </w:r>
      <w:r w:rsidRPr="00B61C35">
        <w:rPr>
          <w:rFonts w:ascii="Trebuchet MS" w:hAnsi="Trebuchet MS"/>
          <w:noProof/>
          <w:szCs w:val="24"/>
        </w:rPr>
        <w:t>, Fakultas Ilmu Pendidikan Universitas Negeri Semara.</w:t>
      </w:r>
    </w:p>
    <w:p w14:paraId="76CB7AC2"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iCs/>
          <w:noProof/>
          <w:szCs w:val="24"/>
        </w:rPr>
        <w:t>IDF_diabetes_atlas_seventh_edition_en.pdf</w:t>
      </w:r>
      <w:r w:rsidRPr="00B61C35">
        <w:rPr>
          <w:rFonts w:ascii="Trebuchet MS" w:hAnsi="Trebuchet MS"/>
          <w:noProof/>
          <w:szCs w:val="24"/>
        </w:rPr>
        <w:t>. (n.d.).</w:t>
      </w:r>
    </w:p>
    <w:p w14:paraId="7731693F"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Irawan, D. (2010). Prevalensi dan Faktor Risiko Kejadian Diabetes Melitus Tipe 2 di Daerah Urban Indonesia. </w:t>
      </w:r>
      <w:r w:rsidRPr="00B61C35">
        <w:rPr>
          <w:rFonts w:ascii="Trebuchet MS" w:hAnsi="Trebuchet MS"/>
          <w:iCs/>
          <w:noProof/>
          <w:szCs w:val="24"/>
        </w:rPr>
        <w:t>Universitas Indonesia</w:t>
      </w:r>
      <w:r w:rsidRPr="00B61C35">
        <w:rPr>
          <w:rFonts w:ascii="Trebuchet MS" w:hAnsi="Trebuchet MS"/>
          <w:noProof/>
          <w:szCs w:val="24"/>
        </w:rPr>
        <w:t>, 1–121.</w:t>
      </w:r>
    </w:p>
    <w:p w14:paraId="3D9F90FF"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Jasmani;Rihiantoro, T. (2016). Edukasi dan kadar glukosa darah pada pasien diabetes. </w:t>
      </w:r>
      <w:r w:rsidRPr="00B61C35">
        <w:rPr>
          <w:rFonts w:ascii="Trebuchet MS" w:hAnsi="Trebuchet MS"/>
          <w:iCs/>
          <w:noProof/>
          <w:szCs w:val="24"/>
        </w:rPr>
        <w:t>Jurnal Keperawatan</w:t>
      </w:r>
      <w:r w:rsidRPr="00B61C35">
        <w:rPr>
          <w:rFonts w:ascii="Trebuchet MS" w:hAnsi="Trebuchet MS"/>
          <w:noProof/>
          <w:szCs w:val="24"/>
        </w:rPr>
        <w:t xml:space="preserve">, </w:t>
      </w:r>
      <w:r w:rsidRPr="00B61C35">
        <w:rPr>
          <w:rFonts w:ascii="Trebuchet MS" w:hAnsi="Trebuchet MS"/>
          <w:iCs/>
          <w:noProof/>
          <w:szCs w:val="24"/>
        </w:rPr>
        <w:t>XII</w:t>
      </w:r>
      <w:r w:rsidRPr="00B61C35">
        <w:rPr>
          <w:rFonts w:ascii="Trebuchet MS" w:hAnsi="Trebuchet MS"/>
          <w:noProof/>
          <w:szCs w:val="24"/>
        </w:rPr>
        <w:t>(1), 140–148.</w:t>
      </w:r>
    </w:p>
    <w:p w14:paraId="2D8A4AE6"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Kenre, I. F. (2020). </w:t>
      </w:r>
      <w:r w:rsidRPr="00B61C35">
        <w:rPr>
          <w:rFonts w:ascii="Trebuchet MS" w:hAnsi="Trebuchet MS"/>
          <w:iCs/>
          <w:noProof/>
          <w:szCs w:val="24"/>
        </w:rPr>
        <w:t>Ilmu Kesehatan Masyarakat</w:t>
      </w:r>
      <w:r w:rsidRPr="00B61C35">
        <w:rPr>
          <w:rFonts w:ascii="Trebuchet MS" w:hAnsi="Trebuchet MS"/>
          <w:noProof/>
          <w:szCs w:val="24"/>
        </w:rPr>
        <w:t xml:space="preserve">. </w:t>
      </w:r>
      <w:r w:rsidRPr="00B61C35">
        <w:rPr>
          <w:rFonts w:ascii="Trebuchet MS" w:hAnsi="Trebuchet MS"/>
          <w:iCs/>
          <w:noProof/>
          <w:szCs w:val="24"/>
        </w:rPr>
        <w:t>July</w:t>
      </w:r>
      <w:r w:rsidRPr="00B61C35">
        <w:rPr>
          <w:rFonts w:ascii="Trebuchet MS" w:hAnsi="Trebuchet MS"/>
          <w:noProof/>
          <w:szCs w:val="24"/>
        </w:rPr>
        <w:t>, 1–23.</w:t>
      </w:r>
    </w:p>
    <w:p w14:paraId="2D681F3D"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Luthfianto, D. (2018). Dasar Ilmu Gizi. In </w:t>
      </w:r>
      <w:r w:rsidRPr="00B61C35">
        <w:rPr>
          <w:rFonts w:ascii="Trebuchet MS" w:hAnsi="Trebuchet MS"/>
          <w:iCs/>
          <w:noProof/>
          <w:szCs w:val="24"/>
        </w:rPr>
        <w:t>Jurnal SPORTIF</w:t>
      </w:r>
      <w:r w:rsidRPr="00B61C35">
        <w:rPr>
          <w:rFonts w:ascii="Arial" w:hAnsi="Arial" w:cs="Arial"/>
          <w:iCs/>
          <w:noProof/>
          <w:szCs w:val="24"/>
        </w:rPr>
        <w:t> </w:t>
      </w:r>
      <w:r w:rsidRPr="00B61C35">
        <w:rPr>
          <w:rFonts w:ascii="Trebuchet MS" w:hAnsi="Trebuchet MS"/>
          <w:iCs/>
          <w:noProof/>
          <w:szCs w:val="24"/>
        </w:rPr>
        <w:t>: Jurnal Penelitian Pembelajaran</w:t>
      </w:r>
      <w:r w:rsidRPr="00B61C35">
        <w:rPr>
          <w:rFonts w:ascii="Trebuchet MS" w:hAnsi="Trebuchet MS"/>
          <w:noProof/>
          <w:szCs w:val="24"/>
        </w:rPr>
        <w:t xml:space="preserve"> (Vol. </w:t>
      </w:r>
      <w:r w:rsidRPr="00B61C35">
        <w:rPr>
          <w:rFonts w:ascii="Trebuchet MS" w:hAnsi="Trebuchet MS"/>
          <w:noProof/>
          <w:szCs w:val="24"/>
        </w:rPr>
        <w:t>2, Issue 6). https://www.ptonline.com/articles/how-to-get-better-mfi-results%0Amuhammadkahfi16060474066@mhs.unesa.ac.id</w:t>
      </w:r>
    </w:p>
    <w:p w14:paraId="0E833E28"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Meliyana; Nofiana Mila, E. (2020). Pengaruh Edukasi Diet Diabetes Dan Senam Kaki Terhadap Kadar Gula Darah Pada Penderita Diabetes Melitus Di Puskesmas Padurenan RT 002 / RW 10 Bekasi 2019. </w:t>
      </w:r>
      <w:r w:rsidRPr="00B61C35">
        <w:rPr>
          <w:rFonts w:ascii="Trebuchet MS" w:hAnsi="Trebuchet MS"/>
          <w:iCs/>
          <w:noProof/>
          <w:szCs w:val="24"/>
        </w:rPr>
        <w:t>Jurnal Ayurveda Medistra</w:t>
      </w:r>
      <w:r w:rsidRPr="00B61C35">
        <w:rPr>
          <w:rFonts w:ascii="Trebuchet MS" w:hAnsi="Trebuchet MS"/>
          <w:noProof/>
          <w:szCs w:val="24"/>
        </w:rPr>
        <w:t xml:space="preserve">, </w:t>
      </w:r>
      <w:r w:rsidRPr="00B61C35">
        <w:rPr>
          <w:rFonts w:ascii="Trebuchet MS" w:hAnsi="Trebuchet MS"/>
          <w:iCs/>
          <w:noProof/>
          <w:szCs w:val="24"/>
        </w:rPr>
        <w:t>2</w:t>
      </w:r>
      <w:r w:rsidRPr="00B61C35">
        <w:rPr>
          <w:rFonts w:ascii="Trebuchet MS" w:hAnsi="Trebuchet MS"/>
          <w:noProof/>
          <w:szCs w:val="24"/>
        </w:rPr>
        <w:t>(1), 8–15. https://doi.org/10.51690/medistra-jurnal123.v2i1.23</w:t>
      </w:r>
    </w:p>
    <w:p w14:paraId="5BF43396"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Muchiri, J. W., Gericke, G. J., &amp; Rheeder, P. (2016). Impact of nutrition education on diabetes knowledge and attitudes of adults with type 2 diabetes living in a resource-limited setting in South Africa: A randomised controlled trial. </w:t>
      </w:r>
      <w:r w:rsidRPr="00B61C35">
        <w:rPr>
          <w:rFonts w:ascii="Trebuchet MS" w:hAnsi="Trebuchet MS"/>
          <w:iCs/>
          <w:noProof/>
          <w:szCs w:val="24"/>
        </w:rPr>
        <w:t>Journal of Endocrinology, Metabolism and Diabetes of South Africa</w:t>
      </w:r>
      <w:r w:rsidRPr="00B61C35">
        <w:rPr>
          <w:rFonts w:ascii="Trebuchet MS" w:hAnsi="Trebuchet MS"/>
          <w:noProof/>
          <w:szCs w:val="24"/>
        </w:rPr>
        <w:t xml:space="preserve">, </w:t>
      </w:r>
      <w:r w:rsidRPr="00B61C35">
        <w:rPr>
          <w:rFonts w:ascii="Trebuchet MS" w:hAnsi="Trebuchet MS"/>
          <w:iCs/>
          <w:noProof/>
          <w:szCs w:val="24"/>
        </w:rPr>
        <w:t>21</w:t>
      </w:r>
      <w:r w:rsidRPr="00B61C35">
        <w:rPr>
          <w:rFonts w:ascii="Trebuchet MS" w:hAnsi="Trebuchet MS"/>
          <w:noProof/>
          <w:szCs w:val="24"/>
        </w:rPr>
        <w:t>(2), 20–28. https://doi.org/10.1080/16089677.2016.1200324</w:t>
      </w:r>
    </w:p>
    <w:p w14:paraId="426BDE07"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Nadrati, B., Hajri, Z., &amp; Suharti, S. (2019). Gambaran Nilai Ankle Brachial Index (Abi) Pada Penyandang Dm Tipe 2 Di Puskesmas Gunungsari Lombok Barat. </w:t>
      </w:r>
      <w:r w:rsidRPr="00B61C35">
        <w:rPr>
          <w:rFonts w:ascii="Trebuchet MS" w:hAnsi="Trebuchet MS"/>
          <w:iCs/>
          <w:noProof/>
          <w:szCs w:val="24"/>
        </w:rPr>
        <w:t>Holistik Jurnal Kesehatan</w:t>
      </w:r>
      <w:r w:rsidRPr="00B61C35">
        <w:rPr>
          <w:rFonts w:ascii="Trebuchet MS" w:hAnsi="Trebuchet MS"/>
          <w:noProof/>
          <w:szCs w:val="24"/>
        </w:rPr>
        <w:t xml:space="preserve">, </w:t>
      </w:r>
      <w:r w:rsidRPr="00B61C35">
        <w:rPr>
          <w:rFonts w:ascii="Trebuchet MS" w:hAnsi="Trebuchet MS"/>
          <w:iCs/>
          <w:noProof/>
          <w:szCs w:val="24"/>
        </w:rPr>
        <w:t>13</w:t>
      </w:r>
      <w:r w:rsidRPr="00B61C35">
        <w:rPr>
          <w:rFonts w:ascii="Trebuchet MS" w:hAnsi="Trebuchet MS"/>
          <w:noProof/>
          <w:szCs w:val="24"/>
        </w:rPr>
        <w:t>(2), 128–135. https://doi.org/10.33024/hjk.v13i2.1392</w:t>
      </w:r>
    </w:p>
    <w:p w14:paraId="3F3198E5"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Nurmala, Ira; Rahman, Fauzie; Nugroho, adi; Erlyani, Neka; Laily, Nur; Yulia Anhar, V. (2018). </w:t>
      </w:r>
      <w:r w:rsidRPr="00B61C35">
        <w:rPr>
          <w:rFonts w:ascii="Trebuchet MS" w:hAnsi="Trebuchet MS"/>
          <w:iCs/>
          <w:noProof/>
          <w:szCs w:val="24"/>
        </w:rPr>
        <w:t>Buku Promosi Kesehatan</w:t>
      </w:r>
      <w:r w:rsidRPr="00B61C35">
        <w:rPr>
          <w:rFonts w:ascii="Trebuchet MS" w:hAnsi="Trebuchet MS"/>
          <w:noProof/>
          <w:szCs w:val="24"/>
        </w:rPr>
        <w:t>. https://repository.unair.ac.id/87974/2/Buku Promosi Kesehatan.pdf</w:t>
      </w:r>
    </w:p>
    <w:p w14:paraId="6CC367AC"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Nurrita, T. (2018). Pengembangan Media Pembelajaran Untuk Meningkatkan Hasil Belajar Siswa. </w:t>
      </w:r>
      <w:r w:rsidRPr="00B61C35">
        <w:rPr>
          <w:rFonts w:ascii="Trebuchet MS" w:hAnsi="Trebuchet MS"/>
          <w:iCs/>
          <w:noProof/>
          <w:szCs w:val="24"/>
        </w:rPr>
        <w:t>MISYKAT: Jurnal Ilmu-Ilmu Al-Quran, Hadist, Syari’ah Dan Tarbiyah</w:t>
      </w:r>
      <w:r w:rsidRPr="00B61C35">
        <w:rPr>
          <w:rFonts w:ascii="Trebuchet MS" w:hAnsi="Trebuchet MS"/>
          <w:noProof/>
          <w:szCs w:val="24"/>
        </w:rPr>
        <w:t xml:space="preserve">, </w:t>
      </w:r>
      <w:r w:rsidRPr="00B61C35">
        <w:rPr>
          <w:rFonts w:ascii="Trebuchet MS" w:hAnsi="Trebuchet MS"/>
          <w:iCs/>
          <w:noProof/>
          <w:szCs w:val="24"/>
        </w:rPr>
        <w:t>3</w:t>
      </w:r>
      <w:r w:rsidRPr="00B61C35">
        <w:rPr>
          <w:rFonts w:ascii="Trebuchet MS" w:hAnsi="Trebuchet MS"/>
          <w:noProof/>
          <w:szCs w:val="24"/>
        </w:rPr>
        <w:t>(1), 171. https://doi.org/10.33511/misy</w:t>
      </w:r>
      <w:r w:rsidRPr="00B61C35">
        <w:rPr>
          <w:rFonts w:ascii="Trebuchet MS" w:hAnsi="Trebuchet MS"/>
          <w:noProof/>
          <w:szCs w:val="24"/>
        </w:rPr>
        <w:lastRenderedPageBreak/>
        <w:t>kat.v3n1.171</w:t>
      </w:r>
    </w:p>
    <w:p w14:paraId="1F6D3390"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Paswan, S. K., Verma, P., Raj, A., Azmi, L., Shrivastava, S., &amp; Ch, V. (2015). </w:t>
      </w:r>
      <w:r w:rsidRPr="00B61C35">
        <w:rPr>
          <w:rFonts w:ascii="Trebuchet MS" w:hAnsi="Trebuchet MS"/>
          <w:iCs/>
          <w:noProof/>
          <w:szCs w:val="24"/>
        </w:rPr>
        <w:t>Role of Nutrition in the Management of Diabetes Mellitus</w:t>
      </w:r>
      <w:r w:rsidRPr="00B61C35">
        <w:rPr>
          <w:rFonts w:ascii="Trebuchet MS" w:hAnsi="Trebuchet MS"/>
          <w:noProof/>
          <w:szCs w:val="24"/>
        </w:rPr>
        <w:t xml:space="preserve">. </w:t>
      </w:r>
      <w:r w:rsidRPr="00B61C35">
        <w:rPr>
          <w:rFonts w:ascii="Trebuchet MS" w:hAnsi="Trebuchet MS"/>
          <w:iCs/>
          <w:noProof/>
          <w:szCs w:val="24"/>
        </w:rPr>
        <w:t>2</w:t>
      </w:r>
      <w:r w:rsidRPr="00B61C35">
        <w:rPr>
          <w:rFonts w:ascii="Trebuchet MS" w:hAnsi="Trebuchet MS"/>
          <w:noProof/>
          <w:szCs w:val="24"/>
        </w:rPr>
        <w:t>(4), 42–47.</w:t>
      </w:r>
    </w:p>
    <w:p w14:paraId="3B5FDB60"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Rahayu, E., Kamaluddin, R., &amp; Sumarwati, M. (2014). Pengaruh Program Diabetes Self Management Education Berbasis Keluarga Terhadap Kualitas Hidup Penderita Diabetes Melitus Tipe Ii Di Wilayah Puskesmas Ii Baturraden. </w:t>
      </w:r>
      <w:r w:rsidRPr="00B61C35">
        <w:rPr>
          <w:rFonts w:ascii="Trebuchet MS" w:hAnsi="Trebuchet MS"/>
          <w:iCs/>
          <w:noProof/>
          <w:szCs w:val="24"/>
        </w:rPr>
        <w:t>The Soedirman Journal of Nursing)</w:t>
      </w:r>
      <w:r w:rsidRPr="00B61C35">
        <w:rPr>
          <w:rFonts w:ascii="Trebuchet MS" w:hAnsi="Trebuchet MS"/>
          <w:noProof/>
          <w:szCs w:val="24"/>
        </w:rPr>
        <w:t xml:space="preserve">, </w:t>
      </w:r>
      <w:r w:rsidRPr="00B61C35">
        <w:rPr>
          <w:rFonts w:ascii="Trebuchet MS" w:hAnsi="Trebuchet MS"/>
          <w:iCs/>
          <w:noProof/>
          <w:szCs w:val="24"/>
        </w:rPr>
        <w:t>9</w:t>
      </w:r>
      <w:r w:rsidRPr="00B61C35">
        <w:rPr>
          <w:rFonts w:ascii="Trebuchet MS" w:hAnsi="Trebuchet MS"/>
          <w:noProof/>
          <w:szCs w:val="24"/>
        </w:rPr>
        <w:t>(3), 163–172.</w:t>
      </w:r>
    </w:p>
    <w:p w14:paraId="676FD753"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Sami, W., Ansari, T., Butt, N. S., &amp; Hamid, M. R. A. (2017). Effect of diet on type 2 diabetes mellitus: A review. </w:t>
      </w:r>
      <w:r w:rsidRPr="00B61C35">
        <w:rPr>
          <w:rFonts w:ascii="Trebuchet MS" w:hAnsi="Trebuchet MS"/>
          <w:iCs/>
          <w:noProof/>
          <w:szCs w:val="24"/>
        </w:rPr>
        <w:t>International Journal of Health Sciences</w:t>
      </w:r>
      <w:r w:rsidRPr="00B61C35">
        <w:rPr>
          <w:rFonts w:ascii="Trebuchet MS" w:hAnsi="Trebuchet MS"/>
          <w:noProof/>
          <w:szCs w:val="24"/>
        </w:rPr>
        <w:t xml:space="preserve">, </w:t>
      </w:r>
      <w:r w:rsidRPr="00B61C35">
        <w:rPr>
          <w:rFonts w:ascii="Trebuchet MS" w:hAnsi="Trebuchet MS"/>
          <w:iCs/>
          <w:noProof/>
          <w:szCs w:val="24"/>
        </w:rPr>
        <w:t>11</w:t>
      </w:r>
      <w:r w:rsidRPr="00B61C35">
        <w:rPr>
          <w:rFonts w:ascii="Trebuchet MS" w:hAnsi="Trebuchet MS"/>
          <w:noProof/>
          <w:szCs w:val="24"/>
        </w:rPr>
        <w:t>(2), 65–71.</w:t>
      </w:r>
    </w:p>
    <w:p w14:paraId="48A4891B"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Setyoadi, Kristianto, H., &amp; Afifah, S. N. (2018). Pengaruh Edukasi Nutrisi Dengan Metode Kalender Pada Glukosa Darah Pasien Diabetes. </w:t>
      </w:r>
      <w:r w:rsidRPr="00B61C35">
        <w:rPr>
          <w:rFonts w:ascii="Trebuchet MS" w:hAnsi="Trebuchet MS"/>
          <w:iCs/>
          <w:noProof/>
          <w:szCs w:val="24"/>
        </w:rPr>
        <w:t>NurseLine Journal</w:t>
      </w:r>
      <w:r w:rsidRPr="00B61C35">
        <w:rPr>
          <w:rFonts w:ascii="Trebuchet MS" w:hAnsi="Trebuchet MS"/>
          <w:noProof/>
          <w:szCs w:val="24"/>
        </w:rPr>
        <w:t xml:space="preserve">, </w:t>
      </w:r>
      <w:r w:rsidRPr="00B61C35">
        <w:rPr>
          <w:rFonts w:ascii="Trebuchet MS" w:hAnsi="Trebuchet MS"/>
          <w:iCs/>
          <w:noProof/>
          <w:szCs w:val="24"/>
        </w:rPr>
        <w:t>3</w:t>
      </w:r>
      <w:r w:rsidRPr="00B61C35">
        <w:rPr>
          <w:rFonts w:ascii="Trebuchet MS" w:hAnsi="Trebuchet MS"/>
          <w:noProof/>
          <w:szCs w:val="24"/>
        </w:rPr>
        <w:t>(2), 72–80.</w:t>
      </w:r>
    </w:p>
    <w:p w14:paraId="6B2CB79C"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Shrivastava, S. R. B. L., Shrivastava, P. S., &amp; Ramasamy, J. (2013). Role of self-care in management of diabetes mellitus. </w:t>
      </w:r>
      <w:r w:rsidRPr="00B61C35">
        <w:rPr>
          <w:rFonts w:ascii="Trebuchet MS" w:hAnsi="Trebuchet MS"/>
          <w:iCs/>
          <w:noProof/>
          <w:szCs w:val="24"/>
        </w:rPr>
        <w:t>Journal of Diabetes and Metabolic Disorders</w:t>
      </w:r>
      <w:r w:rsidRPr="00B61C35">
        <w:rPr>
          <w:rFonts w:ascii="Trebuchet MS" w:hAnsi="Trebuchet MS"/>
          <w:noProof/>
          <w:szCs w:val="24"/>
        </w:rPr>
        <w:t xml:space="preserve">, </w:t>
      </w:r>
      <w:r w:rsidRPr="00B61C35">
        <w:rPr>
          <w:rFonts w:ascii="Trebuchet MS" w:hAnsi="Trebuchet MS"/>
          <w:iCs/>
          <w:noProof/>
          <w:szCs w:val="24"/>
        </w:rPr>
        <w:t>12</w:t>
      </w:r>
      <w:r w:rsidRPr="00B61C35">
        <w:rPr>
          <w:rFonts w:ascii="Trebuchet MS" w:hAnsi="Trebuchet MS"/>
          <w:noProof/>
          <w:szCs w:val="24"/>
        </w:rPr>
        <w:t>(1), 1. https://doi.org/10.1186/2251-6581-12-14</w:t>
      </w:r>
    </w:p>
    <w:p w14:paraId="2D8CBD9B"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Simatupang, O. R., &amp; Kristina, M. (2023). Penyuluhan Tentang Diabetes Melitus Pada Lansia Penderita Dm. </w:t>
      </w:r>
      <w:r w:rsidRPr="00B61C35">
        <w:rPr>
          <w:rFonts w:ascii="Trebuchet MS" w:hAnsi="Trebuchet MS"/>
          <w:iCs/>
          <w:noProof/>
          <w:szCs w:val="24"/>
        </w:rPr>
        <w:t>Jurnal Pengabdian Mandiri</w:t>
      </w:r>
      <w:r w:rsidRPr="00B61C35">
        <w:rPr>
          <w:rFonts w:ascii="Trebuchet MS" w:hAnsi="Trebuchet MS"/>
          <w:noProof/>
          <w:szCs w:val="24"/>
        </w:rPr>
        <w:t xml:space="preserve">, </w:t>
      </w:r>
      <w:r w:rsidRPr="00B61C35">
        <w:rPr>
          <w:rFonts w:ascii="Trebuchet MS" w:hAnsi="Trebuchet MS"/>
          <w:iCs/>
          <w:noProof/>
          <w:szCs w:val="24"/>
        </w:rPr>
        <w:t>2</w:t>
      </w:r>
      <w:r w:rsidRPr="00B61C35">
        <w:rPr>
          <w:rFonts w:ascii="Trebuchet MS" w:hAnsi="Trebuchet MS"/>
          <w:noProof/>
          <w:szCs w:val="24"/>
        </w:rPr>
        <w:t>(3), 849–858. http://bajangjournal.com/inde</w:t>
      </w:r>
      <w:r w:rsidRPr="00B61C35">
        <w:rPr>
          <w:rFonts w:ascii="Trebuchet MS" w:hAnsi="Trebuchet MS"/>
          <w:noProof/>
          <w:szCs w:val="24"/>
        </w:rPr>
        <w:t>x.php/JPM</w:t>
      </w:r>
    </w:p>
    <w:p w14:paraId="0B52A65F"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Tarwoto. (2015). Latihan slow deep breathing dan kadar gula darah penderita diabetes melitus tipe 2. </w:t>
      </w:r>
      <w:r w:rsidRPr="00B61C35">
        <w:rPr>
          <w:rFonts w:ascii="Trebuchet MS" w:hAnsi="Trebuchet MS"/>
          <w:iCs/>
          <w:noProof/>
          <w:szCs w:val="24"/>
        </w:rPr>
        <w:t>Jurnal Health Quality</w:t>
      </w:r>
      <w:r w:rsidRPr="00B61C35">
        <w:rPr>
          <w:rFonts w:ascii="Trebuchet MS" w:hAnsi="Trebuchet MS"/>
          <w:noProof/>
          <w:szCs w:val="24"/>
        </w:rPr>
        <w:t xml:space="preserve">, </w:t>
      </w:r>
      <w:r w:rsidRPr="00B61C35">
        <w:rPr>
          <w:rFonts w:ascii="Trebuchet MS" w:hAnsi="Trebuchet MS"/>
          <w:iCs/>
          <w:noProof/>
          <w:szCs w:val="24"/>
        </w:rPr>
        <w:t>3</w:t>
      </w:r>
      <w:r w:rsidRPr="00B61C35">
        <w:rPr>
          <w:rFonts w:ascii="Trebuchet MS" w:hAnsi="Trebuchet MS"/>
          <w:noProof/>
          <w:szCs w:val="24"/>
        </w:rPr>
        <w:t>(2), 69–140. https://www.poltekkesjakarta1.ac.id/wp-content/uploads/legacy/jurnal/dokumen/8457Latihan_Slow_Deep_Breathing_dan_Kadar_Gula_Darah_Penderita_Diabetes_Melitus_Tipe_2.pdf</w:t>
      </w:r>
    </w:p>
    <w:p w14:paraId="7CC553CA"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Trisnawati, S. K., &amp; Setyorogo, S. (2013). Faktor Risiko Kejadian Diabetes Melitus Tipe II Di Puskesmas Kecamatan Cengkareng Jakarta Barat Tahun 2012. </w:t>
      </w:r>
      <w:r w:rsidRPr="00B61C35">
        <w:rPr>
          <w:rFonts w:ascii="Trebuchet MS" w:hAnsi="Trebuchet MS"/>
          <w:iCs/>
          <w:noProof/>
          <w:szCs w:val="24"/>
        </w:rPr>
        <w:t>Jurnal Ilmiah Kesehatan</w:t>
      </w:r>
      <w:r w:rsidRPr="00B61C35">
        <w:rPr>
          <w:rFonts w:ascii="Trebuchet MS" w:hAnsi="Trebuchet MS"/>
          <w:noProof/>
          <w:szCs w:val="24"/>
        </w:rPr>
        <w:t xml:space="preserve">, </w:t>
      </w:r>
      <w:r w:rsidRPr="00B61C35">
        <w:rPr>
          <w:rFonts w:ascii="Trebuchet MS" w:hAnsi="Trebuchet MS"/>
          <w:iCs/>
          <w:noProof/>
          <w:szCs w:val="24"/>
        </w:rPr>
        <w:t>5</w:t>
      </w:r>
      <w:r w:rsidRPr="00B61C35">
        <w:rPr>
          <w:rFonts w:ascii="Trebuchet MS" w:hAnsi="Trebuchet MS"/>
          <w:noProof/>
          <w:szCs w:val="24"/>
        </w:rPr>
        <w:t>(1), 6–11.</w:t>
      </w:r>
    </w:p>
    <w:p w14:paraId="392C5EF3"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Wahdi, A., Firdaus, R. A. O., Indrawati, U., Puspitosari, D. R., &amp; Arham, A. H. (2022). Hubungan kadar gula darah dengan kebutuhan tidur pada pasien Diabetes Mellitus. </w:t>
      </w:r>
      <w:r w:rsidRPr="00B61C35">
        <w:rPr>
          <w:rFonts w:ascii="Trebuchet MS" w:hAnsi="Trebuchet MS"/>
          <w:iCs/>
          <w:noProof/>
          <w:szCs w:val="24"/>
        </w:rPr>
        <w:t>Jurnal Keperawatan</w:t>
      </w:r>
      <w:r w:rsidRPr="00B61C35">
        <w:rPr>
          <w:rFonts w:ascii="Trebuchet MS" w:hAnsi="Trebuchet MS"/>
          <w:noProof/>
          <w:szCs w:val="24"/>
        </w:rPr>
        <w:t xml:space="preserve">, </w:t>
      </w:r>
      <w:r w:rsidRPr="00B61C35">
        <w:rPr>
          <w:rFonts w:ascii="Trebuchet MS" w:hAnsi="Trebuchet MS"/>
          <w:iCs/>
          <w:noProof/>
          <w:szCs w:val="24"/>
        </w:rPr>
        <w:t>20</w:t>
      </w:r>
      <w:r w:rsidRPr="00B61C35">
        <w:rPr>
          <w:rFonts w:ascii="Trebuchet MS" w:hAnsi="Trebuchet MS"/>
          <w:noProof/>
          <w:szCs w:val="24"/>
        </w:rPr>
        <w:t>(3), 1–12. https://doi.org/10.35874/jkp.v20i3.1039</w:t>
      </w:r>
    </w:p>
    <w:p w14:paraId="76435FC6"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szCs w:val="24"/>
        </w:rPr>
      </w:pPr>
      <w:r w:rsidRPr="00B61C35">
        <w:rPr>
          <w:rFonts w:ascii="Trebuchet MS" w:hAnsi="Trebuchet MS"/>
          <w:noProof/>
          <w:szCs w:val="24"/>
        </w:rPr>
        <w:t xml:space="preserve">Wandansari, K. (2013). </w:t>
      </w:r>
      <w:r w:rsidRPr="00B61C35">
        <w:rPr>
          <w:rFonts w:ascii="Trebuchet MS" w:hAnsi="Trebuchet MS"/>
          <w:iCs/>
          <w:noProof/>
          <w:szCs w:val="24"/>
        </w:rPr>
        <w:t>Hubungan pola makan dan aktivitas fisik dengan kejadian diabetes mellitus tipe 2 di rsud dr. moewardi surakarta artikel publikasi ilmiah</w:t>
      </w:r>
      <w:r w:rsidRPr="00B61C35">
        <w:rPr>
          <w:rFonts w:ascii="Trebuchet MS" w:hAnsi="Trebuchet MS"/>
          <w:noProof/>
          <w:szCs w:val="24"/>
        </w:rPr>
        <w:t>.</w:t>
      </w:r>
    </w:p>
    <w:p w14:paraId="11BE246C" w14:textId="77777777" w:rsidR="00125A20" w:rsidRPr="00B61C35" w:rsidRDefault="00125A20" w:rsidP="00125A20">
      <w:pPr>
        <w:widowControl w:val="0"/>
        <w:autoSpaceDE w:val="0"/>
        <w:autoSpaceDN w:val="0"/>
        <w:adjustRightInd w:val="0"/>
        <w:spacing w:after="0" w:line="240" w:lineRule="auto"/>
        <w:ind w:left="480" w:hanging="480"/>
        <w:jc w:val="both"/>
        <w:rPr>
          <w:rFonts w:ascii="Trebuchet MS" w:hAnsi="Trebuchet MS"/>
          <w:noProof/>
        </w:rPr>
      </w:pPr>
      <w:r w:rsidRPr="00B61C35">
        <w:rPr>
          <w:rFonts w:ascii="Trebuchet MS" w:hAnsi="Trebuchet MS"/>
          <w:noProof/>
          <w:szCs w:val="24"/>
        </w:rPr>
        <w:t xml:space="preserve">Wulandari, N. A., Waluyo, A., &amp; Irawati, D. (2019). Pengalaman Pasien Diabetes Melitus Tipe 2 dalam Melakukan Tindakan Pencegahan Terjadinya Luka pada Kaki. </w:t>
      </w:r>
      <w:r w:rsidRPr="00B61C35">
        <w:rPr>
          <w:rFonts w:ascii="Trebuchet MS" w:hAnsi="Trebuchet MS"/>
          <w:iCs/>
          <w:noProof/>
          <w:szCs w:val="24"/>
        </w:rPr>
        <w:t>Jurnal Keperawatan Silampari</w:t>
      </w:r>
      <w:r w:rsidRPr="00B61C35">
        <w:rPr>
          <w:rFonts w:ascii="Trebuchet MS" w:hAnsi="Trebuchet MS"/>
          <w:noProof/>
          <w:szCs w:val="24"/>
        </w:rPr>
        <w:t xml:space="preserve">, </w:t>
      </w:r>
      <w:r w:rsidRPr="00B61C35">
        <w:rPr>
          <w:rFonts w:ascii="Trebuchet MS" w:hAnsi="Trebuchet MS"/>
          <w:iCs/>
          <w:noProof/>
          <w:szCs w:val="24"/>
        </w:rPr>
        <w:t>2</w:t>
      </w:r>
      <w:r w:rsidRPr="00B61C35">
        <w:rPr>
          <w:rFonts w:ascii="Trebuchet MS" w:hAnsi="Trebuchet MS"/>
          <w:noProof/>
          <w:szCs w:val="24"/>
        </w:rPr>
        <w:t>(2), 176–188. https://doi.org/10.31539/jks.v2i2.531</w:t>
      </w:r>
    </w:p>
    <w:p w14:paraId="7068C429" w14:textId="1453F132" w:rsidR="00E52863" w:rsidRPr="00B61C35" w:rsidRDefault="00125A20" w:rsidP="00125A20">
      <w:pPr>
        <w:spacing w:after="0" w:line="240" w:lineRule="auto"/>
        <w:jc w:val="both"/>
        <w:rPr>
          <w:rFonts w:ascii="Trebuchet MS" w:hAnsi="Trebuchet MS"/>
          <w:shd w:val="clear" w:color="auto" w:fill="FFFFFF"/>
        </w:rPr>
        <w:sectPr w:rsidR="00E52863" w:rsidRPr="00B61C35" w:rsidSect="00B02ABF">
          <w:type w:val="continuous"/>
          <w:pgSz w:w="11906" w:h="16838"/>
          <w:pgMar w:top="1699" w:right="1699" w:bottom="1699" w:left="2275" w:header="706" w:footer="706" w:gutter="0"/>
          <w:cols w:num="2" w:space="708"/>
          <w:docGrid w:linePitch="360"/>
        </w:sectPr>
      </w:pPr>
      <w:r w:rsidRPr="00B61C35">
        <w:rPr>
          <w:rFonts w:ascii="Trebuchet MS" w:hAnsi="Trebuchet MS"/>
          <w:shd w:val="clear" w:color="auto" w:fill="FFFFFF"/>
        </w:rPr>
        <w:fldChar w:fldCharType="end"/>
      </w:r>
    </w:p>
    <w:p w14:paraId="71812C5B" w14:textId="1E7B3559" w:rsidR="00F54537" w:rsidRPr="00B61C35" w:rsidRDefault="00F54537" w:rsidP="00125A20">
      <w:pPr>
        <w:autoSpaceDE w:val="0"/>
        <w:autoSpaceDN w:val="0"/>
        <w:adjustRightInd w:val="0"/>
        <w:spacing w:after="0" w:line="240" w:lineRule="auto"/>
        <w:jc w:val="both"/>
        <w:rPr>
          <w:rFonts w:ascii="Trebuchet MS" w:hAnsi="Trebuchet MS"/>
          <w:b/>
          <w:color w:val="000000"/>
          <w:lang w:val="en-US"/>
        </w:rPr>
      </w:pPr>
    </w:p>
    <w:sectPr w:rsidR="00F54537" w:rsidRPr="00B61C35" w:rsidSect="006E7535">
      <w:type w:val="continuous"/>
      <w:pgSz w:w="11906" w:h="16838"/>
      <w:pgMar w:top="1699" w:right="1699" w:bottom="1699" w:left="2275"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8F070" w14:textId="77777777" w:rsidR="005C74F6" w:rsidRDefault="005C74F6" w:rsidP="000C41A2">
      <w:pPr>
        <w:spacing w:after="0" w:line="240" w:lineRule="auto"/>
      </w:pPr>
      <w:r>
        <w:separator/>
      </w:r>
    </w:p>
  </w:endnote>
  <w:endnote w:type="continuationSeparator" w:id="0">
    <w:p w14:paraId="75D63EFE" w14:textId="77777777" w:rsidR="005C74F6" w:rsidRDefault="005C74F6" w:rsidP="000C4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1A631" w14:textId="77777777" w:rsidR="005C74F6" w:rsidRDefault="005C74F6" w:rsidP="000C41A2">
      <w:pPr>
        <w:spacing w:after="0" w:line="240" w:lineRule="auto"/>
      </w:pPr>
      <w:r>
        <w:separator/>
      </w:r>
    </w:p>
  </w:footnote>
  <w:footnote w:type="continuationSeparator" w:id="0">
    <w:p w14:paraId="3DA022A2" w14:textId="77777777" w:rsidR="005C74F6" w:rsidRDefault="005C74F6" w:rsidP="000C4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02D4"/>
    <w:multiLevelType w:val="hybridMultilevel"/>
    <w:tmpl w:val="5AE0DA6C"/>
    <w:lvl w:ilvl="0" w:tplc="00844A7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D7339"/>
    <w:multiLevelType w:val="hybridMultilevel"/>
    <w:tmpl w:val="557E1284"/>
    <w:lvl w:ilvl="0" w:tplc="B1FA74A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C62B4"/>
    <w:multiLevelType w:val="hybridMultilevel"/>
    <w:tmpl w:val="E39C6888"/>
    <w:lvl w:ilvl="0" w:tplc="04090011">
      <w:start w:val="1"/>
      <w:numFmt w:val="decimal"/>
      <w:lvlText w:val="%1)"/>
      <w:lvlJc w:val="left"/>
      <w:pPr>
        <w:ind w:left="720" w:hanging="360"/>
      </w:pPr>
    </w:lvl>
    <w:lvl w:ilvl="1" w:tplc="A50EB5F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20CD3"/>
    <w:multiLevelType w:val="hybridMultilevel"/>
    <w:tmpl w:val="892A7856"/>
    <w:lvl w:ilvl="0" w:tplc="681682E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61D5615"/>
    <w:multiLevelType w:val="hybridMultilevel"/>
    <w:tmpl w:val="9A7277B4"/>
    <w:lvl w:ilvl="0" w:tplc="B00E85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F980F01"/>
    <w:multiLevelType w:val="hybridMultilevel"/>
    <w:tmpl w:val="BF4E8404"/>
    <w:lvl w:ilvl="0" w:tplc="442232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D1B78F1"/>
    <w:multiLevelType w:val="multilevel"/>
    <w:tmpl w:val="136C9420"/>
    <w:lvl w:ilvl="0">
      <w:start w:val="1"/>
      <w:numFmt w:val="decimal"/>
      <w:lvlText w:val="%1."/>
      <w:lvlJc w:val="left"/>
      <w:pPr>
        <w:ind w:left="888" w:hanging="360"/>
      </w:pPr>
      <w:rPr>
        <w:rFonts w:hint="default"/>
        <w:i w:val="0"/>
        <w:iCs w:val="0"/>
      </w:rPr>
    </w:lvl>
    <w:lvl w:ilvl="1">
      <w:start w:val="2"/>
      <w:numFmt w:val="decimal"/>
      <w:isLgl/>
      <w:lvlText w:val="%1.%2"/>
      <w:lvlJc w:val="left"/>
      <w:pPr>
        <w:ind w:left="1008" w:hanging="48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248" w:hanging="72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1608"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28" w:hanging="1800"/>
      </w:pPr>
      <w:rPr>
        <w:rFonts w:hint="default"/>
      </w:rPr>
    </w:lvl>
  </w:abstractNum>
  <w:abstractNum w:abstractNumId="7" w15:restartNumberingAfterBreak="0">
    <w:nsid w:val="3DF80983"/>
    <w:multiLevelType w:val="hybridMultilevel"/>
    <w:tmpl w:val="78280ACE"/>
    <w:lvl w:ilvl="0" w:tplc="BB9A9232">
      <w:start w:val="1"/>
      <w:numFmt w:val="lowerLetter"/>
      <w:lvlText w:val="%1."/>
      <w:lvlJc w:val="left"/>
      <w:pPr>
        <w:ind w:left="720" w:hanging="360"/>
      </w:pPr>
      <w:rPr>
        <w:rFonts w:ascii="Times New Roman" w:hAnsi="Times New Roman" w:cs="Times New Roman" w:hint="default"/>
        <w:b w:val="0"/>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F3D4997"/>
    <w:multiLevelType w:val="hybridMultilevel"/>
    <w:tmpl w:val="D80CFA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431A72C4"/>
    <w:multiLevelType w:val="hybridMultilevel"/>
    <w:tmpl w:val="60FC1D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94028F8"/>
    <w:multiLevelType w:val="multilevel"/>
    <w:tmpl w:val="92C8A5A6"/>
    <w:lvl w:ilvl="0">
      <w:start w:val="1"/>
      <w:numFmt w:val="decimal"/>
      <w:lvlText w:val="%1."/>
      <w:lvlJc w:val="left"/>
      <w:pPr>
        <w:ind w:left="720" w:hanging="360"/>
      </w:pPr>
      <w:rPr>
        <w:rFonts w:cs="Times New Roman"/>
        <w:b w:val="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5E802FBD"/>
    <w:multiLevelType w:val="hybridMultilevel"/>
    <w:tmpl w:val="546C175C"/>
    <w:lvl w:ilvl="0" w:tplc="89341A0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266217"/>
    <w:multiLevelType w:val="hybridMultilevel"/>
    <w:tmpl w:val="ABC08994"/>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F8554D"/>
    <w:multiLevelType w:val="hybridMultilevel"/>
    <w:tmpl w:val="60FC1D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E4C15F5"/>
    <w:multiLevelType w:val="hybridMultilevel"/>
    <w:tmpl w:val="151883FA"/>
    <w:lvl w:ilvl="0" w:tplc="220C8324">
      <w:start w:val="1"/>
      <w:numFmt w:val="decimal"/>
      <w:lvlText w:val="%1."/>
      <w:lvlJc w:val="left"/>
      <w:pPr>
        <w:ind w:left="1315" w:hanging="360"/>
      </w:pPr>
      <w:rPr>
        <w:rFonts w:ascii="Trebuchet MS" w:eastAsia="Trebuchet MS" w:hAnsi="Trebuchet MS" w:cs="Trebuchet MS" w:hint="default"/>
        <w:spacing w:val="-1"/>
        <w:w w:val="100"/>
        <w:sz w:val="22"/>
        <w:szCs w:val="22"/>
      </w:rPr>
    </w:lvl>
    <w:lvl w:ilvl="1" w:tplc="B7222F58">
      <w:start w:val="1"/>
      <w:numFmt w:val="lowerLetter"/>
      <w:lvlText w:val="%2."/>
      <w:lvlJc w:val="left"/>
      <w:pPr>
        <w:ind w:left="1675" w:hanging="360"/>
      </w:pPr>
      <w:rPr>
        <w:rFonts w:ascii="Trebuchet MS" w:eastAsia="Trebuchet MS" w:hAnsi="Trebuchet MS" w:cs="Trebuchet MS" w:hint="default"/>
        <w:i w:val="0"/>
        <w:iCs/>
        <w:spacing w:val="-1"/>
        <w:w w:val="100"/>
        <w:sz w:val="22"/>
        <w:szCs w:val="22"/>
      </w:rPr>
    </w:lvl>
    <w:lvl w:ilvl="2" w:tplc="443E51D0">
      <w:numFmt w:val="bullet"/>
      <w:lvlText w:val="•"/>
      <w:lvlJc w:val="left"/>
      <w:pPr>
        <w:ind w:left="3360" w:hanging="360"/>
      </w:pPr>
      <w:rPr>
        <w:rFonts w:hint="default"/>
      </w:rPr>
    </w:lvl>
    <w:lvl w:ilvl="3" w:tplc="0AEEA436">
      <w:numFmt w:val="bullet"/>
      <w:lvlText w:val="•"/>
      <w:lvlJc w:val="left"/>
      <w:pPr>
        <w:ind w:left="4030" w:hanging="360"/>
      </w:pPr>
      <w:rPr>
        <w:rFonts w:hint="default"/>
      </w:rPr>
    </w:lvl>
    <w:lvl w:ilvl="4" w:tplc="13D08BB8">
      <w:numFmt w:val="bullet"/>
      <w:lvlText w:val="•"/>
      <w:lvlJc w:val="left"/>
      <w:pPr>
        <w:ind w:left="4701" w:hanging="360"/>
      </w:pPr>
      <w:rPr>
        <w:rFonts w:hint="default"/>
      </w:rPr>
    </w:lvl>
    <w:lvl w:ilvl="5" w:tplc="8CCA9868">
      <w:numFmt w:val="bullet"/>
      <w:lvlText w:val="•"/>
      <w:lvlJc w:val="left"/>
      <w:pPr>
        <w:ind w:left="5372" w:hanging="360"/>
      </w:pPr>
      <w:rPr>
        <w:rFonts w:hint="default"/>
      </w:rPr>
    </w:lvl>
    <w:lvl w:ilvl="6" w:tplc="681ED060">
      <w:numFmt w:val="bullet"/>
      <w:lvlText w:val="•"/>
      <w:lvlJc w:val="left"/>
      <w:pPr>
        <w:ind w:left="6043" w:hanging="360"/>
      </w:pPr>
      <w:rPr>
        <w:rFonts w:hint="default"/>
      </w:rPr>
    </w:lvl>
    <w:lvl w:ilvl="7" w:tplc="A320AF18">
      <w:numFmt w:val="bullet"/>
      <w:lvlText w:val="•"/>
      <w:lvlJc w:val="left"/>
      <w:pPr>
        <w:ind w:left="6714" w:hanging="360"/>
      </w:pPr>
      <w:rPr>
        <w:rFonts w:hint="default"/>
      </w:rPr>
    </w:lvl>
    <w:lvl w:ilvl="8" w:tplc="B924373E">
      <w:numFmt w:val="bullet"/>
      <w:lvlText w:val="•"/>
      <w:lvlJc w:val="left"/>
      <w:pPr>
        <w:ind w:left="7384" w:hanging="360"/>
      </w:pPr>
      <w:rPr>
        <w:rFonts w:hint="default"/>
      </w:rPr>
    </w:lvl>
  </w:abstractNum>
  <w:abstractNum w:abstractNumId="15" w15:restartNumberingAfterBreak="0">
    <w:nsid w:val="7A125054"/>
    <w:multiLevelType w:val="hybridMultilevel"/>
    <w:tmpl w:val="BBECCC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280379"/>
    <w:multiLevelType w:val="hybridMultilevel"/>
    <w:tmpl w:val="C10692E8"/>
    <w:lvl w:ilvl="0" w:tplc="7622610E">
      <w:start w:val="1"/>
      <w:numFmt w:val="lowerLetter"/>
      <w:lvlText w:val="%1."/>
      <w:lvlJc w:val="left"/>
      <w:pPr>
        <w:ind w:left="720" w:hanging="360"/>
      </w:pPr>
      <w:rPr>
        <w:rFonts w:ascii="Times New Roman" w:hAnsi="Times New Roman" w:cs="Times New Roman" w:hint="default"/>
        <w:b w:val="0"/>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7F5F29E2"/>
    <w:multiLevelType w:val="hybridMultilevel"/>
    <w:tmpl w:val="D70475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EB2213"/>
    <w:multiLevelType w:val="hybridMultilevel"/>
    <w:tmpl w:val="85523A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F818E0"/>
    <w:multiLevelType w:val="hybridMultilevel"/>
    <w:tmpl w:val="FCFE47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0"/>
  </w:num>
  <w:num w:numId="3">
    <w:abstractNumId w:val="8"/>
  </w:num>
  <w:num w:numId="4">
    <w:abstractNumId w:val="7"/>
  </w:num>
  <w:num w:numId="5">
    <w:abstractNumId w:val="16"/>
  </w:num>
  <w:num w:numId="6">
    <w:abstractNumId w:val="14"/>
  </w:num>
  <w:num w:numId="7">
    <w:abstractNumId w:val="9"/>
  </w:num>
  <w:num w:numId="8">
    <w:abstractNumId w:val="13"/>
  </w:num>
  <w:num w:numId="9">
    <w:abstractNumId w:val="6"/>
  </w:num>
  <w:num w:numId="10">
    <w:abstractNumId w:val="0"/>
  </w:num>
  <w:num w:numId="11">
    <w:abstractNumId w:val="2"/>
  </w:num>
  <w:num w:numId="12">
    <w:abstractNumId w:val="17"/>
  </w:num>
  <w:num w:numId="13">
    <w:abstractNumId w:val="11"/>
  </w:num>
  <w:num w:numId="14">
    <w:abstractNumId w:val="5"/>
  </w:num>
  <w:num w:numId="15">
    <w:abstractNumId w:val="3"/>
  </w:num>
  <w:num w:numId="16">
    <w:abstractNumId w:val="1"/>
  </w:num>
  <w:num w:numId="17">
    <w:abstractNumId w:val="15"/>
  </w:num>
  <w:num w:numId="18">
    <w:abstractNumId w:val="12"/>
  </w:num>
  <w:num w:numId="19">
    <w:abstractNumId w:val="19"/>
  </w:num>
  <w:num w:numId="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37"/>
    <w:rsid w:val="000028B3"/>
    <w:rsid w:val="00013D4B"/>
    <w:rsid w:val="000213E4"/>
    <w:rsid w:val="000335B0"/>
    <w:rsid w:val="0003786E"/>
    <w:rsid w:val="00054B14"/>
    <w:rsid w:val="00056ACF"/>
    <w:rsid w:val="00061D3B"/>
    <w:rsid w:val="00086462"/>
    <w:rsid w:val="00090C58"/>
    <w:rsid w:val="0009127F"/>
    <w:rsid w:val="000923B2"/>
    <w:rsid w:val="000A4BCE"/>
    <w:rsid w:val="000B0962"/>
    <w:rsid w:val="000B1082"/>
    <w:rsid w:val="000B3FBC"/>
    <w:rsid w:val="000C41A2"/>
    <w:rsid w:val="000C4D78"/>
    <w:rsid w:val="000D205A"/>
    <w:rsid w:val="000E3335"/>
    <w:rsid w:val="000E52B7"/>
    <w:rsid w:val="000E7A32"/>
    <w:rsid w:val="00110F3C"/>
    <w:rsid w:val="001169D0"/>
    <w:rsid w:val="0012005D"/>
    <w:rsid w:val="00125A20"/>
    <w:rsid w:val="00133CBD"/>
    <w:rsid w:val="00140819"/>
    <w:rsid w:val="00142EBA"/>
    <w:rsid w:val="0015219F"/>
    <w:rsid w:val="00156112"/>
    <w:rsid w:val="00157835"/>
    <w:rsid w:val="00170755"/>
    <w:rsid w:val="0017397E"/>
    <w:rsid w:val="001A0770"/>
    <w:rsid w:val="001A3C56"/>
    <w:rsid w:val="001C47EC"/>
    <w:rsid w:val="001D78F4"/>
    <w:rsid w:val="001F5D1A"/>
    <w:rsid w:val="00201FE0"/>
    <w:rsid w:val="002030CE"/>
    <w:rsid w:val="0020652F"/>
    <w:rsid w:val="00220255"/>
    <w:rsid w:val="00227F37"/>
    <w:rsid w:val="00232763"/>
    <w:rsid w:val="00232EB4"/>
    <w:rsid w:val="00233074"/>
    <w:rsid w:val="0023606D"/>
    <w:rsid w:val="00256A13"/>
    <w:rsid w:val="00265026"/>
    <w:rsid w:val="00281413"/>
    <w:rsid w:val="00283AF4"/>
    <w:rsid w:val="002B54F6"/>
    <w:rsid w:val="002C616E"/>
    <w:rsid w:val="002D0F11"/>
    <w:rsid w:val="002D197A"/>
    <w:rsid w:val="002F6F8C"/>
    <w:rsid w:val="00331054"/>
    <w:rsid w:val="003318C7"/>
    <w:rsid w:val="0034212C"/>
    <w:rsid w:val="00360348"/>
    <w:rsid w:val="00372BD6"/>
    <w:rsid w:val="003773DA"/>
    <w:rsid w:val="003838BE"/>
    <w:rsid w:val="003A4662"/>
    <w:rsid w:val="003B6B36"/>
    <w:rsid w:val="003D072F"/>
    <w:rsid w:val="003D577F"/>
    <w:rsid w:val="003F2B9D"/>
    <w:rsid w:val="003F6940"/>
    <w:rsid w:val="004022B8"/>
    <w:rsid w:val="00412419"/>
    <w:rsid w:val="004145E8"/>
    <w:rsid w:val="0042140E"/>
    <w:rsid w:val="00425FFD"/>
    <w:rsid w:val="004300D6"/>
    <w:rsid w:val="004301C8"/>
    <w:rsid w:val="00431405"/>
    <w:rsid w:val="00437637"/>
    <w:rsid w:val="004406AC"/>
    <w:rsid w:val="00445EE4"/>
    <w:rsid w:val="00446BE5"/>
    <w:rsid w:val="004478FE"/>
    <w:rsid w:val="00450C20"/>
    <w:rsid w:val="00463B5D"/>
    <w:rsid w:val="00472AA5"/>
    <w:rsid w:val="00476A3D"/>
    <w:rsid w:val="00483126"/>
    <w:rsid w:val="00487062"/>
    <w:rsid w:val="004976E9"/>
    <w:rsid w:val="004A2826"/>
    <w:rsid w:val="004B0AEE"/>
    <w:rsid w:val="004C63EB"/>
    <w:rsid w:val="004D0203"/>
    <w:rsid w:val="00502A36"/>
    <w:rsid w:val="00522D56"/>
    <w:rsid w:val="00522F3C"/>
    <w:rsid w:val="00541D77"/>
    <w:rsid w:val="0054272B"/>
    <w:rsid w:val="005568EA"/>
    <w:rsid w:val="0057277B"/>
    <w:rsid w:val="00577048"/>
    <w:rsid w:val="005903E7"/>
    <w:rsid w:val="0059618B"/>
    <w:rsid w:val="005B3D17"/>
    <w:rsid w:val="005C74F6"/>
    <w:rsid w:val="005D5470"/>
    <w:rsid w:val="005E2198"/>
    <w:rsid w:val="005F36A3"/>
    <w:rsid w:val="00612342"/>
    <w:rsid w:val="00642EB3"/>
    <w:rsid w:val="00656F27"/>
    <w:rsid w:val="006705F0"/>
    <w:rsid w:val="00690861"/>
    <w:rsid w:val="006931B4"/>
    <w:rsid w:val="006E25F7"/>
    <w:rsid w:val="006E4964"/>
    <w:rsid w:val="006E7535"/>
    <w:rsid w:val="006F634D"/>
    <w:rsid w:val="00706B13"/>
    <w:rsid w:val="00710B55"/>
    <w:rsid w:val="00714E3B"/>
    <w:rsid w:val="00715751"/>
    <w:rsid w:val="00725DEC"/>
    <w:rsid w:val="00726F88"/>
    <w:rsid w:val="00735B7B"/>
    <w:rsid w:val="007532F2"/>
    <w:rsid w:val="00754BA2"/>
    <w:rsid w:val="00762AF0"/>
    <w:rsid w:val="00770D09"/>
    <w:rsid w:val="00772B85"/>
    <w:rsid w:val="00782704"/>
    <w:rsid w:val="00786FE0"/>
    <w:rsid w:val="00794465"/>
    <w:rsid w:val="007B27EF"/>
    <w:rsid w:val="007B4E41"/>
    <w:rsid w:val="007C4020"/>
    <w:rsid w:val="007C788D"/>
    <w:rsid w:val="007E19FA"/>
    <w:rsid w:val="007F30BA"/>
    <w:rsid w:val="008047B4"/>
    <w:rsid w:val="00804ED4"/>
    <w:rsid w:val="00805EA7"/>
    <w:rsid w:val="008064ED"/>
    <w:rsid w:val="00825444"/>
    <w:rsid w:val="00825B8E"/>
    <w:rsid w:val="00830689"/>
    <w:rsid w:val="0083134D"/>
    <w:rsid w:val="00852971"/>
    <w:rsid w:val="00865047"/>
    <w:rsid w:val="00866322"/>
    <w:rsid w:val="008745FF"/>
    <w:rsid w:val="008753C3"/>
    <w:rsid w:val="008767F0"/>
    <w:rsid w:val="008832A8"/>
    <w:rsid w:val="00892415"/>
    <w:rsid w:val="00897B9F"/>
    <w:rsid w:val="00897CA7"/>
    <w:rsid w:val="008A5EA3"/>
    <w:rsid w:val="008E6BC0"/>
    <w:rsid w:val="008E7B1B"/>
    <w:rsid w:val="009012E0"/>
    <w:rsid w:val="0090136F"/>
    <w:rsid w:val="009061CC"/>
    <w:rsid w:val="00926E4B"/>
    <w:rsid w:val="00946F3A"/>
    <w:rsid w:val="00950C59"/>
    <w:rsid w:val="00950F85"/>
    <w:rsid w:val="009513E0"/>
    <w:rsid w:val="00952C17"/>
    <w:rsid w:val="009545CD"/>
    <w:rsid w:val="00957BF4"/>
    <w:rsid w:val="00973143"/>
    <w:rsid w:val="009752C6"/>
    <w:rsid w:val="0098239F"/>
    <w:rsid w:val="00984558"/>
    <w:rsid w:val="00987307"/>
    <w:rsid w:val="00992DFC"/>
    <w:rsid w:val="00994C35"/>
    <w:rsid w:val="009B2566"/>
    <w:rsid w:val="009D7281"/>
    <w:rsid w:val="009E24EB"/>
    <w:rsid w:val="009F45CB"/>
    <w:rsid w:val="00A16F23"/>
    <w:rsid w:val="00A236BF"/>
    <w:rsid w:val="00A26B76"/>
    <w:rsid w:val="00A41B93"/>
    <w:rsid w:val="00A5289E"/>
    <w:rsid w:val="00A5342D"/>
    <w:rsid w:val="00A72470"/>
    <w:rsid w:val="00A83D5C"/>
    <w:rsid w:val="00A86FF4"/>
    <w:rsid w:val="00A87279"/>
    <w:rsid w:val="00A953F3"/>
    <w:rsid w:val="00AA1234"/>
    <w:rsid w:val="00AA159C"/>
    <w:rsid w:val="00AA5600"/>
    <w:rsid w:val="00AB5602"/>
    <w:rsid w:val="00AC5AA4"/>
    <w:rsid w:val="00AE1AF9"/>
    <w:rsid w:val="00AE4015"/>
    <w:rsid w:val="00AF1DD2"/>
    <w:rsid w:val="00AF4250"/>
    <w:rsid w:val="00AF598B"/>
    <w:rsid w:val="00B02ABF"/>
    <w:rsid w:val="00B40768"/>
    <w:rsid w:val="00B40978"/>
    <w:rsid w:val="00B50BB4"/>
    <w:rsid w:val="00B61C35"/>
    <w:rsid w:val="00B67AA5"/>
    <w:rsid w:val="00B71D14"/>
    <w:rsid w:val="00B9732A"/>
    <w:rsid w:val="00BB1AD7"/>
    <w:rsid w:val="00BB2B90"/>
    <w:rsid w:val="00BB58EE"/>
    <w:rsid w:val="00BC0F1C"/>
    <w:rsid w:val="00BD0BCD"/>
    <w:rsid w:val="00BD4920"/>
    <w:rsid w:val="00BD4CA9"/>
    <w:rsid w:val="00BF1B0A"/>
    <w:rsid w:val="00C04C17"/>
    <w:rsid w:val="00C17E1F"/>
    <w:rsid w:val="00C43C07"/>
    <w:rsid w:val="00C97B6D"/>
    <w:rsid w:val="00CB0EFF"/>
    <w:rsid w:val="00CD4080"/>
    <w:rsid w:val="00CE22DD"/>
    <w:rsid w:val="00D03654"/>
    <w:rsid w:val="00D06E96"/>
    <w:rsid w:val="00D10A8F"/>
    <w:rsid w:val="00D157F2"/>
    <w:rsid w:val="00D31DA1"/>
    <w:rsid w:val="00D32056"/>
    <w:rsid w:val="00D34E26"/>
    <w:rsid w:val="00D42013"/>
    <w:rsid w:val="00D509BC"/>
    <w:rsid w:val="00D523D8"/>
    <w:rsid w:val="00D57419"/>
    <w:rsid w:val="00D80940"/>
    <w:rsid w:val="00D91E00"/>
    <w:rsid w:val="00D92024"/>
    <w:rsid w:val="00D95889"/>
    <w:rsid w:val="00DB0FB4"/>
    <w:rsid w:val="00DB49AD"/>
    <w:rsid w:val="00DC0F31"/>
    <w:rsid w:val="00DC1D6A"/>
    <w:rsid w:val="00DC2CF6"/>
    <w:rsid w:val="00DC3EC9"/>
    <w:rsid w:val="00DE4A1F"/>
    <w:rsid w:val="00DE7F63"/>
    <w:rsid w:val="00DF6877"/>
    <w:rsid w:val="00E0674F"/>
    <w:rsid w:val="00E073E7"/>
    <w:rsid w:val="00E2188F"/>
    <w:rsid w:val="00E44569"/>
    <w:rsid w:val="00E470E1"/>
    <w:rsid w:val="00E52863"/>
    <w:rsid w:val="00E723CE"/>
    <w:rsid w:val="00E7543C"/>
    <w:rsid w:val="00E84069"/>
    <w:rsid w:val="00EA6607"/>
    <w:rsid w:val="00EA799D"/>
    <w:rsid w:val="00EB3CD4"/>
    <w:rsid w:val="00EB4A61"/>
    <w:rsid w:val="00EC1F0C"/>
    <w:rsid w:val="00EC666E"/>
    <w:rsid w:val="00EE688A"/>
    <w:rsid w:val="00F1079B"/>
    <w:rsid w:val="00F3299F"/>
    <w:rsid w:val="00F36E7F"/>
    <w:rsid w:val="00F54537"/>
    <w:rsid w:val="00F57CAD"/>
    <w:rsid w:val="00F60DF4"/>
    <w:rsid w:val="00F63620"/>
    <w:rsid w:val="00FB7FD7"/>
    <w:rsid w:val="00FE04AC"/>
    <w:rsid w:val="00FF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84B854"/>
  <w14:defaultImageDpi w14:val="0"/>
  <w15:docId w15:val="{5385D5BE-4A54-4CA2-A71E-572DC2A0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537"/>
    <w:rPr>
      <w:rFonts w:eastAsiaTheme="minorEastAsia" w:cs="Times New Roman"/>
      <w:lang w:eastAsia="en-GB"/>
    </w:rPr>
  </w:style>
  <w:style w:type="paragraph" w:styleId="Heading1">
    <w:name w:val="heading 1"/>
    <w:basedOn w:val="Normal"/>
    <w:link w:val="Heading1Char"/>
    <w:uiPriority w:val="1"/>
    <w:qFormat/>
    <w:rsid w:val="00F54537"/>
    <w:pPr>
      <w:widowControl w:val="0"/>
      <w:spacing w:before="214" w:after="0" w:line="240" w:lineRule="auto"/>
      <w:ind w:left="1488" w:hanging="540"/>
      <w:outlineLvl w:val="0"/>
    </w:pPr>
    <w:rPr>
      <w:rFonts w:ascii="Calibri" w:eastAsia="Times New Roman" w:hAnsi="Calibri"/>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54537"/>
    <w:rPr>
      <w:rFonts w:ascii="Calibri" w:hAnsi="Calibri" w:cs="Times New Roman"/>
      <w:b/>
      <w:bCs/>
      <w:sz w:val="24"/>
      <w:szCs w:val="24"/>
      <w:lang w:val="en-US"/>
    </w:rPr>
  </w:style>
  <w:style w:type="paragraph" w:styleId="ListParagraph">
    <w:name w:val="List Paragraph"/>
    <w:aliases w:val="UGEX'Z,Heading 1 Char1,kepala,PARAGRAPH,Body of text,List Paragraph1,NUMBER"/>
    <w:basedOn w:val="Normal"/>
    <w:link w:val="ListParagraphChar"/>
    <w:uiPriority w:val="34"/>
    <w:qFormat/>
    <w:rsid w:val="00F54537"/>
    <w:pPr>
      <w:ind w:left="720"/>
      <w:contextualSpacing/>
    </w:pPr>
  </w:style>
  <w:style w:type="character" w:customStyle="1" w:styleId="ListParagraphChar">
    <w:name w:val="List Paragraph Char"/>
    <w:aliases w:val="UGEX'Z Char,Heading 1 Char1 Char,kepala Char,PARAGRAPH Char,Body of text Char,List Paragraph1 Char,NUMBER Char"/>
    <w:basedOn w:val="DefaultParagraphFont"/>
    <w:link w:val="ListParagraph"/>
    <w:uiPriority w:val="34"/>
    <w:locked/>
    <w:rsid w:val="00F54537"/>
    <w:rPr>
      <w:rFonts w:eastAsiaTheme="minorEastAsia" w:cs="Times New Roman"/>
      <w:lang w:eastAsia="en-GB"/>
    </w:rPr>
  </w:style>
  <w:style w:type="paragraph" w:customStyle="1" w:styleId="Default">
    <w:name w:val="Default"/>
    <w:rsid w:val="00F5453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Emphasis">
    <w:name w:val="Emphasis"/>
    <w:basedOn w:val="DefaultParagraphFont"/>
    <w:uiPriority w:val="20"/>
    <w:qFormat/>
    <w:rsid w:val="00F54537"/>
    <w:rPr>
      <w:rFonts w:ascii="Times New Roman" w:hAnsi="Times New Roman" w:cs="Times New Roman"/>
      <w:i/>
      <w:iCs/>
    </w:rPr>
  </w:style>
  <w:style w:type="character" w:customStyle="1" w:styleId="st">
    <w:name w:val="st"/>
    <w:basedOn w:val="DefaultParagraphFont"/>
    <w:rsid w:val="00F54537"/>
    <w:rPr>
      <w:rFonts w:cs="Times New Roman"/>
    </w:rPr>
  </w:style>
  <w:style w:type="paragraph" w:styleId="BodyText">
    <w:name w:val="Body Text"/>
    <w:basedOn w:val="Normal"/>
    <w:link w:val="BodyTextChar"/>
    <w:uiPriority w:val="1"/>
    <w:qFormat/>
    <w:rsid w:val="00F54537"/>
    <w:pPr>
      <w:widowControl w:val="0"/>
      <w:spacing w:after="0" w:line="240" w:lineRule="auto"/>
    </w:pPr>
    <w:rPr>
      <w:rFonts w:ascii="Calibri" w:eastAsia="Times New Roman" w:hAnsi="Calibri"/>
      <w:sz w:val="24"/>
      <w:szCs w:val="24"/>
      <w:lang w:val="en-US" w:eastAsia="en-US"/>
    </w:rPr>
  </w:style>
  <w:style w:type="character" w:customStyle="1" w:styleId="BodyTextChar">
    <w:name w:val="Body Text Char"/>
    <w:basedOn w:val="DefaultParagraphFont"/>
    <w:link w:val="BodyText"/>
    <w:uiPriority w:val="1"/>
    <w:locked/>
    <w:rsid w:val="00F54537"/>
    <w:rPr>
      <w:rFonts w:ascii="Calibri" w:hAnsi="Calibri" w:cs="Times New Roman"/>
      <w:sz w:val="24"/>
      <w:szCs w:val="24"/>
      <w:lang w:val="en-US"/>
    </w:rPr>
  </w:style>
  <w:style w:type="paragraph" w:styleId="Header">
    <w:name w:val="header"/>
    <w:basedOn w:val="Normal"/>
    <w:link w:val="HeaderChar"/>
    <w:uiPriority w:val="99"/>
    <w:unhideWhenUsed/>
    <w:rsid w:val="00F54537"/>
    <w:pPr>
      <w:tabs>
        <w:tab w:val="center" w:pos="4680"/>
        <w:tab w:val="right" w:pos="9360"/>
      </w:tabs>
      <w:spacing w:after="0" w:line="240" w:lineRule="auto"/>
    </w:pPr>
    <w:rPr>
      <w:rFonts w:ascii="Calibri" w:eastAsia="Times New Roman" w:hAnsi="Calibri" w:cs="Arial"/>
      <w:sz w:val="20"/>
      <w:szCs w:val="20"/>
      <w:lang w:val="en-US" w:eastAsia="en-US"/>
    </w:rPr>
  </w:style>
  <w:style w:type="character" w:customStyle="1" w:styleId="HeaderChar">
    <w:name w:val="Header Char"/>
    <w:basedOn w:val="DefaultParagraphFont"/>
    <w:link w:val="Header"/>
    <w:uiPriority w:val="99"/>
    <w:locked/>
    <w:rsid w:val="00F54537"/>
    <w:rPr>
      <w:rFonts w:ascii="Calibri" w:hAnsi="Calibri" w:cs="Arial"/>
      <w:sz w:val="20"/>
      <w:szCs w:val="20"/>
      <w:lang w:val="en-US"/>
    </w:rPr>
  </w:style>
  <w:style w:type="paragraph" w:styleId="Footer">
    <w:name w:val="footer"/>
    <w:basedOn w:val="Normal"/>
    <w:link w:val="FooterChar"/>
    <w:uiPriority w:val="99"/>
    <w:rsid w:val="000C41A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C41A2"/>
    <w:rPr>
      <w:rFonts w:eastAsiaTheme="minorEastAsia" w:cs="Times New Roman"/>
      <w:lang w:eastAsia="en-GB"/>
    </w:rPr>
  </w:style>
  <w:style w:type="paragraph" w:styleId="BalloonText">
    <w:name w:val="Balloon Text"/>
    <w:basedOn w:val="Normal"/>
    <w:link w:val="BalloonTextChar"/>
    <w:uiPriority w:val="99"/>
    <w:rsid w:val="002B5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B54F6"/>
    <w:rPr>
      <w:rFonts w:ascii="Tahoma" w:eastAsiaTheme="minorEastAsia" w:hAnsi="Tahoma" w:cs="Tahoma"/>
      <w:sz w:val="16"/>
      <w:szCs w:val="16"/>
      <w:lang w:eastAsia="en-GB"/>
    </w:rPr>
  </w:style>
  <w:style w:type="character" w:customStyle="1" w:styleId="hps">
    <w:name w:val="hps"/>
    <w:basedOn w:val="DefaultParagraphFont"/>
    <w:rsid w:val="00984558"/>
    <w:rPr>
      <w:rFonts w:cs="Times New Roman"/>
    </w:rPr>
  </w:style>
  <w:style w:type="paragraph" w:styleId="HTMLPreformatted">
    <w:name w:val="HTML Preformatted"/>
    <w:basedOn w:val="Normal"/>
    <w:link w:val="HTMLPreformattedChar"/>
    <w:uiPriority w:val="99"/>
    <w:unhideWhenUsed/>
    <w:rsid w:val="0017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7397E"/>
    <w:rPr>
      <w:rFonts w:ascii="Courier New" w:hAnsi="Courier New" w:cs="Courier New"/>
      <w:sz w:val="20"/>
      <w:szCs w:val="20"/>
      <w:lang w:eastAsia="en-GB"/>
    </w:rPr>
  </w:style>
  <w:style w:type="paragraph" w:customStyle="1" w:styleId="CLEARABSTRAK">
    <w:name w:val="CLEAR ABSTRAK"/>
    <w:basedOn w:val="Normal"/>
    <w:qFormat/>
    <w:rsid w:val="0017397E"/>
    <w:pPr>
      <w:spacing w:after="0" w:line="240" w:lineRule="auto"/>
      <w:jc w:val="both"/>
    </w:pPr>
    <w:rPr>
      <w:rFonts w:ascii="Times New Roman" w:eastAsia="Calibri" w:hAnsi="Times New Roman"/>
      <w:sz w:val="24"/>
      <w:lang w:val="en-US" w:eastAsia="en-US"/>
    </w:rPr>
  </w:style>
  <w:style w:type="table" w:styleId="TableGrid">
    <w:name w:val="Table Grid"/>
    <w:basedOn w:val="TableNormal"/>
    <w:uiPriority w:val="59"/>
    <w:rsid w:val="006E7535"/>
    <w:pPr>
      <w:spacing w:after="0" w:line="240" w:lineRule="auto"/>
    </w:pPr>
    <w:rPr>
      <w:rFonts w:cs="Times New Roman"/>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E7535"/>
    <w:rPr>
      <w:rFonts w:cs="Times New Roman"/>
      <w:color w:val="0000FF" w:themeColor="hyperlink"/>
      <w:u w:val="single"/>
    </w:rPr>
  </w:style>
  <w:style w:type="character" w:styleId="CommentReference">
    <w:name w:val="annotation reference"/>
    <w:basedOn w:val="DefaultParagraphFont"/>
    <w:uiPriority w:val="99"/>
    <w:semiHidden/>
    <w:unhideWhenUsed/>
    <w:rsid w:val="007F30BA"/>
    <w:rPr>
      <w:sz w:val="16"/>
      <w:szCs w:val="16"/>
    </w:rPr>
  </w:style>
  <w:style w:type="paragraph" w:styleId="CommentText">
    <w:name w:val="annotation text"/>
    <w:basedOn w:val="Normal"/>
    <w:link w:val="CommentTextChar"/>
    <w:uiPriority w:val="99"/>
    <w:semiHidden/>
    <w:unhideWhenUsed/>
    <w:rsid w:val="007F30BA"/>
    <w:pPr>
      <w:spacing w:line="240" w:lineRule="auto"/>
    </w:pPr>
    <w:rPr>
      <w:sz w:val="20"/>
      <w:szCs w:val="20"/>
    </w:rPr>
  </w:style>
  <w:style w:type="character" w:customStyle="1" w:styleId="CommentTextChar">
    <w:name w:val="Comment Text Char"/>
    <w:basedOn w:val="DefaultParagraphFont"/>
    <w:link w:val="CommentText"/>
    <w:uiPriority w:val="99"/>
    <w:semiHidden/>
    <w:rsid w:val="007F30BA"/>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F30BA"/>
    <w:rPr>
      <w:b/>
      <w:bCs/>
    </w:rPr>
  </w:style>
  <w:style w:type="character" w:customStyle="1" w:styleId="CommentSubjectChar">
    <w:name w:val="Comment Subject Char"/>
    <w:basedOn w:val="CommentTextChar"/>
    <w:link w:val="CommentSubject"/>
    <w:uiPriority w:val="99"/>
    <w:semiHidden/>
    <w:rsid w:val="007F30BA"/>
    <w:rPr>
      <w:rFonts w:eastAsiaTheme="minorEastAsia" w:cs="Times New Roman"/>
      <w:b/>
      <w:bCs/>
      <w:sz w:val="20"/>
      <w:szCs w:val="20"/>
      <w:lang w:eastAsia="en-GB"/>
    </w:rPr>
  </w:style>
  <w:style w:type="paragraph" w:styleId="NormalWeb">
    <w:name w:val="Normal (Web)"/>
    <w:basedOn w:val="Normal"/>
    <w:uiPriority w:val="99"/>
    <w:unhideWhenUsed/>
    <w:rsid w:val="00EC666E"/>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A0">
    <w:name w:val="A0"/>
    <w:uiPriority w:val="99"/>
    <w:rsid w:val="006E25F7"/>
    <w:rPr>
      <w:rFonts w:cs="Garamond"/>
      <w:color w:val="000000"/>
      <w:sz w:val="20"/>
      <w:szCs w:val="20"/>
    </w:rPr>
  </w:style>
  <w:style w:type="character" w:customStyle="1" w:styleId="markedcontent">
    <w:name w:val="markedcontent"/>
    <w:basedOn w:val="DefaultParagraphFont"/>
    <w:rsid w:val="006E25F7"/>
  </w:style>
  <w:style w:type="character" w:customStyle="1" w:styleId="y2iqfc">
    <w:name w:val="y2iqfc"/>
    <w:basedOn w:val="DefaultParagraphFont"/>
    <w:rsid w:val="003F6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64748">
      <w:bodyDiv w:val="1"/>
      <w:marLeft w:val="0"/>
      <w:marRight w:val="0"/>
      <w:marTop w:val="0"/>
      <w:marBottom w:val="0"/>
      <w:divBdr>
        <w:top w:val="none" w:sz="0" w:space="0" w:color="auto"/>
        <w:left w:val="none" w:sz="0" w:space="0" w:color="auto"/>
        <w:bottom w:val="none" w:sz="0" w:space="0" w:color="auto"/>
        <w:right w:val="none" w:sz="0" w:space="0" w:color="auto"/>
      </w:divBdr>
    </w:div>
    <w:div w:id="966931535">
      <w:bodyDiv w:val="1"/>
      <w:marLeft w:val="0"/>
      <w:marRight w:val="0"/>
      <w:marTop w:val="0"/>
      <w:marBottom w:val="0"/>
      <w:divBdr>
        <w:top w:val="none" w:sz="0" w:space="0" w:color="auto"/>
        <w:left w:val="none" w:sz="0" w:space="0" w:color="auto"/>
        <w:bottom w:val="none" w:sz="0" w:space="0" w:color="auto"/>
        <w:right w:val="none" w:sz="0" w:space="0" w:color="auto"/>
      </w:divBdr>
    </w:div>
    <w:div w:id="1117604291">
      <w:bodyDiv w:val="1"/>
      <w:marLeft w:val="0"/>
      <w:marRight w:val="0"/>
      <w:marTop w:val="0"/>
      <w:marBottom w:val="0"/>
      <w:divBdr>
        <w:top w:val="none" w:sz="0" w:space="0" w:color="auto"/>
        <w:left w:val="none" w:sz="0" w:space="0" w:color="auto"/>
        <w:bottom w:val="none" w:sz="0" w:space="0" w:color="auto"/>
        <w:right w:val="none" w:sz="0" w:space="0" w:color="auto"/>
      </w:divBdr>
    </w:div>
    <w:div w:id="1452164066">
      <w:bodyDiv w:val="1"/>
      <w:marLeft w:val="0"/>
      <w:marRight w:val="0"/>
      <w:marTop w:val="0"/>
      <w:marBottom w:val="0"/>
      <w:divBdr>
        <w:top w:val="none" w:sz="0" w:space="0" w:color="auto"/>
        <w:left w:val="none" w:sz="0" w:space="0" w:color="auto"/>
        <w:bottom w:val="none" w:sz="0" w:space="0" w:color="auto"/>
        <w:right w:val="none" w:sz="0" w:space="0" w:color="auto"/>
      </w:divBdr>
      <w:divsChild>
        <w:div w:id="355429119">
          <w:marLeft w:val="0"/>
          <w:marRight w:val="0"/>
          <w:marTop w:val="0"/>
          <w:marBottom w:val="0"/>
          <w:divBdr>
            <w:top w:val="none" w:sz="0" w:space="0" w:color="auto"/>
            <w:left w:val="none" w:sz="0" w:space="0" w:color="auto"/>
            <w:bottom w:val="none" w:sz="0" w:space="0" w:color="auto"/>
            <w:right w:val="none" w:sz="0" w:space="0" w:color="auto"/>
          </w:divBdr>
        </w:div>
      </w:divsChild>
    </w:div>
    <w:div w:id="1741751236">
      <w:bodyDiv w:val="1"/>
      <w:marLeft w:val="0"/>
      <w:marRight w:val="0"/>
      <w:marTop w:val="0"/>
      <w:marBottom w:val="0"/>
      <w:divBdr>
        <w:top w:val="none" w:sz="0" w:space="0" w:color="auto"/>
        <w:left w:val="none" w:sz="0" w:space="0" w:color="auto"/>
        <w:bottom w:val="none" w:sz="0" w:space="0" w:color="auto"/>
        <w:right w:val="none" w:sz="0" w:space="0" w:color="auto"/>
      </w:divBdr>
    </w:div>
    <w:div w:id="204239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AE327-2A01-454B-B93C-EE4106F8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18212</Words>
  <Characters>103810</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2</cp:revision>
  <cp:lastPrinted>2020-07-22T23:09:00Z</cp:lastPrinted>
  <dcterms:created xsi:type="dcterms:W3CDTF">2023-11-18T03:37:00Z</dcterms:created>
  <dcterms:modified xsi:type="dcterms:W3CDTF">2023-11-18T03:37:00Z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15bd214f-a54f-34df-9616-cbf7059bf4e2</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