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C2" w:rsidRPr="00CB6195" w:rsidRDefault="00145E85" w:rsidP="00CB6195">
      <w:pPr>
        <w:spacing w:line="240" w:lineRule="auto"/>
        <w:jc w:val="center"/>
        <w:rPr>
          <w:rFonts w:ascii="Verdana" w:hAnsi="Verdana"/>
          <w:b/>
          <w:sz w:val="20"/>
          <w:szCs w:val="20"/>
        </w:rPr>
      </w:pPr>
      <w:r w:rsidRPr="00CB6195">
        <w:rPr>
          <w:rFonts w:ascii="Verdana" w:hAnsi="Verdana"/>
          <w:b/>
          <w:sz w:val="20"/>
          <w:szCs w:val="20"/>
        </w:rPr>
        <w:t>PENETAPAN KADAR KLORIN TOTAL PADA PEMBALUT WANITA YANG BEREDAR DI SUPERMARKET TELUK BETUNG BANDAR LAMPUNG DENGAN METODE SPEKTROFOTOMETRI ULTRAVIOLET-VISIBEL</w:t>
      </w:r>
    </w:p>
    <w:p w:rsidR="00145E85" w:rsidRPr="00CB6195" w:rsidRDefault="00145E85" w:rsidP="00CB6195">
      <w:pPr>
        <w:spacing w:line="240" w:lineRule="auto"/>
        <w:jc w:val="center"/>
        <w:rPr>
          <w:rFonts w:ascii="Verdana" w:hAnsi="Verdana"/>
          <w:b/>
          <w:sz w:val="20"/>
          <w:szCs w:val="20"/>
        </w:rPr>
      </w:pPr>
    </w:p>
    <w:p w:rsidR="00145E85" w:rsidRPr="00CB6195" w:rsidRDefault="00145E85" w:rsidP="00CB6195">
      <w:pPr>
        <w:spacing w:line="240" w:lineRule="auto"/>
        <w:jc w:val="center"/>
        <w:rPr>
          <w:rFonts w:ascii="Verdana" w:hAnsi="Verdana"/>
          <w:b/>
          <w:sz w:val="20"/>
          <w:szCs w:val="20"/>
        </w:rPr>
      </w:pPr>
      <w:r w:rsidRPr="00CB6195">
        <w:rPr>
          <w:rFonts w:ascii="Verdana" w:hAnsi="Verdana"/>
          <w:b/>
          <w:sz w:val="20"/>
          <w:szCs w:val="20"/>
        </w:rPr>
        <w:t>DETERMINATION OF TOTAL CHLORINE IN SANITARY NAPKIN CIRCULATING IN SUPERMARKET TELUK BETUNG BANDAR LAMPUNG WITH ULTRAVIOLET-VISIBLE SPECTROPHOTOMETRY METHOD</w:t>
      </w:r>
    </w:p>
    <w:p w:rsidR="00145E85" w:rsidRPr="00CB6195" w:rsidRDefault="00145E85" w:rsidP="00CB6195">
      <w:pPr>
        <w:spacing w:line="240" w:lineRule="auto"/>
        <w:jc w:val="center"/>
        <w:rPr>
          <w:rFonts w:ascii="Verdana" w:hAnsi="Verdana"/>
          <w:b/>
          <w:sz w:val="20"/>
          <w:szCs w:val="20"/>
        </w:rPr>
      </w:pPr>
    </w:p>
    <w:p w:rsidR="00145E85" w:rsidRPr="00CB6195" w:rsidRDefault="00145E85" w:rsidP="00CB6195">
      <w:pPr>
        <w:spacing w:line="240" w:lineRule="auto"/>
        <w:jc w:val="center"/>
        <w:rPr>
          <w:rFonts w:ascii="Verdana" w:hAnsi="Verdana"/>
          <w:b/>
          <w:sz w:val="20"/>
          <w:szCs w:val="20"/>
        </w:rPr>
      </w:pPr>
      <w:r w:rsidRPr="00CB6195">
        <w:rPr>
          <w:rFonts w:ascii="Verdana" w:hAnsi="Verdana"/>
          <w:b/>
          <w:sz w:val="20"/>
          <w:szCs w:val="20"/>
        </w:rPr>
        <w:t>Niken Feladita</w:t>
      </w:r>
      <w:r w:rsidR="001B3BCC" w:rsidRPr="00CB6195">
        <w:rPr>
          <w:rFonts w:ascii="Verdana" w:hAnsi="Verdana"/>
          <w:b/>
          <w:sz w:val="20"/>
          <w:szCs w:val="20"/>
          <w:vertAlign w:val="superscript"/>
        </w:rPr>
        <w:t>1</w:t>
      </w:r>
      <w:r w:rsidRPr="00CB6195">
        <w:rPr>
          <w:rFonts w:ascii="Verdana" w:hAnsi="Verdana"/>
          <w:b/>
          <w:sz w:val="20"/>
          <w:szCs w:val="20"/>
        </w:rPr>
        <w:t>, Robby Candra Purnama</w:t>
      </w:r>
      <w:r w:rsidR="001B3BCC" w:rsidRPr="00CB6195">
        <w:rPr>
          <w:rFonts w:ascii="Verdana" w:hAnsi="Verdana"/>
          <w:b/>
          <w:sz w:val="20"/>
          <w:szCs w:val="20"/>
          <w:vertAlign w:val="superscript"/>
        </w:rPr>
        <w:t>1</w:t>
      </w:r>
    </w:p>
    <w:p w:rsidR="00812871" w:rsidRPr="00CB6195" w:rsidRDefault="00812871" w:rsidP="00CB6195">
      <w:pPr>
        <w:spacing w:line="240" w:lineRule="auto"/>
        <w:jc w:val="center"/>
        <w:rPr>
          <w:rFonts w:ascii="Verdana" w:hAnsi="Verdana"/>
          <w:b/>
          <w:sz w:val="20"/>
          <w:szCs w:val="20"/>
        </w:rPr>
      </w:pPr>
    </w:p>
    <w:p w:rsidR="00812871" w:rsidRPr="00CB6195" w:rsidRDefault="00812871" w:rsidP="00CB6195">
      <w:pPr>
        <w:spacing w:line="240" w:lineRule="auto"/>
        <w:jc w:val="center"/>
        <w:rPr>
          <w:rFonts w:ascii="Verdana" w:hAnsi="Verdana"/>
          <w:b/>
          <w:sz w:val="20"/>
          <w:szCs w:val="20"/>
        </w:rPr>
      </w:pPr>
      <w:r w:rsidRPr="00CB6195">
        <w:rPr>
          <w:rFonts w:ascii="Verdana" w:hAnsi="Verdana"/>
          <w:b/>
          <w:sz w:val="20"/>
          <w:szCs w:val="20"/>
        </w:rPr>
        <w:t>ABSTRACT</w:t>
      </w:r>
    </w:p>
    <w:p w:rsidR="00812871" w:rsidRPr="00CB6195" w:rsidRDefault="00812871" w:rsidP="00CB6195">
      <w:pPr>
        <w:spacing w:line="240" w:lineRule="auto"/>
        <w:ind w:firstLine="720"/>
        <w:rPr>
          <w:rFonts w:ascii="Verdana" w:hAnsi="Verdana"/>
          <w:sz w:val="20"/>
          <w:szCs w:val="20"/>
        </w:rPr>
      </w:pPr>
      <w:r w:rsidRPr="00CB6195">
        <w:rPr>
          <w:rFonts w:ascii="Verdana" w:hAnsi="Verdana"/>
          <w:sz w:val="20"/>
          <w:szCs w:val="20"/>
        </w:rPr>
        <w:t>S</w:t>
      </w:r>
      <w:r w:rsidR="001B3BCC" w:rsidRPr="00CB6195">
        <w:rPr>
          <w:rFonts w:ascii="Verdana" w:hAnsi="Verdana"/>
          <w:sz w:val="20"/>
          <w:szCs w:val="20"/>
        </w:rPr>
        <w:t>anitary napkins at this time were</w:t>
      </w:r>
      <w:r w:rsidRPr="00CB6195">
        <w:rPr>
          <w:rFonts w:ascii="Verdana" w:hAnsi="Verdana"/>
          <w:sz w:val="20"/>
          <w:szCs w:val="20"/>
        </w:rPr>
        <w:t xml:space="preserve"> generally made of cotton, rayon, or a mixture of rayon and </w:t>
      </w:r>
      <w:r w:rsidR="001B3BCC" w:rsidRPr="00CB6195">
        <w:rPr>
          <w:rFonts w:ascii="Verdana" w:hAnsi="Verdana"/>
          <w:sz w:val="20"/>
          <w:szCs w:val="20"/>
        </w:rPr>
        <w:t>cotton. Rayon was</w:t>
      </w:r>
      <w:r w:rsidRPr="00CB6195">
        <w:rPr>
          <w:rFonts w:ascii="Verdana" w:hAnsi="Verdana"/>
          <w:sz w:val="20"/>
          <w:szCs w:val="20"/>
        </w:rPr>
        <w:t xml:space="preserve"> made from cellulose fibers derived from wood pulp. Generally, to obtain </w:t>
      </w:r>
      <w:r w:rsidR="001B3BCC" w:rsidRPr="00CB6195">
        <w:rPr>
          <w:rFonts w:ascii="Verdana" w:hAnsi="Verdana"/>
          <w:sz w:val="20"/>
          <w:szCs w:val="20"/>
        </w:rPr>
        <w:t>the raw material of rayon, it was</w:t>
      </w:r>
      <w:r w:rsidRPr="00CB6195">
        <w:rPr>
          <w:rFonts w:ascii="Verdana" w:hAnsi="Verdana"/>
          <w:sz w:val="20"/>
          <w:szCs w:val="20"/>
        </w:rPr>
        <w:t xml:space="preserve"> necessary to do the bleaching process is usually done using chlorine. The purpose of this study was to identify and determine the levels of chlorine in sa</w:t>
      </w:r>
      <w:r w:rsidR="001B3BCC" w:rsidRPr="00CB6195">
        <w:rPr>
          <w:rFonts w:ascii="Verdana" w:hAnsi="Verdana"/>
          <w:sz w:val="20"/>
          <w:szCs w:val="20"/>
        </w:rPr>
        <w:t>nitary napkins. This research was</w:t>
      </w:r>
      <w:r w:rsidRPr="00CB6195">
        <w:rPr>
          <w:rFonts w:ascii="Verdana" w:hAnsi="Verdana"/>
          <w:sz w:val="20"/>
          <w:szCs w:val="20"/>
        </w:rPr>
        <w:t xml:space="preserve"> purposive sampling where the sample used has a certain criteria. </w:t>
      </w:r>
      <w:r w:rsidR="00696548" w:rsidRPr="00CB6195">
        <w:rPr>
          <w:rFonts w:ascii="Verdana" w:hAnsi="Verdana"/>
          <w:sz w:val="20"/>
          <w:szCs w:val="20"/>
        </w:rPr>
        <w:t>The s</w:t>
      </w:r>
      <w:r w:rsidRPr="00CB6195">
        <w:rPr>
          <w:rFonts w:ascii="Verdana" w:hAnsi="Verdana"/>
          <w:sz w:val="20"/>
          <w:szCs w:val="20"/>
        </w:rPr>
        <w:t>amples taken as many as 7 samples in Supermarket Teluk Betung Bandar Lampung with color reaction method and ultraviolet-visible spectrophotometry. Based on the results of research there are three samples of sanitary napkin containing chlorine. Then, 3 samples were analyzed quantitatively to measure the levels of c</w:t>
      </w:r>
      <w:r w:rsidR="001B3BCC" w:rsidRPr="00CB6195">
        <w:rPr>
          <w:rFonts w:ascii="Verdana" w:hAnsi="Verdana"/>
          <w:sz w:val="20"/>
          <w:szCs w:val="20"/>
        </w:rPr>
        <w:t>hlorine contained therein, it was</w:t>
      </w:r>
      <w:r w:rsidRPr="00CB6195">
        <w:rPr>
          <w:rFonts w:ascii="Verdana" w:hAnsi="Verdana"/>
          <w:sz w:val="20"/>
          <w:szCs w:val="20"/>
        </w:rPr>
        <w:t xml:space="preserve"> known that the levels found in sanitary napkins between 0.01 mg </w:t>
      </w:r>
      <w:r w:rsidR="001B3BCC" w:rsidRPr="00CB6195">
        <w:rPr>
          <w:rFonts w:ascii="Verdana" w:hAnsi="Verdana"/>
          <w:sz w:val="20"/>
          <w:szCs w:val="20"/>
        </w:rPr>
        <w:t>- 0.04 mg to 1 gram pads. It could</w:t>
      </w:r>
      <w:r w:rsidRPr="00CB6195">
        <w:rPr>
          <w:rFonts w:ascii="Verdana" w:hAnsi="Verdana"/>
          <w:sz w:val="20"/>
          <w:szCs w:val="20"/>
        </w:rPr>
        <w:t xml:space="preserve"> be concluded that 3 out of 7 samples positive napkin containing chlorine and chlorine levels respectively in the sample C brands amounting to 0,042 mg / g, the sample for the brand D amounted to 0,018 mg / g and the sample G brands amounted to 0,037 mg / g.</w:t>
      </w:r>
      <w:r w:rsidR="00F338D0" w:rsidRPr="00CB6195">
        <w:rPr>
          <w:rFonts w:ascii="Verdana" w:hAnsi="Verdana"/>
          <w:sz w:val="20"/>
          <w:szCs w:val="20"/>
        </w:rPr>
        <w:t xml:space="preserve"> Levels were obtained did not meet the threshold of chlorine in the drinking water of 0.00625 mg / gram.</w:t>
      </w:r>
    </w:p>
    <w:p w:rsidR="00812871" w:rsidRPr="00CB6195" w:rsidRDefault="00812871" w:rsidP="00CB6195">
      <w:pPr>
        <w:spacing w:line="240" w:lineRule="auto"/>
        <w:rPr>
          <w:rFonts w:ascii="Verdana" w:hAnsi="Verdana"/>
          <w:sz w:val="20"/>
          <w:szCs w:val="20"/>
        </w:rPr>
      </w:pPr>
    </w:p>
    <w:p w:rsidR="00812871" w:rsidRPr="00CB6195" w:rsidRDefault="00812871" w:rsidP="00CB6195">
      <w:pPr>
        <w:spacing w:line="240" w:lineRule="auto"/>
        <w:rPr>
          <w:rFonts w:ascii="Verdana" w:hAnsi="Verdana"/>
          <w:i/>
          <w:sz w:val="20"/>
          <w:szCs w:val="20"/>
        </w:rPr>
      </w:pPr>
      <w:r w:rsidRPr="00CB6195">
        <w:rPr>
          <w:rFonts w:ascii="Verdana" w:hAnsi="Verdana"/>
          <w:i/>
          <w:sz w:val="20"/>
          <w:szCs w:val="20"/>
        </w:rPr>
        <w:t>Keywords : Sanitary napkins, Chlorine, uv-vis Spectrophotometry</w:t>
      </w:r>
    </w:p>
    <w:p w:rsidR="00812871" w:rsidRPr="00CB6195" w:rsidRDefault="00812871" w:rsidP="00CB6195">
      <w:pPr>
        <w:spacing w:line="240" w:lineRule="auto"/>
        <w:jc w:val="center"/>
        <w:rPr>
          <w:rFonts w:ascii="Verdana" w:hAnsi="Verdana"/>
          <w:b/>
          <w:sz w:val="20"/>
          <w:szCs w:val="20"/>
        </w:rPr>
      </w:pPr>
    </w:p>
    <w:p w:rsidR="00812871" w:rsidRPr="00CB6195" w:rsidRDefault="00812871" w:rsidP="00CB6195">
      <w:pPr>
        <w:spacing w:line="240" w:lineRule="auto"/>
        <w:jc w:val="center"/>
        <w:rPr>
          <w:rFonts w:ascii="Verdana" w:hAnsi="Verdana"/>
          <w:b/>
          <w:sz w:val="20"/>
          <w:szCs w:val="20"/>
        </w:rPr>
      </w:pPr>
      <w:r w:rsidRPr="00CB6195">
        <w:rPr>
          <w:rFonts w:ascii="Verdana" w:hAnsi="Verdana"/>
          <w:b/>
          <w:sz w:val="20"/>
          <w:szCs w:val="20"/>
        </w:rPr>
        <w:t>ABSTRAK</w:t>
      </w:r>
    </w:p>
    <w:p w:rsidR="00F70835" w:rsidRPr="00CB6195" w:rsidRDefault="008062C2" w:rsidP="00CB6195">
      <w:pPr>
        <w:spacing w:line="240" w:lineRule="auto"/>
        <w:ind w:firstLine="720"/>
        <w:rPr>
          <w:rFonts w:ascii="Verdana" w:hAnsi="Verdana"/>
          <w:sz w:val="20"/>
          <w:szCs w:val="20"/>
        </w:rPr>
      </w:pPr>
      <w:r w:rsidRPr="00CB6195">
        <w:rPr>
          <w:rFonts w:ascii="Verdana" w:hAnsi="Verdana"/>
          <w:sz w:val="20"/>
          <w:szCs w:val="20"/>
        </w:rPr>
        <w:t xml:space="preserve">Pembalut wanita pada saat ini umumnya terbuat dari katun, rayon, atau campuran rayon dan kapas. Rayon terbuat dari serat selulosa yang berasal dari pulp kayu. Umumnya untuk mendapatkan bahan baku rayon, perlu dilakukan proses pemutihan </w:t>
      </w:r>
      <w:r w:rsidR="00DA6DE2" w:rsidRPr="00CB6195">
        <w:rPr>
          <w:rFonts w:ascii="Verdana" w:hAnsi="Verdana"/>
          <w:sz w:val="20"/>
          <w:szCs w:val="20"/>
        </w:rPr>
        <w:t>yang biasa dilakukan menggunakan klorin</w:t>
      </w:r>
      <w:r w:rsidRPr="00CB6195">
        <w:rPr>
          <w:rFonts w:ascii="Verdana" w:hAnsi="Verdana"/>
          <w:sz w:val="20"/>
          <w:szCs w:val="20"/>
        </w:rPr>
        <w:t xml:space="preserve">. Tujuan dari penelitian ini adalah untuk mengidentifikasi dan mengetahui kadar klorin di dalam pembalut wanita. Penelitian ini merupakan penelitian </w:t>
      </w:r>
      <w:r w:rsidRPr="00CB6195">
        <w:rPr>
          <w:rFonts w:ascii="Verdana" w:hAnsi="Verdana"/>
          <w:i/>
          <w:sz w:val="20"/>
          <w:szCs w:val="20"/>
        </w:rPr>
        <w:t>purposive</w:t>
      </w:r>
      <w:r w:rsidRPr="00CB6195">
        <w:rPr>
          <w:rFonts w:ascii="Verdana" w:hAnsi="Verdana"/>
          <w:sz w:val="20"/>
          <w:szCs w:val="20"/>
        </w:rPr>
        <w:t xml:space="preserve"> sampling dimana sampel yang digunakan memiliki kriteria tertentu. Sampel diambil sebanyak 7 sampel di Supermarket Teluk Betung Bandar Lampung dengan metode reaksi warna dan spektrofotometri </w:t>
      </w:r>
      <w:r w:rsidR="00D627CF" w:rsidRPr="00CB6195">
        <w:rPr>
          <w:rFonts w:ascii="Verdana" w:hAnsi="Verdana"/>
          <w:sz w:val="20"/>
          <w:szCs w:val="20"/>
        </w:rPr>
        <w:t>ultraviolet-</w:t>
      </w:r>
      <w:r w:rsidRPr="00CB6195">
        <w:rPr>
          <w:rFonts w:ascii="Verdana" w:hAnsi="Verdana"/>
          <w:sz w:val="20"/>
          <w:szCs w:val="20"/>
        </w:rPr>
        <w:t>visibel. Berdasarkan hasil penelitian terdapat 3 sampel pembalut wanita yang m</w:t>
      </w:r>
      <w:bookmarkStart w:id="0" w:name="_GoBack"/>
      <w:bookmarkEnd w:id="0"/>
      <w:r w:rsidRPr="00CB6195">
        <w:rPr>
          <w:rFonts w:ascii="Verdana" w:hAnsi="Verdana"/>
          <w:sz w:val="20"/>
          <w:szCs w:val="20"/>
        </w:rPr>
        <w:t>engandung klorin.</w:t>
      </w:r>
      <w:r w:rsidR="006F139A" w:rsidRPr="00CB6195">
        <w:rPr>
          <w:rFonts w:ascii="Verdana" w:hAnsi="Verdana"/>
          <w:sz w:val="20"/>
          <w:szCs w:val="20"/>
        </w:rPr>
        <w:t xml:space="preserve"> Kemudian 3 sampel ini dianalisis secara kuantitatif untuk mengukur kadar klorin yang terkandung didalamnya, dapat diketahui bahwa kadar yang terdapa</w:t>
      </w:r>
      <w:r w:rsidR="00E5648C" w:rsidRPr="00CB6195">
        <w:rPr>
          <w:rFonts w:ascii="Verdana" w:hAnsi="Verdana"/>
          <w:sz w:val="20"/>
          <w:szCs w:val="20"/>
        </w:rPr>
        <w:t xml:space="preserve">t pada pembalut wanita </w:t>
      </w:r>
      <w:r w:rsidR="006F139A" w:rsidRPr="00CB6195">
        <w:rPr>
          <w:rFonts w:ascii="Verdana" w:hAnsi="Verdana"/>
          <w:sz w:val="20"/>
          <w:szCs w:val="20"/>
        </w:rPr>
        <w:t>antara 0,01 mg – 0,04 mg dalam 1 gram pembalut. Dapat disimpulkan bahwa 3 dari 7 sampel pembalut wanita positif mengandung klorin dan masing-masing</w:t>
      </w:r>
      <w:r w:rsidR="00E5648C" w:rsidRPr="00CB6195">
        <w:rPr>
          <w:rFonts w:ascii="Verdana" w:hAnsi="Verdana"/>
          <w:sz w:val="20"/>
          <w:szCs w:val="20"/>
        </w:rPr>
        <w:t xml:space="preserve"> kadar klorin pada sampel merk C</w:t>
      </w:r>
      <w:r w:rsidR="006F139A" w:rsidRPr="00CB6195">
        <w:rPr>
          <w:rFonts w:ascii="Verdana" w:hAnsi="Verdana"/>
          <w:sz w:val="20"/>
          <w:szCs w:val="20"/>
        </w:rPr>
        <w:t xml:space="preserve"> sebe</w:t>
      </w:r>
      <w:r w:rsidR="00E5648C" w:rsidRPr="00CB6195">
        <w:rPr>
          <w:rFonts w:ascii="Verdana" w:hAnsi="Verdana"/>
          <w:sz w:val="20"/>
          <w:szCs w:val="20"/>
        </w:rPr>
        <w:t>sar 0,042 mg/gram, sampel merk D</w:t>
      </w:r>
      <w:r w:rsidR="006F139A" w:rsidRPr="00CB6195">
        <w:rPr>
          <w:rFonts w:ascii="Verdana" w:hAnsi="Verdana"/>
          <w:sz w:val="20"/>
          <w:szCs w:val="20"/>
        </w:rPr>
        <w:t xml:space="preserve"> sebesar 0,01</w:t>
      </w:r>
      <w:r w:rsidR="00E5648C" w:rsidRPr="00CB6195">
        <w:rPr>
          <w:rFonts w:ascii="Verdana" w:hAnsi="Verdana"/>
          <w:sz w:val="20"/>
          <w:szCs w:val="20"/>
        </w:rPr>
        <w:t>8 mg/gram dan pada sampel merk G</w:t>
      </w:r>
      <w:r w:rsidR="006F139A" w:rsidRPr="00CB6195">
        <w:rPr>
          <w:rFonts w:ascii="Verdana" w:hAnsi="Verdana"/>
          <w:sz w:val="20"/>
          <w:szCs w:val="20"/>
        </w:rPr>
        <w:t xml:space="preserve"> sebesar 0,037 mg/gram</w:t>
      </w:r>
      <w:r w:rsidR="00AB082B" w:rsidRPr="00CB6195">
        <w:rPr>
          <w:rFonts w:ascii="Verdana" w:hAnsi="Verdana"/>
          <w:sz w:val="20"/>
          <w:szCs w:val="20"/>
        </w:rPr>
        <w:t>.</w:t>
      </w:r>
      <w:r w:rsidR="00F70835" w:rsidRPr="00CB6195">
        <w:rPr>
          <w:rFonts w:ascii="Verdana" w:hAnsi="Verdana"/>
          <w:sz w:val="20"/>
          <w:szCs w:val="20"/>
        </w:rPr>
        <w:t xml:space="preserve"> Kadar yang didapatkan tidak memenuhi standar ambang batas klorin dalam air minum sebesar 0,00625 mg/gram.</w:t>
      </w:r>
    </w:p>
    <w:p w:rsidR="008062C2" w:rsidRPr="00CB6195" w:rsidRDefault="008062C2" w:rsidP="00CB6195">
      <w:pPr>
        <w:spacing w:line="240" w:lineRule="auto"/>
        <w:rPr>
          <w:rFonts w:ascii="Verdana" w:hAnsi="Verdana"/>
          <w:sz w:val="20"/>
          <w:szCs w:val="20"/>
        </w:rPr>
      </w:pPr>
    </w:p>
    <w:p w:rsidR="006F139A" w:rsidRPr="00CB6195" w:rsidRDefault="006F139A" w:rsidP="00CB6195">
      <w:pPr>
        <w:spacing w:line="240" w:lineRule="auto"/>
        <w:rPr>
          <w:rFonts w:ascii="Verdana" w:hAnsi="Verdana"/>
          <w:sz w:val="20"/>
          <w:szCs w:val="20"/>
        </w:rPr>
      </w:pPr>
      <w:r w:rsidRPr="00CB6195">
        <w:rPr>
          <w:rFonts w:ascii="Verdana" w:hAnsi="Verdana"/>
          <w:sz w:val="20"/>
          <w:szCs w:val="20"/>
        </w:rPr>
        <w:t xml:space="preserve">Kata kunci : Pembalut wanita, Klorin, Spektrofotometri </w:t>
      </w:r>
      <w:r w:rsidR="00E5648C" w:rsidRPr="00CB6195">
        <w:rPr>
          <w:rFonts w:ascii="Verdana" w:hAnsi="Verdana"/>
          <w:sz w:val="20"/>
          <w:szCs w:val="20"/>
        </w:rPr>
        <w:t>uv-vis</w:t>
      </w:r>
    </w:p>
    <w:p w:rsidR="00812871" w:rsidRDefault="00812871" w:rsidP="00CB6195">
      <w:pPr>
        <w:spacing w:line="240" w:lineRule="auto"/>
        <w:rPr>
          <w:rFonts w:ascii="Verdana" w:hAnsi="Verdana"/>
          <w:sz w:val="20"/>
          <w:szCs w:val="20"/>
          <w:lang w:val="en-US"/>
        </w:rPr>
      </w:pPr>
    </w:p>
    <w:p w:rsidR="00CB6195" w:rsidRDefault="00CB6195" w:rsidP="00CB6195">
      <w:pPr>
        <w:spacing w:line="240" w:lineRule="auto"/>
        <w:rPr>
          <w:rFonts w:ascii="Verdana" w:hAnsi="Verdana"/>
          <w:sz w:val="20"/>
          <w:szCs w:val="20"/>
          <w:lang w:val="en-US"/>
        </w:rPr>
      </w:pPr>
    </w:p>
    <w:p w:rsidR="00CB6195" w:rsidRDefault="00CB6195" w:rsidP="00CB6195">
      <w:pPr>
        <w:spacing w:line="240" w:lineRule="auto"/>
        <w:rPr>
          <w:rFonts w:ascii="Verdana" w:hAnsi="Verdana"/>
          <w:sz w:val="20"/>
          <w:szCs w:val="20"/>
          <w:lang w:val="en-US"/>
        </w:rPr>
      </w:pPr>
    </w:p>
    <w:p w:rsidR="00CB6195" w:rsidRDefault="00CB6195" w:rsidP="00CB6195">
      <w:pPr>
        <w:pBdr>
          <w:bottom w:val="single" w:sz="4" w:space="1" w:color="auto"/>
        </w:pBdr>
        <w:spacing w:line="240" w:lineRule="auto"/>
        <w:rPr>
          <w:rFonts w:ascii="Verdana" w:hAnsi="Verdana"/>
          <w:sz w:val="20"/>
          <w:szCs w:val="20"/>
          <w:lang w:val="en-US"/>
        </w:rPr>
      </w:pPr>
    </w:p>
    <w:p w:rsidR="00E0640E" w:rsidRDefault="00E0640E" w:rsidP="00CB6195">
      <w:pPr>
        <w:pBdr>
          <w:bottom w:val="single" w:sz="4" w:space="1" w:color="auto"/>
        </w:pBdr>
        <w:spacing w:line="240" w:lineRule="auto"/>
        <w:rPr>
          <w:rFonts w:ascii="Verdana" w:hAnsi="Verdana"/>
          <w:sz w:val="20"/>
          <w:szCs w:val="20"/>
          <w:lang w:val="en-US"/>
        </w:rPr>
      </w:pPr>
    </w:p>
    <w:p w:rsidR="00CB6195" w:rsidRPr="002A0042" w:rsidRDefault="00CB6195" w:rsidP="00CB6195">
      <w:pPr>
        <w:pStyle w:val="ListParagraph"/>
        <w:numPr>
          <w:ilvl w:val="0"/>
          <w:numId w:val="21"/>
        </w:numPr>
        <w:spacing w:line="240" w:lineRule="auto"/>
        <w:ind w:left="360" w:right="0"/>
        <w:rPr>
          <w:rFonts w:ascii="Verdana" w:hAnsi="Verdana" w:cstheme="majorBidi"/>
          <w:b/>
          <w:sz w:val="20"/>
          <w:szCs w:val="20"/>
        </w:rPr>
      </w:pPr>
      <w:r w:rsidRPr="009E37C9">
        <w:rPr>
          <w:rFonts w:ascii="Verdana" w:hAnsi="Verdana" w:cstheme="majorBidi"/>
          <w:bCs/>
          <w:sz w:val="20"/>
          <w:szCs w:val="20"/>
        </w:rPr>
        <w:t>Dosen Akademi Analis Farmasi Dan Makanan</w:t>
      </w:r>
      <w:r>
        <w:rPr>
          <w:rFonts w:ascii="Verdana" w:hAnsi="Verdana" w:cstheme="majorBidi"/>
          <w:bCs/>
          <w:sz w:val="20"/>
          <w:szCs w:val="20"/>
        </w:rPr>
        <w:t xml:space="preserve"> </w:t>
      </w:r>
      <w:r w:rsidRPr="009E37C9">
        <w:rPr>
          <w:rFonts w:ascii="Verdana" w:hAnsi="Verdana" w:cstheme="majorBidi"/>
          <w:bCs/>
          <w:sz w:val="20"/>
          <w:szCs w:val="20"/>
        </w:rPr>
        <w:t>Putra Indonesia</w:t>
      </w:r>
      <w:r>
        <w:rPr>
          <w:rFonts w:ascii="Verdana" w:hAnsi="Verdana" w:cstheme="majorBidi"/>
          <w:bCs/>
          <w:sz w:val="20"/>
          <w:szCs w:val="20"/>
        </w:rPr>
        <w:t xml:space="preserve"> </w:t>
      </w:r>
      <w:r w:rsidRPr="009E37C9">
        <w:rPr>
          <w:rFonts w:ascii="Verdana" w:hAnsi="Verdana" w:cstheme="majorBidi"/>
          <w:bCs/>
          <w:sz w:val="20"/>
          <w:szCs w:val="20"/>
        </w:rPr>
        <w:t>Lampun</w:t>
      </w:r>
      <w:r>
        <w:rPr>
          <w:rFonts w:ascii="Verdana" w:hAnsi="Verdana" w:cstheme="majorBidi"/>
          <w:bCs/>
          <w:sz w:val="20"/>
          <w:szCs w:val="20"/>
        </w:rPr>
        <w:t>g</w:t>
      </w:r>
    </w:p>
    <w:p w:rsidR="00CB6195" w:rsidRPr="00CB6195" w:rsidRDefault="00CB6195" w:rsidP="00CB6195">
      <w:pPr>
        <w:spacing w:line="240" w:lineRule="auto"/>
        <w:rPr>
          <w:rFonts w:ascii="Verdana" w:hAnsi="Verdana"/>
          <w:sz w:val="20"/>
          <w:szCs w:val="20"/>
          <w:lang w:val="en-US"/>
        </w:rPr>
      </w:pPr>
    </w:p>
    <w:p w:rsidR="00D0291E" w:rsidRDefault="00D0291E" w:rsidP="00CB6195">
      <w:pPr>
        <w:spacing w:line="240" w:lineRule="auto"/>
        <w:rPr>
          <w:rFonts w:ascii="Verdana" w:hAnsi="Verdana"/>
          <w:b/>
          <w:sz w:val="20"/>
          <w:szCs w:val="20"/>
        </w:rPr>
        <w:sectPr w:rsidR="00D0291E" w:rsidSect="00ED0ECB">
          <w:headerReference w:type="even" r:id="rId9"/>
          <w:headerReference w:type="default" r:id="rId10"/>
          <w:footerReference w:type="even" r:id="rId11"/>
          <w:footerReference w:type="default" r:id="rId12"/>
          <w:headerReference w:type="first" r:id="rId13"/>
          <w:type w:val="continuous"/>
          <w:pgSz w:w="11906" w:h="16838"/>
          <w:pgMar w:top="1418" w:right="1559" w:bottom="1418" w:left="1559" w:header="709" w:footer="709" w:gutter="0"/>
          <w:pgNumType w:start="173"/>
          <w:cols w:space="708"/>
          <w:titlePg/>
          <w:docGrid w:linePitch="360"/>
        </w:sectPr>
      </w:pPr>
    </w:p>
    <w:p w:rsidR="00812871" w:rsidRPr="00CB6195" w:rsidRDefault="00812871" w:rsidP="00CB6195">
      <w:pPr>
        <w:spacing w:line="240" w:lineRule="auto"/>
        <w:rPr>
          <w:rFonts w:ascii="Verdana" w:hAnsi="Verdana"/>
          <w:b/>
          <w:sz w:val="20"/>
          <w:szCs w:val="20"/>
        </w:rPr>
      </w:pPr>
      <w:r w:rsidRPr="00CB6195">
        <w:rPr>
          <w:rFonts w:ascii="Verdana" w:hAnsi="Verdana"/>
          <w:b/>
          <w:sz w:val="20"/>
          <w:szCs w:val="20"/>
        </w:rPr>
        <w:lastRenderedPageBreak/>
        <w:t>PENDAHULUAN</w:t>
      </w:r>
    </w:p>
    <w:p w:rsidR="00215675" w:rsidRPr="00CB6195" w:rsidRDefault="00215675" w:rsidP="00CB6195">
      <w:pPr>
        <w:pStyle w:val="ListParagraph"/>
        <w:spacing w:line="240" w:lineRule="auto"/>
        <w:ind w:left="0" w:right="-1" w:firstLine="720"/>
        <w:rPr>
          <w:rFonts w:ascii="Verdana" w:hAnsi="Verdana"/>
          <w:sz w:val="20"/>
          <w:szCs w:val="20"/>
        </w:rPr>
      </w:pPr>
      <w:r w:rsidRPr="00CB6195">
        <w:rPr>
          <w:rFonts w:ascii="Verdana" w:hAnsi="Verdana"/>
          <w:sz w:val="20"/>
          <w:szCs w:val="20"/>
        </w:rPr>
        <w:t xml:space="preserve">Menurut Permenkes No. 472/Menkes/Per/V/1996, bahan berbahaya adalah zat, bahan kimia dan biologi, baik dalam bentuk tunggal maupun campuran yang dapat membahayakan kesehatan dan lingkungan hidup secara langsung atau tidak langsung yang mempunyai sifat racun, karsinogenik, teratogenik, mutagenik, korosif dan iritasi. Di dalam Permenkes No. 472/Menkes/Per/V/1996 klorin termasuk bahan berbahaya yang sifat bahayanya racun dan menyebabkan iritasi </w:t>
      </w:r>
      <w:r w:rsidR="00296577" w:rsidRPr="00CB6195">
        <w:rPr>
          <w:rFonts w:ascii="Verdana" w:hAnsi="Verdana"/>
          <w:sz w:val="20"/>
          <w:szCs w:val="20"/>
        </w:rPr>
        <w:t>[3]</w:t>
      </w:r>
      <w:r w:rsidRPr="00CB6195">
        <w:rPr>
          <w:rFonts w:ascii="Verdana" w:hAnsi="Verdana"/>
          <w:sz w:val="20"/>
          <w:szCs w:val="20"/>
        </w:rPr>
        <w:t>.</w:t>
      </w:r>
    </w:p>
    <w:p w:rsidR="00215675" w:rsidRPr="00CB6195" w:rsidRDefault="00215675" w:rsidP="00CB6195">
      <w:pPr>
        <w:pStyle w:val="ListParagraph"/>
        <w:spacing w:line="240" w:lineRule="auto"/>
        <w:ind w:left="0" w:right="-1" w:firstLine="720"/>
        <w:rPr>
          <w:rFonts w:ascii="Verdana" w:hAnsi="Verdana"/>
          <w:sz w:val="20"/>
          <w:szCs w:val="20"/>
        </w:rPr>
      </w:pPr>
      <w:r w:rsidRPr="00CB6195">
        <w:rPr>
          <w:rFonts w:ascii="Verdana" w:hAnsi="Verdana"/>
          <w:sz w:val="20"/>
          <w:szCs w:val="20"/>
        </w:rPr>
        <w:t xml:space="preserve">Alat kesehatan adalah instrumen, aparatus, mesin, implan yang tidak mengandung obat yang digunakan untuk mencegah, mendiagnosis, menyembuhkan dan meringankan penyakit, merawat orang sakit serta memulihkan kesehatan pada manusia dan atau untuk membentuk struktur dan memperbaiki fungsi tubuh. Salah satu yang merupakan alat kesehatan adalah pembalut wanita. </w:t>
      </w:r>
      <w:r w:rsidR="00296577" w:rsidRPr="00CB6195">
        <w:rPr>
          <w:rFonts w:ascii="Verdana" w:hAnsi="Verdana"/>
          <w:sz w:val="20"/>
          <w:szCs w:val="20"/>
        </w:rPr>
        <w:t>[4]</w:t>
      </w:r>
      <w:r w:rsidRPr="00CB6195">
        <w:rPr>
          <w:rFonts w:ascii="Verdana" w:hAnsi="Verdana"/>
          <w:sz w:val="20"/>
          <w:szCs w:val="20"/>
        </w:rPr>
        <w:t xml:space="preserve">. </w:t>
      </w:r>
    </w:p>
    <w:p w:rsidR="00215675" w:rsidRPr="00CB6195" w:rsidRDefault="00215675" w:rsidP="00CB6195">
      <w:pPr>
        <w:pStyle w:val="ListParagraph"/>
        <w:spacing w:line="240" w:lineRule="auto"/>
        <w:ind w:left="0" w:right="-1" w:firstLine="720"/>
        <w:rPr>
          <w:rFonts w:ascii="Verdana" w:hAnsi="Verdana"/>
          <w:sz w:val="20"/>
          <w:szCs w:val="20"/>
        </w:rPr>
      </w:pPr>
      <w:r w:rsidRPr="00CB6195">
        <w:rPr>
          <w:rFonts w:ascii="Verdana" w:hAnsi="Verdana"/>
          <w:sz w:val="20"/>
          <w:szCs w:val="20"/>
        </w:rPr>
        <w:t xml:space="preserve">Dalam kehidupan manusia, klorin memegang peranan penting yaitu banyak benda-benda yang kita gunakan sehari-hari mengandung klorin seperti perkakas rumah tangga, alat-alat kesehatan, kertas, obat dan produk farmasi, pendingin, semprotan pembersih, desinfektan, pelarut, dan berbagai produk lainnya </w:t>
      </w:r>
      <w:r w:rsidR="00296577" w:rsidRPr="00CB6195">
        <w:rPr>
          <w:rFonts w:ascii="Verdana" w:hAnsi="Verdana"/>
          <w:sz w:val="20"/>
          <w:szCs w:val="20"/>
        </w:rPr>
        <w:t>[5]</w:t>
      </w:r>
      <w:r w:rsidRPr="00CB6195">
        <w:rPr>
          <w:rFonts w:ascii="Verdana" w:hAnsi="Verdana"/>
          <w:sz w:val="20"/>
          <w:szCs w:val="20"/>
        </w:rPr>
        <w:t xml:space="preserve">. </w:t>
      </w:r>
    </w:p>
    <w:p w:rsidR="00215675" w:rsidRPr="00CB6195" w:rsidRDefault="00215675" w:rsidP="00CB6195">
      <w:pPr>
        <w:pStyle w:val="ListParagraph"/>
        <w:spacing w:line="240" w:lineRule="auto"/>
        <w:ind w:left="0" w:right="-1" w:firstLine="720"/>
        <w:rPr>
          <w:rFonts w:ascii="Verdana" w:hAnsi="Verdana"/>
          <w:sz w:val="20"/>
          <w:szCs w:val="20"/>
        </w:rPr>
      </w:pPr>
      <w:r w:rsidRPr="00CB6195">
        <w:rPr>
          <w:rFonts w:ascii="Verdana" w:hAnsi="Verdana"/>
          <w:sz w:val="20"/>
          <w:szCs w:val="20"/>
        </w:rPr>
        <w:t xml:space="preserve">Berdasarkan penelitian Yayasan Lembaga Konsumen Indonesia (YLKI), 9 merk pembalut wanita dan 7 merk pantyliner yang ditemukan mengandung zat berbahaya bagi wanita beredar di Indonesia. Yayasan Lembaga Konsumen Indonesia mengumumkan bahwa klorin pada pembalut wanita dapat menyebabkan kanker </w:t>
      </w:r>
      <w:r w:rsidR="00296577" w:rsidRPr="00CB6195">
        <w:rPr>
          <w:rFonts w:ascii="Verdana" w:hAnsi="Verdana"/>
          <w:sz w:val="20"/>
          <w:szCs w:val="20"/>
        </w:rPr>
        <w:t>[6]</w:t>
      </w:r>
      <w:r w:rsidRPr="00CB6195">
        <w:rPr>
          <w:rFonts w:ascii="Verdana" w:hAnsi="Verdana"/>
          <w:sz w:val="20"/>
          <w:szCs w:val="20"/>
        </w:rPr>
        <w:t>.</w:t>
      </w:r>
    </w:p>
    <w:p w:rsidR="00215675" w:rsidRPr="00CB6195" w:rsidRDefault="00215675" w:rsidP="00CB6195">
      <w:pPr>
        <w:pStyle w:val="ListParagraph"/>
        <w:spacing w:line="240" w:lineRule="auto"/>
        <w:ind w:left="0" w:right="-1" w:firstLine="720"/>
        <w:rPr>
          <w:rFonts w:ascii="Verdana" w:hAnsi="Verdana"/>
          <w:sz w:val="20"/>
          <w:szCs w:val="20"/>
        </w:rPr>
      </w:pPr>
      <w:r w:rsidRPr="00CB6195">
        <w:rPr>
          <w:rFonts w:ascii="Verdana" w:hAnsi="Verdana"/>
          <w:sz w:val="20"/>
          <w:szCs w:val="20"/>
        </w:rPr>
        <w:t>Pembalut wanita pada saat ini umumnya terbuat dari katun, rayon, atau campuran rayon dan kapas. Rayon terbuat dari serat selulosa yang berasal dari pulp kayu. Untuk mendapatkan bahan baku rayon, perlu dilakukan proses pemutihan pulp kayu (</w:t>
      </w:r>
      <w:r w:rsidRPr="00CB6195">
        <w:rPr>
          <w:rFonts w:ascii="Verdana" w:hAnsi="Verdana"/>
          <w:i/>
          <w:sz w:val="20"/>
          <w:szCs w:val="20"/>
        </w:rPr>
        <w:t>bleaching</w:t>
      </w:r>
      <w:r w:rsidRPr="00CB6195">
        <w:rPr>
          <w:rFonts w:ascii="Verdana" w:hAnsi="Verdana"/>
          <w:sz w:val="20"/>
          <w:szCs w:val="20"/>
        </w:rPr>
        <w:t xml:space="preserve">) dan pemurnian. Umumnya proses pemutihan menggunakan klorin. </w:t>
      </w:r>
      <w:r w:rsidR="00296577" w:rsidRPr="00CB6195">
        <w:rPr>
          <w:rFonts w:ascii="Verdana" w:hAnsi="Verdana"/>
          <w:sz w:val="20"/>
          <w:szCs w:val="20"/>
        </w:rPr>
        <w:t>[8]</w:t>
      </w:r>
      <w:r w:rsidRPr="00CB6195">
        <w:rPr>
          <w:rFonts w:ascii="Verdana" w:hAnsi="Verdana"/>
          <w:sz w:val="20"/>
          <w:szCs w:val="20"/>
        </w:rPr>
        <w:t xml:space="preserve">. </w:t>
      </w:r>
    </w:p>
    <w:p w:rsidR="00215675" w:rsidRPr="00CB6195" w:rsidRDefault="00215675" w:rsidP="00CB6195">
      <w:pPr>
        <w:pStyle w:val="ListParagraph"/>
        <w:spacing w:line="240" w:lineRule="auto"/>
        <w:ind w:left="0" w:right="-1" w:firstLine="720"/>
        <w:rPr>
          <w:rFonts w:ascii="Verdana" w:hAnsi="Verdana"/>
          <w:sz w:val="20"/>
          <w:szCs w:val="20"/>
        </w:rPr>
      </w:pPr>
      <w:r w:rsidRPr="00CB6195">
        <w:rPr>
          <w:rFonts w:ascii="Verdana" w:hAnsi="Verdana"/>
          <w:sz w:val="20"/>
          <w:szCs w:val="20"/>
        </w:rPr>
        <w:lastRenderedPageBreak/>
        <w:t xml:space="preserve">Apabila di dalam pembalut terdapat senyawa klorin yang berbahaya , efeknya hanya terkena kulit dan tidak masuk ke dalam tubuh. Berdasarkan Permenkes No. 492/Menkes/Per/IV/2010, batas standar kadar maksimum yang diperbolehkan klorin dalam air minum dan masuk ke dalam tubuh adalah 5 mg/L atau 0,00625 mg/gram. Klorin adalah zat kimia berbahaya menurut Permenkes No. 472/Menkes/Per/V/1996, tetapi Permenkes tersebut tidak mengatakan bahwa klorin berbahaya di dalam pembalut dan standar klorin di dalam pembalut belum ditetapkan oleh Kementerian Kesehatan ataupun Badan Standardisasi Nasional, oleh karena itu digunakan Permenkes No. 492/Menkes/Per/IV/2010 sebagai acuan nilai ambang batas klorin bahkan bisa saja melebihi dari ambang batas tersebut karena mengingat klorin yang ada di dalam pembalut tersebut hanya kontak dengan kulit dan tidak masuk ke dalam tubuh. Klorin dapat berefek toksik terhadap kulit, apabila klorin mengenai kulit akan menimbulkan luka bakar yang warna kulitnya kemerah-merahan, alergi, iritasi dan membengkak </w:t>
      </w:r>
      <w:r w:rsidR="00296577" w:rsidRPr="00CB6195">
        <w:rPr>
          <w:rFonts w:ascii="Verdana" w:hAnsi="Verdana"/>
          <w:sz w:val="20"/>
          <w:szCs w:val="20"/>
        </w:rPr>
        <w:t>[1]</w:t>
      </w:r>
      <w:r w:rsidRPr="00CB6195">
        <w:rPr>
          <w:rFonts w:ascii="Verdana" w:hAnsi="Verdana"/>
          <w:sz w:val="20"/>
          <w:szCs w:val="20"/>
        </w:rPr>
        <w:t>.</w:t>
      </w:r>
    </w:p>
    <w:p w:rsidR="00215675" w:rsidRPr="00CB6195" w:rsidRDefault="00215675" w:rsidP="00CB6195">
      <w:pPr>
        <w:pStyle w:val="ListParagraph"/>
        <w:spacing w:line="240" w:lineRule="auto"/>
        <w:ind w:left="0" w:right="-1" w:firstLine="720"/>
        <w:rPr>
          <w:rFonts w:ascii="Verdana" w:hAnsi="Verdana"/>
          <w:sz w:val="20"/>
          <w:szCs w:val="20"/>
        </w:rPr>
      </w:pPr>
      <w:r w:rsidRPr="00CB6195">
        <w:rPr>
          <w:rFonts w:ascii="Verdana" w:hAnsi="Verdana"/>
          <w:sz w:val="20"/>
          <w:szCs w:val="20"/>
        </w:rPr>
        <w:t>Berdasarkan hasil penelitian yang telah dilakukan oleh Nasution (2013) di Balai Laboratorium Kesehatan Daerah Kota Medan secara kualitatif dan kuantitatif didapatkan 4 sampel pembalut wanita yang mengandung klorin. Kadar klorin bervariasi dari 4 sampel tersebut berkisar 0,1 gram – 0,4 gram dengan menggunakan metode Iodometri.</w:t>
      </w:r>
    </w:p>
    <w:p w:rsidR="00215675" w:rsidRPr="00CB6195" w:rsidRDefault="00215675" w:rsidP="00CB6195">
      <w:pPr>
        <w:pStyle w:val="ListParagraph"/>
        <w:spacing w:line="240" w:lineRule="auto"/>
        <w:ind w:left="0" w:right="-1" w:firstLine="720"/>
        <w:rPr>
          <w:rFonts w:ascii="Verdana" w:hAnsi="Verdana"/>
          <w:sz w:val="20"/>
          <w:szCs w:val="20"/>
        </w:rPr>
      </w:pPr>
      <w:r w:rsidRPr="00CB6195">
        <w:rPr>
          <w:rFonts w:ascii="Verdana" w:hAnsi="Verdana"/>
          <w:sz w:val="20"/>
          <w:szCs w:val="20"/>
        </w:rPr>
        <w:t>Pengambilan sampel akan diambil di Supermarket Teluk Betung karena tempat pusat keramaian untuk membeli suatu kebutuhan konsumen mengingat hanya satu-satunya Supermarket di daerah Teluk Betung dan yang menjual banyak berbagai macam merk pembalut wanita. Alasan yang diteliti klorin total adalah karena keterbatasan dari alat instrumen yang tidak bisa membedakan jenis klorin yang digunakan sebagai pemutih.</w:t>
      </w:r>
    </w:p>
    <w:p w:rsidR="00F62C0E" w:rsidRPr="00CB6195" w:rsidRDefault="00215675" w:rsidP="00CB6195">
      <w:pPr>
        <w:spacing w:line="240" w:lineRule="auto"/>
        <w:ind w:firstLine="720"/>
        <w:rPr>
          <w:rFonts w:ascii="Verdana" w:hAnsi="Verdana"/>
          <w:sz w:val="20"/>
          <w:szCs w:val="20"/>
        </w:rPr>
      </w:pPr>
      <w:r w:rsidRPr="00CB6195">
        <w:rPr>
          <w:rFonts w:ascii="Verdana" w:hAnsi="Verdana"/>
          <w:sz w:val="20"/>
          <w:szCs w:val="20"/>
        </w:rPr>
        <w:t xml:space="preserve">Berdasarkan uraian di atas, peneliti ingin melakukan penelitian tentang Penetapan Kadar Klorin Total </w:t>
      </w:r>
      <w:r w:rsidRPr="00CB6195">
        <w:rPr>
          <w:rFonts w:ascii="Verdana" w:hAnsi="Verdana"/>
          <w:sz w:val="20"/>
          <w:szCs w:val="20"/>
        </w:rPr>
        <w:lastRenderedPageBreak/>
        <w:t xml:space="preserve">pada beberapa merk pembalut wanita yang beredar di Kota Bandar Lampung dengan menggunakan metode Spektrofotometri Ultraviolet-Visibel. Keunggulan dari metode ini adalah : </w:t>
      </w:r>
    </w:p>
    <w:p w:rsidR="00812871" w:rsidRPr="00CB6195" w:rsidRDefault="00215675" w:rsidP="00CB6195">
      <w:pPr>
        <w:spacing w:line="240" w:lineRule="auto"/>
        <w:ind w:firstLine="720"/>
        <w:rPr>
          <w:rFonts w:ascii="Verdana" w:hAnsi="Verdana"/>
          <w:b/>
          <w:sz w:val="20"/>
          <w:szCs w:val="20"/>
        </w:rPr>
      </w:pPr>
      <w:r w:rsidRPr="00CB6195">
        <w:rPr>
          <w:rFonts w:ascii="Verdana" w:hAnsi="Verdana"/>
          <w:sz w:val="20"/>
          <w:szCs w:val="20"/>
        </w:rPr>
        <w:t>Dapat digunakan untuk  senyawa anorganik, organik dan biokimia yang diabsorpsi di daerah ultraviolet atau daerah tampak, sensitivitasnya tinggi, ketelitiannya baik kesalahan relatif pada konsentrasi yang ditemui antara 1% - 5%, mengukur dengan mudah dan kinerjanya cepat dengan metode instrumen modern, daerah pembacaannya otomatis.</w:t>
      </w:r>
    </w:p>
    <w:p w:rsidR="00CB6195" w:rsidRDefault="00CB6195" w:rsidP="00CB6195">
      <w:pPr>
        <w:spacing w:line="240" w:lineRule="auto"/>
        <w:rPr>
          <w:rFonts w:ascii="Verdana" w:hAnsi="Verdana"/>
          <w:b/>
          <w:sz w:val="20"/>
          <w:szCs w:val="20"/>
          <w:lang w:val="en-US"/>
        </w:rPr>
      </w:pPr>
    </w:p>
    <w:p w:rsidR="00F62C0E" w:rsidRPr="00CB6195" w:rsidRDefault="00F62C0E" w:rsidP="00CB6195">
      <w:pPr>
        <w:spacing w:line="240" w:lineRule="auto"/>
        <w:rPr>
          <w:rFonts w:ascii="Verdana" w:hAnsi="Verdana"/>
          <w:b/>
          <w:sz w:val="20"/>
          <w:szCs w:val="20"/>
        </w:rPr>
      </w:pPr>
      <w:r w:rsidRPr="00CB6195">
        <w:rPr>
          <w:rFonts w:ascii="Verdana" w:hAnsi="Verdana"/>
          <w:b/>
          <w:sz w:val="20"/>
          <w:szCs w:val="20"/>
        </w:rPr>
        <w:t>METODOLOGI PENELITIAN</w:t>
      </w:r>
    </w:p>
    <w:p w:rsidR="00F62C0E" w:rsidRPr="00CB6195" w:rsidRDefault="00F62C0E" w:rsidP="00CB6195">
      <w:pPr>
        <w:spacing w:line="240" w:lineRule="auto"/>
        <w:ind w:right="-1"/>
        <w:rPr>
          <w:rFonts w:ascii="Verdana" w:hAnsi="Verdana"/>
          <w:b/>
          <w:sz w:val="20"/>
          <w:szCs w:val="20"/>
        </w:rPr>
      </w:pPr>
      <w:r w:rsidRPr="00CB6195">
        <w:rPr>
          <w:rFonts w:ascii="Verdana" w:hAnsi="Verdana"/>
          <w:b/>
          <w:sz w:val="20"/>
          <w:szCs w:val="20"/>
        </w:rPr>
        <w:t>Waktu dan Tempat Penelitian</w:t>
      </w:r>
    </w:p>
    <w:p w:rsidR="00F62C0E" w:rsidRPr="00CB6195" w:rsidRDefault="00F62C0E" w:rsidP="00CB6195">
      <w:pPr>
        <w:spacing w:line="240" w:lineRule="auto"/>
        <w:ind w:right="-1"/>
        <w:rPr>
          <w:rFonts w:ascii="Verdana" w:hAnsi="Verdana"/>
          <w:sz w:val="20"/>
          <w:szCs w:val="20"/>
        </w:rPr>
      </w:pPr>
      <w:r w:rsidRPr="00CB6195">
        <w:rPr>
          <w:rFonts w:ascii="Verdana" w:hAnsi="Verdana"/>
          <w:sz w:val="20"/>
          <w:szCs w:val="20"/>
        </w:rPr>
        <w:t>Waktu Penelitian</w:t>
      </w:r>
    </w:p>
    <w:p w:rsidR="00F62C0E" w:rsidRPr="00CB6195" w:rsidRDefault="00F62C0E" w:rsidP="00CB6195">
      <w:pPr>
        <w:spacing w:line="240" w:lineRule="auto"/>
        <w:ind w:right="-1" w:firstLine="720"/>
        <w:rPr>
          <w:rFonts w:ascii="Verdana" w:hAnsi="Verdana"/>
          <w:sz w:val="20"/>
          <w:szCs w:val="20"/>
        </w:rPr>
      </w:pPr>
      <w:r w:rsidRPr="00CB6195">
        <w:rPr>
          <w:rFonts w:ascii="Verdana" w:hAnsi="Verdana"/>
          <w:sz w:val="20"/>
          <w:szCs w:val="20"/>
        </w:rPr>
        <w:t>Waktu penelitian dilaksanakan pada bulan Juni 2016</w:t>
      </w:r>
    </w:p>
    <w:p w:rsidR="00CB6195" w:rsidRDefault="00CB6195" w:rsidP="00CB6195">
      <w:pPr>
        <w:spacing w:line="240" w:lineRule="auto"/>
        <w:ind w:right="-1"/>
        <w:rPr>
          <w:rFonts w:ascii="Verdana" w:hAnsi="Verdana"/>
          <w:sz w:val="20"/>
          <w:szCs w:val="20"/>
          <w:lang w:val="en-US"/>
        </w:rPr>
      </w:pPr>
    </w:p>
    <w:p w:rsidR="00F62C0E" w:rsidRPr="00CB6195" w:rsidRDefault="00F62C0E" w:rsidP="00CB6195">
      <w:pPr>
        <w:spacing w:line="240" w:lineRule="auto"/>
        <w:ind w:right="-1"/>
        <w:rPr>
          <w:rFonts w:ascii="Verdana" w:hAnsi="Verdana"/>
          <w:sz w:val="20"/>
          <w:szCs w:val="20"/>
        </w:rPr>
      </w:pPr>
      <w:r w:rsidRPr="00CB6195">
        <w:rPr>
          <w:rFonts w:ascii="Verdana" w:hAnsi="Verdana"/>
          <w:sz w:val="20"/>
          <w:szCs w:val="20"/>
        </w:rPr>
        <w:t>Tempat Penelitian</w:t>
      </w:r>
    </w:p>
    <w:p w:rsidR="00F62C0E" w:rsidRDefault="00F62C0E" w:rsidP="00CB6195">
      <w:pPr>
        <w:spacing w:line="240" w:lineRule="auto"/>
        <w:ind w:right="-1" w:firstLine="720"/>
        <w:rPr>
          <w:rFonts w:ascii="Verdana" w:hAnsi="Verdana"/>
          <w:sz w:val="20"/>
          <w:szCs w:val="20"/>
          <w:lang w:val="en-US"/>
        </w:rPr>
      </w:pPr>
      <w:r w:rsidRPr="00CB6195">
        <w:rPr>
          <w:rFonts w:ascii="Verdana" w:hAnsi="Verdana"/>
          <w:sz w:val="20"/>
          <w:szCs w:val="20"/>
        </w:rPr>
        <w:t>Tempat penelitian dilaksanakan di Laboratorium Kimia Analisa, Universitas Malahayati, Jalan Pramuka No.27 Kemiling Bandar Lampung.</w:t>
      </w:r>
    </w:p>
    <w:p w:rsidR="00CB6195" w:rsidRPr="00CB6195" w:rsidRDefault="00CB6195" w:rsidP="00CB6195">
      <w:pPr>
        <w:spacing w:line="240" w:lineRule="auto"/>
        <w:ind w:right="-1" w:firstLine="720"/>
        <w:rPr>
          <w:rFonts w:ascii="Verdana" w:hAnsi="Verdana"/>
          <w:sz w:val="20"/>
          <w:szCs w:val="20"/>
          <w:lang w:val="en-US"/>
        </w:rPr>
      </w:pPr>
    </w:p>
    <w:p w:rsidR="00F62C0E" w:rsidRPr="00CB6195" w:rsidRDefault="00F62C0E" w:rsidP="00CB6195">
      <w:pPr>
        <w:spacing w:line="240" w:lineRule="auto"/>
        <w:ind w:right="-1"/>
        <w:rPr>
          <w:rFonts w:ascii="Verdana" w:hAnsi="Verdana"/>
          <w:sz w:val="20"/>
          <w:szCs w:val="20"/>
        </w:rPr>
      </w:pPr>
      <w:r w:rsidRPr="00CB6195">
        <w:rPr>
          <w:rFonts w:ascii="Verdana" w:hAnsi="Verdana"/>
          <w:b/>
          <w:sz w:val="20"/>
          <w:szCs w:val="20"/>
        </w:rPr>
        <w:t xml:space="preserve">Alat dan Bahan </w:t>
      </w:r>
    </w:p>
    <w:p w:rsidR="00F62C0E" w:rsidRPr="00CB6195" w:rsidRDefault="00F62C0E" w:rsidP="00CB6195">
      <w:pPr>
        <w:spacing w:line="240" w:lineRule="auto"/>
        <w:ind w:right="-1"/>
        <w:rPr>
          <w:rFonts w:ascii="Verdana" w:hAnsi="Verdana"/>
          <w:sz w:val="20"/>
          <w:szCs w:val="20"/>
        </w:rPr>
      </w:pPr>
      <w:r w:rsidRPr="00CB6195">
        <w:rPr>
          <w:rFonts w:ascii="Verdana" w:hAnsi="Verdana"/>
          <w:sz w:val="20"/>
          <w:szCs w:val="20"/>
        </w:rPr>
        <w:t>Alat-Alat</w:t>
      </w:r>
    </w:p>
    <w:p w:rsidR="00F338D0" w:rsidRPr="00CB6195" w:rsidRDefault="00F62C0E" w:rsidP="00CB6195">
      <w:pPr>
        <w:spacing w:line="240" w:lineRule="auto"/>
        <w:ind w:right="-1" w:firstLine="720"/>
        <w:rPr>
          <w:rFonts w:ascii="Verdana" w:hAnsi="Verdana"/>
          <w:sz w:val="20"/>
          <w:szCs w:val="20"/>
        </w:rPr>
      </w:pPr>
      <w:r w:rsidRPr="00CB6195">
        <w:rPr>
          <w:rFonts w:ascii="Verdana" w:hAnsi="Verdana"/>
          <w:sz w:val="20"/>
          <w:szCs w:val="20"/>
        </w:rPr>
        <w:t>Spektrofotometer Ultraviolet-Visibel terkalibrasi</w:t>
      </w:r>
      <w:r w:rsidR="00F338D0" w:rsidRPr="00CB6195">
        <w:rPr>
          <w:rFonts w:ascii="Verdana" w:hAnsi="Verdana"/>
          <w:sz w:val="20"/>
          <w:szCs w:val="20"/>
        </w:rPr>
        <w:t xml:space="preserve">, </w:t>
      </w:r>
      <w:r w:rsidRPr="00CB6195">
        <w:rPr>
          <w:rFonts w:ascii="Verdana" w:hAnsi="Verdana"/>
          <w:sz w:val="20"/>
          <w:szCs w:val="20"/>
        </w:rPr>
        <w:t>Labu ukur 50ml, 100ml</w:t>
      </w:r>
      <w:r w:rsidR="00F338D0" w:rsidRPr="00CB6195">
        <w:rPr>
          <w:rFonts w:ascii="Verdana" w:hAnsi="Verdana"/>
          <w:sz w:val="20"/>
          <w:szCs w:val="20"/>
        </w:rPr>
        <w:t xml:space="preserve">, </w:t>
      </w:r>
      <w:r w:rsidRPr="00CB6195">
        <w:rPr>
          <w:rFonts w:ascii="Verdana" w:hAnsi="Verdana"/>
          <w:sz w:val="20"/>
          <w:szCs w:val="20"/>
        </w:rPr>
        <w:t>Pipet tetes</w:t>
      </w:r>
      <w:r w:rsidR="00F338D0" w:rsidRPr="00CB6195">
        <w:rPr>
          <w:rFonts w:ascii="Verdana" w:hAnsi="Verdana"/>
          <w:sz w:val="20"/>
          <w:szCs w:val="20"/>
        </w:rPr>
        <w:t xml:space="preserve">, </w:t>
      </w:r>
    </w:p>
    <w:p w:rsidR="00F62C0E" w:rsidRPr="00CB6195" w:rsidRDefault="00F62C0E" w:rsidP="00CB6195">
      <w:pPr>
        <w:spacing w:line="240" w:lineRule="auto"/>
        <w:ind w:right="-1"/>
        <w:rPr>
          <w:rFonts w:ascii="Verdana" w:hAnsi="Verdana"/>
          <w:sz w:val="20"/>
          <w:szCs w:val="20"/>
        </w:rPr>
      </w:pPr>
      <w:r w:rsidRPr="00CB6195">
        <w:rPr>
          <w:rFonts w:ascii="Verdana" w:hAnsi="Verdana"/>
          <w:sz w:val="20"/>
          <w:szCs w:val="20"/>
        </w:rPr>
        <w:t>Beaker glass 250ml dan 100ml</w:t>
      </w:r>
      <w:r w:rsidR="00F338D0" w:rsidRPr="00CB6195">
        <w:rPr>
          <w:rFonts w:ascii="Verdana" w:hAnsi="Verdana"/>
          <w:sz w:val="20"/>
          <w:szCs w:val="20"/>
        </w:rPr>
        <w:t xml:space="preserve">, </w:t>
      </w:r>
      <w:r w:rsidRPr="00CB6195">
        <w:rPr>
          <w:rFonts w:ascii="Verdana" w:hAnsi="Verdana"/>
          <w:sz w:val="20"/>
          <w:szCs w:val="20"/>
        </w:rPr>
        <w:t>Pipet ukur 1ml, 5ml dan 10ml</w:t>
      </w:r>
      <w:r w:rsidR="00F338D0" w:rsidRPr="00CB6195">
        <w:rPr>
          <w:rFonts w:ascii="Verdana" w:hAnsi="Verdana"/>
          <w:sz w:val="20"/>
          <w:szCs w:val="20"/>
        </w:rPr>
        <w:t xml:space="preserve">, </w:t>
      </w:r>
      <w:r w:rsidRPr="00CB6195">
        <w:rPr>
          <w:rFonts w:ascii="Verdana" w:hAnsi="Verdana"/>
          <w:sz w:val="20"/>
          <w:szCs w:val="20"/>
        </w:rPr>
        <w:t>Erlenmeyer 250ml</w:t>
      </w:r>
      <w:r w:rsidR="00F338D0" w:rsidRPr="00CB6195">
        <w:rPr>
          <w:rFonts w:ascii="Verdana" w:hAnsi="Verdana"/>
          <w:sz w:val="20"/>
          <w:szCs w:val="20"/>
        </w:rPr>
        <w:t xml:space="preserve">, </w:t>
      </w:r>
      <w:r w:rsidRPr="00CB6195">
        <w:rPr>
          <w:rFonts w:ascii="Verdana" w:hAnsi="Verdana"/>
          <w:sz w:val="20"/>
          <w:szCs w:val="20"/>
        </w:rPr>
        <w:t>Kertas saring</w:t>
      </w:r>
      <w:r w:rsidR="00F338D0" w:rsidRPr="00CB6195">
        <w:rPr>
          <w:rFonts w:ascii="Verdana" w:hAnsi="Verdana"/>
          <w:sz w:val="20"/>
          <w:szCs w:val="20"/>
        </w:rPr>
        <w:t xml:space="preserve">, </w:t>
      </w:r>
      <w:r w:rsidRPr="00CB6195">
        <w:rPr>
          <w:rFonts w:ascii="Verdana" w:hAnsi="Verdana"/>
          <w:sz w:val="20"/>
          <w:szCs w:val="20"/>
        </w:rPr>
        <w:t>Tabung reaksi</w:t>
      </w:r>
      <w:r w:rsidR="00F338D0" w:rsidRPr="00CB6195">
        <w:rPr>
          <w:rFonts w:ascii="Verdana" w:hAnsi="Verdana"/>
          <w:sz w:val="20"/>
          <w:szCs w:val="20"/>
        </w:rPr>
        <w:t xml:space="preserve">, </w:t>
      </w:r>
      <w:r w:rsidRPr="00CB6195">
        <w:rPr>
          <w:rFonts w:ascii="Verdana" w:hAnsi="Verdana"/>
          <w:sz w:val="20"/>
          <w:szCs w:val="20"/>
        </w:rPr>
        <w:t>Timbangan digital</w:t>
      </w:r>
      <w:r w:rsidR="00F338D0" w:rsidRPr="00CB6195">
        <w:rPr>
          <w:rFonts w:ascii="Verdana" w:hAnsi="Verdana"/>
          <w:sz w:val="20"/>
          <w:szCs w:val="20"/>
        </w:rPr>
        <w:t xml:space="preserve">, </w:t>
      </w:r>
      <w:r w:rsidRPr="00CB6195">
        <w:rPr>
          <w:rFonts w:ascii="Verdana" w:hAnsi="Verdana"/>
          <w:sz w:val="20"/>
          <w:szCs w:val="20"/>
        </w:rPr>
        <w:t>Timbangan analitik</w:t>
      </w:r>
      <w:r w:rsidR="00F338D0" w:rsidRPr="00CB6195">
        <w:rPr>
          <w:rFonts w:ascii="Verdana" w:hAnsi="Verdana"/>
          <w:sz w:val="20"/>
          <w:szCs w:val="20"/>
        </w:rPr>
        <w:t xml:space="preserve">, </w:t>
      </w:r>
      <w:r w:rsidRPr="00CB6195">
        <w:rPr>
          <w:rFonts w:ascii="Verdana" w:hAnsi="Verdana"/>
          <w:sz w:val="20"/>
          <w:szCs w:val="20"/>
        </w:rPr>
        <w:t>Pipet volume 25ml</w:t>
      </w:r>
    </w:p>
    <w:p w:rsidR="00CB6195" w:rsidRDefault="00CB6195" w:rsidP="00CB6195">
      <w:pPr>
        <w:spacing w:line="240" w:lineRule="auto"/>
        <w:ind w:right="-1"/>
        <w:rPr>
          <w:rFonts w:ascii="Verdana" w:hAnsi="Verdana"/>
          <w:sz w:val="20"/>
          <w:szCs w:val="20"/>
          <w:lang w:val="en-US"/>
        </w:rPr>
      </w:pPr>
    </w:p>
    <w:p w:rsidR="00F62C0E" w:rsidRPr="00CB6195" w:rsidRDefault="00F62C0E" w:rsidP="00CB6195">
      <w:pPr>
        <w:spacing w:line="240" w:lineRule="auto"/>
        <w:ind w:right="-1"/>
        <w:rPr>
          <w:rFonts w:ascii="Verdana" w:hAnsi="Verdana"/>
          <w:sz w:val="20"/>
          <w:szCs w:val="20"/>
        </w:rPr>
      </w:pPr>
      <w:r w:rsidRPr="00CB6195">
        <w:rPr>
          <w:rFonts w:ascii="Verdana" w:hAnsi="Verdana"/>
          <w:sz w:val="20"/>
          <w:szCs w:val="20"/>
        </w:rPr>
        <w:t>Bahan</w:t>
      </w:r>
    </w:p>
    <w:p w:rsidR="00F62C0E" w:rsidRPr="00CB6195" w:rsidRDefault="00F62C0E" w:rsidP="00CB6195">
      <w:pPr>
        <w:spacing w:line="240" w:lineRule="auto"/>
        <w:ind w:right="-1" w:firstLine="720"/>
        <w:rPr>
          <w:rFonts w:ascii="Verdana" w:hAnsi="Verdana"/>
          <w:sz w:val="20"/>
          <w:szCs w:val="20"/>
        </w:rPr>
      </w:pPr>
      <w:r w:rsidRPr="00CB6195">
        <w:rPr>
          <w:rFonts w:ascii="Verdana" w:hAnsi="Verdana"/>
          <w:sz w:val="20"/>
          <w:szCs w:val="20"/>
        </w:rPr>
        <w:t>Pembalut (Sampel)</w:t>
      </w:r>
      <w:r w:rsidR="00F338D0" w:rsidRPr="00CB6195">
        <w:rPr>
          <w:rFonts w:ascii="Verdana" w:hAnsi="Verdana"/>
          <w:sz w:val="20"/>
          <w:szCs w:val="20"/>
        </w:rPr>
        <w:t xml:space="preserve">, </w:t>
      </w:r>
      <w:r w:rsidRPr="00CB6195">
        <w:rPr>
          <w:rFonts w:ascii="Verdana" w:hAnsi="Verdana"/>
          <w:sz w:val="20"/>
          <w:szCs w:val="20"/>
        </w:rPr>
        <w:t>Larutan Amilum</w:t>
      </w:r>
      <w:r w:rsidR="00F338D0" w:rsidRPr="00CB6195">
        <w:rPr>
          <w:rFonts w:ascii="Verdana" w:hAnsi="Verdana"/>
          <w:sz w:val="20"/>
          <w:szCs w:val="20"/>
        </w:rPr>
        <w:t xml:space="preserve">, </w:t>
      </w:r>
      <w:r w:rsidRPr="00CB6195">
        <w:rPr>
          <w:rFonts w:ascii="Verdana" w:hAnsi="Verdana"/>
          <w:sz w:val="20"/>
          <w:szCs w:val="20"/>
        </w:rPr>
        <w:t>Larutan Kalium Iodida 10%</w:t>
      </w:r>
      <w:r w:rsidR="00F338D0" w:rsidRPr="00CB6195">
        <w:rPr>
          <w:rFonts w:ascii="Verdana" w:hAnsi="Verdana"/>
          <w:sz w:val="20"/>
          <w:szCs w:val="20"/>
        </w:rPr>
        <w:t xml:space="preserve">, </w:t>
      </w:r>
      <w:r w:rsidRPr="00CB6195">
        <w:rPr>
          <w:rFonts w:ascii="Verdana" w:hAnsi="Verdana"/>
          <w:sz w:val="20"/>
          <w:szCs w:val="20"/>
        </w:rPr>
        <w:t>Air Suling</w:t>
      </w:r>
      <w:r w:rsidR="00F338D0" w:rsidRPr="00CB6195">
        <w:rPr>
          <w:rFonts w:ascii="Verdana" w:hAnsi="Verdana"/>
          <w:sz w:val="20"/>
          <w:szCs w:val="20"/>
        </w:rPr>
        <w:t xml:space="preserve">, </w:t>
      </w:r>
      <w:r w:rsidRPr="00CB6195">
        <w:rPr>
          <w:rFonts w:ascii="Verdana" w:hAnsi="Verdana"/>
          <w:sz w:val="20"/>
          <w:szCs w:val="20"/>
        </w:rPr>
        <w:t>Larutan Dapar Fosfat</w:t>
      </w:r>
      <w:r w:rsidR="00F338D0" w:rsidRPr="00CB6195">
        <w:rPr>
          <w:rFonts w:ascii="Verdana" w:hAnsi="Verdana"/>
          <w:sz w:val="20"/>
          <w:szCs w:val="20"/>
        </w:rPr>
        <w:t xml:space="preserve">, </w:t>
      </w:r>
      <w:r w:rsidRPr="00CB6195">
        <w:rPr>
          <w:rFonts w:ascii="Verdana" w:hAnsi="Verdana"/>
          <w:sz w:val="20"/>
          <w:szCs w:val="20"/>
        </w:rPr>
        <w:t>Indikator DPD (N,N-dietil-p-fenilindiamin)</w:t>
      </w:r>
      <w:r w:rsidR="00F338D0" w:rsidRPr="00CB6195">
        <w:rPr>
          <w:rFonts w:ascii="Verdana" w:hAnsi="Verdana"/>
          <w:sz w:val="20"/>
          <w:szCs w:val="20"/>
        </w:rPr>
        <w:t xml:space="preserve">, </w:t>
      </w:r>
      <w:r w:rsidRPr="00CB6195">
        <w:rPr>
          <w:rFonts w:ascii="Verdana" w:hAnsi="Verdana"/>
          <w:sz w:val="20"/>
          <w:szCs w:val="20"/>
        </w:rPr>
        <w:t>Larutan Baku / Stok Klorin</w:t>
      </w:r>
    </w:p>
    <w:p w:rsidR="00803336" w:rsidRDefault="00803336" w:rsidP="00CB6195">
      <w:pPr>
        <w:spacing w:line="240" w:lineRule="auto"/>
        <w:ind w:right="-1"/>
        <w:rPr>
          <w:rFonts w:ascii="Verdana" w:hAnsi="Verdana"/>
          <w:b/>
          <w:sz w:val="20"/>
          <w:szCs w:val="20"/>
          <w:lang w:val="en-US"/>
        </w:rPr>
      </w:pPr>
    </w:p>
    <w:p w:rsidR="00F62C0E" w:rsidRPr="00CB6195" w:rsidRDefault="00F62C0E" w:rsidP="00CB6195">
      <w:pPr>
        <w:spacing w:line="240" w:lineRule="auto"/>
        <w:ind w:right="-1"/>
        <w:rPr>
          <w:rFonts w:ascii="Verdana" w:hAnsi="Verdana"/>
          <w:b/>
          <w:sz w:val="20"/>
          <w:szCs w:val="20"/>
        </w:rPr>
      </w:pPr>
      <w:r w:rsidRPr="00CB6195">
        <w:rPr>
          <w:rFonts w:ascii="Verdana" w:hAnsi="Verdana"/>
          <w:b/>
          <w:sz w:val="20"/>
          <w:szCs w:val="20"/>
        </w:rPr>
        <w:t>Subjek Penelitian</w:t>
      </w:r>
    </w:p>
    <w:p w:rsidR="00F62C0E" w:rsidRPr="00CB6195" w:rsidRDefault="00F62C0E" w:rsidP="00CB6195">
      <w:pPr>
        <w:tabs>
          <w:tab w:val="left" w:pos="851"/>
        </w:tabs>
        <w:spacing w:line="240" w:lineRule="auto"/>
        <w:ind w:right="-1"/>
        <w:rPr>
          <w:rFonts w:ascii="Verdana" w:hAnsi="Verdana"/>
          <w:sz w:val="20"/>
          <w:szCs w:val="20"/>
        </w:rPr>
      </w:pPr>
      <w:r w:rsidRPr="00CB6195">
        <w:rPr>
          <w:rFonts w:ascii="Verdana" w:hAnsi="Verdana"/>
          <w:sz w:val="20"/>
          <w:szCs w:val="20"/>
        </w:rPr>
        <w:t>Populasi</w:t>
      </w:r>
    </w:p>
    <w:p w:rsidR="00F62C0E" w:rsidRPr="00CB6195" w:rsidRDefault="00F62C0E" w:rsidP="00CB6195">
      <w:pPr>
        <w:spacing w:line="240" w:lineRule="auto"/>
        <w:ind w:right="-1" w:firstLine="720"/>
        <w:rPr>
          <w:rFonts w:ascii="Verdana" w:hAnsi="Verdana"/>
          <w:sz w:val="20"/>
          <w:szCs w:val="20"/>
        </w:rPr>
      </w:pPr>
      <w:r w:rsidRPr="00CB6195">
        <w:rPr>
          <w:rFonts w:ascii="Verdana" w:hAnsi="Verdana"/>
          <w:sz w:val="20"/>
          <w:szCs w:val="20"/>
        </w:rPr>
        <w:t>Populasi dari penelitian ini adalah pembalut wanita yang berada di                Supermarket Teluk Betung Bandar Lampung.</w:t>
      </w:r>
    </w:p>
    <w:p w:rsidR="00F338D0" w:rsidRDefault="00F338D0" w:rsidP="00CB6195">
      <w:pPr>
        <w:spacing w:line="240" w:lineRule="auto"/>
        <w:ind w:right="-1"/>
        <w:rPr>
          <w:rFonts w:ascii="Verdana" w:hAnsi="Verdana"/>
          <w:sz w:val="20"/>
          <w:szCs w:val="20"/>
          <w:lang w:val="en-US"/>
        </w:rPr>
      </w:pPr>
    </w:p>
    <w:p w:rsidR="00D0291E" w:rsidRDefault="00D0291E" w:rsidP="00CB6195">
      <w:pPr>
        <w:spacing w:line="240" w:lineRule="auto"/>
        <w:ind w:right="-1"/>
        <w:rPr>
          <w:rFonts w:ascii="Verdana" w:hAnsi="Verdana"/>
          <w:sz w:val="20"/>
          <w:szCs w:val="20"/>
          <w:lang w:val="en-US"/>
        </w:rPr>
      </w:pPr>
    </w:p>
    <w:p w:rsidR="00D0291E" w:rsidRPr="00D0291E" w:rsidRDefault="00D0291E" w:rsidP="00CB6195">
      <w:pPr>
        <w:spacing w:line="240" w:lineRule="auto"/>
        <w:ind w:right="-1"/>
        <w:rPr>
          <w:rFonts w:ascii="Verdana" w:hAnsi="Verdana"/>
          <w:sz w:val="20"/>
          <w:szCs w:val="20"/>
          <w:lang w:val="en-US"/>
        </w:rPr>
      </w:pPr>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hAnsi="Verdana"/>
          <w:sz w:val="20"/>
          <w:szCs w:val="20"/>
        </w:rPr>
        <w:lastRenderedPageBreak/>
        <w:t>Teknik Pengambilan Sampel</w:t>
      </w:r>
    </w:p>
    <w:p w:rsidR="00F62C0E" w:rsidRDefault="00F62C0E" w:rsidP="00CB6195">
      <w:pPr>
        <w:spacing w:line="240" w:lineRule="auto"/>
        <w:ind w:right="-1" w:firstLine="720"/>
        <w:rPr>
          <w:rFonts w:ascii="Verdana" w:hAnsi="Verdana"/>
          <w:sz w:val="20"/>
          <w:szCs w:val="20"/>
          <w:lang w:val="en-US"/>
        </w:rPr>
      </w:pPr>
      <w:r w:rsidRPr="00CB6195">
        <w:rPr>
          <w:rFonts w:ascii="Verdana" w:hAnsi="Verdana"/>
          <w:sz w:val="20"/>
          <w:szCs w:val="20"/>
        </w:rPr>
        <w:t xml:space="preserve">Pengambilan sampel ini menggunakan teknik </w:t>
      </w:r>
      <w:r w:rsidRPr="00CB6195">
        <w:rPr>
          <w:rFonts w:ascii="Verdana" w:hAnsi="Verdana"/>
          <w:i/>
          <w:sz w:val="20"/>
          <w:szCs w:val="20"/>
        </w:rPr>
        <w:t>purposive</w:t>
      </w:r>
      <w:r w:rsidRPr="00CB6195">
        <w:rPr>
          <w:rFonts w:ascii="Verdana" w:hAnsi="Verdana"/>
          <w:sz w:val="20"/>
          <w:szCs w:val="20"/>
        </w:rPr>
        <w:t xml:space="preserve"> sampling dimana sampel diambil karena pertimbangan dan kriteria tertentu. </w:t>
      </w:r>
    </w:p>
    <w:p w:rsidR="00CB6195" w:rsidRPr="00CB6195" w:rsidRDefault="00CB6195" w:rsidP="00CB6195">
      <w:pPr>
        <w:spacing w:line="240" w:lineRule="auto"/>
        <w:ind w:right="-1"/>
        <w:rPr>
          <w:rFonts w:ascii="Verdana" w:hAnsi="Verdana"/>
          <w:sz w:val="20"/>
          <w:szCs w:val="20"/>
          <w:lang w:val="en-US"/>
        </w:rPr>
      </w:pPr>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hAnsi="Verdana"/>
          <w:sz w:val="20"/>
          <w:szCs w:val="20"/>
        </w:rPr>
        <w:t>Sampel</w:t>
      </w:r>
    </w:p>
    <w:p w:rsidR="00F62C0E" w:rsidRPr="00CB6195" w:rsidRDefault="00F62C0E" w:rsidP="00CB6195">
      <w:pPr>
        <w:spacing w:line="240" w:lineRule="auto"/>
        <w:ind w:right="-1" w:firstLine="720"/>
        <w:rPr>
          <w:rFonts w:ascii="Verdana" w:hAnsi="Verdana"/>
          <w:sz w:val="20"/>
          <w:szCs w:val="20"/>
        </w:rPr>
      </w:pPr>
      <w:r w:rsidRPr="00CB6195">
        <w:rPr>
          <w:rFonts w:ascii="Verdana" w:hAnsi="Verdana"/>
          <w:sz w:val="20"/>
          <w:szCs w:val="20"/>
        </w:rPr>
        <w:t>Sampel yang digunakan dalam penelitian ini diambil dari beberapa merk pembalut wanita yang memiliki kriteria sebagai berikut :</w:t>
      </w:r>
    </w:p>
    <w:p w:rsidR="00F62C0E" w:rsidRPr="00CB6195" w:rsidRDefault="00F62C0E" w:rsidP="00CB6195">
      <w:pPr>
        <w:pStyle w:val="ListParagraph"/>
        <w:numPr>
          <w:ilvl w:val="0"/>
          <w:numId w:val="22"/>
        </w:numPr>
        <w:spacing w:line="240" w:lineRule="auto"/>
        <w:ind w:left="426" w:right="-1" w:hanging="426"/>
        <w:rPr>
          <w:rFonts w:ascii="Verdana" w:hAnsi="Verdana"/>
          <w:sz w:val="20"/>
          <w:szCs w:val="20"/>
        </w:rPr>
      </w:pPr>
      <w:r w:rsidRPr="00CB6195">
        <w:rPr>
          <w:rFonts w:ascii="Verdana" w:hAnsi="Verdana"/>
          <w:sz w:val="20"/>
          <w:szCs w:val="20"/>
        </w:rPr>
        <w:t>Sampel yang digunakan dalam penelitian ini sebanyak 7 sampel</w:t>
      </w:r>
    </w:p>
    <w:p w:rsidR="00F62C0E" w:rsidRPr="00CB6195" w:rsidRDefault="00F62C0E" w:rsidP="00CB6195">
      <w:pPr>
        <w:pStyle w:val="ListParagraph"/>
        <w:numPr>
          <w:ilvl w:val="0"/>
          <w:numId w:val="22"/>
        </w:numPr>
        <w:spacing w:line="240" w:lineRule="auto"/>
        <w:ind w:left="426" w:right="-1" w:hanging="426"/>
        <w:rPr>
          <w:rFonts w:ascii="Verdana" w:hAnsi="Verdana"/>
          <w:sz w:val="20"/>
          <w:szCs w:val="20"/>
        </w:rPr>
      </w:pPr>
      <w:r w:rsidRPr="00CB6195">
        <w:rPr>
          <w:rFonts w:ascii="Verdana" w:hAnsi="Verdana"/>
          <w:sz w:val="20"/>
          <w:szCs w:val="20"/>
        </w:rPr>
        <w:t>Pembalut yang memiliki nomor registrasi dari Kementerian Kesehatan</w:t>
      </w:r>
    </w:p>
    <w:p w:rsidR="00F62C0E" w:rsidRPr="00CB6195" w:rsidRDefault="00F62C0E" w:rsidP="00CB6195">
      <w:pPr>
        <w:pStyle w:val="ListParagraph"/>
        <w:numPr>
          <w:ilvl w:val="0"/>
          <w:numId w:val="22"/>
        </w:numPr>
        <w:spacing w:line="240" w:lineRule="auto"/>
        <w:ind w:left="426" w:right="-1" w:hanging="426"/>
        <w:rPr>
          <w:rFonts w:ascii="Verdana" w:hAnsi="Verdana"/>
          <w:sz w:val="20"/>
          <w:szCs w:val="20"/>
        </w:rPr>
      </w:pPr>
      <w:r w:rsidRPr="00CB6195">
        <w:rPr>
          <w:rFonts w:ascii="Verdana" w:hAnsi="Verdana"/>
          <w:sz w:val="20"/>
          <w:szCs w:val="20"/>
        </w:rPr>
        <w:t xml:space="preserve">Pembalut yang memiliki sayap atau bentuknya panjang  </w:t>
      </w:r>
    </w:p>
    <w:p w:rsidR="00F62C0E" w:rsidRPr="00CB6195" w:rsidRDefault="00F62C0E" w:rsidP="00CB6195">
      <w:pPr>
        <w:pStyle w:val="ListParagraph"/>
        <w:numPr>
          <w:ilvl w:val="0"/>
          <w:numId w:val="22"/>
        </w:numPr>
        <w:spacing w:line="240" w:lineRule="auto"/>
        <w:ind w:left="426" w:right="-1" w:hanging="426"/>
        <w:rPr>
          <w:rFonts w:ascii="Verdana" w:hAnsi="Verdana"/>
          <w:sz w:val="20"/>
          <w:szCs w:val="20"/>
        </w:rPr>
      </w:pPr>
      <w:r w:rsidRPr="00CB6195">
        <w:rPr>
          <w:rFonts w:ascii="Verdana" w:hAnsi="Verdana"/>
          <w:sz w:val="20"/>
          <w:szCs w:val="20"/>
        </w:rPr>
        <w:t xml:space="preserve">Pembalut yang mencantumkan </w:t>
      </w:r>
      <w:r w:rsidRPr="00CB6195">
        <w:rPr>
          <w:rFonts w:ascii="Verdana" w:hAnsi="Verdana"/>
          <w:i/>
          <w:sz w:val="20"/>
          <w:szCs w:val="20"/>
        </w:rPr>
        <w:t xml:space="preserve">silicon paper, pulp, </w:t>
      </w:r>
      <w:r w:rsidRPr="00CB6195">
        <w:rPr>
          <w:rFonts w:ascii="Verdana" w:hAnsi="Verdana"/>
          <w:sz w:val="20"/>
          <w:szCs w:val="20"/>
        </w:rPr>
        <w:t xml:space="preserve">dan </w:t>
      </w:r>
      <w:r w:rsidRPr="00CB6195">
        <w:rPr>
          <w:rFonts w:ascii="Verdana" w:hAnsi="Verdana"/>
          <w:i/>
          <w:sz w:val="20"/>
          <w:szCs w:val="20"/>
        </w:rPr>
        <w:t xml:space="preserve">tissue napkin </w:t>
      </w:r>
      <w:r w:rsidRPr="00CB6195">
        <w:rPr>
          <w:rFonts w:ascii="Verdana" w:hAnsi="Verdana"/>
          <w:sz w:val="20"/>
          <w:szCs w:val="20"/>
        </w:rPr>
        <w:t>dalam komposisi</w:t>
      </w:r>
    </w:p>
    <w:p w:rsidR="00F62C0E" w:rsidRPr="00CB6195" w:rsidRDefault="00F62C0E" w:rsidP="00CB6195">
      <w:pPr>
        <w:pStyle w:val="ListParagraph"/>
        <w:numPr>
          <w:ilvl w:val="0"/>
          <w:numId w:val="22"/>
        </w:numPr>
        <w:spacing w:line="240" w:lineRule="auto"/>
        <w:ind w:left="426" w:right="-1" w:hanging="426"/>
        <w:rPr>
          <w:rFonts w:ascii="Verdana" w:hAnsi="Verdana"/>
          <w:sz w:val="20"/>
          <w:szCs w:val="20"/>
        </w:rPr>
      </w:pPr>
      <w:r w:rsidRPr="00CB6195">
        <w:rPr>
          <w:rFonts w:ascii="Verdana" w:hAnsi="Verdana"/>
          <w:sz w:val="20"/>
          <w:szCs w:val="20"/>
        </w:rPr>
        <w:t>Pembalut yang tidak mencantumkan komposisi</w:t>
      </w:r>
    </w:p>
    <w:p w:rsidR="00DB4F1C" w:rsidRPr="00CB6195" w:rsidRDefault="00DB4F1C" w:rsidP="00CB6195">
      <w:pPr>
        <w:spacing w:line="240" w:lineRule="auto"/>
        <w:ind w:right="-1"/>
        <w:rPr>
          <w:rFonts w:ascii="Verdana" w:hAnsi="Verdana"/>
          <w:b/>
          <w:sz w:val="20"/>
          <w:szCs w:val="20"/>
        </w:rPr>
      </w:pPr>
    </w:p>
    <w:p w:rsidR="00F62C0E" w:rsidRPr="00CB6195" w:rsidRDefault="00F62C0E" w:rsidP="00CB6195">
      <w:pPr>
        <w:spacing w:line="240" w:lineRule="auto"/>
        <w:ind w:right="-1"/>
        <w:rPr>
          <w:rFonts w:ascii="Verdana" w:hAnsi="Verdana"/>
          <w:b/>
          <w:sz w:val="20"/>
          <w:szCs w:val="20"/>
        </w:rPr>
      </w:pPr>
      <w:r w:rsidRPr="00CB6195">
        <w:rPr>
          <w:rFonts w:ascii="Verdana" w:hAnsi="Verdana"/>
          <w:b/>
          <w:sz w:val="20"/>
          <w:szCs w:val="20"/>
        </w:rPr>
        <w:t>Prosedur Penelitian</w:t>
      </w:r>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hAnsi="Verdana"/>
          <w:sz w:val="20"/>
          <w:szCs w:val="20"/>
        </w:rPr>
        <w:t xml:space="preserve">Uji Kualitatif </w:t>
      </w:r>
      <w:r w:rsidR="00DB4F1C" w:rsidRPr="00CB6195">
        <w:rPr>
          <w:rFonts w:ascii="Verdana" w:hAnsi="Verdana"/>
          <w:sz w:val="20"/>
          <w:szCs w:val="20"/>
        </w:rPr>
        <w:t>[7]</w:t>
      </w:r>
      <w:r w:rsidRPr="00CB6195">
        <w:rPr>
          <w:rFonts w:ascii="Verdana" w:hAnsi="Verdana"/>
          <w:sz w:val="20"/>
          <w:szCs w:val="20"/>
        </w:rPr>
        <w:t xml:space="preserve"> :</w:t>
      </w:r>
    </w:p>
    <w:p w:rsidR="00F62C0E" w:rsidRPr="00CB6195" w:rsidRDefault="00F62C0E" w:rsidP="00CB6195">
      <w:pPr>
        <w:spacing w:line="240" w:lineRule="auto"/>
        <w:ind w:right="-1"/>
        <w:rPr>
          <w:rFonts w:ascii="Verdana" w:hAnsi="Verdana"/>
          <w:sz w:val="20"/>
          <w:szCs w:val="20"/>
        </w:rPr>
      </w:pPr>
      <w:r w:rsidRPr="00CB6195">
        <w:rPr>
          <w:rFonts w:ascii="Verdana" w:hAnsi="Verdana"/>
          <w:sz w:val="20"/>
          <w:szCs w:val="20"/>
        </w:rPr>
        <w:t>Sampel pembalut wanita ± 1 gram dimasukkan ke dalam erlenmeyer kemudian tambahkan 20 ml</w:t>
      </w:r>
      <w:r w:rsidR="00F338D0" w:rsidRPr="00CB6195">
        <w:rPr>
          <w:rFonts w:ascii="Verdana" w:hAnsi="Verdana"/>
          <w:sz w:val="20"/>
          <w:szCs w:val="20"/>
        </w:rPr>
        <w:t xml:space="preserve"> air suling dan kocok, </w:t>
      </w:r>
      <w:r w:rsidRPr="00CB6195">
        <w:rPr>
          <w:rFonts w:ascii="Verdana" w:hAnsi="Verdana"/>
          <w:sz w:val="20"/>
          <w:szCs w:val="20"/>
        </w:rPr>
        <w:t>Larutan dari pembalut dimasukkan ke dalam tabung reaksi tambahkan 0,5 ml larutan KI 10%, dan tambahkan 1 ml indikator amilum 1% lihat perubahan, jika terjadi warna biru menandakan terdapat klorin.</w:t>
      </w:r>
    </w:p>
    <w:p w:rsidR="00DB4F1C" w:rsidRPr="00CB6195" w:rsidRDefault="00DB4F1C" w:rsidP="00CB6195">
      <w:pPr>
        <w:spacing w:line="240" w:lineRule="auto"/>
        <w:ind w:right="-1"/>
        <w:rPr>
          <w:rFonts w:ascii="Verdana" w:hAnsi="Verdana"/>
          <w:sz w:val="20"/>
          <w:szCs w:val="20"/>
        </w:rPr>
      </w:pPr>
    </w:p>
    <w:p w:rsidR="00F62C0E" w:rsidRPr="00CB6195" w:rsidRDefault="00F62C0E" w:rsidP="00CB6195">
      <w:pPr>
        <w:spacing w:line="240" w:lineRule="auto"/>
        <w:ind w:right="-1"/>
        <w:rPr>
          <w:rFonts w:ascii="Verdana" w:hAnsi="Verdana"/>
          <w:sz w:val="20"/>
          <w:szCs w:val="20"/>
        </w:rPr>
      </w:pPr>
      <w:r w:rsidRPr="00CB6195">
        <w:rPr>
          <w:rFonts w:ascii="Verdana" w:hAnsi="Verdana"/>
          <w:sz w:val="20"/>
          <w:szCs w:val="20"/>
        </w:rPr>
        <w:t xml:space="preserve">Uji Kuantitatif </w:t>
      </w:r>
      <w:r w:rsidR="00DB4F1C" w:rsidRPr="00CB6195">
        <w:rPr>
          <w:rFonts w:ascii="Verdana" w:hAnsi="Verdana"/>
          <w:sz w:val="20"/>
          <w:szCs w:val="20"/>
        </w:rPr>
        <w:t>[2]</w:t>
      </w:r>
      <w:r w:rsidRPr="00CB6195">
        <w:rPr>
          <w:rFonts w:ascii="Verdana" w:hAnsi="Verdana"/>
          <w:sz w:val="20"/>
          <w:szCs w:val="20"/>
        </w:rPr>
        <w:t xml:space="preserve"> :</w:t>
      </w:r>
    </w:p>
    <w:p w:rsidR="00F62C0E" w:rsidRPr="00CB6195" w:rsidRDefault="00F62C0E" w:rsidP="00CB6195">
      <w:pPr>
        <w:spacing w:line="240" w:lineRule="auto"/>
        <w:ind w:right="-1"/>
        <w:rPr>
          <w:rFonts w:ascii="Verdana" w:hAnsi="Verdana"/>
          <w:sz w:val="20"/>
          <w:szCs w:val="20"/>
        </w:rPr>
      </w:pPr>
      <w:r w:rsidRPr="00CB6195">
        <w:rPr>
          <w:rFonts w:ascii="Verdana" w:hAnsi="Verdana"/>
          <w:sz w:val="20"/>
          <w:szCs w:val="20"/>
        </w:rPr>
        <w:t>Pembuatan Larutan Stok ( 100 ppm )</w:t>
      </w:r>
    </w:p>
    <w:p w:rsidR="00F62C0E" w:rsidRDefault="00F62C0E" w:rsidP="00CB6195">
      <w:pPr>
        <w:spacing w:line="240" w:lineRule="auto"/>
        <w:ind w:right="-1" w:firstLine="720"/>
        <w:rPr>
          <w:rFonts w:ascii="Verdana" w:hAnsi="Verdana"/>
          <w:sz w:val="20"/>
          <w:szCs w:val="20"/>
          <w:lang w:val="en-US"/>
        </w:rPr>
      </w:pPr>
      <w:r w:rsidRPr="00CB6195">
        <w:rPr>
          <w:rFonts w:ascii="Verdana" w:hAnsi="Verdana"/>
          <w:sz w:val="20"/>
          <w:szCs w:val="20"/>
        </w:rPr>
        <w:t>Larutkan 10 mg Ca(OCl)</w:t>
      </w:r>
      <w:r w:rsidRPr="00CB6195">
        <w:rPr>
          <w:rFonts w:ascii="Verdana" w:hAnsi="Verdana"/>
          <w:sz w:val="20"/>
          <w:szCs w:val="20"/>
          <w:vertAlign w:val="subscript"/>
        </w:rPr>
        <w:t xml:space="preserve">2 </w:t>
      </w:r>
      <w:r w:rsidRPr="00CB6195">
        <w:rPr>
          <w:rFonts w:ascii="Verdana" w:hAnsi="Verdana"/>
          <w:sz w:val="20"/>
          <w:szCs w:val="20"/>
        </w:rPr>
        <w:t>dalam 10 ml air suling bebas klorin didalam labu ukur 100 ml, kemudian tepatkan volumenya sampai tanda tera.</w:t>
      </w:r>
    </w:p>
    <w:p w:rsidR="00CB6195" w:rsidRPr="00CB6195" w:rsidRDefault="00CB6195" w:rsidP="00CB6195">
      <w:pPr>
        <w:spacing w:line="240" w:lineRule="auto"/>
        <w:ind w:right="-1" w:firstLine="720"/>
        <w:rPr>
          <w:rFonts w:ascii="Verdana" w:hAnsi="Verdana"/>
          <w:b/>
          <w:sz w:val="20"/>
          <w:szCs w:val="20"/>
          <w:lang w:val="en-US"/>
        </w:rPr>
      </w:pPr>
    </w:p>
    <w:p w:rsidR="00F62C0E" w:rsidRPr="00CB6195" w:rsidRDefault="00F62C0E" w:rsidP="00CB6195">
      <w:pPr>
        <w:spacing w:line="240" w:lineRule="auto"/>
        <w:ind w:right="-1"/>
        <w:rPr>
          <w:rFonts w:ascii="Verdana" w:hAnsi="Verdana"/>
          <w:sz w:val="20"/>
          <w:szCs w:val="20"/>
        </w:rPr>
      </w:pPr>
      <w:r w:rsidRPr="00CB6195">
        <w:rPr>
          <w:rFonts w:ascii="Verdana" w:hAnsi="Verdana"/>
          <w:sz w:val="20"/>
          <w:szCs w:val="20"/>
        </w:rPr>
        <w:t>Pembuatan Larutan Series Standar (  20ppm, 30ppm, 40ppm, 50ppm, 60ppm )</w:t>
      </w:r>
    </w:p>
    <w:p w:rsidR="00F62C0E" w:rsidRPr="00CB6195" w:rsidRDefault="00F62C0E" w:rsidP="00CB6195">
      <w:pPr>
        <w:spacing w:line="240" w:lineRule="auto"/>
        <w:ind w:right="-1" w:firstLine="720"/>
        <w:rPr>
          <w:rFonts w:ascii="Verdana" w:hAnsi="Verdana"/>
          <w:sz w:val="20"/>
          <w:szCs w:val="20"/>
        </w:rPr>
      </w:pPr>
      <w:r w:rsidRPr="00CB6195">
        <w:rPr>
          <w:rFonts w:ascii="Verdana" w:hAnsi="Verdana"/>
          <w:sz w:val="20"/>
          <w:szCs w:val="20"/>
        </w:rPr>
        <w:t>Siapkan 5 buah labu ukur 50ml</w:t>
      </w:r>
      <w:r w:rsidR="00F338D0" w:rsidRPr="00CB6195">
        <w:rPr>
          <w:rFonts w:ascii="Verdana" w:hAnsi="Verdana"/>
          <w:sz w:val="20"/>
          <w:szCs w:val="20"/>
        </w:rPr>
        <w:t xml:space="preserve">, </w:t>
      </w:r>
      <w:r w:rsidRPr="00CB6195">
        <w:rPr>
          <w:rFonts w:ascii="Verdana" w:hAnsi="Verdana"/>
          <w:sz w:val="20"/>
          <w:szCs w:val="20"/>
        </w:rPr>
        <w:t>Pipet 10,0 ml larutan stok, masukkan dalam labu ukur 50 ml dan tambahkan air suling volumenya sampai tanda tera, homogenkan (20 ppm)</w:t>
      </w:r>
      <w:r w:rsidR="00F338D0" w:rsidRPr="00CB6195">
        <w:rPr>
          <w:rFonts w:ascii="Verdana" w:hAnsi="Verdana"/>
          <w:sz w:val="20"/>
          <w:szCs w:val="20"/>
        </w:rPr>
        <w:t xml:space="preserve">, </w:t>
      </w:r>
      <w:r w:rsidRPr="00CB6195">
        <w:rPr>
          <w:rFonts w:ascii="Verdana" w:hAnsi="Verdana"/>
          <w:sz w:val="20"/>
          <w:szCs w:val="20"/>
        </w:rPr>
        <w:t>Pipet 15,0 ml larutan stok, masukkan dalam labu ukur 50 ml dan tambahkan air suling volumenya sampai tanda tera, homogenkan (30 ppm)</w:t>
      </w:r>
      <w:r w:rsidR="00F338D0" w:rsidRPr="00CB6195">
        <w:rPr>
          <w:rFonts w:ascii="Verdana" w:hAnsi="Verdana"/>
          <w:sz w:val="20"/>
          <w:szCs w:val="20"/>
        </w:rPr>
        <w:t xml:space="preserve">, </w:t>
      </w:r>
      <w:r w:rsidRPr="00CB6195">
        <w:rPr>
          <w:rFonts w:ascii="Verdana" w:hAnsi="Verdana"/>
          <w:sz w:val="20"/>
          <w:szCs w:val="20"/>
        </w:rPr>
        <w:t xml:space="preserve">Pipet 20,0 ml larutan stok, masukkan dalam labu </w:t>
      </w:r>
      <w:r w:rsidRPr="00CB6195">
        <w:rPr>
          <w:rFonts w:ascii="Verdana" w:hAnsi="Verdana"/>
          <w:sz w:val="20"/>
          <w:szCs w:val="20"/>
        </w:rPr>
        <w:lastRenderedPageBreak/>
        <w:t>ukur 50 ml dan tambahkan air suling volumenya sampai tanda tera, homogenkan (40 ppm)</w:t>
      </w:r>
      <w:r w:rsidR="00F338D0" w:rsidRPr="00CB6195">
        <w:rPr>
          <w:rFonts w:ascii="Verdana" w:hAnsi="Verdana"/>
          <w:sz w:val="20"/>
          <w:szCs w:val="20"/>
        </w:rPr>
        <w:t xml:space="preserve">, </w:t>
      </w:r>
      <w:r w:rsidRPr="00CB6195">
        <w:rPr>
          <w:rFonts w:ascii="Verdana" w:hAnsi="Verdana"/>
          <w:sz w:val="20"/>
          <w:szCs w:val="20"/>
        </w:rPr>
        <w:t>Pipet 25,0 ml larutan stok, masukkan dalam labu ukur 50 ml dan tambahkan air suling volumenya sampai tanda tera, homogenkan (50 ppm)</w:t>
      </w:r>
      <w:r w:rsidR="00F338D0" w:rsidRPr="00CB6195">
        <w:rPr>
          <w:rFonts w:ascii="Verdana" w:hAnsi="Verdana"/>
          <w:sz w:val="20"/>
          <w:szCs w:val="20"/>
        </w:rPr>
        <w:t xml:space="preserve">, </w:t>
      </w:r>
      <w:r w:rsidRPr="00CB6195">
        <w:rPr>
          <w:rFonts w:ascii="Verdana" w:hAnsi="Verdana"/>
          <w:sz w:val="20"/>
          <w:szCs w:val="20"/>
        </w:rPr>
        <w:t>Pipet 30,0 ml larutan stok, masukkan dalam labu ukur 50 ml dan tambahkan air suling volumenya sampai tanda tera, homogenkan (60 ppm)</w:t>
      </w:r>
    </w:p>
    <w:p w:rsidR="00DB4F1C" w:rsidRPr="00CB6195" w:rsidRDefault="00DB4F1C" w:rsidP="00CB6195">
      <w:pPr>
        <w:spacing w:line="240" w:lineRule="auto"/>
        <w:ind w:right="-1"/>
        <w:rPr>
          <w:rFonts w:ascii="Verdana" w:hAnsi="Verdana"/>
          <w:sz w:val="20"/>
          <w:szCs w:val="20"/>
        </w:rPr>
      </w:pPr>
    </w:p>
    <w:p w:rsidR="00F62C0E" w:rsidRPr="00CB6195" w:rsidRDefault="00F62C0E" w:rsidP="00CB6195">
      <w:pPr>
        <w:spacing w:line="240" w:lineRule="auto"/>
        <w:ind w:right="-1"/>
        <w:rPr>
          <w:rFonts w:ascii="Verdana" w:hAnsi="Verdana"/>
          <w:sz w:val="20"/>
          <w:szCs w:val="20"/>
        </w:rPr>
      </w:pPr>
      <w:r w:rsidRPr="00CB6195">
        <w:rPr>
          <w:rFonts w:ascii="Verdana" w:hAnsi="Verdana"/>
          <w:sz w:val="20"/>
          <w:szCs w:val="20"/>
        </w:rPr>
        <w:t>Penentuan Panjang Gelombang Maksimum</w:t>
      </w:r>
    </w:p>
    <w:p w:rsidR="00F62C0E" w:rsidRDefault="00F62C0E" w:rsidP="00CB6195">
      <w:pPr>
        <w:spacing w:line="240" w:lineRule="auto"/>
        <w:ind w:right="-1" w:firstLine="720"/>
        <w:rPr>
          <w:rFonts w:ascii="Verdana" w:hAnsi="Verdana"/>
          <w:sz w:val="20"/>
          <w:szCs w:val="20"/>
          <w:lang w:val="en-US"/>
        </w:rPr>
      </w:pPr>
      <w:r w:rsidRPr="00CB6195">
        <w:rPr>
          <w:rFonts w:ascii="Verdana" w:hAnsi="Verdana"/>
          <w:sz w:val="20"/>
          <w:szCs w:val="20"/>
        </w:rPr>
        <w:t>Pipet 10 ml larutan stok ke dalam tabung reaksi dan tambahkan 0,5 ml larutan dapar fosfat dan indikator DPD</w:t>
      </w:r>
      <w:r w:rsidR="00F338D0" w:rsidRPr="00CB6195">
        <w:rPr>
          <w:rFonts w:ascii="Verdana" w:hAnsi="Verdana"/>
          <w:sz w:val="20"/>
          <w:szCs w:val="20"/>
        </w:rPr>
        <w:t xml:space="preserve">, </w:t>
      </w:r>
      <w:r w:rsidRPr="00CB6195">
        <w:rPr>
          <w:rFonts w:ascii="Verdana" w:hAnsi="Verdana"/>
          <w:sz w:val="20"/>
          <w:szCs w:val="20"/>
        </w:rPr>
        <w:t>Ukur absorbansi menggunakan range panjang gelombang 490 – 530 nm</w:t>
      </w:r>
      <w:r w:rsidR="00F338D0" w:rsidRPr="00CB6195">
        <w:rPr>
          <w:rFonts w:ascii="Verdana" w:hAnsi="Verdana"/>
          <w:sz w:val="20"/>
          <w:szCs w:val="20"/>
        </w:rPr>
        <w:t xml:space="preserve">, </w:t>
      </w:r>
      <w:r w:rsidRPr="00CB6195">
        <w:rPr>
          <w:rFonts w:ascii="Verdana" w:hAnsi="Verdana"/>
          <w:sz w:val="20"/>
          <w:szCs w:val="20"/>
        </w:rPr>
        <w:t>Catat absorbansi yang didapat dan buat kurva hubungan antara absorbansi dengan panjang gelombang</w:t>
      </w:r>
    </w:p>
    <w:p w:rsidR="00CB6195" w:rsidRPr="00CB6195" w:rsidRDefault="00CB6195" w:rsidP="00CB6195">
      <w:pPr>
        <w:spacing w:line="240" w:lineRule="auto"/>
        <w:ind w:right="-1" w:firstLine="720"/>
        <w:rPr>
          <w:rFonts w:ascii="Verdana" w:hAnsi="Verdana"/>
          <w:sz w:val="20"/>
          <w:szCs w:val="20"/>
          <w:lang w:val="en-US"/>
        </w:rPr>
      </w:pPr>
    </w:p>
    <w:p w:rsidR="00F62C0E" w:rsidRPr="00CB6195" w:rsidRDefault="00F62C0E" w:rsidP="00CB6195">
      <w:pPr>
        <w:spacing w:line="240" w:lineRule="auto"/>
        <w:ind w:right="-1"/>
        <w:rPr>
          <w:rFonts w:ascii="Verdana" w:hAnsi="Verdana"/>
          <w:sz w:val="20"/>
          <w:szCs w:val="20"/>
        </w:rPr>
      </w:pPr>
      <w:r w:rsidRPr="00CB6195">
        <w:rPr>
          <w:rFonts w:ascii="Verdana" w:hAnsi="Verdana"/>
          <w:sz w:val="20"/>
          <w:szCs w:val="20"/>
        </w:rPr>
        <w:t>Pembuatan Kurva Kalibrasi</w:t>
      </w:r>
    </w:p>
    <w:p w:rsidR="00F62C0E" w:rsidRDefault="00F62C0E" w:rsidP="00CB6195">
      <w:pPr>
        <w:spacing w:line="240" w:lineRule="auto"/>
        <w:ind w:right="-1" w:firstLine="720"/>
        <w:rPr>
          <w:rFonts w:ascii="Verdana" w:hAnsi="Verdana"/>
          <w:sz w:val="20"/>
          <w:szCs w:val="20"/>
          <w:lang w:val="en-US"/>
        </w:rPr>
      </w:pPr>
      <w:r w:rsidRPr="00CB6195">
        <w:rPr>
          <w:rFonts w:ascii="Verdana" w:hAnsi="Verdana"/>
          <w:sz w:val="20"/>
          <w:szCs w:val="20"/>
        </w:rPr>
        <w:t>Pipet 10 ml masing-masing larutan series standar dan masukkan 0,5 ml larutan dapar fosfat dan indikator DPD</w:t>
      </w:r>
      <w:r w:rsidR="00F338D0" w:rsidRPr="00CB6195">
        <w:rPr>
          <w:rFonts w:ascii="Verdana" w:hAnsi="Verdana"/>
          <w:sz w:val="20"/>
          <w:szCs w:val="20"/>
        </w:rPr>
        <w:t xml:space="preserve">, </w:t>
      </w:r>
      <w:r w:rsidRPr="00CB6195">
        <w:rPr>
          <w:rFonts w:ascii="Verdana" w:hAnsi="Verdana"/>
          <w:sz w:val="20"/>
          <w:szCs w:val="20"/>
        </w:rPr>
        <w:t>Masukkan ke dalam kuvet dan ukur absorbansi dengan panjang gelombang maksimum 512 nm, catat absorbansi</w:t>
      </w:r>
      <w:r w:rsidR="00F338D0" w:rsidRPr="00CB6195">
        <w:rPr>
          <w:rFonts w:ascii="Verdana" w:hAnsi="Verdana"/>
          <w:sz w:val="20"/>
          <w:szCs w:val="20"/>
        </w:rPr>
        <w:t xml:space="preserve">, </w:t>
      </w:r>
      <w:r w:rsidRPr="00CB6195">
        <w:rPr>
          <w:rFonts w:ascii="Verdana" w:hAnsi="Verdana"/>
          <w:sz w:val="20"/>
          <w:szCs w:val="20"/>
        </w:rPr>
        <w:t>Buat gambar kurva kalibrasi</w:t>
      </w:r>
    </w:p>
    <w:p w:rsidR="00CB6195" w:rsidRPr="00CB6195" w:rsidRDefault="00CB6195" w:rsidP="00CB6195">
      <w:pPr>
        <w:spacing w:line="240" w:lineRule="auto"/>
        <w:ind w:right="-1" w:firstLine="720"/>
        <w:rPr>
          <w:rFonts w:ascii="Verdana" w:hAnsi="Verdana"/>
          <w:sz w:val="20"/>
          <w:szCs w:val="20"/>
          <w:lang w:val="en-US"/>
        </w:rPr>
      </w:pPr>
    </w:p>
    <w:p w:rsidR="00F62C0E" w:rsidRPr="00CB6195" w:rsidRDefault="00F62C0E" w:rsidP="00CB6195">
      <w:pPr>
        <w:spacing w:line="240" w:lineRule="auto"/>
        <w:ind w:right="-1"/>
        <w:rPr>
          <w:rFonts w:ascii="Verdana" w:hAnsi="Verdana"/>
          <w:sz w:val="20"/>
          <w:szCs w:val="20"/>
        </w:rPr>
      </w:pPr>
      <w:r w:rsidRPr="00CB6195">
        <w:rPr>
          <w:rFonts w:ascii="Verdana" w:hAnsi="Verdana"/>
          <w:sz w:val="20"/>
          <w:szCs w:val="20"/>
        </w:rPr>
        <w:t>Pengukuran Kadar Klorin Total dalam Sampel</w:t>
      </w:r>
    </w:p>
    <w:p w:rsidR="00F62C0E" w:rsidRPr="00CB6195" w:rsidRDefault="00F62C0E" w:rsidP="00CB6195">
      <w:pPr>
        <w:spacing w:line="240" w:lineRule="auto"/>
        <w:ind w:right="-1" w:firstLine="720"/>
        <w:rPr>
          <w:rFonts w:ascii="Verdana" w:hAnsi="Verdana"/>
          <w:sz w:val="20"/>
          <w:szCs w:val="20"/>
        </w:rPr>
      </w:pPr>
      <w:r w:rsidRPr="00CB6195">
        <w:rPr>
          <w:rFonts w:ascii="Verdana" w:hAnsi="Verdana"/>
          <w:sz w:val="20"/>
          <w:szCs w:val="20"/>
        </w:rPr>
        <w:t>Pipet 5 ml sampel dan masukkan 0,5 ml larutan dapar fosfat dan indikator DPD</w:t>
      </w:r>
      <w:r w:rsidR="00F338D0" w:rsidRPr="00CB6195">
        <w:rPr>
          <w:rFonts w:ascii="Verdana" w:hAnsi="Verdana"/>
          <w:sz w:val="20"/>
          <w:szCs w:val="20"/>
        </w:rPr>
        <w:t xml:space="preserve">, </w:t>
      </w:r>
      <w:r w:rsidRPr="00CB6195">
        <w:rPr>
          <w:rFonts w:ascii="Verdana" w:hAnsi="Verdana"/>
          <w:sz w:val="20"/>
          <w:szCs w:val="20"/>
        </w:rPr>
        <w:t>Ukur absorbansi dengan spektrofotometer pada panjang gelombang maksimum 512 nm, catat absorbansi</w:t>
      </w:r>
    </w:p>
    <w:p w:rsidR="00F338D0" w:rsidRDefault="00F338D0" w:rsidP="00CB6195">
      <w:pPr>
        <w:spacing w:line="240" w:lineRule="auto"/>
        <w:ind w:right="-1"/>
        <w:rPr>
          <w:rFonts w:ascii="Verdana" w:hAnsi="Verdana"/>
          <w:b/>
          <w:sz w:val="20"/>
          <w:szCs w:val="20"/>
          <w:lang w:val="en-US"/>
        </w:rPr>
      </w:pPr>
    </w:p>
    <w:p w:rsidR="00D0291E" w:rsidRDefault="00D0291E" w:rsidP="00CB6195">
      <w:pPr>
        <w:spacing w:line="240" w:lineRule="auto"/>
        <w:ind w:right="-1"/>
        <w:rPr>
          <w:rFonts w:ascii="Verdana" w:hAnsi="Verdana"/>
          <w:b/>
          <w:sz w:val="20"/>
          <w:szCs w:val="20"/>
          <w:lang w:val="en-US"/>
        </w:rPr>
      </w:pPr>
    </w:p>
    <w:p w:rsidR="00D0291E" w:rsidRPr="00D0291E" w:rsidRDefault="00D0291E" w:rsidP="00CB6195">
      <w:pPr>
        <w:spacing w:line="240" w:lineRule="auto"/>
        <w:ind w:right="-1"/>
        <w:rPr>
          <w:rFonts w:ascii="Verdana" w:hAnsi="Verdana"/>
          <w:b/>
          <w:sz w:val="20"/>
          <w:szCs w:val="20"/>
          <w:lang w:val="en-US"/>
        </w:rPr>
      </w:pPr>
    </w:p>
    <w:p w:rsidR="00F62C0E" w:rsidRPr="00CB6195" w:rsidRDefault="00F62C0E" w:rsidP="00CB6195">
      <w:pPr>
        <w:spacing w:line="240" w:lineRule="auto"/>
        <w:ind w:right="-1"/>
        <w:rPr>
          <w:rFonts w:ascii="Verdana" w:hAnsi="Verdana"/>
          <w:sz w:val="20"/>
          <w:szCs w:val="20"/>
        </w:rPr>
      </w:pPr>
      <w:r w:rsidRPr="00CB6195">
        <w:rPr>
          <w:rFonts w:ascii="Verdana" w:hAnsi="Verdana"/>
          <w:b/>
          <w:sz w:val="20"/>
          <w:szCs w:val="20"/>
        </w:rPr>
        <w:t>Analisis Data</w:t>
      </w:r>
    </w:p>
    <w:p w:rsidR="00F62C0E" w:rsidRPr="00CB6195" w:rsidRDefault="00F62C0E" w:rsidP="00CB6195">
      <w:pPr>
        <w:pStyle w:val="ListParagraph"/>
        <w:spacing w:line="240" w:lineRule="auto"/>
        <w:ind w:left="0" w:right="-1" w:firstLine="720"/>
        <w:rPr>
          <w:rFonts w:ascii="Verdana" w:hAnsi="Verdana"/>
          <w:sz w:val="20"/>
          <w:szCs w:val="20"/>
        </w:rPr>
      </w:pPr>
      <w:r w:rsidRPr="00CB6195">
        <w:rPr>
          <w:rFonts w:ascii="Verdana" w:hAnsi="Verdana"/>
          <w:sz w:val="20"/>
          <w:szCs w:val="20"/>
        </w:rPr>
        <w:t xml:space="preserve">Analisis dibuat secara deskriptif yang disertai dengan tabel, dan pembahasan serta diambil kesimpulan. Kadar klorin total dihitung dengan menggunakan kurva kalibrasi dan persamaan regresi linier dengan rumus : </w:t>
      </w:r>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hAnsi="Verdana"/>
          <w:sz w:val="20"/>
          <w:szCs w:val="20"/>
        </w:rPr>
        <w:t xml:space="preserve">Kadar klorin (ppm)  : y  = bx + a </w:t>
      </w:r>
      <w:r w:rsidRPr="00CB6195">
        <w:rPr>
          <w:rFonts w:ascii="Arial" w:hAnsi="Arial" w:cs="Arial"/>
          <w:sz w:val="20"/>
          <w:szCs w:val="20"/>
        </w:rPr>
        <w:t>→</w:t>
      </w:r>
      <w:r w:rsidRPr="00CB6195">
        <w:rPr>
          <w:rFonts w:ascii="Verdana" w:hAnsi="Verdana"/>
          <w:sz w:val="20"/>
          <w:szCs w:val="20"/>
        </w:rPr>
        <w:t xml:space="preserve">  x = </w:t>
      </w:r>
      <m:oMath>
        <m:f>
          <m:fPr>
            <m:ctrlPr>
              <w:rPr>
                <w:rFonts w:ascii="Cambria Math" w:hAnsi="Cambria Math"/>
                <w:sz w:val="20"/>
                <w:szCs w:val="20"/>
              </w:rPr>
            </m:ctrlPr>
          </m:fPr>
          <m:num>
            <m:r>
              <m:rPr>
                <m:nor/>
              </m:rPr>
              <w:rPr>
                <w:rFonts w:ascii="Verdana" w:hAnsi="Verdana"/>
                <w:sz w:val="20"/>
                <w:szCs w:val="20"/>
              </w:rPr>
              <m:t>y-a</m:t>
            </m:r>
          </m:num>
          <m:den>
            <m:r>
              <m:rPr>
                <m:nor/>
              </m:rPr>
              <w:rPr>
                <w:rFonts w:ascii="Verdana" w:hAnsi="Verdana"/>
                <w:sz w:val="20"/>
                <w:szCs w:val="20"/>
              </w:rPr>
              <m:t>b</m:t>
            </m:r>
          </m:den>
        </m:f>
      </m:oMath>
      <w:r w:rsidRPr="00CB6195">
        <w:rPr>
          <w:rFonts w:ascii="Verdana" w:hAnsi="Verdana"/>
          <w:sz w:val="20"/>
          <w:szCs w:val="20"/>
        </w:rPr>
        <w:t xml:space="preserve"> </w:t>
      </w:r>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hAnsi="Verdana"/>
          <w:sz w:val="20"/>
          <w:szCs w:val="20"/>
        </w:rPr>
        <w:t xml:space="preserve">Kadar klorin (mg/gram) : </w:t>
      </w:r>
      <m:oMath>
        <m:f>
          <m:fPr>
            <m:ctrlPr>
              <w:rPr>
                <w:rFonts w:ascii="Cambria Math" w:hAnsi="Cambria Math"/>
                <w:sz w:val="20"/>
                <w:szCs w:val="20"/>
              </w:rPr>
            </m:ctrlPr>
          </m:fPr>
          <m:num>
            <m:r>
              <m:rPr>
                <m:nor/>
              </m:rPr>
              <w:rPr>
                <w:rFonts w:ascii="Verdana" w:hAnsi="Verdana"/>
                <w:sz w:val="20"/>
                <w:szCs w:val="20"/>
              </w:rPr>
              <m:t>Kadar (ppm</m:t>
            </m:r>
            <m:r>
              <m:rPr>
                <m:sty m:val="p"/>
              </m:rPr>
              <w:rPr>
                <w:rFonts w:ascii="Cambria Math" w:hAnsi="Cambria Math"/>
                <w:sz w:val="20"/>
                <w:szCs w:val="20"/>
              </w:rPr>
              <m:t>)</m:t>
            </m:r>
          </m:num>
          <m:den>
            <m:r>
              <m:rPr>
                <m:nor/>
              </m:rPr>
              <w:rPr>
                <w:rFonts w:ascii="Verdana" w:hAnsi="Verdana"/>
                <w:sz w:val="20"/>
                <w:szCs w:val="20"/>
              </w:rPr>
              <m:t>800 (gram)</m:t>
            </m:r>
          </m:den>
        </m:f>
      </m:oMath>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hAnsi="Verdana"/>
          <w:sz w:val="20"/>
          <w:szCs w:val="20"/>
        </w:rPr>
        <w:t>Nilai a dan b dihitung dengan rumus :</w:t>
      </w:r>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eastAsiaTheme="minorEastAsia" w:hAnsi="Verdana"/>
          <w:sz w:val="20"/>
          <w:szCs w:val="20"/>
        </w:rPr>
        <w:t xml:space="preserve">b = </w:t>
      </w:r>
      <m:oMath>
        <m:f>
          <m:fPr>
            <m:ctrlPr>
              <w:rPr>
                <w:rFonts w:ascii="Cambria Math" w:hAnsi="Cambria Math"/>
                <w:sz w:val="20"/>
                <w:szCs w:val="20"/>
              </w:rPr>
            </m:ctrlPr>
          </m:fPr>
          <m:num>
            <m:r>
              <m:rPr>
                <m:nor/>
              </m:rPr>
              <w:rPr>
                <w:rFonts w:ascii="Verdana" w:hAnsi="Verdana"/>
                <w:sz w:val="20"/>
                <w:szCs w:val="20"/>
              </w:rPr>
              <m:t xml:space="preserve">n . </m:t>
            </m:r>
            <m:d>
              <m:dPr>
                <m:ctrlPr>
                  <w:rPr>
                    <w:rFonts w:ascii="Cambria Math" w:hAnsi="Cambria Math"/>
                    <w:sz w:val="20"/>
                    <w:szCs w:val="20"/>
                  </w:rPr>
                </m:ctrlPr>
              </m:dPr>
              <m:e>
                <m:r>
                  <m:rPr>
                    <m:nor/>
                  </m:rPr>
                  <w:rPr>
                    <w:rFonts w:ascii="Verdana" w:hAnsi="Verdana"/>
                    <w:sz w:val="20"/>
                    <w:szCs w:val="20"/>
                  </w:rPr>
                  <m:t>∑XY</m:t>
                </m:r>
              </m:e>
            </m:d>
            <m:r>
              <m:rPr>
                <m:nor/>
              </m:rPr>
              <w:rPr>
                <w:rFonts w:ascii="Verdana" w:hAnsi="Verdana"/>
                <w:sz w:val="20"/>
                <w:szCs w:val="20"/>
              </w:rPr>
              <m:t>- ∑X . ∑Y</m:t>
            </m:r>
          </m:num>
          <m:den>
            <m:r>
              <m:rPr>
                <m:nor/>
              </m:rPr>
              <w:rPr>
                <w:rFonts w:ascii="Verdana" w:hAnsi="Verdana"/>
                <w:sz w:val="20"/>
                <w:szCs w:val="20"/>
              </w:rPr>
              <m:t>n . ∑X</m:t>
            </m:r>
            <m:r>
              <m:rPr>
                <m:nor/>
              </m:rPr>
              <w:rPr>
                <w:rFonts w:ascii="Verdana" w:hAnsi="Verdana"/>
                <w:sz w:val="20"/>
                <w:szCs w:val="20"/>
                <w:vertAlign w:val="superscript"/>
              </w:rPr>
              <m:t>2</m:t>
            </m:r>
            <m:r>
              <m:rPr>
                <m:nor/>
              </m:rPr>
              <w:rPr>
                <w:rFonts w:ascii="Verdana" w:hAnsi="Verdana"/>
                <w:sz w:val="20"/>
                <w:szCs w:val="20"/>
              </w:rPr>
              <m:t xml:space="preserve"> – </m:t>
            </m:r>
            <m:d>
              <m:dPr>
                <m:ctrlPr>
                  <w:rPr>
                    <w:rFonts w:ascii="Cambria Math" w:hAnsi="Cambria Math"/>
                    <w:sz w:val="20"/>
                    <w:szCs w:val="20"/>
                  </w:rPr>
                </m:ctrlPr>
              </m:dPr>
              <m:e>
                <m:r>
                  <m:rPr>
                    <m:nor/>
                  </m:rPr>
                  <w:rPr>
                    <w:rFonts w:ascii="Verdana" w:hAnsi="Verdana"/>
                    <w:sz w:val="20"/>
                    <w:szCs w:val="20"/>
                  </w:rPr>
                  <m:t>∑X</m:t>
                </m:r>
              </m:e>
            </m:d>
            <m:r>
              <m:rPr>
                <m:nor/>
              </m:rPr>
              <w:rPr>
                <w:rFonts w:ascii="Verdana" w:hAnsi="Verdana"/>
                <w:sz w:val="20"/>
                <w:szCs w:val="20"/>
                <w:vertAlign w:val="superscript"/>
              </w:rPr>
              <m:t>2</m:t>
            </m:r>
          </m:den>
        </m:f>
      </m:oMath>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hAnsi="Verdana"/>
          <w:sz w:val="20"/>
          <w:szCs w:val="20"/>
        </w:rPr>
        <w:t xml:space="preserve">a =  n </w:t>
      </w:r>
      <m:oMath>
        <m:f>
          <m:fPr>
            <m:ctrlPr>
              <w:rPr>
                <w:rFonts w:ascii="Cambria Math" w:hAnsi="Cambria Math"/>
                <w:i/>
                <w:sz w:val="20"/>
                <w:szCs w:val="20"/>
              </w:rPr>
            </m:ctrlPr>
          </m:fPr>
          <m:num>
            <m:r>
              <m:rPr>
                <m:nor/>
              </m:rPr>
              <w:rPr>
                <w:rFonts w:ascii="Verdana" w:hAnsi="Verdana"/>
                <w:sz w:val="20"/>
                <w:szCs w:val="20"/>
              </w:rPr>
              <m:t>∑Y</m:t>
            </m:r>
            <m:ctrlPr>
              <w:rPr>
                <w:rFonts w:ascii="Cambria Math" w:hAnsi="Cambria Math"/>
                <w:sz w:val="20"/>
                <w:szCs w:val="20"/>
              </w:rPr>
            </m:ctrlPr>
          </m:num>
          <m:den>
            <m:r>
              <m:rPr>
                <m:nor/>
              </m:rPr>
              <w:rPr>
                <w:rFonts w:ascii="Verdana" w:hAnsi="Verdana"/>
                <w:sz w:val="20"/>
                <w:szCs w:val="20"/>
              </w:rPr>
              <m:t>n</m:t>
            </m:r>
          </m:den>
        </m:f>
      </m:oMath>
      <w:r w:rsidRPr="00CB6195">
        <w:rPr>
          <w:rFonts w:ascii="Verdana" w:eastAsiaTheme="minorEastAsia" w:hAnsi="Verdana"/>
          <w:sz w:val="20"/>
          <w:szCs w:val="20"/>
        </w:rPr>
        <w:t xml:space="preserve"> - a . </w:t>
      </w:r>
      <m:oMath>
        <m:f>
          <m:fPr>
            <m:ctrlPr>
              <w:rPr>
                <w:rFonts w:ascii="Cambria Math" w:eastAsiaTheme="minorEastAsia" w:hAnsi="Cambria Math"/>
                <w:sz w:val="20"/>
                <w:szCs w:val="20"/>
              </w:rPr>
            </m:ctrlPr>
          </m:fPr>
          <m:num>
            <m:r>
              <m:rPr>
                <m:nor/>
              </m:rPr>
              <w:rPr>
                <w:rFonts w:ascii="Verdana" w:hAnsi="Verdana"/>
                <w:sz w:val="20"/>
                <w:szCs w:val="20"/>
              </w:rPr>
              <m:t>∑X</m:t>
            </m:r>
            <m:ctrlPr>
              <w:rPr>
                <w:rFonts w:ascii="Cambria Math" w:hAnsi="Cambria Math"/>
                <w:sz w:val="20"/>
                <w:szCs w:val="20"/>
              </w:rPr>
            </m:ctrlPr>
          </m:num>
          <m:den>
            <m:r>
              <m:rPr>
                <m:nor/>
              </m:rPr>
              <w:rPr>
                <w:rFonts w:ascii="Verdana" w:eastAsiaTheme="minorEastAsia" w:hAnsi="Verdana"/>
                <w:iCs/>
                <w:sz w:val="20"/>
                <w:szCs w:val="20"/>
              </w:rPr>
              <m:t>n</m:t>
            </m:r>
            <m:ctrlPr>
              <w:rPr>
                <w:rFonts w:ascii="Cambria Math" w:eastAsiaTheme="minorEastAsia" w:hAnsi="Cambria Math"/>
                <w:i/>
                <w:iCs/>
                <w:sz w:val="20"/>
                <w:szCs w:val="20"/>
              </w:rPr>
            </m:ctrlPr>
          </m:den>
        </m:f>
      </m:oMath>
    </w:p>
    <w:p w:rsidR="00F62C0E" w:rsidRPr="00CB6195" w:rsidRDefault="00F62C0E" w:rsidP="00CB6195">
      <w:pPr>
        <w:pStyle w:val="ListParagraph"/>
        <w:spacing w:line="240" w:lineRule="auto"/>
        <w:ind w:left="0" w:right="-1"/>
        <w:rPr>
          <w:rFonts w:ascii="Verdana" w:eastAsiaTheme="minorEastAsia" w:hAnsi="Verdana"/>
          <w:sz w:val="20"/>
          <w:szCs w:val="20"/>
        </w:rPr>
      </w:pPr>
      <w:r w:rsidRPr="00CB6195">
        <w:rPr>
          <w:rFonts w:ascii="Verdana" w:hAnsi="Verdana"/>
          <w:sz w:val="20"/>
          <w:szCs w:val="20"/>
        </w:rPr>
        <w:t xml:space="preserve">Keterangan : </w:t>
      </w:r>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hAnsi="Verdana"/>
          <w:sz w:val="20"/>
          <w:szCs w:val="20"/>
        </w:rPr>
        <w:t>y</w:t>
      </w:r>
      <w:r w:rsidRPr="00CB6195">
        <w:rPr>
          <w:rFonts w:ascii="Verdana" w:hAnsi="Verdana"/>
          <w:sz w:val="20"/>
          <w:szCs w:val="20"/>
        </w:rPr>
        <w:tab/>
      </w:r>
      <w:r w:rsidRPr="00CB6195">
        <w:rPr>
          <w:rFonts w:ascii="Verdana" w:hAnsi="Verdana"/>
          <w:sz w:val="20"/>
          <w:szCs w:val="20"/>
        </w:rPr>
        <w:tab/>
        <w:t>: absorbansi sampel</w:t>
      </w:r>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hAnsi="Verdana"/>
          <w:sz w:val="20"/>
          <w:szCs w:val="20"/>
        </w:rPr>
        <w:t>b</w:t>
      </w:r>
      <w:r w:rsidRPr="00CB6195">
        <w:rPr>
          <w:rFonts w:ascii="Verdana" w:hAnsi="Verdana"/>
          <w:sz w:val="20"/>
          <w:szCs w:val="20"/>
        </w:rPr>
        <w:tab/>
      </w:r>
      <w:r w:rsidRPr="00CB6195">
        <w:rPr>
          <w:rFonts w:ascii="Verdana" w:hAnsi="Verdana"/>
          <w:sz w:val="20"/>
          <w:szCs w:val="20"/>
        </w:rPr>
        <w:tab/>
        <w:t xml:space="preserve">: </w:t>
      </w:r>
      <w:r w:rsidRPr="00CB6195">
        <w:rPr>
          <w:rFonts w:ascii="Verdana" w:hAnsi="Verdana"/>
          <w:i/>
          <w:sz w:val="20"/>
          <w:szCs w:val="20"/>
        </w:rPr>
        <w:t>slope</w:t>
      </w:r>
      <w:r w:rsidRPr="00CB6195">
        <w:rPr>
          <w:rFonts w:ascii="Verdana" w:hAnsi="Verdana"/>
          <w:sz w:val="20"/>
          <w:szCs w:val="20"/>
        </w:rPr>
        <w:t xml:space="preserve"> / kemiringan </w:t>
      </w:r>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hAnsi="Verdana"/>
          <w:sz w:val="20"/>
          <w:szCs w:val="20"/>
        </w:rPr>
        <w:t>a</w:t>
      </w:r>
      <w:r w:rsidRPr="00CB6195">
        <w:rPr>
          <w:rFonts w:ascii="Verdana" w:hAnsi="Verdana"/>
          <w:sz w:val="20"/>
          <w:szCs w:val="20"/>
        </w:rPr>
        <w:tab/>
      </w:r>
      <w:r w:rsidRPr="00CB6195">
        <w:rPr>
          <w:rFonts w:ascii="Verdana" w:hAnsi="Verdana"/>
          <w:sz w:val="20"/>
          <w:szCs w:val="20"/>
        </w:rPr>
        <w:tab/>
        <w:t xml:space="preserve">: tetapan regresi / </w:t>
      </w:r>
      <w:r w:rsidRPr="00CB6195">
        <w:rPr>
          <w:rFonts w:ascii="Verdana" w:hAnsi="Verdana"/>
          <w:i/>
          <w:sz w:val="20"/>
          <w:szCs w:val="20"/>
        </w:rPr>
        <w:t>intercept</w:t>
      </w:r>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hAnsi="Verdana"/>
          <w:sz w:val="20"/>
          <w:szCs w:val="20"/>
        </w:rPr>
        <w:t>x</w:t>
      </w:r>
      <w:r w:rsidRPr="00CB6195">
        <w:rPr>
          <w:rFonts w:ascii="Verdana" w:hAnsi="Verdana"/>
          <w:sz w:val="20"/>
          <w:szCs w:val="20"/>
        </w:rPr>
        <w:tab/>
      </w:r>
      <w:r w:rsidRPr="00CB6195">
        <w:rPr>
          <w:rFonts w:ascii="Verdana" w:hAnsi="Verdana"/>
          <w:sz w:val="20"/>
          <w:szCs w:val="20"/>
        </w:rPr>
        <w:tab/>
        <w:t>: konsentrasi sampel (ppm) atau mg/L</w:t>
      </w:r>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hAnsi="Verdana"/>
          <w:sz w:val="20"/>
          <w:szCs w:val="20"/>
        </w:rPr>
        <w:t>n</w:t>
      </w:r>
      <w:r w:rsidRPr="00CB6195">
        <w:rPr>
          <w:rFonts w:ascii="Verdana" w:hAnsi="Verdana"/>
          <w:sz w:val="20"/>
          <w:szCs w:val="20"/>
        </w:rPr>
        <w:tab/>
      </w:r>
      <w:r w:rsidRPr="00CB6195">
        <w:rPr>
          <w:rFonts w:ascii="Verdana" w:hAnsi="Verdana"/>
          <w:sz w:val="20"/>
          <w:szCs w:val="20"/>
        </w:rPr>
        <w:tab/>
        <w:t>: jumlah perlakuan</w:t>
      </w:r>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hAnsi="Verdana"/>
          <w:sz w:val="20"/>
          <w:szCs w:val="20"/>
        </w:rPr>
        <w:t>∑XY</w:t>
      </w:r>
      <w:r w:rsidRPr="00CB6195">
        <w:rPr>
          <w:rFonts w:ascii="Verdana" w:hAnsi="Verdana"/>
          <w:sz w:val="20"/>
          <w:szCs w:val="20"/>
        </w:rPr>
        <w:tab/>
      </w:r>
      <w:r w:rsidR="00CB6195">
        <w:rPr>
          <w:rFonts w:ascii="Verdana" w:hAnsi="Verdana"/>
          <w:sz w:val="20"/>
          <w:szCs w:val="20"/>
          <w:lang w:val="en-US"/>
        </w:rPr>
        <w:tab/>
      </w:r>
      <w:r w:rsidRPr="00CB6195">
        <w:rPr>
          <w:rFonts w:ascii="Verdana" w:hAnsi="Verdana"/>
          <w:sz w:val="20"/>
          <w:szCs w:val="20"/>
        </w:rPr>
        <w:t>: jumlah perkalian antara konsentrasi dan absorbansi larutan series</w:t>
      </w:r>
    </w:p>
    <w:p w:rsidR="00F62C0E" w:rsidRPr="00CB6195" w:rsidRDefault="00F62C0E" w:rsidP="00CB6195">
      <w:pPr>
        <w:pStyle w:val="ListParagraph"/>
        <w:spacing w:line="240" w:lineRule="auto"/>
        <w:ind w:left="0" w:right="-1"/>
        <w:rPr>
          <w:rFonts w:ascii="Verdana" w:hAnsi="Verdana"/>
          <w:sz w:val="20"/>
          <w:szCs w:val="20"/>
        </w:rPr>
      </w:pPr>
      <w:r w:rsidRPr="00CB6195">
        <w:rPr>
          <w:rFonts w:ascii="Verdana" w:hAnsi="Verdana"/>
          <w:sz w:val="20"/>
          <w:szCs w:val="20"/>
        </w:rPr>
        <w:t>∑X</w:t>
      </w:r>
      <w:r w:rsidRPr="00CB6195">
        <w:rPr>
          <w:rFonts w:ascii="Verdana" w:hAnsi="Verdana"/>
          <w:sz w:val="20"/>
          <w:szCs w:val="20"/>
        </w:rPr>
        <w:tab/>
      </w:r>
      <w:r w:rsidR="00CB6195">
        <w:rPr>
          <w:rFonts w:ascii="Verdana" w:hAnsi="Verdana"/>
          <w:sz w:val="20"/>
          <w:szCs w:val="20"/>
          <w:lang w:val="en-US"/>
        </w:rPr>
        <w:tab/>
      </w:r>
      <w:r w:rsidRPr="00CB6195">
        <w:rPr>
          <w:rFonts w:ascii="Verdana" w:hAnsi="Verdana"/>
          <w:sz w:val="20"/>
          <w:szCs w:val="20"/>
        </w:rPr>
        <w:t>: jumlah konsentrasi (ppm) larutan series standar</w:t>
      </w:r>
    </w:p>
    <w:p w:rsidR="00F62C0E" w:rsidRPr="00CB6195" w:rsidRDefault="00F62C0E" w:rsidP="00CB6195">
      <w:pPr>
        <w:pStyle w:val="ListParagraph"/>
        <w:spacing w:line="240" w:lineRule="auto"/>
        <w:ind w:left="567" w:right="-1" w:hanging="567"/>
        <w:rPr>
          <w:rFonts w:ascii="Verdana" w:hAnsi="Verdana"/>
          <w:sz w:val="20"/>
          <w:szCs w:val="20"/>
        </w:rPr>
      </w:pPr>
      <w:r w:rsidRPr="00CB6195">
        <w:rPr>
          <w:rFonts w:ascii="Verdana" w:hAnsi="Verdana"/>
          <w:sz w:val="20"/>
          <w:szCs w:val="20"/>
        </w:rPr>
        <w:t>∑Y</w:t>
      </w:r>
      <w:r w:rsidRPr="00CB6195">
        <w:rPr>
          <w:rFonts w:ascii="Verdana" w:hAnsi="Verdana"/>
          <w:sz w:val="20"/>
          <w:szCs w:val="20"/>
        </w:rPr>
        <w:tab/>
      </w:r>
      <w:r w:rsidR="00CB6195">
        <w:rPr>
          <w:rFonts w:ascii="Verdana" w:hAnsi="Verdana"/>
          <w:sz w:val="20"/>
          <w:szCs w:val="20"/>
          <w:lang w:val="en-US"/>
        </w:rPr>
        <w:tab/>
      </w:r>
      <w:r w:rsidR="00CB6195">
        <w:rPr>
          <w:rFonts w:ascii="Verdana" w:hAnsi="Verdana"/>
          <w:sz w:val="20"/>
          <w:szCs w:val="20"/>
          <w:lang w:val="en-US"/>
        </w:rPr>
        <w:tab/>
      </w:r>
      <w:r w:rsidRPr="00CB6195">
        <w:rPr>
          <w:rFonts w:ascii="Verdana" w:hAnsi="Verdana"/>
          <w:sz w:val="20"/>
          <w:szCs w:val="20"/>
        </w:rPr>
        <w:t>: jumlah absorbansi larutan series standar</w:t>
      </w:r>
    </w:p>
    <w:p w:rsidR="00F338D0" w:rsidRPr="00CB6195" w:rsidRDefault="00F338D0" w:rsidP="00CB6195">
      <w:pPr>
        <w:spacing w:line="240" w:lineRule="auto"/>
        <w:rPr>
          <w:rFonts w:ascii="Verdana" w:hAnsi="Verdana"/>
          <w:b/>
          <w:sz w:val="20"/>
          <w:szCs w:val="20"/>
        </w:rPr>
      </w:pPr>
    </w:p>
    <w:p w:rsidR="003B5DB6" w:rsidRPr="00CB6195" w:rsidRDefault="00CB6195" w:rsidP="00CB6195">
      <w:pPr>
        <w:spacing w:line="240" w:lineRule="auto"/>
        <w:rPr>
          <w:rFonts w:ascii="Verdana" w:hAnsi="Verdana"/>
          <w:b/>
          <w:sz w:val="20"/>
          <w:szCs w:val="20"/>
        </w:rPr>
      </w:pPr>
      <w:r w:rsidRPr="00CB6195">
        <w:rPr>
          <w:rFonts w:ascii="Verdana" w:hAnsi="Verdana"/>
          <w:b/>
          <w:sz w:val="20"/>
          <w:szCs w:val="20"/>
        </w:rPr>
        <w:t xml:space="preserve">HASIL PENELITIAN </w:t>
      </w:r>
    </w:p>
    <w:p w:rsidR="003B5DB6" w:rsidRPr="00CB6195" w:rsidRDefault="003B5DB6" w:rsidP="00CB6195">
      <w:pPr>
        <w:spacing w:line="240" w:lineRule="auto"/>
        <w:ind w:firstLine="720"/>
        <w:rPr>
          <w:rFonts w:ascii="Verdana" w:hAnsi="Verdana"/>
          <w:sz w:val="20"/>
          <w:szCs w:val="20"/>
        </w:rPr>
      </w:pPr>
      <w:r w:rsidRPr="00CB6195">
        <w:rPr>
          <w:rFonts w:ascii="Verdana" w:hAnsi="Verdana"/>
          <w:sz w:val="20"/>
          <w:szCs w:val="20"/>
        </w:rPr>
        <w:t>Berdasarkan penelitian yang telah dilakukan dengan prosedur penelitian, diperoleh hasil penelitian meliputi :</w:t>
      </w:r>
    </w:p>
    <w:p w:rsidR="00CB6195" w:rsidRDefault="00CB6195" w:rsidP="00CB6195">
      <w:pPr>
        <w:spacing w:line="240" w:lineRule="auto"/>
        <w:rPr>
          <w:rFonts w:ascii="Verdana" w:hAnsi="Verdana"/>
          <w:b/>
          <w:sz w:val="20"/>
          <w:szCs w:val="20"/>
          <w:lang w:val="en-US"/>
        </w:rPr>
      </w:pPr>
    </w:p>
    <w:p w:rsidR="003B5DB6" w:rsidRPr="00CB6195" w:rsidRDefault="003B5DB6" w:rsidP="00CB6195">
      <w:pPr>
        <w:spacing w:line="240" w:lineRule="auto"/>
        <w:rPr>
          <w:rFonts w:ascii="Verdana" w:hAnsi="Verdana"/>
          <w:b/>
          <w:sz w:val="20"/>
          <w:szCs w:val="20"/>
        </w:rPr>
      </w:pPr>
      <w:r w:rsidRPr="00CB6195">
        <w:rPr>
          <w:rFonts w:ascii="Verdana" w:hAnsi="Verdana"/>
          <w:b/>
          <w:sz w:val="20"/>
          <w:szCs w:val="20"/>
        </w:rPr>
        <w:t>Kriteria Pembalut Wanita</w:t>
      </w:r>
    </w:p>
    <w:p w:rsidR="00D0291E" w:rsidRDefault="003B5DB6" w:rsidP="00CB6195">
      <w:pPr>
        <w:spacing w:line="240" w:lineRule="auto"/>
        <w:ind w:firstLine="720"/>
        <w:rPr>
          <w:rFonts w:ascii="Verdana" w:hAnsi="Verdana"/>
          <w:sz w:val="20"/>
          <w:szCs w:val="20"/>
        </w:rPr>
        <w:sectPr w:rsidR="00D0291E" w:rsidSect="00D0291E">
          <w:type w:val="continuous"/>
          <w:pgSz w:w="11906" w:h="16838"/>
          <w:pgMar w:top="1418" w:right="1559" w:bottom="1418" w:left="1559" w:header="709" w:footer="709" w:gutter="0"/>
          <w:cols w:num="2" w:space="708"/>
          <w:docGrid w:linePitch="360"/>
        </w:sectPr>
      </w:pPr>
      <w:r w:rsidRPr="00CB6195">
        <w:rPr>
          <w:rFonts w:ascii="Verdana" w:hAnsi="Verdana"/>
          <w:sz w:val="20"/>
          <w:szCs w:val="20"/>
        </w:rPr>
        <w:t xml:space="preserve">Peneliti  melakukan pemeriksaan pada 7 sampel pembalut wanita dengan kriteria </w:t>
      </w:r>
      <w:r w:rsidR="00D0291E">
        <w:rPr>
          <w:rFonts w:ascii="Verdana" w:hAnsi="Verdana"/>
          <w:sz w:val="20"/>
          <w:szCs w:val="20"/>
        </w:rPr>
        <w:t>sebagai berikut</w:t>
      </w:r>
      <w:r w:rsidRPr="00CB6195">
        <w:rPr>
          <w:rFonts w:ascii="Verdana" w:hAnsi="Verdana"/>
          <w:sz w:val="20"/>
          <w:szCs w:val="20"/>
        </w:rPr>
        <w:t>:</w:t>
      </w:r>
    </w:p>
    <w:p w:rsidR="00CB6195" w:rsidRDefault="002D560F" w:rsidP="00CB6195">
      <w:pPr>
        <w:pStyle w:val="ListParagraph"/>
        <w:spacing w:line="240" w:lineRule="auto"/>
        <w:ind w:left="993"/>
        <w:jc w:val="center"/>
        <w:rPr>
          <w:rFonts w:ascii="Verdana" w:hAnsi="Verdana"/>
          <w:sz w:val="20"/>
          <w:szCs w:val="20"/>
          <w:lang w:val="en-US"/>
        </w:rPr>
      </w:pPr>
      <w:r w:rsidRPr="00CB6195">
        <w:rPr>
          <w:rFonts w:ascii="Verdana" w:hAnsi="Verdana"/>
          <w:sz w:val="20"/>
          <w:szCs w:val="20"/>
        </w:rPr>
        <w:lastRenderedPageBreak/>
        <w:t>T</w:t>
      </w:r>
      <w:r w:rsidR="003B5DB6" w:rsidRPr="00CB6195">
        <w:rPr>
          <w:rFonts w:ascii="Verdana" w:hAnsi="Verdana"/>
          <w:sz w:val="20"/>
          <w:szCs w:val="20"/>
        </w:rPr>
        <w:t>abel 2.</w:t>
      </w:r>
    </w:p>
    <w:p w:rsidR="003B5DB6" w:rsidRDefault="003B5DB6" w:rsidP="00CB6195">
      <w:pPr>
        <w:pStyle w:val="ListParagraph"/>
        <w:spacing w:line="240" w:lineRule="auto"/>
        <w:ind w:left="993"/>
        <w:jc w:val="center"/>
        <w:rPr>
          <w:rFonts w:ascii="Verdana" w:hAnsi="Verdana"/>
          <w:sz w:val="20"/>
          <w:szCs w:val="20"/>
          <w:lang w:val="en-US"/>
        </w:rPr>
      </w:pPr>
      <w:r w:rsidRPr="00CB6195">
        <w:rPr>
          <w:rFonts w:ascii="Verdana" w:hAnsi="Verdana"/>
          <w:sz w:val="20"/>
          <w:szCs w:val="20"/>
        </w:rPr>
        <w:t>Kriteria Sampel</w:t>
      </w:r>
    </w:p>
    <w:p w:rsidR="00CB6195" w:rsidRPr="00CB6195" w:rsidRDefault="00CB6195" w:rsidP="00CB6195">
      <w:pPr>
        <w:pStyle w:val="ListParagraph"/>
        <w:spacing w:line="240" w:lineRule="auto"/>
        <w:ind w:left="993"/>
        <w:jc w:val="center"/>
        <w:rPr>
          <w:rFonts w:ascii="Verdana" w:hAnsi="Verdana"/>
          <w:sz w:val="20"/>
          <w:szCs w:val="20"/>
          <w:lang w:val="en-US"/>
        </w:rPr>
      </w:pPr>
    </w:p>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1380"/>
        <w:gridCol w:w="1918"/>
        <w:gridCol w:w="2235"/>
        <w:gridCol w:w="1838"/>
        <w:gridCol w:w="1383"/>
      </w:tblGrid>
      <w:tr w:rsidR="002D560F" w:rsidRPr="00CB6195" w:rsidTr="00CB6195">
        <w:tc>
          <w:tcPr>
            <w:tcW w:w="1380" w:type="dxa"/>
            <w:tcBorders>
              <w:bottom w:val="single" w:sz="4" w:space="0" w:color="000000" w:themeColor="text1"/>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No</w:t>
            </w:r>
          </w:p>
        </w:tc>
        <w:tc>
          <w:tcPr>
            <w:tcW w:w="1918" w:type="dxa"/>
            <w:tcBorders>
              <w:bottom w:val="single" w:sz="4" w:space="0" w:color="000000" w:themeColor="text1"/>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Merk Pembalut Wanita</w:t>
            </w:r>
          </w:p>
        </w:tc>
        <w:tc>
          <w:tcPr>
            <w:tcW w:w="2235" w:type="dxa"/>
            <w:tcBorders>
              <w:bottom w:val="single" w:sz="4" w:space="0" w:color="000000" w:themeColor="text1"/>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Jenis Pembalut Wanita</w:t>
            </w:r>
          </w:p>
        </w:tc>
        <w:tc>
          <w:tcPr>
            <w:tcW w:w="1838" w:type="dxa"/>
            <w:tcBorders>
              <w:bottom w:val="single" w:sz="4" w:space="0" w:color="000000" w:themeColor="text1"/>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Izin Kesehatan</w:t>
            </w:r>
          </w:p>
        </w:tc>
        <w:tc>
          <w:tcPr>
            <w:tcW w:w="1383" w:type="dxa"/>
            <w:tcBorders>
              <w:bottom w:val="single" w:sz="4" w:space="0" w:color="000000" w:themeColor="text1"/>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Komposisi</w:t>
            </w:r>
          </w:p>
        </w:tc>
      </w:tr>
      <w:tr w:rsidR="002D560F" w:rsidRPr="00CB6195" w:rsidTr="00CB6195">
        <w:tc>
          <w:tcPr>
            <w:tcW w:w="1380" w:type="dxa"/>
            <w:tcBorders>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1</w:t>
            </w:r>
          </w:p>
        </w:tc>
        <w:tc>
          <w:tcPr>
            <w:tcW w:w="1918" w:type="dxa"/>
            <w:tcBorders>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A</w:t>
            </w:r>
          </w:p>
        </w:tc>
        <w:tc>
          <w:tcPr>
            <w:tcW w:w="2235" w:type="dxa"/>
            <w:tcBorders>
              <w:bottom w:val="nil"/>
            </w:tcBorders>
            <w:vAlign w:val="center"/>
          </w:tcPr>
          <w:p w:rsidR="002D560F" w:rsidRPr="00CB6195" w:rsidRDefault="002D560F" w:rsidP="00CB6195">
            <w:pPr>
              <w:jc w:val="center"/>
              <w:rPr>
                <w:rFonts w:ascii="Verdana" w:hAnsi="Verdana"/>
                <w:i/>
                <w:sz w:val="20"/>
                <w:szCs w:val="20"/>
              </w:rPr>
            </w:pPr>
            <w:r w:rsidRPr="00CB6195">
              <w:rPr>
                <w:rFonts w:ascii="Verdana" w:hAnsi="Verdana"/>
                <w:i/>
                <w:sz w:val="20"/>
                <w:szCs w:val="20"/>
              </w:rPr>
              <w:t>Maxi Wing</w:t>
            </w:r>
          </w:p>
        </w:tc>
        <w:tc>
          <w:tcPr>
            <w:tcW w:w="1838" w:type="dxa"/>
            <w:tcBorders>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Ada</w:t>
            </w:r>
          </w:p>
        </w:tc>
        <w:tc>
          <w:tcPr>
            <w:tcW w:w="1383" w:type="dxa"/>
            <w:tcBorders>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Ada</w:t>
            </w:r>
          </w:p>
        </w:tc>
      </w:tr>
      <w:tr w:rsidR="002D560F" w:rsidRPr="00CB6195" w:rsidTr="00CB6195">
        <w:tc>
          <w:tcPr>
            <w:tcW w:w="1380"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2</w:t>
            </w:r>
          </w:p>
        </w:tc>
        <w:tc>
          <w:tcPr>
            <w:tcW w:w="1918"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B</w:t>
            </w:r>
          </w:p>
        </w:tc>
        <w:tc>
          <w:tcPr>
            <w:tcW w:w="2235" w:type="dxa"/>
            <w:tcBorders>
              <w:top w:val="nil"/>
              <w:bottom w:val="nil"/>
            </w:tcBorders>
            <w:vAlign w:val="center"/>
          </w:tcPr>
          <w:p w:rsidR="002D560F" w:rsidRPr="00CB6195" w:rsidRDefault="002D560F" w:rsidP="00CB6195">
            <w:pPr>
              <w:jc w:val="center"/>
              <w:rPr>
                <w:rFonts w:ascii="Verdana" w:hAnsi="Verdana"/>
                <w:i/>
                <w:sz w:val="20"/>
                <w:szCs w:val="20"/>
              </w:rPr>
            </w:pPr>
            <w:r w:rsidRPr="00CB6195">
              <w:rPr>
                <w:rFonts w:ascii="Verdana" w:hAnsi="Verdana"/>
                <w:i/>
                <w:sz w:val="20"/>
                <w:szCs w:val="20"/>
              </w:rPr>
              <w:t>Maxi Plus</w:t>
            </w:r>
          </w:p>
        </w:tc>
        <w:tc>
          <w:tcPr>
            <w:tcW w:w="1838"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Ada</w:t>
            </w:r>
          </w:p>
        </w:tc>
        <w:tc>
          <w:tcPr>
            <w:tcW w:w="1383"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Ada</w:t>
            </w:r>
          </w:p>
        </w:tc>
      </w:tr>
      <w:tr w:rsidR="002D560F" w:rsidRPr="00CB6195" w:rsidTr="00CB6195">
        <w:tc>
          <w:tcPr>
            <w:tcW w:w="1380"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3</w:t>
            </w:r>
          </w:p>
        </w:tc>
        <w:tc>
          <w:tcPr>
            <w:tcW w:w="1918"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C</w:t>
            </w:r>
          </w:p>
        </w:tc>
        <w:tc>
          <w:tcPr>
            <w:tcW w:w="2235" w:type="dxa"/>
            <w:tcBorders>
              <w:top w:val="nil"/>
              <w:bottom w:val="nil"/>
            </w:tcBorders>
            <w:vAlign w:val="center"/>
          </w:tcPr>
          <w:p w:rsidR="002D560F" w:rsidRPr="00CB6195" w:rsidRDefault="002D560F" w:rsidP="00CB6195">
            <w:pPr>
              <w:jc w:val="center"/>
              <w:rPr>
                <w:rFonts w:ascii="Verdana" w:hAnsi="Verdana"/>
                <w:i/>
                <w:sz w:val="20"/>
                <w:szCs w:val="20"/>
              </w:rPr>
            </w:pPr>
            <w:r w:rsidRPr="00CB6195">
              <w:rPr>
                <w:rFonts w:ascii="Verdana" w:hAnsi="Verdana"/>
                <w:i/>
                <w:sz w:val="20"/>
                <w:szCs w:val="20"/>
              </w:rPr>
              <w:t>Extra Maxi</w:t>
            </w:r>
          </w:p>
        </w:tc>
        <w:tc>
          <w:tcPr>
            <w:tcW w:w="1838"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Ada</w:t>
            </w:r>
          </w:p>
        </w:tc>
        <w:tc>
          <w:tcPr>
            <w:tcW w:w="1383"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Ada</w:t>
            </w:r>
          </w:p>
        </w:tc>
      </w:tr>
      <w:tr w:rsidR="002D560F" w:rsidRPr="00CB6195" w:rsidTr="00CB6195">
        <w:tc>
          <w:tcPr>
            <w:tcW w:w="1380"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4</w:t>
            </w:r>
          </w:p>
        </w:tc>
        <w:tc>
          <w:tcPr>
            <w:tcW w:w="1918"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D</w:t>
            </w:r>
          </w:p>
        </w:tc>
        <w:tc>
          <w:tcPr>
            <w:tcW w:w="2235" w:type="dxa"/>
            <w:tcBorders>
              <w:top w:val="nil"/>
              <w:bottom w:val="nil"/>
            </w:tcBorders>
            <w:vAlign w:val="center"/>
          </w:tcPr>
          <w:p w:rsidR="002D560F" w:rsidRPr="00CB6195" w:rsidRDefault="002D560F" w:rsidP="00CB6195">
            <w:pPr>
              <w:jc w:val="center"/>
              <w:rPr>
                <w:rFonts w:ascii="Verdana" w:hAnsi="Verdana"/>
                <w:i/>
                <w:sz w:val="20"/>
                <w:szCs w:val="20"/>
              </w:rPr>
            </w:pPr>
            <w:r w:rsidRPr="00CB6195">
              <w:rPr>
                <w:rFonts w:ascii="Verdana" w:hAnsi="Verdana"/>
                <w:i/>
                <w:sz w:val="20"/>
                <w:szCs w:val="20"/>
              </w:rPr>
              <w:t>Slim</w:t>
            </w:r>
          </w:p>
        </w:tc>
        <w:tc>
          <w:tcPr>
            <w:tcW w:w="1838"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Ada</w:t>
            </w:r>
          </w:p>
        </w:tc>
        <w:tc>
          <w:tcPr>
            <w:tcW w:w="1383"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Ada</w:t>
            </w:r>
          </w:p>
        </w:tc>
      </w:tr>
      <w:tr w:rsidR="002D560F" w:rsidRPr="00CB6195" w:rsidTr="00CB6195">
        <w:tc>
          <w:tcPr>
            <w:tcW w:w="1380"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5</w:t>
            </w:r>
          </w:p>
        </w:tc>
        <w:tc>
          <w:tcPr>
            <w:tcW w:w="1918"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E</w:t>
            </w:r>
          </w:p>
        </w:tc>
        <w:tc>
          <w:tcPr>
            <w:tcW w:w="2235"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i/>
                <w:sz w:val="20"/>
                <w:szCs w:val="20"/>
              </w:rPr>
              <w:t>Maxi Wing</w:t>
            </w:r>
          </w:p>
        </w:tc>
        <w:tc>
          <w:tcPr>
            <w:tcW w:w="1838"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Ada</w:t>
            </w:r>
          </w:p>
        </w:tc>
        <w:tc>
          <w:tcPr>
            <w:tcW w:w="1383"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Ada</w:t>
            </w:r>
          </w:p>
        </w:tc>
      </w:tr>
      <w:tr w:rsidR="002D560F" w:rsidRPr="00CB6195" w:rsidTr="00CB6195">
        <w:tc>
          <w:tcPr>
            <w:tcW w:w="1380"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6</w:t>
            </w:r>
          </w:p>
        </w:tc>
        <w:tc>
          <w:tcPr>
            <w:tcW w:w="1918"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F</w:t>
            </w:r>
          </w:p>
        </w:tc>
        <w:tc>
          <w:tcPr>
            <w:tcW w:w="2235" w:type="dxa"/>
            <w:tcBorders>
              <w:top w:val="nil"/>
              <w:bottom w:val="nil"/>
            </w:tcBorders>
            <w:vAlign w:val="center"/>
          </w:tcPr>
          <w:p w:rsidR="002D560F" w:rsidRPr="00CB6195" w:rsidRDefault="002D560F" w:rsidP="00CB6195">
            <w:pPr>
              <w:jc w:val="center"/>
              <w:rPr>
                <w:rFonts w:ascii="Verdana" w:hAnsi="Verdana"/>
                <w:i/>
                <w:sz w:val="20"/>
                <w:szCs w:val="20"/>
              </w:rPr>
            </w:pPr>
            <w:r w:rsidRPr="00CB6195">
              <w:rPr>
                <w:rFonts w:ascii="Verdana" w:hAnsi="Verdana"/>
                <w:i/>
                <w:sz w:val="20"/>
                <w:szCs w:val="20"/>
              </w:rPr>
              <w:t>Extra Maxi</w:t>
            </w:r>
          </w:p>
        </w:tc>
        <w:tc>
          <w:tcPr>
            <w:tcW w:w="1838"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Ada</w:t>
            </w:r>
          </w:p>
        </w:tc>
        <w:tc>
          <w:tcPr>
            <w:tcW w:w="1383" w:type="dxa"/>
            <w:tcBorders>
              <w:top w:val="nil"/>
              <w:bottom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Ada</w:t>
            </w:r>
          </w:p>
        </w:tc>
      </w:tr>
      <w:tr w:rsidR="002D560F" w:rsidRPr="00CB6195" w:rsidTr="00CB6195">
        <w:tc>
          <w:tcPr>
            <w:tcW w:w="1380" w:type="dxa"/>
            <w:tcBorders>
              <w:top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7</w:t>
            </w:r>
          </w:p>
        </w:tc>
        <w:tc>
          <w:tcPr>
            <w:tcW w:w="1918" w:type="dxa"/>
            <w:tcBorders>
              <w:top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G</w:t>
            </w:r>
          </w:p>
        </w:tc>
        <w:tc>
          <w:tcPr>
            <w:tcW w:w="2235" w:type="dxa"/>
            <w:tcBorders>
              <w:top w:val="nil"/>
            </w:tcBorders>
            <w:vAlign w:val="center"/>
          </w:tcPr>
          <w:p w:rsidR="002D560F" w:rsidRPr="00CB6195" w:rsidRDefault="002D560F" w:rsidP="00CB6195">
            <w:pPr>
              <w:jc w:val="center"/>
              <w:rPr>
                <w:rFonts w:ascii="Verdana" w:hAnsi="Verdana"/>
                <w:sz w:val="20"/>
                <w:szCs w:val="20"/>
              </w:rPr>
            </w:pPr>
            <w:r w:rsidRPr="00CB6195">
              <w:rPr>
                <w:rFonts w:ascii="Verdana" w:hAnsi="Verdana"/>
                <w:i/>
                <w:sz w:val="20"/>
                <w:szCs w:val="20"/>
              </w:rPr>
              <w:t>Maxi Wing</w:t>
            </w:r>
          </w:p>
        </w:tc>
        <w:tc>
          <w:tcPr>
            <w:tcW w:w="1838" w:type="dxa"/>
            <w:tcBorders>
              <w:top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Ada</w:t>
            </w:r>
          </w:p>
        </w:tc>
        <w:tc>
          <w:tcPr>
            <w:tcW w:w="1383" w:type="dxa"/>
            <w:tcBorders>
              <w:top w:val="nil"/>
            </w:tcBorders>
            <w:vAlign w:val="center"/>
          </w:tcPr>
          <w:p w:rsidR="002D560F" w:rsidRPr="00CB6195" w:rsidRDefault="002D560F" w:rsidP="00CB6195">
            <w:pPr>
              <w:jc w:val="center"/>
              <w:rPr>
                <w:rFonts w:ascii="Verdana" w:hAnsi="Verdana"/>
                <w:sz w:val="20"/>
                <w:szCs w:val="20"/>
              </w:rPr>
            </w:pPr>
            <w:r w:rsidRPr="00CB6195">
              <w:rPr>
                <w:rFonts w:ascii="Verdana" w:hAnsi="Verdana"/>
                <w:sz w:val="20"/>
                <w:szCs w:val="20"/>
              </w:rPr>
              <w:t>Tidak Ada</w:t>
            </w:r>
          </w:p>
        </w:tc>
      </w:tr>
    </w:tbl>
    <w:p w:rsidR="00CB6195" w:rsidRDefault="00CB6195" w:rsidP="00CB6195">
      <w:pPr>
        <w:spacing w:line="240" w:lineRule="auto"/>
        <w:rPr>
          <w:rFonts w:ascii="Verdana" w:hAnsi="Verdana"/>
          <w:sz w:val="20"/>
          <w:szCs w:val="20"/>
          <w:lang w:val="en-US"/>
        </w:rPr>
      </w:pPr>
    </w:p>
    <w:p w:rsidR="00D0291E" w:rsidRDefault="00D0291E" w:rsidP="00CB6195">
      <w:pPr>
        <w:spacing w:line="240" w:lineRule="auto"/>
        <w:rPr>
          <w:rFonts w:ascii="Verdana" w:hAnsi="Verdana"/>
          <w:b/>
          <w:sz w:val="20"/>
          <w:szCs w:val="20"/>
        </w:rPr>
        <w:sectPr w:rsidR="00D0291E" w:rsidSect="00CB6195">
          <w:type w:val="continuous"/>
          <w:pgSz w:w="11906" w:h="16838"/>
          <w:pgMar w:top="1418" w:right="1559" w:bottom="1418" w:left="1559" w:header="709" w:footer="709" w:gutter="0"/>
          <w:cols w:space="708"/>
          <w:docGrid w:linePitch="360"/>
        </w:sectPr>
      </w:pPr>
    </w:p>
    <w:p w:rsidR="000D63B0" w:rsidRPr="00CB6195" w:rsidRDefault="000D63B0" w:rsidP="00CB6195">
      <w:pPr>
        <w:spacing w:line="240" w:lineRule="auto"/>
        <w:rPr>
          <w:rFonts w:ascii="Verdana" w:hAnsi="Verdana"/>
          <w:b/>
          <w:sz w:val="20"/>
          <w:szCs w:val="20"/>
        </w:rPr>
      </w:pPr>
      <w:r w:rsidRPr="00CB6195">
        <w:rPr>
          <w:rFonts w:ascii="Verdana" w:hAnsi="Verdana"/>
          <w:b/>
          <w:sz w:val="20"/>
          <w:szCs w:val="20"/>
        </w:rPr>
        <w:lastRenderedPageBreak/>
        <w:t>Analisis Kualitatif</w:t>
      </w:r>
    </w:p>
    <w:p w:rsidR="003B5DB6" w:rsidRPr="00CB6195" w:rsidRDefault="003B5DB6" w:rsidP="00D0291E">
      <w:pPr>
        <w:spacing w:line="240" w:lineRule="auto"/>
        <w:ind w:firstLine="720"/>
        <w:rPr>
          <w:rFonts w:ascii="Verdana" w:hAnsi="Verdana"/>
          <w:sz w:val="20"/>
          <w:szCs w:val="20"/>
        </w:rPr>
      </w:pPr>
      <w:r w:rsidRPr="00CB6195">
        <w:rPr>
          <w:rFonts w:ascii="Verdana" w:hAnsi="Verdana"/>
          <w:sz w:val="20"/>
          <w:szCs w:val="20"/>
        </w:rPr>
        <w:t xml:space="preserve">Dari penelitian analisis kualitatif pada pembalut wanita menggunakan </w:t>
      </w:r>
      <w:r w:rsidRPr="00CB6195">
        <w:rPr>
          <w:rFonts w:ascii="Verdana" w:hAnsi="Verdana"/>
          <w:sz w:val="20"/>
          <w:szCs w:val="20"/>
        </w:rPr>
        <w:lastRenderedPageBreak/>
        <w:t>reaksi warna didapat hasil sebagai berikut :</w:t>
      </w:r>
    </w:p>
    <w:p w:rsidR="00D0291E" w:rsidRDefault="00D0291E" w:rsidP="00CB6195">
      <w:pPr>
        <w:tabs>
          <w:tab w:val="left" w:pos="201"/>
          <w:tab w:val="center" w:pos="3968"/>
        </w:tabs>
        <w:spacing w:line="240" w:lineRule="auto"/>
        <w:jc w:val="center"/>
        <w:rPr>
          <w:rFonts w:ascii="Verdana" w:hAnsi="Verdana"/>
          <w:sz w:val="20"/>
          <w:szCs w:val="20"/>
        </w:rPr>
        <w:sectPr w:rsidR="00D0291E" w:rsidSect="00D0291E">
          <w:type w:val="continuous"/>
          <w:pgSz w:w="11906" w:h="16838"/>
          <w:pgMar w:top="1418" w:right="1559" w:bottom="1418" w:left="1559" w:header="709" w:footer="709" w:gutter="0"/>
          <w:cols w:num="2" w:space="708"/>
          <w:docGrid w:linePitch="360"/>
        </w:sectPr>
      </w:pPr>
    </w:p>
    <w:p w:rsidR="00D0291E" w:rsidRDefault="00D0291E" w:rsidP="00CB6195">
      <w:pPr>
        <w:tabs>
          <w:tab w:val="left" w:pos="201"/>
          <w:tab w:val="center" w:pos="3968"/>
        </w:tabs>
        <w:spacing w:line="240" w:lineRule="auto"/>
        <w:jc w:val="center"/>
        <w:rPr>
          <w:rFonts w:ascii="Verdana" w:hAnsi="Verdana"/>
          <w:sz w:val="20"/>
          <w:szCs w:val="20"/>
          <w:lang w:val="en-US"/>
        </w:rPr>
      </w:pPr>
    </w:p>
    <w:p w:rsidR="00CB6195" w:rsidRDefault="003B5DB6" w:rsidP="00CB6195">
      <w:pPr>
        <w:tabs>
          <w:tab w:val="left" w:pos="201"/>
          <w:tab w:val="center" w:pos="3968"/>
        </w:tabs>
        <w:spacing w:line="240" w:lineRule="auto"/>
        <w:jc w:val="center"/>
        <w:rPr>
          <w:rFonts w:ascii="Verdana" w:hAnsi="Verdana"/>
          <w:sz w:val="20"/>
          <w:szCs w:val="20"/>
          <w:lang w:val="en-US"/>
        </w:rPr>
      </w:pPr>
      <w:r w:rsidRPr="00CB6195">
        <w:rPr>
          <w:rFonts w:ascii="Verdana" w:hAnsi="Verdana"/>
          <w:sz w:val="20"/>
          <w:szCs w:val="20"/>
        </w:rPr>
        <w:t>Tabel 3.</w:t>
      </w:r>
    </w:p>
    <w:p w:rsidR="003B5DB6" w:rsidRDefault="003B5DB6" w:rsidP="00CB6195">
      <w:pPr>
        <w:tabs>
          <w:tab w:val="left" w:pos="201"/>
          <w:tab w:val="center" w:pos="3968"/>
        </w:tabs>
        <w:spacing w:line="240" w:lineRule="auto"/>
        <w:jc w:val="center"/>
        <w:rPr>
          <w:rFonts w:ascii="Verdana" w:hAnsi="Verdana"/>
          <w:sz w:val="20"/>
          <w:szCs w:val="20"/>
          <w:lang w:val="en-US"/>
        </w:rPr>
      </w:pPr>
      <w:r w:rsidRPr="00CB6195">
        <w:rPr>
          <w:rFonts w:ascii="Verdana" w:hAnsi="Verdana"/>
          <w:sz w:val="20"/>
          <w:szCs w:val="20"/>
        </w:rPr>
        <w:t>Hasil Pemeriksaan Kualitatif Klorin</w:t>
      </w:r>
    </w:p>
    <w:p w:rsidR="00CB6195" w:rsidRPr="00CB6195" w:rsidRDefault="00CB6195" w:rsidP="00CB6195">
      <w:pPr>
        <w:tabs>
          <w:tab w:val="left" w:pos="201"/>
          <w:tab w:val="center" w:pos="3968"/>
        </w:tabs>
        <w:spacing w:line="240" w:lineRule="auto"/>
        <w:jc w:val="center"/>
        <w:rPr>
          <w:rFonts w:ascii="Verdana" w:hAnsi="Verdana"/>
          <w:sz w:val="20"/>
          <w:szCs w:val="20"/>
          <w:lang w:val="en-US"/>
        </w:rPr>
      </w:pPr>
    </w:p>
    <w:tbl>
      <w:tblPr>
        <w:tblStyle w:val="TableGrid"/>
        <w:tblW w:w="0" w:type="auto"/>
        <w:jc w:val="center"/>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1823"/>
        <w:gridCol w:w="1932"/>
        <w:gridCol w:w="1932"/>
        <w:gridCol w:w="1684"/>
      </w:tblGrid>
      <w:tr w:rsidR="003B5DB6" w:rsidRPr="00CB6195" w:rsidTr="00CB6195">
        <w:trPr>
          <w:trHeight w:val="77"/>
          <w:jc w:val="center"/>
        </w:trPr>
        <w:tc>
          <w:tcPr>
            <w:tcW w:w="1823" w:type="dxa"/>
            <w:tcBorders>
              <w:bottom w:val="single" w:sz="4" w:space="0" w:color="000000" w:themeColor="text1"/>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Sampel</w:t>
            </w:r>
          </w:p>
        </w:tc>
        <w:tc>
          <w:tcPr>
            <w:tcW w:w="1932" w:type="dxa"/>
            <w:tcBorders>
              <w:bottom w:val="single" w:sz="4" w:space="0" w:color="000000" w:themeColor="text1"/>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Pereaksi</w:t>
            </w:r>
          </w:p>
        </w:tc>
        <w:tc>
          <w:tcPr>
            <w:tcW w:w="1932" w:type="dxa"/>
            <w:tcBorders>
              <w:bottom w:val="single" w:sz="4" w:space="0" w:color="000000" w:themeColor="text1"/>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Hasil</w:t>
            </w:r>
          </w:p>
        </w:tc>
        <w:tc>
          <w:tcPr>
            <w:tcW w:w="1684" w:type="dxa"/>
            <w:tcBorders>
              <w:bottom w:val="single" w:sz="4" w:space="0" w:color="000000" w:themeColor="text1"/>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Kesimpulan</w:t>
            </w:r>
          </w:p>
        </w:tc>
      </w:tr>
      <w:tr w:rsidR="003B5DB6" w:rsidRPr="00CB6195" w:rsidTr="00CB6195">
        <w:trPr>
          <w:trHeight w:val="77"/>
          <w:jc w:val="center"/>
        </w:trPr>
        <w:tc>
          <w:tcPr>
            <w:tcW w:w="1823" w:type="dxa"/>
            <w:tcBorders>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BP</w:t>
            </w:r>
          </w:p>
        </w:tc>
        <w:tc>
          <w:tcPr>
            <w:tcW w:w="1932" w:type="dxa"/>
            <w:tcBorders>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KI + Amilum</w:t>
            </w:r>
          </w:p>
        </w:tc>
        <w:tc>
          <w:tcPr>
            <w:tcW w:w="1932" w:type="dxa"/>
            <w:tcBorders>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Biru</w:t>
            </w:r>
          </w:p>
        </w:tc>
        <w:tc>
          <w:tcPr>
            <w:tcW w:w="1684" w:type="dxa"/>
            <w:tcBorders>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Positif</w:t>
            </w:r>
          </w:p>
        </w:tc>
      </w:tr>
      <w:tr w:rsidR="003B5DB6" w:rsidRPr="00CB6195" w:rsidTr="00CB6195">
        <w:trPr>
          <w:trHeight w:val="87"/>
          <w:jc w:val="center"/>
        </w:trPr>
        <w:tc>
          <w:tcPr>
            <w:tcW w:w="1823"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A</w:t>
            </w:r>
          </w:p>
        </w:tc>
        <w:tc>
          <w:tcPr>
            <w:tcW w:w="1932"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KI + Amilum</w:t>
            </w:r>
          </w:p>
        </w:tc>
        <w:tc>
          <w:tcPr>
            <w:tcW w:w="1932"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Keunguan</w:t>
            </w:r>
          </w:p>
        </w:tc>
        <w:tc>
          <w:tcPr>
            <w:tcW w:w="1684"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Negatif</w:t>
            </w:r>
          </w:p>
        </w:tc>
      </w:tr>
      <w:tr w:rsidR="003B5DB6" w:rsidRPr="00CB6195" w:rsidTr="00CB6195">
        <w:trPr>
          <w:trHeight w:val="87"/>
          <w:jc w:val="center"/>
        </w:trPr>
        <w:tc>
          <w:tcPr>
            <w:tcW w:w="1823"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B</w:t>
            </w:r>
          </w:p>
        </w:tc>
        <w:tc>
          <w:tcPr>
            <w:tcW w:w="1932"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KI + Amilum</w:t>
            </w:r>
          </w:p>
        </w:tc>
        <w:tc>
          <w:tcPr>
            <w:tcW w:w="1932"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Keunguan</w:t>
            </w:r>
          </w:p>
        </w:tc>
        <w:tc>
          <w:tcPr>
            <w:tcW w:w="1684"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Negatif</w:t>
            </w:r>
          </w:p>
        </w:tc>
      </w:tr>
      <w:tr w:rsidR="003B5DB6" w:rsidRPr="00CB6195" w:rsidTr="00CB6195">
        <w:trPr>
          <w:trHeight w:val="87"/>
          <w:jc w:val="center"/>
        </w:trPr>
        <w:tc>
          <w:tcPr>
            <w:tcW w:w="1823"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C</w:t>
            </w:r>
          </w:p>
        </w:tc>
        <w:tc>
          <w:tcPr>
            <w:tcW w:w="1932"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KI + Amilum</w:t>
            </w:r>
          </w:p>
        </w:tc>
        <w:tc>
          <w:tcPr>
            <w:tcW w:w="1932"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Biru</w:t>
            </w:r>
          </w:p>
        </w:tc>
        <w:tc>
          <w:tcPr>
            <w:tcW w:w="1684"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Positif</w:t>
            </w:r>
          </w:p>
        </w:tc>
      </w:tr>
      <w:tr w:rsidR="003B5DB6" w:rsidRPr="00CB6195" w:rsidTr="00CB6195">
        <w:trPr>
          <w:trHeight w:val="87"/>
          <w:jc w:val="center"/>
        </w:trPr>
        <w:tc>
          <w:tcPr>
            <w:tcW w:w="1823"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D</w:t>
            </w:r>
          </w:p>
        </w:tc>
        <w:tc>
          <w:tcPr>
            <w:tcW w:w="1932"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KI + Amilum</w:t>
            </w:r>
          </w:p>
        </w:tc>
        <w:tc>
          <w:tcPr>
            <w:tcW w:w="1932"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Biru</w:t>
            </w:r>
          </w:p>
        </w:tc>
        <w:tc>
          <w:tcPr>
            <w:tcW w:w="1684"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Positif</w:t>
            </w:r>
          </w:p>
        </w:tc>
      </w:tr>
      <w:tr w:rsidR="003B5DB6" w:rsidRPr="00CB6195" w:rsidTr="00CB6195">
        <w:trPr>
          <w:trHeight w:val="87"/>
          <w:jc w:val="center"/>
        </w:trPr>
        <w:tc>
          <w:tcPr>
            <w:tcW w:w="1823"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E</w:t>
            </w:r>
          </w:p>
        </w:tc>
        <w:tc>
          <w:tcPr>
            <w:tcW w:w="1932"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KI + Amilum</w:t>
            </w:r>
          </w:p>
        </w:tc>
        <w:tc>
          <w:tcPr>
            <w:tcW w:w="1932"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Keunguan</w:t>
            </w:r>
          </w:p>
        </w:tc>
        <w:tc>
          <w:tcPr>
            <w:tcW w:w="1684"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Negatif</w:t>
            </w:r>
          </w:p>
        </w:tc>
      </w:tr>
      <w:tr w:rsidR="003B5DB6" w:rsidRPr="00CB6195" w:rsidTr="00CB6195">
        <w:trPr>
          <w:trHeight w:val="87"/>
          <w:jc w:val="center"/>
        </w:trPr>
        <w:tc>
          <w:tcPr>
            <w:tcW w:w="1823"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F</w:t>
            </w:r>
          </w:p>
        </w:tc>
        <w:tc>
          <w:tcPr>
            <w:tcW w:w="1932"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KI + Amilum</w:t>
            </w:r>
          </w:p>
        </w:tc>
        <w:tc>
          <w:tcPr>
            <w:tcW w:w="1932"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Keunguan</w:t>
            </w:r>
          </w:p>
        </w:tc>
        <w:tc>
          <w:tcPr>
            <w:tcW w:w="1684" w:type="dxa"/>
            <w:tcBorders>
              <w:top w:val="nil"/>
              <w:bottom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Negatif</w:t>
            </w:r>
          </w:p>
        </w:tc>
      </w:tr>
      <w:tr w:rsidR="003B5DB6" w:rsidRPr="00CB6195" w:rsidTr="00CB6195">
        <w:trPr>
          <w:trHeight w:val="87"/>
          <w:jc w:val="center"/>
        </w:trPr>
        <w:tc>
          <w:tcPr>
            <w:tcW w:w="1823" w:type="dxa"/>
            <w:tcBorders>
              <w:top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G</w:t>
            </w:r>
          </w:p>
        </w:tc>
        <w:tc>
          <w:tcPr>
            <w:tcW w:w="1932" w:type="dxa"/>
            <w:tcBorders>
              <w:top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KI + Amilum</w:t>
            </w:r>
          </w:p>
        </w:tc>
        <w:tc>
          <w:tcPr>
            <w:tcW w:w="1932" w:type="dxa"/>
            <w:tcBorders>
              <w:top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Biru</w:t>
            </w:r>
          </w:p>
        </w:tc>
        <w:tc>
          <w:tcPr>
            <w:tcW w:w="1684" w:type="dxa"/>
            <w:tcBorders>
              <w:top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Positif</w:t>
            </w:r>
          </w:p>
        </w:tc>
      </w:tr>
    </w:tbl>
    <w:p w:rsidR="00CB6195" w:rsidRDefault="00CB6195" w:rsidP="00CB6195">
      <w:pPr>
        <w:spacing w:line="240" w:lineRule="auto"/>
        <w:rPr>
          <w:rFonts w:ascii="Verdana" w:hAnsi="Verdana"/>
          <w:sz w:val="20"/>
          <w:szCs w:val="20"/>
          <w:lang w:val="en-US"/>
        </w:rPr>
      </w:pPr>
    </w:p>
    <w:p w:rsidR="003B5DB6" w:rsidRPr="00CB6195" w:rsidRDefault="003B5DB6" w:rsidP="00CB6195">
      <w:pPr>
        <w:spacing w:line="240" w:lineRule="auto"/>
        <w:rPr>
          <w:rFonts w:ascii="Verdana" w:hAnsi="Verdana"/>
          <w:sz w:val="20"/>
          <w:szCs w:val="20"/>
        </w:rPr>
      </w:pPr>
      <w:r w:rsidRPr="00CB6195">
        <w:rPr>
          <w:rFonts w:ascii="Verdana" w:hAnsi="Verdana"/>
          <w:sz w:val="20"/>
          <w:szCs w:val="20"/>
        </w:rPr>
        <w:t>Keterangan : BP (Baku Pembanding) = Pembalut + Klorin</w:t>
      </w:r>
    </w:p>
    <w:p w:rsidR="00DB4F1C" w:rsidRPr="00CB6195" w:rsidRDefault="00DB4F1C" w:rsidP="00CB6195">
      <w:pPr>
        <w:spacing w:line="240" w:lineRule="auto"/>
        <w:rPr>
          <w:rFonts w:ascii="Verdana" w:hAnsi="Verdana"/>
          <w:b/>
          <w:sz w:val="20"/>
          <w:szCs w:val="20"/>
        </w:rPr>
      </w:pPr>
    </w:p>
    <w:p w:rsidR="00D0291E" w:rsidRDefault="00D0291E" w:rsidP="00CB6195">
      <w:pPr>
        <w:spacing w:line="240" w:lineRule="auto"/>
        <w:rPr>
          <w:rFonts w:ascii="Verdana" w:hAnsi="Verdana"/>
          <w:b/>
          <w:sz w:val="20"/>
          <w:szCs w:val="20"/>
        </w:rPr>
        <w:sectPr w:rsidR="00D0291E" w:rsidSect="00CB6195">
          <w:type w:val="continuous"/>
          <w:pgSz w:w="11906" w:h="16838"/>
          <w:pgMar w:top="1418" w:right="1559" w:bottom="1418" w:left="1559" w:header="709" w:footer="709" w:gutter="0"/>
          <w:cols w:space="708"/>
          <w:docGrid w:linePitch="360"/>
        </w:sectPr>
      </w:pPr>
    </w:p>
    <w:p w:rsidR="003B5DB6" w:rsidRPr="00CB6195" w:rsidRDefault="003B5DB6" w:rsidP="00CB6195">
      <w:pPr>
        <w:spacing w:line="240" w:lineRule="auto"/>
        <w:rPr>
          <w:rFonts w:ascii="Verdana" w:hAnsi="Verdana"/>
          <w:b/>
          <w:sz w:val="20"/>
          <w:szCs w:val="20"/>
        </w:rPr>
      </w:pPr>
      <w:r w:rsidRPr="00CB6195">
        <w:rPr>
          <w:rFonts w:ascii="Verdana" w:hAnsi="Verdana"/>
          <w:b/>
          <w:sz w:val="20"/>
          <w:szCs w:val="20"/>
        </w:rPr>
        <w:lastRenderedPageBreak/>
        <w:t>Penentuan Panjang Gelombang Maksimum</w:t>
      </w:r>
      <w:r w:rsidR="00CB6195" w:rsidRPr="00CB6195">
        <w:rPr>
          <w:noProof/>
          <w:lang w:val="en-US"/>
        </w:rPr>
        <w:t xml:space="preserve"> </w:t>
      </w:r>
    </w:p>
    <w:p w:rsidR="003B5DB6" w:rsidRPr="00CB6195" w:rsidRDefault="00CB6195" w:rsidP="00D0291E">
      <w:pPr>
        <w:spacing w:line="240" w:lineRule="auto"/>
        <w:rPr>
          <w:rFonts w:ascii="Verdana" w:hAnsi="Verdana"/>
          <w:b/>
          <w:sz w:val="20"/>
          <w:szCs w:val="20"/>
        </w:rPr>
      </w:pPr>
      <w:r>
        <w:rPr>
          <w:noProof/>
          <w:lang w:val="en-US"/>
        </w:rPr>
        <w:drawing>
          <wp:inline distT="0" distB="0" distL="0" distR="0" wp14:anchorId="1F535341" wp14:editId="5AADAC8B">
            <wp:extent cx="2517569" cy="1533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29049" t="34346" r="37289" b="29179"/>
                    <a:stretch/>
                  </pic:blipFill>
                  <pic:spPr bwMode="auto">
                    <a:xfrm>
                      <a:off x="0" y="0"/>
                      <a:ext cx="2520408" cy="1535275"/>
                    </a:xfrm>
                    <a:prstGeom prst="rect">
                      <a:avLst/>
                    </a:prstGeom>
                    <a:ln>
                      <a:noFill/>
                    </a:ln>
                    <a:extLst>
                      <a:ext uri="{53640926-AAD7-44D8-BBD7-CCE9431645EC}">
                        <a14:shadowObscured xmlns:a14="http://schemas.microsoft.com/office/drawing/2010/main"/>
                      </a:ext>
                    </a:extLst>
                  </pic:spPr>
                </pic:pic>
              </a:graphicData>
            </a:graphic>
          </wp:inline>
        </w:drawing>
      </w:r>
    </w:p>
    <w:p w:rsidR="00D0291E" w:rsidRDefault="00D0291E" w:rsidP="00D0291E">
      <w:pPr>
        <w:spacing w:line="240" w:lineRule="auto"/>
        <w:jc w:val="center"/>
        <w:rPr>
          <w:rFonts w:ascii="Verdana" w:hAnsi="Verdana"/>
          <w:sz w:val="20"/>
          <w:szCs w:val="20"/>
          <w:lang w:val="en-US"/>
        </w:rPr>
      </w:pPr>
    </w:p>
    <w:p w:rsidR="003B5DB6" w:rsidRDefault="003B5DB6" w:rsidP="00D0291E">
      <w:pPr>
        <w:spacing w:line="240" w:lineRule="auto"/>
        <w:jc w:val="center"/>
        <w:rPr>
          <w:rFonts w:ascii="Verdana" w:hAnsi="Verdana"/>
          <w:sz w:val="20"/>
          <w:szCs w:val="20"/>
          <w:lang w:val="en-US"/>
        </w:rPr>
      </w:pPr>
      <w:r w:rsidRPr="00CB6195">
        <w:rPr>
          <w:rFonts w:ascii="Verdana" w:hAnsi="Verdana"/>
          <w:sz w:val="20"/>
          <w:szCs w:val="20"/>
        </w:rPr>
        <w:t>Gambar 6. Panjang Gelombang Maksimum Klorin</w:t>
      </w:r>
    </w:p>
    <w:p w:rsidR="00D0291E" w:rsidRDefault="00D0291E" w:rsidP="00CB6195">
      <w:pPr>
        <w:spacing w:line="240" w:lineRule="auto"/>
        <w:rPr>
          <w:rFonts w:ascii="Verdana" w:hAnsi="Verdana"/>
          <w:sz w:val="20"/>
          <w:szCs w:val="20"/>
          <w:lang w:val="en-US"/>
        </w:rPr>
      </w:pPr>
    </w:p>
    <w:p w:rsidR="00D0291E" w:rsidRDefault="00D0291E" w:rsidP="00CB6195">
      <w:pPr>
        <w:spacing w:line="240" w:lineRule="auto"/>
        <w:rPr>
          <w:rFonts w:ascii="Verdana" w:hAnsi="Verdana"/>
          <w:sz w:val="20"/>
          <w:szCs w:val="20"/>
          <w:lang w:val="en-US"/>
        </w:rPr>
      </w:pPr>
    </w:p>
    <w:p w:rsidR="00D0291E" w:rsidRDefault="00D0291E" w:rsidP="00CB6195">
      <w:pPr>
        <w:spacing w:line="240" w:lineRule="auto"/>
        <w:rPr>
          <w:rFonts w:ascii="Verdana" w:hAnsi="Verdana"/>
          <w:sz w:val="20"/>
          <w:szCs w:val="20"/>
          <w:lang w:val="en-US"/>
        </w:rPr>
      </w:pPr>
    </w:p>
    <w:p w:rsidR="003B5DB6" w:rsidRPr="00CB6195" w:rsidRDefault="003B5DB6" w:rsidP="00CB6195">
      <w:pPr>
        <w:spacing w:line="240" w:lineRule="auto"/>
        <w:rPr>
          <w:rFonts w:ascii="Verdana" w:hAnsi="Verdana"/>
          <w:sz w:val="20"/>
          <w:szCs w:val="20"/>
        </w:rPr>
      </w:pPr>
      <w:r w:rsidRPr="00CB6195">
        <w:rPr>
          <w:rFonts w:ascii="Verdana" w:hAnsi="Verdana"/>
          <w:sz w:val="20"/>
          <w:szCs w:val="20"/>
        </w:rPr>
        <w:lastRenderedPageBreak/>
        <w:t>Keterangan :</w:t>
      </w:r>
    </w:p>
    <w:p w:rsidR="003B5DB6" w:rsidRPr="00CB6195" w:rsidRDefault="003B5DB6" w:rsidP="00CB6195">
      <w:pPr>
        <w:spacing w:line="240" w:lineRule="auto"/>
        <w:rPr>
          <w:rFonts w:ascii="Verdana" w:hAnsi="Verdana"/>
          <w:sz w:val="20"/>
          <w:szCs w:val="20"/>
        </w:rPr>
      </w:pPr>
      <w:r w:rsidRPr="00CB6195">
        <w:rPr>
          <w:rFonts w:ascii="Verdana" w:hAnsi="Verdana"/>
          <w:sz w:val="20"/>
          <w:szCs w:val="20"/>
        </w:rPr>
        <w:t xml:space="preserve">Panjang gelombang maksimum ditunjukkan pada panjang gelombang 512 nm dengan absorbansi 1,389. </w:t>
      </w:r>
    </w:p>
    <w:p w:rsidR="00DB4F1C" w:rsidRPr="00CB6195" w:rsidRDefault="00DB4F1C" w:rsidP="00CB6195">
      <w:pPr>
        <w:spacing w:line="240" w:lineRule="auto"/>
        <w:rPr>
          <w:rFonts w:ascii="Verdana" w:hAnsi="Verdana"/>
          <w:b/>
          <w:sz w:val="20"/>
          <w:szCs w:val="20"/>
        </w:rPr>
      </w:pPr>
    </w:p>
    <w:p w:rsidR="003B5DB6" w:rsidRPr="00CB6195" w:rsidRDefault="003B5DB6" w:rsidP="00CB6195">
      <w:pPr>
        <w:spacing w:line="240" w:lineRule="auto"/>
        <w:rPr>
          <w:rFonts w:ascii="Verdana" w:hAnsi="Verdana"/>
          <w:b/>
          <w:sz w:val="20"/>
          <w:szCs w:val="20"/>
        </w:rPr>
      </w:pPr>
      <w:r w:rsidRPr="00CB6195">
        <w:rPr>
          <w:rFonts w:ascii="Verdana" w:hAnsi="Verdana"/>
          <w:b/>
          <w:sz w:val="20"/>
          <w:szCs w:val="20"/>
        </w:rPr>
        <w:t>Pembuatan Kurva Kalibrasi</w:t>
      </w:r>
    </w:p>
    <w:p w:rsidR="00CB6195" w:rsidRDefault="003B5DB6" w:rsidP="00CB6195">
      <w:pPr>
        <w:spacing w:line="240" w:lineRule="auto"/>
        <w:jc w:val="center"/>
        <w:rPr>
          <w:rFonts w:ascii="Verdana" w:hAnsi="Verdana"/>
          <w:sz w:val="20"/>
          <w:szCs w:val="20"/>
          <w:lang w:val="en-US"/>
        </w:rPr>
      </w:pPr>
      <w:r w:rsidRPr="00CB6195">
        <w:rPr>
          <w:rFonts w:ascii="Verdana" w:hAnsi="Verdana"/>
          <w:sz w:val="20"/>
          <w:szCs w:val="20"/>
        </w:rPr>
        <w:t>Tabel 4.</w:t>
      </w:r>
    </w:p>
    <w:p w:rsidR="003B5DB6" w:rsidRDefault="003B5DB6" w:rsidP="00CB6195">
      <w:pPr>
        <w:spacing w:line="240" w:lineRule="auto"/>
        <w:jc w:val="center"/>
        <w:rPr>
          <w:rFonts w:ascii="Verdana" w:hAnsi="Verdana"/>
          <w:sz w:val="20"/>
          <w:szCs w:val="20"/>
          <w:lang w:val="en-US"/>
        </w:rPr>
      </w:pPr>
      <w:r w:rsidRPr="00CB6195">
        <w:rPr>
          <w:rFonts w:ascii="Verdana" w:hAnsi="Verdana"/>
          <w:sz w:val="20"/>
          <w:szCs w:val="20"/>
        </w:rPr>
        <w:t>Hasil Pengukuran Kurva Kalibrasi Klorin</w:t>
      </w:r>
    </w:p>
    <w:p w:rsidR="00CB6195" w:rsidRPr="00CB6195" w:rsidRDefault="00CB6195" w:rsidP="00CB6195">
      <w:pPr>
        <w:spacing w:line="240" w:lineRule="auto"/>
        <w:jc w:val="center"/>
        <w:rPr>
          <w:rFonts w:ascii="Verdana" w:hAnsi="Verdana"/>
          <w:sz w:val="20"/>
          <w:szCs w:val="20"/>
          <w:lang w:val="en-US"/>
        </w:rPr>
      </w:pPr>
    </w:p>
    <w:tbl>
      <w:tblPr>
        <w:tblStyle w:val="TableGrid"/>
        <w:tblW w:w="0" w:type="auto"/>
        <w:jc w:val="center"/>
        <w:tblInd w:w="534" w:type="dxa"/>
        <w:tblLook w:val="04A0" w:firstRow="1" w:lastRow="0" w:firstColumn="1" w:lastColumn="0" w:noHBand="0" w:noVBand="1"/>
      </w:tblPr>
      <w:tblGrid>
        <w:gridCol w:w="549"/>
        <w:gridCol w:w="1380"/>
        <w:gridCol w:w="1793"/>
      </w:tblGrid>
      <w:tr w:rsidR="003B5DB6" w:rsidRPr="00CB6195" w:rsidTr="00CB6195">
        <w:trPr>
          <w:trHeight w:val="70"/>
          <w:jc w:val="center"/>
        </w:trPr>
        <w:tc>
          <w:tcPr>
            <w:tcW w:w="615" w:type="dxa"/>
            <w:tcBorders>
              <w:left w:val="nil"/>
              <w:bottom w:val="single" w:sz="4" w:space="0" w:color="000000" w:themeColor="text1"/>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No</w:t>
            </w:r>
          </w:p>
        </w:tc>
        <w:tc>
          <w:tcPr>
            <w:tcW w:w="1446" w:type="dxa"/>
            <w:tcBorders>
              <w:left w:val="nil"/>
              <w:bottom w:val="single" w:sz="4" w:space="0" w:color="000000" w:themeColor="text1"/>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Absorbansi</w:t>
            </w:r>
          </w:p>
        </w:tc>
        <w:tc>
          <w:tcPr>
            <w:tcW w:w="2219" w:type="dxa"/>
            <w:tcBorders>
              <w:left w:val="nil"/>
              <w:bottom w:val="single" w:sz="4" w:space="0" w:color="000000" w:themeColor="text1"/>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Konsentrasi (ppm)</w:t>
            </w:r>
          </w:p>
        </w:tc>
      </w:tr>
      <w:tr w:rsidR="003B5DB6" w:rsidRPr="00CB6195" w:rsidTr="00CB6195">
        <w:trPr>
          <w:trHeight w:val="70"/>
          <w:jc w:val="center"/>
        </w:trPr>
        <w:tc>
          <w:tcPr>
            <w:tcW w:w="615" w:type="dxa"/>
            <w:tcBorders>
              <w:left w:val="nil"/>
              <w:bottom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1</w:t>
            </w:r>
          </w:p>
        </w:tc>
        <w:tc>
          <w:tcPr>
            <w:tcW w:w="1446" w:type="dxa"/>
            <w:tcBorders>
              <w:left w:val="nil"/>
              <w:bottom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0,269</w:t>
            </w:r>
          </w:p>
        </w:tc>
        <w:tc>
          <w:tcPr>
            <w:tcW w:w="2219" w:type="dxa"/>
            <w:tcBorders>
              <w:left w:val="nil"/>
              <w:bottom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20</w:t>
            </w:r>
          </w:p>
        </w:tc>
      </w:tr>
      <w:tr w:rsidR="003B5DB6" w:rsidRPr="00CB6195" w:rsidTr="00CB6195">
        <w:trPr>
          <w:trHeight w:val="80"/>
          <w:jc w:val="center"/>
        </w:trPr>
        <w:tc>
          <w:tcPr>
            <w:tcW w:w="615" w:type="dxa"/>
            <w:tcBorders>
              <w:top w:val="nil"/>
              <w:left w:val="nil"/>
              <w:bottom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2</w:t>
            </w:r>
          </w:p>
        </w:tc>
        <w:tc>
          <w:tcPr>
            <w:tcW w:w="1446" w:type="dxa"/>
            <w:tcBorders>
              <w:top w:val="nil"/>
              <w:left w:val="nil"/>
              <w:bottom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0,402</w:t>
            </w:r>
          </w:p>
        </w:tc>
        <w:tc>
          <w:tcPr>
            <w:tcW w:w="2219" w:type="dxa"/>
            <w:tcBorders>
              <w:top w:val="nil"/>
              <w:left w:val="nil"/>
              <w:bottom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30</w:t>
            </w:r>
          </w:p>
        </w:tc>
      </w:tr>
      <w:tr w:rsidR="003B5DB6" w:rsidRPr="00CB6195" w:rsidTr="00CB6195">
        <w:trPr>
          <w:trHeight w:val="80"/>
          <w:jc w:val="center"/>
        </w:trPr>
        <w:tc>
          <w:tcPr>
            <w:tcW w:w="615" w:type="dxa"/>
            <w:tcBorders>
              <w:top w:val="nil"/>
              <w:left w:val="nil"/>
              <w:bottom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3</w:t>
            </w:r>
          </w:p>
        </w:tc>
        <w:tc>
          <w:tcPr>
            <w:tcW w:w="1446" w:type="dxa"/>
            <w:tcBorders>
              <w:top w:val="nil"/>
              <w:left w:val="nil"/>
              <w:bottom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0,506</w:t>
            </w:r>
          </w:p>
        </w:tc>
        <w:tc>
          <w:tcPr>
            <w:tcW w:w="2219" w:type="dxa"/>
            <w:tcBorders>
              <w:top w:val="nil"/>
              <w:left w:val="nil"/>
              <w:bottom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40</w:t>
            </w:r>
          </w:p>
        </w:tc>
      </w:tr>
      <w:tr w:rsidR="003B5DB6" w:rsidRPr="00CB6195" w:rsidTr="00CB6195">
        <w:trPr>
          <w:trHeight w:val="80"/>
          <w:jc w:val="center"/>
        </w:trPr>
        <w:tc>
          <w:tcPr>
            <w:tcW w:w="615" w:type="dxa"/>
            <w:tcBorders>
              <w:top w:val="nil"/>
              <w:left w:val="nil"/>
              <w:bottom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4</w:t>
            </w:r>
          </w:p>
        </w:tc>
        <w:tc>
          <w:tcPr>
            <w:tcW w:w="1446" w:type="dxa"/>
            <w:tcBorders>
              <w:top w:val="nil"/>
              <w:left w:val="nil"/>
              <w:bottom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0,591</w:t>
            </w:r>
          </w:p>
        </w:tc>
        <w:tc>
          <w:tcPr>
            <w:tcW w:w="2219" w:type="dxa"/>
            <w:tcBorders>
              <w:top w:val="nil"/>
              <w:left w:val="nil"/>
              <w:bottom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50</w:t>
            </w:r>
          </w:p>
        </w:tc>
      </w:tr>
      <w:tr w:rsidR="003B5DB6" w:rsidRPr="00CB6195" w:rsidTr="00CB6195">
        <w:trPr>
          <w:trHeight w:val="80"/>
          <w:jc w:val="center"/>
        </w:trPr>
        <w:tc>
          <w:tcPr>
            <w:tcW w:w="615" w:type="dxa"/>
            <w:tcBorders>
              <w:top w:val="nil"/>
              <w:left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5</w:t>
            </w:r>
          </w:p>
        </w:tc>
        <w:tc>
          <w:tcPr>
            <w:tcW w:w="1446" w:type="dxa"/>
            <w:tcBorders>
              <w:top w:val="nil"/>
              <w:left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0,703</w:t>
            </w:r>
          </w:p>
        </w:tc>
        <w:tc>
          <w:tcPr>
            <w:tcW w:w="2219" w:type="dxa"/>
            <w:tcBorders>
              <w:top w:val="nil"/>
              <w:left w:val="nil"/>
              <w:right w:val="nil"/>
            </w:tcBorders>
            <w:vAlign w:val="center"/>
          </w:tcPr>
          <w:p w:rsidR="003B5DB6" w:rsidRPr="00CB6195" w:rsidRDefault="003B5DB6" w:rsidP="00CB6195">
            <w:pPr>
              <w:jc w:val="center"/>
              <w:rPr>
                <w:rFonts w:ascii="Verdana" w:hAnsi="Verdana"/>
                <w:sz w:val="20"/>
                <w:szCs w:val="20"/>
              </w:rPr>
            </w:pPr>
            <w:r w:rsidRPr="00CB6195">
              <w:rPr>
                <w:rFonts w:ascii="Verdana" w:hAnsi="Verdana"/>
                <w:sz w:val="20"/>
                <w:szCs w:val="20"/>
              </w:rPr>
              <w:t>60</w:t>
            </w:r>
          </w:p>
        </w:tc>
      </w:tr>
    </w:tbl>
    <w:p w:rsidR="00D0291E" w:rsidRPr="00D0291E" w:rsidRDefault="00D0291E" w:rsidP="00CB6195">
      <w:pPr>
        <w:spacing w:line="240" w:lineRule="auto"/>
        <w:ind w:left="426"/>
        <w:jc w:val="center"/>
        <w:rPr>
          <w:rFonts w:ascii="Verdana" w:hAnsi="Verdana"/>
          <w:b/>
          <w:sz w:val="20"/>
          <w:szCs w:val="20"/>
          <w:lang w:val="en-US"/>
        </w:rPr>
        <w:sectPr w:rsidR="00D0291E" w:rsidRPr="00D0291E" w:rsidSect="00D0291E">
          <w:type w:val="continuous"/>
          <w:pgSz w:w="11906" w:h="16838"/>
          <w:pgMar w:top="1418" w:right="1559" w:bottom="1418" w:left="1559" w:header="709" w:footer="709" w:gutter="0"/>
          <w:cols w:num="2" w:space="708"/>
          <w:docGrid w:linePitch="360"/>
        </w:sectPr>
      </w:pPr>
    </w:p>
    <w:p w:rsidR="003B5DB6" w:rsidRPr="00CB6195" w:rsidRDefault="003B5DB6" w:rsidP="00D0291E">
      <w:pPr>
        <w:spacing w:line="240" w:lineRule="auto"/>
        <w:jc w:val="center"/>
        <w:rPr>
          <w:rFonts w:ascii="Verdana" w:hAnsi="Verdana"/>
          <w:b/>
          <w:sz w:val="20"/>
          <w:szCs w:val="20"/>
        </w:rPr>
      </w:pPr>
      <w:r w:rsidRPr="00CB6195">
        <w:rPr>
          <w:rFonts w:ascii="Verdana" w:hAnsi="Verdana"/>
          <w:b/>
          <w:noProof/>
          <w:sz w:val="20"/>
          <w:szCs w:val="20"/>
          <w:lang w:val="en-US"/>
        </w:rPr>
        <w:lastRenderedPageBreak/>
        <w:drawing>
          <wp:inline distT="0" distB="0" distL="0" distR="0" wp14:anchorId="53C138B8" wp14:editId="36A9DE16">
            <wp:extent cx="4446624" cy="2062716"/>
            <wp:effectExtent l="19050" t="0" r="11076"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5DB6" w:rsidRPr="00CB6195" w:rsidRDefault="003B5DB6" w:rsidP="00CB6195">
      <w:pPr>
        <w:spacing w:line="240" w:lineRule="auto"/>
        <w:jc w:val="center"/>
        <w:rPr>
          <w:rFonts w:ascii="Verdana" w:hAnsi="Verdana"/>
          <w:sz w:val="20"/>
          <w:szCs w:val="20"/>
        </w:rPr>
      </w:pPr>
      <w:r w:rsidRPr="00CB6195">
        <w:rPr>
          <w:rFonts w:ascii="Verdana" w:hAnsi="Verdana"/>
          <w:sz w:val="20"/>
          <w:szCs w:val="20"/>
        </w:rPr>
        <w:t>Gambar 7. Kurva Kalibrasi Klorin</w:t>
      </w:r>
    </w:p>
    <w:p w:rsidR="000D63B0" w:rsidRPr="00CB6195" w:rsidRDefault="000D63B0" w:rsidP="00CB6195">
      <w:pPr>
        <w:spacing w:line="240" w:lineRule="auto"/>
        <w:rPr>
          <w:rFonts w:ascii="Verdana" w:hAnsi="Verdana"/>
          <w:b/>
          <w:sz w:val="20"/>
          <w:szCs w:val="20"/>
        </w:rPr>
      </w:pPr>
    </w:p>
    <w:p w:rsidR="00D0291E" w:rsidRDefault="00D0291E">
      <w:pPr>
        <w:rPr>
          <w:rFonts w:ascii="Verdana" w:hAnsi="Verdana"/>
          <w:b/>
          <w:sz w:val="20"/>
          <w:szCs w:val="20"/>
        </w:rPr>
      </w:pPr>
      <w:r>
        <w:rPr>
          <w:rFonts w:ascii="Verdana" w:hAnsi="Verdana"/>
          <w:b/>
          <w:sz w:val="20"/>
          <w:szCs w:val="20"/>
        </w:rPr>
        <w:br w:type="page"/>
      </w:r>
    </w:p>
    <w:p w:rsidR="003B5DB6" w:rsidRPr="00CB6195" w:rsidRDefault="003B5DB6" w:rsidP="00CB6195">
      <w:pPr>
        <w:spacing w:line="240" w:lineRule="auto"/>
        <w:rPr>
          <w:rFonts w:ascii="Verdana" w:hAnsi="Verdana"/>
          <w:sz w:val="20"/>
          <w:szCs w:val="20"/>
        </w:rPr>
      </w:pPr>
      <w:r w:rsidRPr="00CB6195">
        <w:rPr>
          <w:rFonts w:ascii="Verdana" w:hAnsi="Verdana"/>
          <w:b/>
          <w:sz w:val="20"/>
          <w:szCs w:val="20"/>
        </w:rPr>
        <w:lastRenderedPageBreak/>
        <w:t>Hasil Penetapan Kadar Klorin</w:t>
      </w:r>
    </w:p>
    <w:p w:rsidR="00CB6195" w:rsidRPr="00CB6195" w:rsidRDefault="00CB6195" w:rsidP="00CB6195">
      <w:pPr>
        <w:spacing w:line="240" w:lineRule="auto"/>
        <w:jc w:val="center"/>
        <w:rPr>
          <w:rFonts w:ascii="Verdana" w:hAnsi="Verdana"/>
          <w:sz w:val="20"/>
          <w:szCs w:val="20"/>
          <w:lang w:val="en-US"/>
        </w:rPr>
      </w:pPr>
      <w:r w:rsidRPr="00CB6195">
        <w:rPr>
          <w:rFonts w:ascii="Verdana" w:hAnsi="Verdana"/>
          <w:sz w:val="20"/>
          <w:szCs w:val="20"/>
        </w:rPr>
        <w:t>Tabel 5.</w:t>
      </w:r>
    </w:p>
    <w:p w:rsidR="003B5DB6" w:rsidRDefault="003B5DB6" w:rsidP="00CB6195">
      <w:pPr>
        <w:spacing w:line="240" w:lineRule="auto"/>
        <w:jc w:val="center"/>
        <w:rPr>
          <w:rFonts w:ascii="Verdana" w:hAnsi="Verdana"/>
          <w:sz w:val="20"/>
          <w:szCs w:val="20"/>
          <w:lang w:val="en-US"/>
        </w:rPr>
      </w:pPr>
      <w:r w:rsidRPr="00CB6195">
        <w:rPr>
          <w:rFonts w:ascii="Verdana" w:hAnsi="Verdana"/>
          <w:sz w:val="20"/>
          <w:szCs w:val="20"/>
        </w:rPr>
        <w:t>Hasil Penetapan Kadar Klorin Pada Pembalut Wanita</w:t>
      </w:r>
    </w:p>
    <w:p w:rsidR="00D0291E" w:rsidRPr="00D0291E" w:rsidRDefault="00D0291E" w:rsidP="00CB6195">
      <w:pPr>
        <w:spacing w:line="240" w:lineRule="auto"/>
        <w:jc w:val="center"/>
        <w:rPr>
          <w:rFonts w:ascii="Verdana" w:hAnsi="Verdana"/>
          <w:sz w:val="20"/>
          <w:szCs w:val="20"/>
          <w:lang w:val="en-US"/>
        </w:rPr>
      </w:pPr>
    </w:p>
    <w:tbl>
      <w:tblPr>
        <w:tblStyle w:val="TableGrid"/>
        <w:tblW w:w="8647" w:type="dxa"/>
        <w:tblInd w:w="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559"/>
        <w:gridCol w:w="1134"/>
        <w:gridCol w:w="1667"/>
        <w:gridCol w:w="1452"/>
      </w:tblGrid>
      <w:tr w:rsidR="003B5DB6" w:rsidRPr="00D0291E" w:rsidTr="00D0291E">
        <w:trPr>
          <w:trHeight w:val="471"/>
        </w:trPr>
        <w:tc>
          <w:tcPr>
            <w:tcW w:w="1134" w:type="dxa"/>
            <w:tcBorders>
              <w:top w:val="single" w:sz="4" w:space="0" w:color="000000" w:themeColor="text1"/>
              <w:bottom w:val="single" w:sz="4" w:space="0" w:color="000000" w:themeColor="text1"/>
            </w:tcBorders>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Sampel</w:t>
            </w:r>
          </w:p>
        </w:tc>
        <w:tc>
          <w:tcPr>
            <w:tcW w:w="1701" w:type="dxa"/>
            <w:tcBorders>
              <w:top w:val="single" w:sz="4" w:space="0" w:color="000000" w:themeColor="text1"/>
              <w:bottom w:val="single" w:sz="4" w:space="0" w:color="000000" w:themeColor="text1"/>
            </w:tcBorders>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Pengulangan</w:t>
            </w:r>
          </w:p>
        </w:tc>
        <w:tc>
          <w:tcPr>
            <w:tcW w:w="1559" w:type="dxa"/>
            <w:tcBorders>
              <w:top w:val="single" w:sz="4" w:space="0" w:color="000000" w:themeColor="text1"/>
              <w:bottom w:val="single" w:sz="4" w:space="0" w:color="000000" w:themeColor="text1"/>
            </w:tcBorders>
            <w:vAlign w:val="center"/>
          </w:tcPr>
          <w:p w:rsidR="003B5DB6" w:rsidRPr="00D0291E" w:rsidRDefault="003B5DB6" w:rsidP="00CB6195">
            <w:pPr>
              <w:jc w:val="left"/>
              <w:rPr>
                <w:rFonts w:ascii="Verdana" w:hAnsi="Verdana"/>
                <w:sz w:val="20"/>
                <w:szCs w:val="20"/>
              </w:rPr>
            </w:pPr>
            <w:r w:rsidRPr="00D0291E">
              <w:rPr>
                <w:rFonts w:ascii="Verdana" w:hAnsi="Verdana"/>
                <w:sz w:val="20"/>
                <w:szCs w:val="20"/>
              </w:rPr>
              <w:t>Absorbansi</w:t>
            </w:r>
          </w:p>
        </w:tc>
        <w:tc>
          <w:tcPr>
            <w:tcW w:w="1134" w:type="dxa"/>
            <w:tcBorders>
              <w:top w:val="single" w:sz="4" w:space="0" w:color="000000" w:themeColor="text1"/>
              <w:bottom w:val="single" w:sz="4" w:space="0" w:color="000000" w:themeColor="text1"/>
            </w:tcBorders>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Kadar Sampel (ppm)</w:t>
            </w:r>
          </w:p>
        </w:tc>
        <w:tc>
          <w:tcPr>
            <w:tcW w:w="1667" w:type="dxa"/>
            <w:tcBorders>
              <w:top w:val="single" w:sz="4" w:space="0" w:color="000000" w:themeColor="text1"/>
              <w:bottom w:val="single" w:sz="4" w:space="0" w:color="000000" w:themeColor="text1"/>
            </w:tcBorders>
            <w:vAlign w:val="bottom"/>
          </w:tcPr>
          <w:p w:rsidR="003B5DB6" w:rsidRPr="00D0291E" w:rsidRDefault="003B5DB6" w:rsidP="00CB6195">
            <w:pPr>
              <w:jc w:val="center"/>
              <w:rPr>
                <w:rFonts w:ascii="Verdana" w:hAnsi="Verdana"/>
                <w:sz w:val="20"/>
                <w:szCs w:val="20"/>
              </w:rPr>
            </w:pPr>
            <w:r w:rsidRPr="00D0291E">
              <w:rPr>
                <w:rFonts w:ascii="Verdana" w:hAnsi="Verdana"/>
                <w:sz w:val="20"/>
                <w:szCs w:val="20"/>
              </w:rPr>
              <w:t>Rata- Rata Kadar Klorin (mg/gram)</w:t>
            </w:r>
          </w:p>
        </w:tc>
        <w:tc>
          <w:tcPr>
            <w:tcW w:w="1452" w:type="dxa"/>
            <w:tcBorders>
              <w:top w:val="single" w:sz="4" w:space="0" w:color="000000" w:themeColor="text1"/>
              <w:bottom w:val="single" w:sz="4" w:space="0" w:color="000000" w:themeColor="text1"/>
            </w:tcBorders>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Kesimpulan</w:t>
            </w:r>
          </w:p>
        </w:tc>
      </w:tr>
      <w:tr w:rsidR="003B5DB6" w:rsidRPr="00D0291E" w:rsidTr="00D0291E">
        <w:trPr>
          <w:trHeight w:val="85"/>
        </w:trPr>
        <w:tc>
          <w:tcPr>
            <w:tcW w:w="1134" w:type="dxa"/>
            <w:vMerge w:val="restart"/>
            <w:tcBorders>
              <w:top w:val="single" w:sz="4" w:space="0" w:color="000000" w:themeColor="text1"/>
            </w:tcBorders>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C</w:t>
            </w:r>
          </w:p>
        </w:tc>
        <w:tc>
          <w:tcPr>
            <w:tcW w:w="1701" w:type="dxa"/>
            <w:tcBorders>
              <w:top w:val="single" w:sz="4" w:space="0" w:color="000000" w:themeColor="text1"/>
            </w:tcBorders>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I</w:t>
            </w:r>
          </w:p>
        </w:tc>
        <w:tc>
          <w:tcPr>
            <w:tcW w:w="1559" w:type="dxa"/>
            <w:tcBorders>
              <w:top w:val="single" w:sz="4" w:space="0" w:color="000000" w:themeColor="text1"/>
            </w:tcBorders>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0,435</w:t>
            </w:r>
          </w:p>
        </w:tc>
        <w:tc>
          <w:tcPr>
            <w:tcW w:w="1134" w:type="dxa"/>
            <w:tcBorders>
              <w:top w:val="single" w:sz="4" w:space="0" w:color="000000" w:themeColor="text1"/>
            </w:tcBorders>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34,39</w:t>
            </w:r>
          </w:p>
        </w:tc>
        <w:tc>
          <w:tcPr>
            <w:tcW w:w="1667" w:type="dxa"/>
            <w:vMerge w:val="restart"/>
            <w:tcBorders>
              <w:top w:val="single" w:sz="4" w:space="0" w:color="000000" w:themeColor="text1"/>
            </w:tcBorders>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0,042</w:t>
            </w:r>
          </w:p>
        </w:tc>
        <w:tc>
          <w:tcPr>
            <w:tcW w:w="1452" w:type="dxa"/>
            <w:vMerge w:val="restart"/>
            <w:tcBorders>
              <w:top w:val="single" w:sz="4" w:space="0" w:color="000000" w:themeColor="text1"/>
            </w:tcBorders>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TMS</w:t>
            </w:r>
          </w:p>
        </w:tc>
      </w:tr>
      <w:tr w:rsidR="003B5DB6" w:rsidRPr="00D0291E" w:rsidTr="00D0291E">
        <w:trPr>
          <w:trHeight w:val="95"/>
        </w:trPr>
        <w:tc>
          <w:tcPr>
            <w:tcW w:w="1134" w:type="dxa"/>
            <w:vMerge/>
            <w:vAlign w:val="center"/>
          </w:tcPr>
          <w:p w:rsidR="003B5DB6" w:rsidRPr="00D0291E" w:rsidRDefault="003B5DB6" w:rsidP="00CB6195">
            <w:pPr>
              <w:jc w:val="center"/>
              <w:rPr>
                <w:rFonts w:ascii="Verdana" w:hAnsi="Verdana"/>
                <w:sz w:val="20"/>
                <w:szCs w:val="20"/>
              </w:rPr>
            </w:pPr>
          </w:p>
        </w:tc>
        <w:tc>
          <w:tcPr>
            <w:tcW w:w="1701"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II</w:t>
            </w:r>
          </w:p>
        </w:tc>
        <w:tc>
          <w:tcPr>
            <w:tcW w:w="1559"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0,434</w:t>
            </w:r>
          </w:p>
        </w:tc>
        <w:tc>
          <w:tcPr>
            <w:tcW w:w="1134"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34,30</w:t>
            </w:r>
          </w:p>
        </w:tc>
        <w:tc>
          <w:tcPr>
            <w:tcW w:w="1667" w:type="dxa"/>
            <w:vMerge/>
            <w:vAlign w:val="center"/>
          </w:tcPr>
          <w:p w:rsidR="003B5DB6" w:rsidRPr="00D0291E" w:rsidRDefault="003B5DB6" w:rsidP="00CB6195">
            <w:pPr>
              <w:jc w:val="center"/>
              <w:rPr>
                <w:rFonts w:ascii="Verdana" w:hAnsi="Verdana"/>
                <w:sz w:val="20"/>
                <w:szCs w:val="20"/>
              </w:rPr>
            </w:pPr>
          </w:p>
        </w:tc>
        <w:tc>
          <w:tcPr>
            <w:tcW w:w="1452" w:type="dxa"/>
            <w:vMerge/>
            <w:vAlign w:val="center"/>
          </w:tcPr>
          <w:p w:rsidR="003B5DB6" w:rsidRPr="00D0291E" w:rsidRDefault="003B5DB6" w:rsidP="00CB6195">
            <w:pPr>
              <w:jc w:val="center"/>
              <w:rPr>
                <w:rFonts w:ascii="Verdana" w:hAnsi="Verdana"/>
                <w:sz w:val="20"/>
                <w:szCs w:val="20"/>
              </w:rPr>
            </w:pPr>
          </w:p>
        </w:tc>
      </w:tr>
      <w:tr w:rsidR="003B5DB6" w:rsidRPr="00D0291E" w:rsidTr="00D0291E">
        <w:trPr>
          <w:trHeight w:val="95"/>
        </w:trPr>
        <w:tc>
          <w:tcPr>
            <w:tcW w:w="1134" w:type="dxa"/>
            <w:vMerge w:val="restart"/>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D</w:t>
            </w:r>
          </w:p>
        </w:tc>
        <w:tc>
          <w:tcPr>
            <w:tcW w:w="1701"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I</w:t>
            </w:r>
          </w:p>
        </w:tc>
        <w:tc>
          <w:tcPr>
            <w:tcW w:w="1559"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0,232</w:t>
            </w:r>
          </w:p>
        </w:tc>
        <w:tc>
          <w:tcPr>
            <w:tcW w:w="1134"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15,19</w:t>
            </w:r>
          </w:p>
        </w:tc>
        <w:tc>
          <w:tcPr>
            <w:tcW w:w="1667" w:type="dxa"/>
            <w:vMerge w:val="restart"/>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0,018</w:t>
            </w:r>
          </w:p>
        </w:tc>
        <w:tc>
          <w:tcPr>
            <w:tcW w:w="1452" w:type="dxa"/>
            <w:vMerge w:val="restart"/>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TMS</w:t>
            </w:r>
          </w:p>
        </w:tc>
      </w:tr>
      <w:tr w:rsidR="003B5DB6" w:rsidRPr="00D0291E" w:rsidTr="00D0291E">
        <w:trPr>
          <w:trHeight w:val="95"/>
        </w:trPr>
        <w:tc>
          <w:tcPr>
            <w:tcW w:w="1134" w:type="dxa"/>
            <w:vMerge/>
            <w:vAlign w:val="center"/>
          </w:tcPr>
          <w:p w:rsidR="003B5DB6" w:rsidRPr="00D0291E" w:rsidRDefault="003B5DB6" w:rsidP="00CB6195">
            <w:pPr>
              <w:jc w:val="center"/>
              <w:rPr>
                <w:rFonts w:ascii="Verdana" w:hAnsi="Verdana"/>
                <w:sz w:val="20"/>
                <w:szCs w:val="20"/>
              </w:rPr>
            </w:pPr>
          </w:p>
        </w:tc>
        <w:tc>
          <w:tcPr>
            <w:tcW w:w="1701"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II</w:t>
            </w:r>
          </w:p>
        </w:tc>
        <w:tc>
          <w:tcPr>
            <w:tcW w:w="1559"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0,231</w:t>
            </w:r>
          </w:p>
        </w:tc>
        <w:tc>
          <w:tcPr>
            <w:tcW w:w="1134"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15,09</w:t>
            </w:r>
          </w:p>
        </w:tc>
        <w:tc>
          <w:tcPr>
            <w:tcW w:w="1667" w:type="dxa"/>
            <w:vMerge/>
            <w:vAlign w:val="center"/>
          </w:tcPr>
          <w:p w:rsidR="003B5DB6" w:rsidRPr="00D0291E" w:rsidRDefault="003B5DB6" w:rsidP="00CB6195">
            <w:pPr>
              <w:jc w:val="center"/>
              <w:rPr>
                <w:rFonts w:ascii="Verdana" w:hAnsi="Verdana"/>
                <w:sz w:val="20"/>
                <w:szCs w:val="20"/>
              </w:rPr>
            </w:pPr>
          </w:p>
        </w:tc>
        <w:tc>
          <w:tcPr>
            <w:tcW w:w="1452" w:type="dxa"/>
            <w:vMerge/>
            <w:vAlign w:val="center"/>
          </w:tcPr>
          <w:p w:rsidR="003B5DB6" w:rsidRPr="00D0291E" w:rsidRDefault="003B5DB6" w:rsidP="00CB6195">
            <w:pPr>
              <w:jc w:val="center"/>
              <w:rPr>
                <w:rFonts w:ascii="Verdana" w:hAnsi="Verdana"/>
                <w:sz w:val="20"/>
                <w:szCs w:val="20"/>
              </w:rPr>
            </w:pPr>
          </w:p>
        </w:tc>
      </w:tr>
      <w:tr w:rsidR="003B5DB6" w:rsidRPr="00D0291E" w:rsidTr="00D0291E">
        <w:trPr>
          <w:trHeight w:val="95"/>
        </w:trPr>
        <w:tc>
          <w:tcPr>
            <w:tcW w:w="1134" w:type="dxa"/>
            <w:vMerge w:val="restart"/>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G</w:t>
            </w:r>
          </w:p>
        </w:tc>
        <w:tc>
          <w:tcPr>
            <w:tcW w:w="1701"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I</w:t>
            </w:r>
          </w:p>
        </w:tc>
        <w:tc>
          <w:tcPr>
            <w:tcW w:w="1559"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0,386</w:t>
            </w:r>
          </w:p>
        </w:tc>
        <w:tc>
          <w:tcPr>
            <w:tcW w:w="1134"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29,76</w:t>
            </w:r>
          </w:p>
        </w:tc>
        <w:tc>
          <w:tcPr>
            <w:tcW w:w="1667" w:type="dxa"/>
            <w:vMerge w:val="restart"/>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0,037</w:t>
            </w:r>
          </w:p>
        </w:tc>
        <w:tc>
          <w:tcPr>
            <w:tcW w:w="1452" w:type="dxa"/>
            <w:vMerge w:val="restart"/>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TMS</w:t>
            </w:r>
          </w:p>
        </w:tc>
      </w:tr>
      <w:tr w:rsidR="003B5DB6" w:rsidRPr="00D0291E" w:rsidTr="00D0291E">
        <w:trPr>
          <w:trHeight w:val="95"/>
        </w:trPr>
        <w:tc>
          <w:tcPr>
            <w:tcW w:w="1134" w:type="dxa"/>
            <w:vMerge/>
          </w:tcPr>
          <w:p w:rsidR="003B5DB6" w:rsidRPr="00D0291E" w:rsidRDefault="003B5DB6" w:rsidP="00CB6195">
            <w:pPr>
              <w:rPr>
                <w:rFonts w:ascii="Verdana" w:hAnsi="Verdana"/>
                <w:sz w:val="20"/>
                <w:szCs w:val="20"/>
              </w:rPr>
            </w:pPr>
          </w:p>
        </w:tc>
        <w:tc>
          <w:tcPr>
            <w:tcW w:w="1701"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II</w:t>
            </w:r>
          </w:p>
        </w:tc>
        <w:tc>
          <w:tcPr>
            <w:tcW w:w="1559"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0,387</w:t>
            </w:r>
          </w:p>
        </w:tc>
        <w:tc>
          <w:tcPr>
            <w:tcW w:w="1134" w:type="dxa"/>
            <w:vAlign w:val="center"/>
          </w:tcPr>
          <w:p w:rsidR="003B5DB6" w:rsidRPr="00D0291E" w:rsidRDefault="003B5DB6" w:rsidP="00CB6195">
            <w:pPr>
              <w:jc w:val="center"/>
              <w:rPr>
                <w:rFonts w:ascii="Verdana" w:hAnsi="Verdana"/>
                <w:sz w:val="20"/>
                <w:szCs w:val="20"/>
              </w:rPr>
            </w:pPr>
            <w:r w:rsidRPr="00D0291E">
              <w:rPr>
                <w:rFonts w:ascii="Verdana" w:hAnsi="Verdana"/>
                <w:sz w:val="20"/>
                <w:szCs w:val="20"/>
              </w:rPr>
              <w:t>29,85</w:t>
            </w:r>
          </w:p>
        </w:tc>
        <w:tc>
          <w:tcPr>
            <w:tcW w:w="1667" w:type="dxa"/>
            <w:vMerge/>
          </w:tcPr>
          <w:p w:rsidR="003B5DB6" w:rsidRPr="00D0291E" w:rsidRDefault="003B5DB6" w:rsidP="00CB6195">
            <w:pPr>
              <w:jc w:val="center"/>
              <w:rPr>
                <w:rFonts w:ascii="Verdana" w:hAnsi="Verdana"/>
                <w:sz w:val="20"/>
                <w:szCs w:val="20"/>
              </w:rPr>
            </w:pPr>
          </w:p>
        </w:tc>
        <w:tc>
          <w:tcPr>
            <w:tcW w:w="1452" w:type="dxa"/>
            <w:vMerge/>
          </w:tcPr>
          <w:p w:rsidR="003B5DB6" w:rsidRPr="00D0291E" w:rsidRDefault="003B5DB6" w:rsidP="00CB6195">
            <w:pPr>
              <w:jc w:val="center"/>
              <w:rPr>
                <w:rFonts w:ascii="Verdana" w:hAnsi="Verdana"/>
                <w:sz w:val="20"/>
                <w:szCs w:val="20"/>
              </w:rPr>
            </w:pPr>
          </w:p>
        </w:tc>
      </w:tr>
    </w:tbl>
    <w:p w:rsidR="00D0291E" w:rsidRDefault="00D0291E" w:rsidP="00CB6195">
      <w:pPr>
        <w:spacing w:line="240" w:lineRule="auto"/>
        <w:rPr>
          <w:rFonts w:ascii="Verdana" w:hAnsi="Verdana"/>
          <w:sz w:val="20"/>
          <w:szCs w:val="20"/>
          <w:lang w:val="en-US"/>
        </w:rPr>
      </w:pPr>
    </w:p>
    <w:p w:rsidR="003B5DB6" w:rsidRPr="00CB6195" w:rsidRDefault="003B5DB6" w:rsidP="00CB6195">
      <w:pPr>
        <w:spacing w:line="240" w:lineRule="auto"/>
        <w:rPr>
          <w:rFonts w:ascii="Verdana" w:hAnsi="Verdana"/>
          <w:sz w:val="20"/>
          <w:szCs w:val="20"/>
        </w:rPr>
      </w:pPr>
      <w:r w:rsidRPr="00CB6195">
        <w:rPr>
          <w:rFonts w:ascii="Verdana" w:hAnsi="Verdana"/>
          <w:sz w:val="20"/>
          <w:szCs w:val="20"/>
        </w:rPr>
        <w:t xml:space="preserve">Keterangan : </w:t>
      </w:r>
    </w:p>
    <w:p w:rsidR="003B5DB6" w:rsidRPr="00CB6195" w:rsidRDefault="003B5DB6" w:rsidP="00CB6195">
      <w:pPr>
        <w:spacing w:line="240" w:lineRule="auto"/>
        <w:rPr>
          <w:rFonts w:ascii="Verdana" w:hAnsi="Verdana"/>
          <w:sz w:val="20"/>
          <w:szCs w:val="20"/>
        </w:rPr>
      </w:pPr>
      <w:r w:rsidRPr="00CB6195">
        <w:rPr>
          <w:rFonts w:ascii="Verdana" w:hAnsi="Verdana"/>
          <w:sz w:val="20"/>
          <w:szCs w:val="20"/>
        </w:rPr>
        <w:t xml:space="preserve">MS = Memenuhi Syarat </w:t>
      </w:r>
    </w:p>
    <w:p w:rsidR="003B5DB6" w:rsidRPr="00CB6195" w:rsidRDefault="003B5DB6" w:rsidP="00CB6195">
      <w:pPr>
        <w:spacing w:line="240" w:lineRule="auto"/>
        <w:rPr>
          <w:rFonts w:ascii="Verdana" w:hAnsi="Verdana"/>
          <w:sz w:val="20"/>
          <w:szCs w:val="20"/>
        </w:rPr>
      </w:pPr>
      <w:r w:rsidRPr="00CB6195">
        <w:rPr>
          <w:rFonts w:ascii="Verdana" w:hAnsi="Verdana"/>
          <w:sz w:val="20"/>
          <w:szCs w:val="20"/>
        </w:rPr>
        <w:t>TMS = Tidak Memenuhi Syarat</w:t>
      </w:r>
    </w:p>
    <w:p w:rsidR="003B5DB6" w:rsidRPr="00CB6195" w:rsidRDefault="003B5DB6" w:rsidP="00CB6195">
      <w:pPr>
        <w:spacing w:line="240" w:lineRule="auto"/>
        <w:rPr>
          <w:rFonts w:ascii="Verdana" w:hAnsi="Verdana"/>
          <w:sz w:val="20"/>
          <w:szCs w:val="20"/>
        </w:rPr>
      </w:pPr>
      <w:r w:rsidRPr="00CB6195">
        <w:rPr>
          <w:rFonts w:ascii="Verdana" w:hAnsi="Verdana"/>
          <w:sz w:val="20"/>
          <w:szCs w:val="20"/>
        </w:rPr>
        <w:t>Standar klorin dalam air = 0,00625 mg/gram</w:t>
      </w:r>
    </w:p>
    <w:p w:rsidR="000D63B0" w:rsidRPr="00CB6195" w:rsidRDefault="000D63B0" w:rsidP="00CB6195">
      <w:pPr>
        <w:spacing w:line="240" w:lineRule="auto"/>
        <w:rPr>
          <w:rFonts w:ascii="Verdana" w:hAnsi="Verdana"/>
          <w:sz w:val="20"/>
          <w:szCs w:val="20"/>
        </w:rPr>
      </w:pPr>
    </w:p>
    <w:p w:rsidR="00D0291E" w:rsidRDefault="00D0291E" w:rsidP="00CB6195">
      <w:pPr>
        <w:spacing w:line="240" w:lineRule="auto"/>
        <w:rPr>
          <w:rFonts w:ascii="Verdana" w:hAnsi="Verdana"/>
          <w:b/>
          <w:sz w:val="20"/>
          <w:szCs w:val="20"/>
        </w:rPr>
        <w:sectPr w:rsidR="00D0291E" w:rsidSect="00CB6195">
          <w:type w:val="continuous"/>
          <w:pgSz w:w="11906" w:h="16838"/>
          <w:pgMar w:top="1418" w:right="1559" w:bottom="1418" w:left="1559" w:header="709" w:footer="709" w:gutter="0"/>
          <w:cols w:space="708"/>
          <w:docGrid w:linePitch="360"/>
        </w:sectPr>
      </w:pPr>
    </w:p>
    <w:p w:rsidR="003B5DB6" w:rsidRPr="00CB6195" w:rsidRDefault="00CB6195" w:rsidP="00CB6195">
      <w:pPr>
        <w:spacing w:line="240" w:lineRule="auto"/>
        <w:rPr>
          <w:rFonts w:ascii="Verdana" w:hAnsi="Verdana"/>
          <w:sz w:val="20"/>
          <w:szCs w:val="20"/>
        </w:rPr>
      </w:pPr>
      <w:r w:rsidRPr="00CB6195">
        <w:rPr>
          <w:rFonts w:ascii="Verdana" w:hAnsi="Verdana"/>
          <w:b/>
          <w:sz w:val="20"/>
          <w:szCs w:val="20"/>
        </w:rPr>
        <w:lastRenderedPageBreak/>
        <w:t xml:space="preserve">PEMBAHASAN </w:t>
      </w:r>
    </w:p>
    <w:p w:rsidR="003B5DB6" w:rsidRPr="00CB6195" w:rsidRDefault="003B5DB6" w:rsidP="00CB6195">
      <w:pPr>
        <w:pStyle w:val="ListParagraph"/>
        <w:spacing w:line="240" w:lineRule="auto"/>
        <w:ind w:left="0" w:right="-1" w:firstLine="720"/>
        <w:rPr>
          <w:rFonts w:ascii="Verdana" w:hAnsi="Verdana"/>
          <w:sz w:val="20"/>
          <w:szCs w:val="20"/>
        </w:rPr>
      </w:pPr>
      <w:r w:rsidRPr="00CB6195">
        <w:rPr>
          <w:rFonts w:ascii="Verdana" w:hAnsi="Verdana"/>
          <w:sz w:val="20"/>
          <w:szCs w:val="20"/>
        </w:rPr>
        <w:t>Berdasarkan dari hasil uji kualitatif yang telah dilakukan pada 7 sampel yang beredar di Supermarket Teluk Betung diperoleh 3 sampel yang positif mengandung klorin (Cl</w:t>
      </w:r>
      <w:r w:rsidRPr="00CB6195">
        <w:rPr>
          <w:rFonts w:ascii="Verdana" w:hAnsi="Verdana"/>
          <w:sz w:val="20"/>
          <w:szCs w:val="20"/>
          <w:vertAlign w:val="subscript"/>
        </w:rPr>
        <w:t>2</w:t>
      </w:r>
      <w:r w:rsidRPr="00CB6195">
        <w:rPr>
          <w:rFonts w:ascii="Verdana" w:hAnsi="Verdana"/>
          <w:sz w:val="20"/>
          <w:szCs w:val="20"/>
        </w:rPr>
        <w:t xml:space="preserve">). </w:t>
      </w:r>
    </w:p>
    <w:p w:rsidR="003B5DB6" w:rsidRDefault="003B5DB6" w:rsidP="00CB6195">
      <w:pPr>
        <w:pStyle w:val="ListParagraph"/>
        <w:spacing w:line="240" w:lineRule="auto"/>
        <w:ind w:left="0" w:right="-1" w:firstLine="720"/>
        <w:rPr>
          <w:rFonts w:ascii="Verdana" w:hAnsi="Verdana"/>
          <w:sz w:val="20"/>
          <w:szCs w:val="20"/>
          <w:lang w:val="en-US"/>
        </w:rPr>
      </w:pPr>
      <w:r w:rsidRPr="00CB6195">
        <w:rPr>
          <w:rFonts w:ascii="Verdana" w:hAnsi="Verdana"/>
          <w:sz w:val="20"/>
          <w:szCs w:val="20"/>
        </w:rPr>
        <w:t xml:space="preserve">Pemeriksaan kualitatif dilakukan untuk mengetahui ada atau tidaknya klorin pada pembalut wanita yang akan diteliti. Untuk memastikan hasil uji kualitatif, yaitu menggunakan reaksi warna. Sampel ditimbang sebanyak 1 gram dan dimasukkan dalam erlenmeyer. Tambahkan 20 ml </w:t>
      </w:r>
      <w:r w:rsidRPr="00CB6195">
        <w:rPr>
          <w:rFonts w:ascii="Verdana" w:hAnsi="Verdana"/>
          <w:sz w:val="20"/>
          <w:szCs w:val="20"/>
        </w:rPr>
        <w:lastRenderedPageBreak/>
        <w:t>aquadest karena klorin larut dalam air, kemudian dikocok, lalu disaring diambil 2 ml filtrat masukan dalam tabung reaksi tambahkan 0,5 ml larutan KI 10% berfungsi untuk melepaskan iodium dari kalium iodida jika terdapat klorin dan indikator amilum 1% berfungsi untuk memberikan warna biru jika iodium telah dilepaskan oleh KI. Apabila sampel positif mengandung klorin akan terbentuk warna biru setelah penambahan amilum. Reaksi analisis kualitatif sebagai berikut :</w:t>
      </w:r>
    </w:p>
    <w:p w:rsidR="00D0291E" w:rsidRDefault="00D0291E" w:rsidP="00CB6195">
      <w:pPr>
        <w:pStyle w:val="ListParagraph"/>
        <w:spacing w:line="240" w:lineRule="auto"/>
        <w:ind w:left="0" w:right="-1" w:firstLine="720"/>
        <w:rPr>
          <w:rFonts w:ascii="Verdana" w:hAnsi="Verdana"/>
          <w:sz w:val="20"/>
          <w:szCs w:val="20"/>
          <w:lang w:val="en-US"/>
        </w:rPr>
        <w:sectPr w:rsidR="00D0291E" w:rsidSect="00D0291E">
          <w:type w:val="continuous"/>
          <w:pgSz w:w="11906" w:h="16838"/>
          <w:pgMar w:top="1418" w:right="1559" w:bottom="1418" w:left="1559" w:header="709" w:footer="709" w:gutter="0"/>
          <w:cols w:num="2" w:space="708"/>
          <w:docGrid w:linePitch="360"/>
        </w:sectPr>
      </w:pPr>
    </w:p>
    <w:p w:rsidR="00D0291E" w:rsidRDefault="00D0291E" w:rsidP="00D0291E">
      <w:pPr>
        <w:pStyle w:val="ListParagraph"/>
        <w:spacing w:line="240" w:lineRule="auto"/>
        <w:ind w:left="0" w:right="-1"/>
        <w:jc w:val="center"/>
        <w:rPr>
          <w:rFonts w:ascii="Verdana" w:hAnsi="Verdana"/>
          <w:sz w:val="20"/>
          <w:szCs w:val="20"/>
          <w:lang w:val="en-US"/>
        </w:rPr>
      </w:pPr>
      <w:r>
        <w:rPr>
          <w:noProof/>
          <w:lang w:val="en-US"/>
        </w:rPr>
        <w:lastRenderedPageBreak/>
        <w:drawing>
          <wp:inline distT="0" distB="0" distL="0" distR="0" wp14:anchorId="6A864932" wp14:editId="3CB2F162">
            <wp:extent cx="3717985" cy="8615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8214" t="45231" r="33253" b="34763"/>
                    <a:stretch/>
                  </pic:blipFill>
                  <pic:spPr bwMode="auto">
                    <a:xfrm>
                      <a:off x="0" y="0"/>
                      <a:ext cx="3718412" cy="861696"/>
                    </a:xfrm>
                    <a:prstGeom prst="rect">
                      <a:avLst/>
                    </a:prstGeom>
                    <a:ln>
                      <a:noFill/>
                    </a:ln>
                    <a:extLst>
                      <a:ext uri="{53640926-AAD7-44D8-BBD7-CCE9431645EC}">
                        <a14:shadowObscured xmlns:a14="http://schemas.microsoft.com/office/drawing/2010/main"/>
                      </a:ext>
                    </a:extLst>
                  </pic:spPr>
                </pic:pic>
              </a:graphicData>
            </a:graphic>
          </wp:inline>
        </w:drawing>
      </w:r>
    </w:p>
    <w:p w:rsidR="00D0291E" w:rsidRDefault="00D0291E" w:rsidP="00D0291E">
      <w:pPr>
        <w:pStyle w:val="ListParagraph"/>
        <w:spacing w:line="240" w:lineRule="auto"/>
        <w:ind w:left="0" w:right="-1"/>
        <w:jc w:val="center"/>
        <w:rPr>
          <w:rFonts w:ascii="Verdana" w:hAnsi="Verdana"/>
          <w:sz w:val="20"/>
          <w:szCs w:val="20"/>
          <w:lang w:val="en-US"/>
        </w:rPr>
      </w:pPr>
    </w:p>
    <w:p w:rsidR="00D0291E" w:rsidRDefault="00D0291E" w:rsidP="00D0291E">
      <w:pPr>
        <w:pStyle w:val="ListParagraph"/>
        <w:spacing w:line="240" w:lineRule="auto"/>
        <w:ind w:left="0" w:right="-1"/>
        <w:jc w:val="center"/>
        <w:rPr>
          <w:rFonts w:ascii="Verdana" w:hAnsi="Verdana"/>
          <w:sz w:val="20"/>
          <w:szCs w:val="20"/>
          <w:lang w:val="en-US"/>
        </w:rPr>
        <w:sectPr w:rsidR="00D0291E" w:rsidSect="00D0291E">
          <w:type w:val="continuous"/>
          <w:pgSz w:w="11906" w:h="16838"/>
          <w:pgMar w:top="1418" w:right="1559" w:bottom="1418" w:left="1559" w:header="709" w:footer="709" w:gutter="0"/>
          <w:cols w:space="708"/>
          <w:docGrid w:linePitch="360"/>
        </w:sectPr>
      </w:pPr>
    </w:p>
    <w:p w:rsidR="003B5DB6" w:rsidRPr="00CB6195" w:rsidRDefault="003B5DB6" w:rsidP="00CB6195">
      <w:pPr>
        <w:pStyle w:val="ListParagraph"/>
        <w:spacing w:line="240" w:lineRule="auto"/>
        <w:ind w:left="0" w:right="-1" w:firstLine="720"/>
        <w:rPr>
          <w:rFonts w:ascii="Verdana" w:hAnsi="Verdana"/>
          <w:sz w:val="20"/>
          <w:szCs w:val="20"/>
        </w:rPr>
      </w:pPr>
      <w:r w:rsidRPr="00CB6195">
        <w:rPr>
          <w:rFonts w:ascii="Verdana" w:hAnsi="Verdana"/>
          <w:sz w:val="20"/>
          <w:szCs w:val="20"/>
        </w:rPr>
        <w:lastRenderedPageBreak/>
        <w:t xml:space="preserve">Analisis kualitatif ini menggunakan kontrol positif sebagai baku pembanding yang positif atau mengandung klorin. Kontrol positif ini menggunakan klorin. Dari tujuh sampel yang dianalisis yaitu sampel merk A, B, C, D, E, F, dan G diperoleh hasil tiga sampel yang positif mengandung klorin, kemudian dilanjutkan untuk penetapan kadar dengan menggunakan spektrofotometri sinar tampak karena terjadinya reaksi warna antara klorin dengan indikator n,n-dietil-p-fenilindiamin menjadi warna merah dan menggunakan </w:t>
      </w:r>
      <w:r w:rsidRPr="00CB6195">
        <w:rPr>
          <w:rFonts w:ascii="Verdana" w:hAnsi="Verdana"/>
          <w:i/>
          <w:sz w:val="20"/>
          <w:szCs w:val="20"/>
        </w:rPr>
        <w:t>range</w:t>
      </w:r>
      <w:r w:rsidRPr="00CB6195">
        <w:rPr>
          <w:rFonts w:ascii="Verdana" w:hAnsi="Verdana"/>
          <w:sz w:val="20"/>
          <w:szCs w:val="20"/>
        </w:rPr>
        <w:t xml:space="preserve"> panjang gelombang antara 490 nm – 530 nm. </w:t>
      </w:r>
    </w:p>
    <w:p w:rsidR="003B5DB6" w:rsidRPr="00CB6195" w:rsidRDefault="003B5DB6" w:rsidP="00CB6195">
      <w:pPr>
        <w:pStyle w:val="ListParagraph"/>
        <w:spacing w:line="240" w:lineRule="auto"/>
        <w:ind w:left="0" w:right="-1" w:firstLine="720"/>
        <w:rPr>
          <w:rFonts w:ascii="Verdana" w:hAnsi="Verdana"/>
          <w:sz w:val="20"/>
          <w:szCs w:val="20"/>
        </w:rPr>
      </w:pPr>
      <w:r w:rsidRPr="00CB6195">
        <w:rPr>
          <w:rFonts w:ascii="Verdana" w:hAnsi="Verdana"/>
          <w:sz w:val="20"/>
          <w:szCs w:val="20"/>
        </w:rPr>
        <w:lastRenderedPageBreak/>
        <w:t>4 sampel  yang tidak mengandung klorin kemungkinan menggunakan pemutih lain seperti H</w:t>
      </w:r>
      <w:r w:rsidRPr="00CB6195">
        <w:rPr>
          <w:rFonts w:ascii="Verdana" w:hAnsi="Verdana"/>
          <w:sz w:val="20"/>
          <w:szCs w:val="20"/>
          <w:vertAlign w:val="subscript"/>
        </w:rPr>
        <w:t>2</w:t>
      </w:r>
      <w:r w:rsidRPr="00CB6195">
        <w:rPr>
          <w:rFonts w:ascii="Verdana" w:hAnsi="Verdana"/>
          <w:sz w:val="20"/>
          <w:szCs w:val="20"/>
        </w:rPr>
        <w:t>O</w:t>
      </w:r>
      <w:r w:rsidRPr="00CB6195">
        <w:rPr>
          <w:rFonts w:ascii="Verdana" w:hAnsi="Verdana"/>
          <w:sz w:val="20"/>
          <w:szCs w:val="20"/>
          <w:vertAlign w:val="subscript"/>
        </w:rPr>
        <w:t>2</w:t>
      </w:r>
      <w:r w:rsidRPr="00CB6195">
        <w:rPr>
          <w:rFonts w:ascii="Verdana" w:hAnsi="Verdana"/>
          <w:sz w:val="20"/>
          <w:szCs w:val="20"/>
        </w:rPr>
        <w:t xml:space="preserve">  (Hidrogen Peroksida) yang lebih ramah lingkungan dan tidak meninggalkan residu zat berbahaya dibandingkan klorin yang meninggalkan residu zat berbahaya.</w:t>
      </w:r>
    </w:p>
    <w:p w:rsidR="003B5DB6" w:rsidRPr="00CB6195" w:rsidRDefault="003B5DB6" w:rsidP="00CB6195">
      <w:pPr>
        <w:pStyle w:val="ListParagraph"/>
        <w:spacing w:line="240" w:lineRule="auto"/>
        <w:ind w:left="0" w:right="-1" w:firstLine="720"/>
        <w:rPr>
          <w:rFonts w:ascii="Verdana" w:hAnsi="Verdana"/>
          <w:sz w:val="20"/>
          <w:szCs w:val="20"/>
        </w:rPr>
      </w:pPr>
      <w:r w:rsidRPr="00CB6195">
        <w:rPr>
          <w:rFonts w:ascii="Verdana" w:hAnsi="Verdana"/>
          <w:sz w:val="20"/>
          <w:szCs w:val="20"/>
        </w:rPr>
        <w:t xml:space="preserve">Menurut Permenkes Republik Indonesia No. 472/Menkes/Per/V/1996, klorin termasuk bahan berbahaya yang sifatnya racun dan iritasi, namun dalam penelitian ini tetap dilakukan penetapan kadar dengan alasan bahwa klorin yang dicantumkan dalam Permenkes tersebut tidak secara jelas mengatakan bahwa klorin tidak boleh </w:t>
      </w:r>
      <w:r w:rsidRPr="00CB6195">
        <w:rPr>
          <w:rFonts w:ascii="Verdana" w:hAnsi="Verdana"/>
          <w:sz w:val="20"/>
          <w:szCs w:val="20"/>
        </w:rPr>
        <w:lastRenderedPageBreak/>
        <w:t>digunakan di dalam pembalut wanita. Batas kadar klorin didalam pembalut wanita itu sendiri belum ditentukan oleh Badan Standardisasi Nasional Indonesia, maka dari itu digunakan ambang batas klorin didalam air minum sesuai Permenkes Republik Indonesia No. 492/Menkes/Per/IV/2010 dengan batas 5 mg/l. Mengingat klorin di dalam pembalut hanya bersentuhan dengan kulit dan tidak masuk ke dalam tubuh manusia, sehingga kemungkinan kadar klorin yang dapat ditoleransi bisa lebih dari 5 mg/l atau 5 ppm atau 0,00625 mg/gram.</w:t>
      </w:r>
    </w:p>
    <w:p w:rsidR="003B5DB6" w:rsidRPr="00CB6195" w:rsidRDefault="003B5DB6" w:rsidP="00CB6195">
      <w:pPr>
        <w:pStyle w:val="ListParagraph"/>
        <w:spacing w:line="240" w:lineRule="auto"/>
        <w:ind w:left="0" w:right="-1" w:firstLine="720"/>
        <w:rPr>
          <w:rFonts w:ascii="Verdana" w:hAnsi="Verdana"/>
          <w:sz w:val="20"/>
          <w:szCs w:val="20"/>
        </w:rPr>
      </w:pPr>
      <w:r w:rsidRPr="00CB6195">
        <w:rPr>
          <w:rFonts w:ascii="Verdana" w:hAnsi="Verdana"/>
          <w:sz w:val="20"/>
          <w:szCs w:val="20"/>
        </w:rPr>
        <w:t xml:space="preserve">Penetapan panjang gelombang maksimum bertujuan untuk mengetahui pada rentang panjang gelombang berapa serapan klorin paling optimal yang ditandai dengan puncak tertinggi. Penetapan panjang gelombang maksimum dilakukan dengan mengukur absorbansi larutan stok 100 ppm dengan bantuan reaksi warna dari indikator N,N-dietil-p-fenilindiamin (DPD) yang menghasilkan warna merah dan diukur pada rentang panjang gelombang antara 490 nm – 530 nm, hasil yang didapat terlihat pada Gambar 6 dengan hasil yang menunjukkan panjang gelombang maksimum dengan puncak tertinggi yaitu 512 nm dengan absorbansi 1,389. </w:t>
      </w:r>
    </w:p>
    <w:p w:rsidR="00F344B5" w:rsidRPr="00CB6195" w:rsidRDefault="00F344B5" w:rsidP="00CB6195">
      <w:pPr>
        <w:pStyle w:val="ListParagraph"/>
        <w:spacing w:line="240" w:lineRule="auto"/>
        <w:ind w:left="0" w:right="-1"/>
        <w:rPr>
          <w:rFonts w:ascii="Verdana" w:hAnsi="Verdana"/>
          <w:sz w:val="20"/>
          <w:szCs w:val="20"/>
        </w:rPr>
      </w:pPr>
    </w:p>
    <w:p w:rsidR="003B5DB6" w:rsidRDefault="003B5DB6" w:rsidP="00CB6195">
      <w:pPr>
        <w:pStyle w:val="ListParagraph"/>
        <w:spacing w:line="240" w:lineRule="auto"/>
        <w:ind w:left="0" w:right="-1"/>
        <w:rPr>
          <w:rFonts w:ascii="Verdana" w:hAnsi="Verdana"/>
          <w:sz w:val="20"/>
          <w:szCs w:val="20"/>
          <w:lang w:val="en-US"/>
        </w:rPr>
      </w:pPr>
      <w:r w:rsidRPr="00CB6195">
        <w:rPr>
          <w:rFonts w:ascii="Verdana" w:hAnsi="Verdana"/>
          <w:sz w:val="20"/>
          <w:szCs w:val="20"/>
        </w:rPr>
        <w:t>Reaksi yang terjadi antara klorin dengan indikator N,N-dietil-p-fenilindiamin:</w:t>
      </w:r>
    </w:p>
    <w:p w:rsidR="00D0291E" w:rsidRPr="00D0291E" w:rsidRDefault="00D0291E" w:rsidP="00CB6195">
      <w:pPr>
        <w:pStyle w:val="ListParagraph"/>
        <w:spacing w:line="240" w:lineRule="auto"/>
        <w:ind w:left="0" w:right="-1"/>
        <w:rPr>
          <w:rFonts w:ascii="Verdana" w:hAnsi="Verdana"/>
          <w:sz w:val="20"/>
          <w:szCs w:val="20"/>
          <w:lang w:val="en-US"/>
        </w:rPr>
      </w:pPr>
    </w:p>
    <w:p w:rsidR="00BC0366" w:rsidRPr="00BC0366" w:rsidRDefault="00BC0366" w:rsidP="00BC0366">
      <w:pPr>
        <w:pStyle w:val="ListParagraph"/>
        <w:spacing w:line="240" w:lineRule="auto"/>
        <w:ind w:left="0" w:right="-1"/>
        <w:jc w:val="center"/>
        <w:rPr>
          <w:rFonts w:ascii="Verdana" w:hAnsi="Verdana"/>
          <w:sz w:val="20"/>
          <w:szCs w:val="20"/>
          <w:lang w:val="en-US"/>
        </w:rPr>
      </w:pPr>
      <w:r>
        <w:rPr>
          <w:noProof/>
          <w:lang w:val="en-US"/>
        </w:rPr>
        <w:drawing>
          <wp:inline distT="0" distB="0" distL="0" distR="0" wp14:anchorId="574538A5" wp14:editId="159B0183">
            <wp:extent cx="2518312" cy="14487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2149" t="40565" r="34339" b="14907"/>
                    <a:stretch/>
                  </pic:blipFill>
                  <pic:spPr bwMode="auto">
                    <a:xfrm>
                      <a:off x="0" y="0"/>
                      <a:ext cx="2516860" cy="1447953"/>
                    </a:xfrm>
                    <a:prstGeom prst="rect">
                      <a:avLst/>
                    </a:prstGeom>
                    <a:ln>
                      <a:noFill/>
                    </a:ln>
                    <a:extLst>
                      <a:ext uri="{53640926-AAD7-44D8-BBD7-CCE9431645EC}">
                        <a14:shadowObscured xmlns:a14="http://schemas.microsoft.com/office/drawing/2010/main"/>
                      </a:ext>
                    </a:extLst>
                  </pic:spPr>
                </pic:pic>
              </a:graphicData>
            </a:graphic>
          </wp:inline>
        </w:drawing>
      </w:r>
    </w:p>
    <w:p w:rsidR="003B5DB6" w:rsidRPr="00BC0366" w:rsidRDefault="003B5DB6" w:rsidP="00CB6195">
      <w:pPr>
        <w:pStyle w:val="ListParagraph"/>
        <w:spacing w:line="240" w:lineRule="auto"/>
        <w:ind w:left="0" w:right="-1"/>
        <w:jc w:val="center"/>
        <w:rPr>
          <w:rFonts w:ascii="Verdana" w:hAnsi="Verdana"/>
          <w:sz w:val="20"/>
          <w:szCs w:val="20"/>
        </w:rPr>
      </w:pPr>
      <w:r w:rsidRPr="00BC0366">
        <w:rPr>
          <w:rFonts w:ascii="Verdana" w:hAnsi="Verdana"/>
          <w:sz w:val="20"/>
          <w:szCs w:val="20"/>
        </w:rPr>
        <w:t>Gambar 8. Reaksi Klorin dengan Indikator DPD</w:t>
      </w:r>
    </w:p>
    <w:p w:rsidR="003B5DB6" w:rsidRPr="00CB6195" w:rsidRDefault="003B5DB6" w:rsidP="00CB6195">
      <w:pPr>
        <w:pStyle w:val="ListParagraph"/>
        <w:spacing w:line="240" w:lineRule="auto"/>
        <w:ind w:left="0" w:right="-1"/>
        <w:rPr>
          <w:rFonts w:ascii="Verdana" w:hAnsi="Verdana"/>
          <w:sz w:val="20"/>
          <w:szCs w:val="20"/>
        </w:rPr>
      </w:pPr>
    </w:p>
    <w:p w:rsidR="003B5DB6" w:rsidRPr="00CB6195" w:rsidRDefault="003B5DB6" w:rsidP="00BC0366">
      <w:pPr>
        <w:pStyle w:val="ListParagraph"/>
        <w:spacing w:line="240" w:lineRule="auto"/>
        <w:ind w:left="0" w:right="-1" w:firstLine="720"/>
        <w:rPr>
          <w:rFonts w:ascii="Verdana" w:hAnsi="Verdana"/>
          <w:sz w:val="20"/>
          <w:szCs w:val="20"/>
        </w:rPr>
      </w:pPr>
      <w:r w:rsidRPr="00CB6195">
        <w:rPr>
          <w:rFonts w:ascii="Verdana" w:hAnsi="Verdana"/>
          <w:sz w:val="20"/>
          <w:szCs w:val="20"/>
        </w:rPr>
        <w:t xml:space="preserve">Setelah itu dilakukan pembuatan kurva kalibrasi untuk menentukan linieritas antara absorbansi dan konsentrasi. Kurva kalibrasi dibuat dengan series pengenceran larutan standar 20, 30, 40, 50 dan 60 ppm yang dapat dilihat </w:t>
      </w:r>
      <w:r w:rsidRPr="00CB6195">
        <w:rPr>
          <w:rFonts w:ascii="Verdana" w:hAnsi="Verdana"/>
          <w:sz w:val="20"/>
          <w:szCs w:val="20"/>
        </w:rPr>
        <w:lastRenderedPageBreak/>
        <w:t xml:space="preserve">pada Gambar 7 terlihat bahwa semakin besar konsentrasi maka absorbansi semakin besar pula, hal tersebut sesuai dengan hukum </w:t>
      </w:r>
      <w:r w:rsidRPr="00CB6195">
        <w:rPr>
          <w:rFonts w:ascii="Verdana" w:hAnsi="Verdana"/>
          <w:i/>
          <w:sz w:val="20"/>
          <w:szCs w:val="20"/>
        </w:rPr>
        <w:t>Lambert-Beer</w:t>
      </w:r>
      <w:r w:rsidRPr="00CB6195">
        <w:rPr>
          <w:rFonts w:ascii="Verdana" w:hAnsi="Verdana"/>
          <w:sz w:val="20"/>
          <w:szCs w:val="20"/>
        </w:rPr>
        <w:t xml:space="preserve">. Absorbansi yang didapat masuk ke dalam range absorbansi yang paling baik antara 0,2 – 0,8. Berdasarkan kurva kalibrasi yang diperoleh telah didapatkan persamaan y = bx + a dimana nilai b ( </w:t>
      </w:r>
      <w:r w:rsidRPr="00CB6195">
        <w:rPr>
          <w:rFonts w:ascii="Verdana" w:hAnsi="Verdana"/>
          <w:i/>
          <w:sz w:val="20"/>
          <w:szCs w:val="20"/>
        </w:rPr>
        <w:t>slope</w:t>
      </w:r>
      <w:r w:rsidRPr="00CB6195">
        <w:rPr>
          <w:rFonts w:ascii="Verdana" w:hAnsi="Verdana"/>
          <w:sz w:val="20"/>
          <w:szCs w:val="20"/>
        </w:rPr>
        <w:t xml:space="preserve"> ) adalah 0,01057, nilai a ( </w:t>
      </w:r>
      <w:r w:rsidRPr="00CB6195">
        <w:rPr>
          <w:rFonts w:ascii="Verdana" w:hAnsi="Verdana"/>
          <w:i/>
          <w:sz w:val="20"/>
          <w:szCs w:val="20"/>
        </w:rPr>
        <w:t>intercept</w:t>
      </w:r>
      <w:r w:rsidRPr="00CB6195">
        <w:rPr>
          <w:rFonts w:ascii="Verdana" w:hAnsi="Verdana"/>
          <w:sz w:val="20"/>
          <w:szCs w:val="20"/>
        </w:rPr>
        <w:t xml:space="preserve"> ) adalah 0,0714 dan nilai r ( koefisien korelasi ) adalah 0,9973, dari hasil tersebut dikatakan linear karena nilai r yang ditunjukkan mendekati 1. Dengan persamaan y = bx + a </w:t>
      </w:r>
      <w:r w:rsidRPr="00CB6195">
        <w:rPr>
          <w:rFonts w:ascii="Arial" w:hAnsi="Arial" w:cs="Arial"/>
          <w:sz w:val="20"/>
          <w:szCs w:val="20"/>
        </w:rPr>
        <w:t>→</w:t>
      </w:r>
      <w:r w:rsidRPr="00CB6195">
        <w:rPr>
          <w:rFonts w:ascii="Verdana" w:hAnsi="Verdana"/>
          <w:sz w:val="20"/>
          <w:szCs w:val="20"/>
        </w:rPr>
        <w:t xml:space="preserve"> y = 0,01057x + 0,0714  </w:t>
      </w:r>
    </w:p>
    <w:p w:rsidR="003B5DB6" w:rsidRPr="00CB6195" w:rsidRDefault="003B5DB6" w:rsidP="00BC0366">
      <w:pPr>
        <w:pStyle w:val="ListParagraph"/>
        <w:spacing w:line="240" w:lineRule="auto"/>
        <w:ind w:left="0" w:right="-1" w:firstLine="720"/>
        <w:rPr>
          <w:rFonts w:ascii="Verdana" w:hAnsi="Verdana"/>
          <w:sz w:val="20"/>
          <w:szCs w:val="20"/>
        </w:rPr>
      </w:pPr>
      <w:r w:rsidRPr="00CB6195">
        <w:rPr>
          <w:rFonts w:ascii="Verdana" w:hAnsi="Verdana"/>
          <w:sz w:val="20"/>
          <w:szCs w:val="20"/>
        </w:rPr>
        <w:t xml:space="preserve">Pada penetapan kadar klorin dilakukan pada merk C, D dan G yang positif mengandung klorin dengan dua kali pengulangan pada masing-masing sampel. Rata-rata sampel merk C didapatkan kadar (0,042 mg/gram), kemudian sampel merk D didapatkan kadar (0,018 mg/gram) dan sampel merk G didapatkan kadar (0,037 mg/gram). Hasil ini tidak memenuhi persyaratan Permenkes No. 492/Menkes/Per/IV/2010 tentang batas klorin dalam air minum sebesar 5 mg/l atau 5 ppm dan dikonversikan menjadi 0,00625 mg/gram. </w:t>
      </w:r>
    </w:p>
    <w:p w:rsidR="003B5DB6" w:rsidRPr="00CB6195" w:rsidRDefault="003B5DB6" w:rsidP="00BC0366">
      <w:pPr>
        <w:pStyle w:val="ListParagraph"/>
        <w:spacing w:line="240" w:lineRule="auto"/>
        <w:ind w:left="0" w:right="-1" w:firstLine="720"/>
        <w:rPr>
          <w:rFonts w:ascii="Verdana" w:hAnsi="Verdana"/>
          <w:sz w:val="20"/>
          <w:szCs w:val="20"/>
        </w:rPr>
      </w:pPr>
      <w:r w:rsidRPr="00CB6195">
        <w:rPr>
          <w:rFonts w:ascii="Verdana" w:hAnsi="Verdana"/>
          <w:sz w:val="20"/>
          <w:szCs w:val="20"/>
        </w:rPr>
        <w:t>Berdasarkan hasil penelitian Nasution ( 2013 ),  terdapat 4 sampel pembalut wanita mengandung klorin. Dimana kadar klorin bervariasi dari ke 4 sampel tersebut berkisar antara 0,1 gram – 0,4 gram. Hasil ini sangat bertolak belakang dengan hasil yang didapatkan sekarang dimana hasil yang didapatkan sekarang lebih kecil yaitu berkisaran antara 0,01 mg – 0,04 mg dalam 1 gram pembalut. Jika produsen pembalut memutihkan dengan klorin dapat disimpulkan bahwa hasil tidak memenuhi persyaratan batas klorin dalam air minum sebesar 5 mg/l atau 0,00625 mg/gram.</w:t>
      </w:r>
    </w:p>
    <w:p w:rsidR="003B5DB6" w:rsidRPr="00CB6195" w:rsidRDefault="003B5DB6" w:rsidP="00BC0366">
      <w:pPr>
        <w:pStyle w:val="ListParagraph"/>
        <w:tabs>
          <w:tab w:val="left" w:pos="7937"/>
        </w:tabs>
        <w:spacing w:line="240" w:lineRule="auto"/>
        <w:ind w:left="0" w:right="-1" w:firstLine="720"/>
        <w:rPr>
          <w:rFonts w:ascii="Verdana" w:hAnsi="Verdana"/>
          <w:sz w:val="20"/>
          <w:szCs w:val="20"/>
        </w:rPr>
      </w:pPr>
      <w:r w:rsidRPr="00CB6195">
        <w:rPr>
          <w:rFonts w:ascii="Verdana" w:hAnsi="Verdana"/>
          <w:sz w:val="20"/>
          <w:szCs w:val="20"/>
        </w:rPr>
        <w:t xml:space="preserve">Klorin di dalam pembalut wanita dapat menguap keluar bersentuhan kulit dengan darah haid yang diserap melalui pori-pori layer pembalut wanita. </w:t>
      </w:r>
      <w:r w:rsidRPr="00CB6195">
        <w:rPr>
          <w:rFonts w:ascii="Verdana" w:hAnsi="Verdana"/>
          <w:bCs/>
          <w:sz w:val="20"/>
          <w:szCs w:val="20"/>
        </w:rPr>
        <w:t xml:space="preserve">Pembalut wanita yang mengandung klorin beresiko tinggi terhadap kesehatan reproduksi wanita, termasuk resiko adanya : keputihan, </w:t>
      </w:r>
      <w:r w:rsidRPr="00CB6195">
        <w:rPr>
          <w:rFonts w:ascii="Verdana" w:hAnsi="Verdana"/>
          <w:bCs/>
          <w:sz w:val="20"/>
          <w:szCs w:val="20"/>
        </w:rPr>
        <w:lastRenderedPageBreak/>
        <w:t xml:space="preserve">gatal-gatal, iritasi dan menyebabkan kanker </w:t>
      </w:r>
      <w:r w:rsidR="00DB4F1C" w:rsidRPr="00CB6195">
        <w:rPr>
          <w:rFonts w:ascii="Verdana" w:hAnsi="Verdana"/>
          <w:bCs/>
          <w:sz w:val="20"/>
          <w:szCs w:val="20"/>
        </w:rPr>
        <w:t>[7]</w:t>
      </w:r>
      <w:r w:rsidRPr="00CB6195">
        <w:rPr>
          <w:rFonts w:ascii="Verdana" w:hAnsi="Verdana"/>
          <w:bCs/>
          <w:sz w:val="20"/>
          <w:szCs w:val="20"/>
        </w:rPr>
        <w:t>.</w:t>
      </w:r>
    </w:p>
    <w:p w:rsidR="00AB082B" w:rsidRPr="00CB6195" w:rsidRDefault="00AB082B" w:rsidP="00CB6195">
      <w:pPr>
        <w:spacing w:line="240" w:lineRule="auto"/>
        <w:rPr>
          <w:rFonts w:ascii="Verdana" w:hAnsi="Verdana"/>
          <w:sz w:val="20"/>
          <w:szCs w:val="20"/>
        </w:rPr>
      </w:pPr>
    </w:p>
    <w:p w:rsidR="005947DF" w:rsidRPr="00CB6195" w:rsidRDefault="00D0291E" w:rsidP="00CB6195">
      <w:pPr>
        <w:spacing w:line="240" w:lineRule="auto"/>
        <w:rPr>
          <w:rFonts w:ascii="Verdana" w:hAnsi="Verdana"/>
          <w:b/>
          <w:sz w:val="20"/>
          <w:szCs w:val="20"/>
        </w:rPr>
      </w:pPr>
      <w:r w:rsidRPr="00CB6195">
        <w:rPr>
          <w:rFonts w:ascii="Verdana" w:hAnsi="Verdana"/>
          <w:b/>
          <w:sz w:val="20"/>
          <w:szCs w:val="20"/>
        </w:rPr>
        <w:t>KESIMPULAN</w:t>
      </w:r>
    </w:p>
    <w:p w:rsidR="005947DF" w:rsidRPr="00CB6195" w:rsidRDefault="005947DF" w:rsidP="00CB6195">
      <w:pPr>
        <w:spacing w:line="240" w:lineRule="auto"/>
        <w:rPr>
          <w:rFonts w:ascii="Verdana" w:hAnsi="Verdana"/>
          <w:sz w:val="20"/>
          <w:szCs w:val="20"/>
        </w:rPr>
      </w:pPr>
      <w:r w:rsidRPr="00CB6195">
        <w:rPr>
          <w:rFonts w:ascii="Verdana" w:hAnsi="Verdana"/>
          <w:sz w:val="20"/>
          <w:szCs w:val="20"/>
        </w:rPr>
        <w:t>Dari hasil penelitian penetapan kadar klorin dalam pembalut wanita yang beredar di Supermarket Teluk Betung, Bandar Lampung secara spektrofotometri ultraviolet-visibel dapat disimpulkan bahwa :</w:t>
      </w:r>
    </w:p>
    <w:p w:rsidR="005947DF" w:rsidRPr="00CB6195" w:rsidRDefault="005947DF" w:rsidP="00BC0366">
      <w:pPr>
        <w:pStyle w:val="ListParagraph"/>
        <w:numPr>
          <w:ilvl w:val="0"/>
          <w:numId w:val="17"/>
        </w:numPr>
        <w:spacing w:line="240" w:lineRule="auto"/>
        <w:ind w:left="426" w:right="0" w:hanging="426"/>
        <w:rPr>
          <w:rFonts w:ascii="Verdana" w:hAnsi="Verdana"/>
          <w:sz w:val="20"/>
          <w:szCs w:val="20"/>
        </w:rPr>
      </w:pPr>
      <w:r w:rsidRPr="00CB6195">
        <w:rPr>
          <w:rFonts w:ascii="Verdana" w:hAnsi="Verdana"/>
          <w:sz w:val="20"/>
          <w:szCs w:val="20"/>
        </w:rPr>
        <w:t>Pada 7 sampel pembalut wanita yang diteliti terdapat 3 sampel pembalut wanita yang mengandung klorin.</w:t>
      </w:r>
    </w:p>
    <w:p w:rsidR="005947DF" w:rsidRPr="00CB6195" w:rsidRDefault="005947DF" w:rsidP="00BC0366">
      <w:pPr>
        <w:pStyle w:val="ListParagraph"/>
        <w:numPr>
          <w:ilvl w:val="0"/>
          <w:numId w:val="17"/>
        </w:numPr>
        <w:spacing w:line="240" w:lineRule="auto"/>
        <w:ind w:left="426" w:right="0" w:hanging="426"/>
        <w:rPr>
          <w:rFonts w:ascii="Verdana" w:hAnsi="Verdana"/>
          <w:sz w:val="20"/>
          <w:szCs w:val="20"/>
        </w:rPr>
      </w:pPr>
      <w:r w:rsidRPr="00CB6195">
        <w:rPr>
          <w:rFonts w:ascii="Verdana" w:hAnsi="Verdana"/>
          <w:sz w:val="20"/>
          <w:szCs w:val="20"/>
        </w:rPr>
        <w:t>Kadar klorin yang terdapat pada sampel merk C sebesar 0,042 mg/gram, sampel merk D sebesar 0,018 mg/gram dan sampel merk G sebesar 0,037 mg/gram. Sehingga dapat disimpulkan bahwa dari sampel yang mengandung klorin, kadar tidak memenuhi ambang batas klorin dalam persyaratan Permenkes No. 492/Menkes/Per/IV/2010 tentang Kualitas Air Minum.</w:t>
      </w:r>
    </w:p>
    <w:p w:rsidR="005947DF" w:rsidRPr="00CB6195" w:rsidRDefault="005947DF" w:rsidP="00BC0366">
      <w:pPr>
        <w:spacing w:line="240" w:lineRule="auto"/>
        <w:ind w:left="426" w:hanging="426"/>
        <w:rPr>
          <w:rFonts w:ascii="Verdana" w:hAnsi="Verdana"/>
          <w:b/>
          <w:sz w:val="20"/>
          <w:szCs w:val="20"/>
        </w:rPr>
      </w:pPr>
    </w:p>
    <w:p w:rsidR="005947DF" w:rsidRPr="00CB6195" w:rsidRDefault="005947DF" w:rsidP="00CB6195">
      <w:pPr>
        <w:spacing w:line="240" w:lineRule="auto"/>
        <w:rPr>
          <w:rFonts w:ascii="Verdana" w:hAnsi="Verdana"/>
          <w:b/>
          <w:sz w:val="20"/>
          <w:szCs w:val="20"/>
        </w:rPr>
      </w:pPr>
      <w:r w:rsidRPr="00CB6195">
        <w:rPr>
          <w:rFonts w:ascii="Verdana" w:hAnsi="Verdana"/>
          <w:b/>
          <w:sz w:val="20"/>
          <w:szCs w:val="20"/>
        </w:rPr>
        <w:t>Saran</w:t>
      </w:r>
    </w:p>
    <w:p w:rsidR="005947DF" w:rsidRPr="00CB6195" w:rsidRDefault="005947DF" w:rsidP="00CB6195">
      <w:pPr>
        <w:pStyle w:val="ListParagraph"/>
        <w:numPr>
          <w:ilvl w:val="0"/>
          <w:numId w:val="18"/>
        </w:numPr>
        <w:spacing w:line="240" w:lineRule="auto"/>
        <w:ind w:left="426" w:right="0" w:hanging="425"/>
        <w:rPr>
          <w:rFonts w:ascii="Verdana" w:hAnsi="Verdana"/>
          <w:sz w:val="20"/>
          <w:szCs w:val="20"/>
        </w:rPr>
      </w:pPr>
      <w:r w:rsidRPr="00CB6195">
        <w:rPr>
          <w:rFonts w:ascii="Verdana" w:hAnsi="Verdana"/>
          <w:sz w:val="20"/>
          <w:szCs w:val="20"/>
        </w:rPr>
        <w:t>Kepada Dinas Kesehatan agar mengadakan pemantauan, pengawasan, pembinaan terhadap produsen yang menggunakan klorin pada pembalut wanita.</w:t>
      </w:r>
    </w:p>
    <w:p w:rsidR="005947DF" w:rsidRPr="00CB6195" w:rsidRDefault="005947DF" w:rsidP="00CB6195">
      <w:pPr>
        <w:pStyle w:val="ListParagraph"/>
        <w:numPr>
          <w:ilvl w:val="0"/>
          <w:numId w:val="18"/>
        </w:numPr>
        <w:spacing w:line="240" w:lineRule="auto"/>
        <w:ind w:left="426" w:right="0" w:hanging="425"/>
        <w:rPr>
          <w:rFonts w:ascii="Verdana" w:hAnsi="Verdana"/>
          <w:sz w:val="20"/>
          <w:szCs w:val="20"/>
        </w:rPr>
      </w:pPr>
      <w:r w:rsidRPr="00CB6195">
        <w:rPr>
          <w:rFonts w:ascii="Verdana" w:hAnsi="Verdana"/>
          <w:sz w:val="20"/>
          <w:szCs w:val="20"/>
        </w:rPr>
        <w:t xml:space="preserve">Kepada produsen hendaknya tidak memakai bahan berbahaya seperti klorin pada pembalut wanita, dan mengikuti anjuran </w:t>
      </w:r>
      <w:r w:rsidRPr="00CB6195">
        <w:rPr>
          <w:rFonts w:ascii="Verdana" w:hAnsi="Verdana"/>
          <w:i/>
          <w:sz w:val="20"/>
          <w:szCs w:val="20"/>
        </w:rPr>
        <w:t xml:space="preserve">Food and Drug Administration </w:t>
      </w:r>
      <w:r w:rsidRPr="00CB6195">
        <w:rPr>
          <w:rFonts w:ascii="Verdana" w:hAnsi="Verdana"/>
          <w:sz w:val="20"/>
          <w:szCs w:val="20"/>
        </w:rPr>
        <w:t>( FDA ) dengan menggunakan pemutih seperti H</w:t>
      </w:r>
      <w:r w:rsidRPr="00CB6195">
        <w:rPr>
          <w:rFonts w:ascii="Verdana" w:hAnsi="Verdana"/>
          <w:sz w:val="20"/>
          <w:szCs w:val="20"/>
          <w:vertAlign w:val="subscript"/>
        </w:rPr>
        <w:t>2</w:t>
      </w:r>
      <w:r w:rsidRPr="00CB6195">
        <w:rPr>
          <w:rFonts w:ascii="Verdana" w:hAnsi="Verdana"/>
          <w:sz w:val="20"/>
          <w:szCs w:val="20"/>
        </w:rPr>
        <w:t>O</w:t>
      </w:r>
      <w:r w:rsidRPr="00CB6195">
        <w:rPr>
          <w:rFonts w:ascii="Verdana" w:hAnsi="Verdana"/>
          <w:sz w:val="20"/>
          <w:szCs w:val="20"/>
          <w:vertAlign w:val="subscript"/>
        </w:rPr>
        <w:t>2</w:t>
      </w:r>
      <w:r w:rsidRPr="00CB6195">
        <w:rPr>
          <w:rFonts w:ascii="Verdana" w:hAnsi="Verdana"/>
          <w:sz w:val="20"/>
          <w:szCs w:val="20"/>
        </w:rPr>
        <w:t>.</w:t>
      </w:r>
    </w:p>
    <w:p w:rsidR="005947DF" w:rsidRPr="00CB6195" w:rsidRDefault="005947DF" w:rsidP="00CB6195">
      <w:pPr>
        <w:pStyle w:val="ListParagraph"/>
        <w:numPr>
          <w:ilvl w:val="0"/>
          <w:numId w:val="18"/>
        </w:numPr>
        <w:spacing w:line="240" w:lineRule="auto"/>
        <w:ind w:left="426" w:right="0" w:hanging="425"/>
        <w:rPr>
          <w:rFonts w:ascii="Verdana" w:hAnsi="Verdana"/>
          <w:sz w:val="20"/>
          <w:szCs w:val="20"/>
        </w:rPr>
      </w:pPr>
      <w:r w:rsidRPr="00CB6195">
        <w:rPr>
          <w:rFonts w:ascii="Verdana" w:hAnsi="Verdana"/>
          <w:sz w:val="20"/>
          <w:szCs w:val="20"/>
        </w:rPr>
        <w:t xml:space="preserve">Kepada konsumen agar </w:t>
      </w:r>
      <w:r w:rsidR="00F344B5" w:rsidRPr="00CB6195">
        <w:rPr>
          <w:rFonts w:ascii="Verdana" w:hAnsi="Verdana"/>
          <w:sz w:val="20"/>
          <w:szCs w:val="20"/>
        </w:rPr>
        <w:t>mengidentifikasi pembalut dengan cara membuka bagian dalam pembalut kemudian celupkan air hangat lalu diaduk, apabila hancur kemungkinan terdapat klorin.</w:t>
      </w:r>
    </w:p>
    <w:p w:rsidR="005947DF" w:rsidRPr="00BC0366" w:rsidRDefault="005947DF" w:rsidP="00CB6195">
      <w:pPr>
        <w:pStyle w:val="ListParagraph"/>
        <w:numPr>
          <w:ilvl w:val="0"/>
          <w:numId w:val="18"/>
        </w:numPr>
        <w:spacing w:line="240" w:lineRule="auto"/>
        <w:ind w:left="426" w:right="0" w:hanging="425"/>
        <w:rPr>
          <w:rFonts w:ascii="Verdana" w:hAnsi="Verdana"/>
          <w:sz w:val="20"/>
          <w:szCs w:val="20"/>
        </w:rPr>
      </w:pPr>
      <w:r w:rsidRPr="00CB6195">
        <w:rPr>
          <w:rFonts w:ascii="Verdana" w:hAnsi="Verdana"/>
          <w:sz w:val="20"/>
          <w:szCs w:val="20"/>
        </w:rPr>
        <w:t>Kepada peneliti selanjutnya agar meneliti klorin yang terdapat pada tisu, pampers dan kasa.</w:t>
      </w:r>
    </w:p>
    <w:p w:rsidR="00BC0366" w:rsidRPr="00CB6195" w:rsidRDefault="00BC0366" w:rsidP="00BC0366">
      <w:pPr>
        <w:pStyle w:val="ListParagraph"/>
        <w:spacing w:line="240" w:lineRule="auto"/>
        <w:ind w:left="426" w:right="0"/>
        <w:rPr>
          <w:rFonts w:ascii="Verdana" w:hAnsi="Verdana"/>
          <w:sz w:val="20"/>
          <w:szCs w:val="20"/>
        </w:rPr>
      </w:pPr>
    </w:p>
    <w:p w:rsidR="00AB082B" w:rsidRPr="00CB6195" w:rsidRDefault="00D0291E" w:rsidP="00CB6195">
      <w:pPr>
        <w:spacing w:line="240" w:lineRule="auto"/>
        <w:rPr>
          <w:rFonts w:ascii="Verdana" w:hAnsi="Verdana"/>
          <w:b/>
          <w:sz w:val="20"/>
          <w:szCs w:val="20"/>
        </w:rPr>
      </w:pPr>
      <w:r w:rsidRPr="00CB6195">
        <w:rPr>
          <w:rFonts w:ascii="Verdana" w:hAnsi="Verdana"/>
          <w:b/>
          <w:sz w:val="20"/>
          <w:szCs w:val="20"/>
        </w:rPr>
        <w:lastRenderedPageBreak/>
        <w:t>DAFTAR PUSTAKA</w:t>
      </w:r>
    </w:p>
    <w:p w:rsidR="005947DF" w:rsidRPr="00CB6195" w:rsidRDefault="005947DF" w:rsidP="00CB6195">
      <w:pPr>
        <w:pStyle w:val="ListParagraph"/>
        <w:numPr>
          <w:ilvl w:val="0"/>
          <w:numId w:val="19"/>
        </w:numPr>
        <w:tabs>
          <w:tab w:val="left" w:pos="7937"/>
        </w:tabs>
        <w:spacing w:line="240" w:lineRule="auto"/>
        <w:ind w:left="426" w:right="-1" w:hanging="426"/>
        <w:rPr>
          <w:rFonts w:ascii="Verdana" w:hAnsi="Verdana"/>
          <w:color w:val="000000" w:themeColor="text1"/>
          <w:sz w:val="20"/>
          <w:szCs w:val="20"/>
        </w:rPr>
      </w:pPr>
      <w:r w:rsidRPr="00CB6195">
        <w:rPr>
          <w:rFonts w:ascii="Verdana" w:hAnsi="Verdana"/>
          <w:color w:val="000000" w:themeColor="text1"/>
          <w:sz w:val="20"/>
          <w:szCs w:val="20"/>
        </w:rPr>
        <w:t xml:space="preserve">Adiwisastra, A, 1989, </w:t>
      </w:r>
      <w:r w:rsidRPr="00CB6195">
        <w:rPr>
          <w:rFonts w:ascii="Verdana" w:hAnsi="Verdana"/>
          <w:i/>
          <w:color w:val="000000" w:themeColor="text1"/>
          <w:sz w:val="20"/>
          <w:szCs w:val="20"/>
        </w:rPr>
        <w:t xml:space="preserve">Sumber Bahaya serta Penanggulangan Keracunan, </w:t>
      </w:r>
      <w:r w:rsidRPr="00CB6195">
        <w:rPr>
          <w:rFonts w:ascii="Verdana" w:hAnsi="Verdana"/>
          <w:color w:val="000000" w:themeColor="text1"/>
          <w:sz w:val="20"/>
          <w:szCs w:val="20"/>
        </w:rPr>
        <w:t>Penerbit Angkasa, Bandung</w:t>
      </w:r>
    </w:p>
    <w:p w:rsidR="00296577" w:rsidRPr="00CB6195" w:rsidRDefault="00296577" w:rsidP="00CB6195">
      <w:pPr>
        <w:pStyle w:val="ListParagraph"/>
        <w:numPr>
          <w:ilvl w:val="0"/>
          <w:numId w:val="19"/>
        </w:numPr>
        <w:tabs>
          <w:tab w:val="left" w:pos="7937"/>
        </w:tabs>
        <w:spacing w:line="240" w:lineRule="auto"/>
        <w:ind w:left="426" w:right="-1" w:hanging="426"/>
        <w:rPr>
          <w:rFonts w:ascii="Verdana" w:hAnsi="Verdana"/>
          <w:i/>
          <w:color w:val="000000" w:themeColor="text1"/>
          <w:sz w:val="20"/>
          <w:szCs w:val="20"/>
        </w:rPr>
      </w:pPr>
      <w:r w:rsidRPr="00CB6195">
        <w:rPr>
          <w:rFonts w:ascii="Verdana" w:hAnsi="Verdana"/>
          <w:color w:val="000000" w:themeColor="text1"/>
          <w:sz w:val="20"/>
          <w:szCs w:val="20"/>
        </w:rPr>
        <w:t xml:space="preserve">BSN, 1998, </w:t>
      </w:r>
      <w:r w:rsidRPr="00CB6195">
        <w:rPr>
          <w:rFonts w:ascii="Verdana" w:hAnsi="Verdana"/>
          <w:i/>
          <w:color w:val="000000" w:themeColor="text1"/>
          <w:sz w:val="20"/>
          <w:szCs w:val="20"/>
        </w:rPr>
        <w:t>Metode Pengujian Kadar Klorin Bebas Dalam Air Dengan Alat Spektrofotometer Sinar Tampak Secara Dietil Fenilindiamin</w:t>
      </w:r>
      <w:r w:rsidRPr="00CB6195">
        <w:rPr>
          <w:rFonts w:ascii="Verdana" w:hAnsi="Verdana"/>
          <w:color w:val="000000" w:themeColor="text1"/>
          <w:sz w:val="20"/>
          <w:szCs w:val="20"/>
        </w:rPr>
        <w:t>, Standar Nasional Indonesia (SNI), Jakarta</w:t>
      </w:r>
      <w:r w:rsidRPr="00CB6195">
        <w:rPr>
          <w:rFonts w:ascii="Verdana" w:hAnsi="Verdana"/>
          <w:i/>
          <w:color w:val="000000" w:themeColor="text1"/>
          <w:sz w:val="20"/>
          <w:szCs w:val="20"/>
        </w:rPr>
        <w:t xml:space="preserve"> </w:t>
      </w:r>
    </w:p>
    <w:p w:rsidR="00296577" w:rsidRPr="00CB6195" w:rsidRDefault="00296577" w:rsidP="00CB6195">
      <w:pPr>
        <w:pStyle w:val="ListParagraph"/>
        <w:numPr>
          <w:ilvl w:val="0"/>
          <w:numId w:val="19"/>
        </w:numPr>
        <w:tabs>
          <w:tab w:val="left" w:pos="7937"/>
        </w:tabs>
        <w:spacing w:line="240" w:lineRule="auto"/>
        <w:ind w:left="426" w:right="-1" w:hanging="426"/>
        <w:rPr>
          <w:rFonts w:ascii="Verdana" w:hAnsi="Verdana"/>
          <w:color w:val="000000" w:themeColor="text1"/>
          <w:sz w:val="20"/>
          <w:szCs w:val="20"/>
        </w:rPr>
      </w:pPr>
      <w:r w:rsidRPr="00CB6195">
        <w:rPr>
          <w:rFonts w:ascii="Verdana" w:hAnsi="Verdana"/>
          <w:color w:val="000000" w:themeColor="text1"/>
          <w:sz w:val="20"/>
          <w:szCs w:val="20"/>
        </w:rPr>
        <w:t>Depkes RI, 1996, Peraturan Menteri Kesehatan Republik Indonesia Nomor 472/Menkes/Per/V/1996 Tentang Penggunaan Bahan Berbahaya Bagi Kesehatan, Departemen Kesehatan RI, Jakarta</w:t>
      </w:r>
    </w:p>
    <w:p w:rsidR="00296577" w:rsidRPr="00CB6195" w:rsidRDefault="00296577" w:rsidP="00CB6195">
      <w:pPr>
        <w:pStyle w:val="ListParagraph"/>
        <w:numPr>
          <w:ilvl w:val="0"/>
          <w:numId w:val="19"/>
        </w:numPr>
        <w:tabs>
          <w:tab w:val="left" w:pos="7937"/>
        </w:tabs>
        <w:spacing w:line="240" w:lineRule="auto"/>
        <w:ind w:left="426" w:right="-1" w:hanging="426"/>
        <w:rPr>
          <w:rFonts w:ascii="Verdana" w:hAnsi="Verdana"/>
          <w:color w:val="000000" w:themeColor="text1"/>
          <w:sz w:val="20"/>
          <w:szCs w:val="20"/>
        </w:rPr>
      </w:pPr>
      <w:r w:rsidRPr="00CB6195">
        <w:rPr>
          <w:rFonts w:ascii="Verdana" w:hAnsi="Verdana"/>
          <w:color w:val="000000" w:themeColor="text1"/>
          <w:sz w:val="20"/>
          <w:szCs w:val="20"/>
        </w:rPr>
        <w:t>Depkes RI, 2010, Peraturan Menteri Kesehatan Republik Indonesia Nomor 1190/Menkes/Per/VIII/2010 Tentang Izin Edar Alat Kesehatan Dan Perbekalan Kesehatan Rumah Tangga, Departemen Kesehatan RI, Jakarta</w:t>
      </w:r>
    </w:p>
    <w:p w:rsidR="00296577" w:rsidRPr="00CB6195" w:rsidRDefault="00296577" w:rsidP="00CB6195">
      <w:pPr>
        <w:pStyle w:val="ListParagraph"/>
        <w:numPr>
          <w:ilvl w:val="0"/>
          <w:numId w:val="19"/>
        </w:numPr>
        <w:tabs>
          <w:tab w:val="left" w:pos="7937"/>
        </w:tabs>
        <w:spacing w:line="240" w:lineRule="auto"/>
        <w:ind w:left="426" w:right="-1" w:hanging="426"/>
        <w:rPr>
          <w:rFonts w:ascii="Verdana" w:hAnsi="Verdana"/>
          <w:color w:val="000000" w:themeColor="text1"/>
          <w:sz w:val="20"/>
          <w:szCs w:val="20"/>
        </w:rPr>
      </w:pPr>
      <w:r w:rsidRPr="00CB6195">
        <w:rPr>
          <w:rFonts w:ascii="Verdana" w:hAnsi="Verdana"/>
          <w:color w:val="000000" w:themeColor="text1"/>
          <w:sz w:val="20"/>
          <w:szCs w:val="20"/>
        </w:rPr>
        <w:t xml:space="preserve">Hasan, A., 2006, Dampak Penggunaan Klorin, </w:t>
      </w:r>
      <w:r w:rsidRPr="00CB6195">
        <w:rPr>
          <w:rFonts w:ascii="Verdana" w:hAnsi="Verdana"/>
          <w:i/>
          <w:color w:val="000000" w:themeColor="text1"/>
          <w:sz w:val="20"/>
          <w:szCs w:val="20"/>
        </w:rPr>
        <w:t>Jurnal Penelitian P3 Teknologi Konversi dan Konversi Energi Debuti Teknologi Informasi Energi Material dan Lingkungan</w:t>
      </w:r>
      <w:r w:rsidRPr="00CB6195">
        <w:rPr>
          <w:rFonts w:ascii="Verdana" w:hAnsi="Verdana"/>
          <w:color w:val="000000" w:themeColor="text1"/>
          <w:sz w:val="20"/>
          <w:szCs w:val="20"/>
        </w:rPr>
        <w:t>, Badan Pengkajian dan Penerapan Teknologi</w:t>
      </w:r>
    </w:p>
    <w:p w:rsidR="00296577" w:rsidRPr="00CB6195" w:rsidRDefault="00296577" w:rsidP="00CB6195">
      <w:pPr>
        <w:pStyle w:val="ListParagraph"/>
        <w:numPr>
          <w:ilvl w:val="0"/>
          <w:numId w:val="19"/>
        </w:numPr>
        <w:tabs>
          <w:tab w:val="left" w:pos="7937"/>
        </w:tabs>
        <w:spacing w:line="240" w:lineRule="auto"/>
        <w:ind w:left="426" w:right="-1" w:hanging="426"/>
        <w:rPr>
          <w:rFonts w:ascii="Verdana" w:hAnsi="Verdana"/>
          <w:color w:val="000000" w:themeColor="text1"/>
          <w:sz w:val="20"/>
          <w:szCs w:val="20"/>
        </w:rPr>
      </w:pPr>
      <w:r w:rsidRPr="00CB6195">
        <w:rPr>
          <w:rFonts w:ascii="Verdana" w:hAnsi="Verdana"/>
          <w:color w:val="000000" w:themeColor="text1"/>
          <w:sz w:val="20"/>
          <w:szCs w:val="20"/>
        </w:rPr>
        <w:t xml:space="preserve">Kompas, 2015, </w:t>
      </w:r>
      <w:r w:rsidRPr="00CB6195">
        <w:rPr>
          <w:rFonts w:ascii="Verdana" w:hAnsi="Verdana"/>
          <w:i/>
          <w:color w:val="000000" w:themeColor="text1"/>
          <w:sz w:val="20"/>
          <w:szCs w:val="20"/>
        </w:rPr>
        <w:t>Pembalut Wanita Harusnya Aman dari Zat Berbahaya</w:t>
      </w:r>
      <w:r w:rsidRPr="00CB6195">
        <w:rPr>
          <w:rFonts w:ascii="Verdana" w:hAnsi="Verdana"/>
          <w:color w:val="000000" w:themeColor="text1"/>
          <w:sz w:val="20"/>
          <w:szCs w:val="20"/>
        </w:rPr>
        <w:t xml:space="preserve">, </w:t>
      </w:r>
      <w:hyperlink r:id="rId18" w:history="1">
        <w:r w:rsidRPr="00CB6195">
          <w:rPr>
            <w:rStyle w:val="Hyperlink"/>
            <w:rFonts w:ascii="Verdana" w:hAnsi="Verdana"/>
            <w:color w:val="000000" w:themeColor="text1"/>
            <w:sz w:val="20"/>
            <w:szCs w:val="20"/>
          </w:rPr>
          <w:t>https://www.kompas.com</w:t>
        </w:r>
      </w:hyperlink>
      <w:r w:rsidRPr="00CB6195">
        <w:rPr>
          <w:rFonts w:ascii="Verdana" w:hAnsi="Verdana"/>
          <w:color w:val="000000" w:themeColor="text1"/>
          <w:sz w:val="20"/>
          <w:szCs w:val="20"/>
        </w:rPr>
        <w:t>, diperoleh tanggal 7 Juli 2015</w:t>
      </w:r>
    </w:p>
    <w:p w:rsidR="00296577" w:rsidRPr="00CB6195" w:rsidRDefault="00296577" w:rsidP="00CB6195">
      <w:pPr>
        <w:pStyle w:val="ListParagraph"/>
        <w:numPr>
          <w:ilvl w:val="0"/>
          <w:numId w:val="19"/>
        </w:numPr>
        <w:tabs>
          <w:tab w:val="left" w:pos="7937"/>
        </w:tabs>
        <w:spacing w:line="240" w:lineRule="auto"/>
        <w:ind w:left="426" w:right="-1" w:hanging="426"/>
        <w:rPr>
          <w:rFonts w:ascii="Verdana" w:hAnsi="Verdana"/>
          <w:i/>
          <w:color w:val="000000" w:themeColor="text1"/>
          <w:sz w:val="20"/>
          <w:szCs w:val="20"/>
        </w:rPr>
      </w:pPr>
      <w:r w:rsidRPr="00CB6195">
        <w:rPr>
          <w:rFonts w:ascii="Verdana" w:hAnsi="Verdana"/>
          <w:color w:val="000000" w:themeColor="text1"/>
          <w:sz w:val="20"/>
          <w:szCs w:val="20"/>
        </w:rPr>
        <w:t>Nasution, S.M., 2013, Analisa Kandungan Klorin (Cl</w:t>
      </w:r>
      <w:r w:rsidRPr="00CB6195">
        <w:rPr>
          <w:rFonts w:ascii="Verdana" w:hAnsi="Verdana"/>
          <w:color w:val="000000" w:themeColor="text1"/>
          <w:sz w:val="20"/>
          <w:szCs w:val="20"/>
          <w:vertAlign w:val="subscript"/>
        </w:rPr>
        <w:t>2</w:t>
      </w:r>
      <w:r w:rsidRPr="00CB6195">
        <w:rPr>
          <w:rFonts w:ascii="Verdana" w:hAnsi="Verdana"/>
          <w:color w:val="000000" w:themeColor="text1"/>
          <w:sz w:val="20"/>
          <w:szCs w:val="20"/>
        </w:rPr>
        <w:t>) Pada Beberapa Merk Pembalut Wanita Yang Beredar Di Pusat Perbelanjaan Di Kota Medan</w:t>
      </w:r>
      <w:r w:rsidRPr="00CB6195">
        <w:rPr>
          <w:rFonts w:ascii="Verdana" w:hAnsi="Verdana"/>
          <w:i/>
          <w:color w:val="000000" w:themeColor="text1"/>
          <w:sz w:val="20"/>
          <w:szCs w:val="20"/>
        </w:rPr>
        <w:t>, Skripsi</w:t>
      </w:r>
      <w:r w:rsidRPr="00CB6195">
        <w:rPr>
          <w:rFonts w:ascii="Verdana" w:hAnsi="Verdana"/>
          <w:color w:val="000000" w:themeColor="text1"/>
          <w:sz w:val="20"/>
          <w:szCs w:val="20"/>
        </w:rPr>
        <w:t>, Fakultas Kesehatan Masyarakat, Universitas Sumatera Utara</w:t>
      </w:r>
      <w:r w:rsidRPr="00CB6195">
        <w:rPr>
          <w:rFonts w:ascii="Verdana" w:hAnsi="Verdana"/>
          <w:i/>
          <w:color w:val="000000" w:themeColor="text1"/>
          <w:sz w:val="20"/>
          <w:szCs w:val="20"/>
        </w:rPr>
        <w:t xml:space="preserve"> </w:t>
      </w:r>
    </w:p>
    <w:p w:rsidR="00D0291E" w:rsidRDefault="00296577" w:rsidP="00CB6195">
      <w:pPr>
        <w:pStyle w:val="ListParagraph"/>
        <w:numPr>
          <w:ilvl w:val="0"/>
          <w:numId w:val="19"/>
        </w:numPr>
        <w:tabs>
          <w:tab w:val="left" w:pos="7937"/>
        </w:tabs>
        <w:spacing w:line="240" w:lineRule="auto"/>
        <w:ind w:left="426" w:right="-1" w:hanging="426"/>
        <w:rPr>
          <w:rFonts w:ascii="Verdana" w:hAnsi="Verdana"/>
          <w:color w:val="000000" w:themeColor="text1"/>
          <w:sz w:val="20"/>
          <w:szCs w:val="20"/>
        </w:rPr>
        <w:sectPr w:rsidR="00D0291E" w:rsidSect="00D0291E">
          <w:type w:val="continuous"/>
          <w:pgSz w:w="11906" w:h="16838"/>
          <w:pgMar w:top="1418" w:right="1559" w:bottom="1418" w:left="1559" w:header="709" w:footer="709" w:gutter="0"/>
          <w:cols w:num="2" w:space="708"/>
          <w:docGrid w:linePitch="360"/>
        </w:sectPr>
      </w:pPr>
      <w:r w:rsidRPr="00CB6195">
        <w:rPr>
          <w:rFonts w:ascii="Verdana" w:hAnsi="Verdana"/>
          <w:color w:val="000000" w:themeColor="text1"/>
          <w:sz w:val="20"/>
          <w:szCs w:val="20"/>
        </w:rPr>
        <w:t xml:space="preserve">Zullies, 2010, </w:t>
      </w:r>
      <w:r w:rsidRPr="00CB6195">
        <w:rPr>
          <w:rFonts w:ascii="Verdana" w:hAnsi="Verdana"/>
          <w:i/>
          <w:color w:val="000000" w:themeColor="text1"/>
          <w:sz w:val="20"/>
          <w:szCs w:val="20"/>
        </w:rPr>
        <w:t>Dioksin dalam Pembalut</w:t>
      </w:r>
      <w:r w:rsidRPr="00CB6195">
        <w:rPr>
          <w:rFonts w:ascii="Verdana" w:hAnsi="Verdana"/>
          <w:color w:val="000000" w:themeColor="text1"/>
          <w:sz w:val="20"/>
          <w:szCs w:val="20"/>
        </w:rPr>
        <w:t xml:space="preserve">, Diakses dari </w:t>
      </w:r>
      <w:hyperlink r:id="rId19" w:history="1">
        <w:r w:rsidRPr="00CB6195">
          <w:rPr>
            <w:rStyle w:val="Hyperlink"/>
            <w:rFonts w:ascii="Verdana" w:hAnsi="Verdana"/>
            <w:color w:val="000000" w:themeColor="text1"/>
            <w:sz w:val="20"/>
            <w:szCs w:val="20"/>
          </w:rPr>
          <w:t>http://zulliesikawati.wordpress.com</w:t>
        </w:r>
      </w:hyperlink>
      <w:r w:rsidRPr="00CB6195">
        <w:rPr>
          <w:rFonts w:ascii="Verdana" w:hAnsi="Verdana"/>
          <w:color w:val="000000" w:themeColor="text1"/>
          <w:sz w:val="20"/>
          <w:szCs w:val="20"/>
        </w:rPr>
        <w:t>, diperoleh tanggal 19 Mei 2016</w:t>
      </w:r>
    </w:p>
    <w:p w:rsidR="00296577" w:rsidRPr="00CB6195" w:rsidRDefault="00296577" w:rsidP="00D0291E">
      <w:pPr>
        <w:pStyle w:val="ListParagraph"/>
        <w:tabs>
          <w:tab w:val="left" w:pos="7937"/>
        </w:tabs>
        <w:spacing w:line="240" w:lineRule="auto"/>
        <w:ind w:left="426" w:right="-1"/>
        <w:rPr>
          <w:rFonts w:ascii="Verdana" w:hAnsi="Verdana"/>
          <w:color w:val="000000" w:themeColor="text1"/>
          <w:sz w:val="20"/>
          <w:szCs w:val="20"/>
        </w:rPr>
      </w:pPr>
    </w:p>
    <w:sectPr w:rsidR="00296577" w:rsidRPr="00CB6195" w:rsidSect="00CB6195">
      <w:type w:val="continuous"/>
      <w:pgSz w:w="11906" w:h="16838"/>
      <w:pgMar w:top="1418" w:right="1559" w:bottom="1418"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316" w:rsidRDefault="008C3316" w:rsidP="00F17143">
      <w:pPr>
        <w:spacing w:line="240" w:lineRule="auto"/>
      </w:pPr>
      <w:r>
        <w:separator/>
      </w:r>
    </w:p>
  </w:endnote>
  <w:endnote w:type="continuationSeparator" w:id="0">
    <w:p w:rsidR="008C3316" w:rsidRDefault="008C3316" w:rsidP="00F17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1428887036"/>
      <w:docPartObj>
        <w:docPartGallery w:val="Page Numbers (Bottom of Page)"/>
        <w:docPartUnique/>
      </w:docPartObj>
    </w:sdtPr>
    <w:sdtEndPr>
      <w:rPr>
        <w:noProof/>
        <w:sz w:val="20"/>
        <w:szCs w:val="20"/>
      </w:rPr>
    </w:sdtEndPr>
    <w:sdtContent>
      <w:p w:rsidR="002D70B5" w:rsidRPr="002D70B5" w:rsidRDefault="002D70B5" w:rsidP="002D70B5">
        <w:pPr>
          <w:pStyle w:val="Footer"/>
          <w:tabs>
            <w:tab w:val="left" w:pos="567"/>
          </w:tabs>
          <w:rPr>
            <w:rFonts w:asciiTheme="minorHAnsi" w:hAnsiTheme="minorHAnsi" w:cstheme="minorHAnsi"/>
            <w:sz w:val="20"/>
            <w:szCs w:val="20"/>
          </w:rPr>
        </w:pPr>
        <w:r w:rsidRPr="002D70B5">
          <w:rPr>
            <w:rFonts w:asciiTheme="minorHAnsi" w:hAnsiTheme="minorHAnsi" w:cstheme="minorHAnsi"/>
            <w:sz w:val="20"/>
            <w:szCs w:val="20"/>
          </w:rPr>
          <w:fldChar w:fldCharType="begin"/>
        </w:r>
        <w:r w:rsidRPr="002D70B5">
          <w:rPr>
            <w:rFonts w:asciiTheme="minorHAnsi" w:hAnsiTheme="minorHAnsi" w:cstheme="minorHAnsi"/>
            <w:sz w:val="20"/>
            <w:szCs w:val="20"/>
          </w:rPr>
          <w:instrText xml:space="preserve"> PAGE   \* MERGEFORMAT </w:instrText>
        </w:r>
        <w:r w:rsidRPr="002D70B5">
          <w:rPr>
            <w:rFonts w:asciiTheme="minorHAnsi" w:hAnsiTheme="minorHAnsi" w:cstheme="minorHAnsi"/>
            <w:sz w:val="20"/>
            <w:szCs w:val="20"/>
          </w:rPr>
          <w:fldChar w:fldCharType="separate"/>
        </w:r>
        <w:r w:rsidR="00E0640E">
          <w:rPr>
            <w:rFonts w:asciiTheme="minorHAnsi" w:hAnsiTheme="minorHAnsi" w:cstheme="minorHAnsi"/>
            <w:noProof/>
            <w:sz w:val="20"/>
            <w:szCs w:val="20"/>
          </w:rPr>
          <w:t>174</w:t>
        </w:r>
        <w:r w:rsidRPr="002D70B5">
          <w:rPr>
            <w:rFonts w:asciiTheme="minorHAnsi" w:hAnsiTheme="minorHAnsi" w:cstheme="minorHAnsi"/>
            <w:noProof/>
            <w:sz w:val="20"/>
            <w:szCs w:val="20"/>
          </w:rPr>
          <w:fldChar w:fldCharType="end"/>
        </w:r>
        <w:r w:rsidRPr="002D70B5">
          <w:rPr>
            <w:rFonts w:asciiTheme="minorHAnsi" w:hAnsiTheme="minorHAnsi" w:cstheme="minorHAnsi"/>
            <w:noProof/>
            <w:sz w:val="20"/>
            <w:szCs w:val="20"/>
            <w:lang w:val="en-US"/>
          </w:rPr>
          <w:tab/>
        </w:r>
        <w:r w:rsidRPr="002D70B5">
          <w:rPr>
            <w:rFonts w:asciiTheme="minorHAnsi" w:hAnsiTheme="minorHAnsi" w:cstheme="minorHAnsi"/>
            <w:b/>
            <w:i/>
            <w:sz w:val="20"/>
            <w:szCs w:val="20"/>
          </w:rPr>
          <w:t>Jurnal Analis Farmasi</w:t>
        </w:r>
        <w:r w:rsidRPr="002D70B5">
          <w:rPr>
            <w:rFonts w:asciiTheme="minorHAnsi" w:hAnsiTheme="minorHAnsi" w:cstheme="minorHAnsi"/>
            <w:sz w:val="20"/>
            <w:szCs w:val="20"/>
          </w:rPr>
          <w:t xml:space="preserve"> </w:t>
        </w:r>
        <w:r w:rsidRPr="002D70B5">
          <w:rPr>
            <w:rFonts w:asciiTheme="minorHAnsi" w:hAnsiTheme="minorHAnsi" w:cstheme="minorHAnsi"/>
            <w:b/>
            <w:i/>
            <w:sz w:val="20"/>
            <w:szCs w:val="20"/>
          </w:rPr>
          <w:t>Volume 2 No. 3 Juli 2017</w:t>
        </w:r>
        <w:r w:rsidRPr="002D70B5">
          <w:rPr>
            <w:rFonts w:asciiTheme="minorHAnsi" w:hAnsiTheme="minorHAnsi"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103894922"/>
      <w:docPartObj>
        <w:docPartGallery w:val="Page Numbers (Bottom of Page)"/>
        <w:docPartUnique/>
      </w:docPartObj>
    </w:sdtPr>
    <w:sdtEndPr>
      <w:rPr>
        <w:noProof/>
        <w:sz w:val="22"/>
      </w:rPr>
    </w:sdtEndPr>
    <w:sdtContent>
      <w:p w:rsidR="002D70B5" w:rsidRPr="002D70B5" w:rsidRDefault="002D70B5">
        <w:pPr>
          <w:pStyle w:val="Footer"/>
          <w:jc w:val="right"/>
          <w:rPr>
            <w:rFonts w:asciiTheme="minorHAnsi" w:hAnsiTheme="minorHAnsi" w:cstheme="minorHAnsi"/>
            <w:sz w:val="22"/>
          </w:rPr>
        </w:pPr>
        <w:r w:rsidRPr="002D70B5">
          <w:rPr>
            <w:rFonts w:asciiTheme="minorHAnsi" w:hAnsiTheme="minorHAnsi" w:cstheme="minorHAnsi"/>
            <w:b/>
            <w:i/>
            <w:sz w:val="20"/>
            <w:szCs w:val="20"/>
          </w:rPr>
          <w:t>Jurnal Analis Farmasi</w:t>
        </w:r>
        <w:r w:rsidRPr="002D70B5">
          <w:rPr>
            <w:rFonts w:asciiTheme="minorHAnsi" w:hAnsiTheme="minorHAnsi" w:cstheme="minorHAnsi"/>
            <w:sz w:val="20"/>
            <w:szCs w:val="20"/>
          </w:rPr>
          <w:t xml:space="preserve"> </w:t>
        </w:r>
        <w:r w:rsidRPr="002D70B5">
          <w:rPr>
            <w:rFonts w:asciiTheme="minorHAnsi" w:hAnsiTheme="minorHAnsi" w:cstheme="minorHAnsi"/>
            <w:b/>
            <w:i/>
            <w:sz w:val="20"/>
            <w:szCs w:val="20"/>
          </w:rPr>
          <w:t>Volume 2 No. 3 Juli 2017</w:t>
        </w:r>
        <w:r w:rsidRPr="002D70B5">
          <w:rPr>
            <w:rFonts w:asciiTheme="minorHAnsi" w:hAnsiTheme="minorHAnsi" w:cstheme="minorHAnsi"/>
            <w:sz w:val="20"/>
            <w:szCs w:val="20"/>
          </w:rPr>
          <w:t xml:space="preserve">          </w:t>
        </w:r>
        <w:r w:rsidRPr="002D70B5">
          <w:rPr>
            <w:rFonts w:asciiTheme="minorHAnsi" w:hAnsiTheme="minorHAnsi" w:cstheme="minorHAnsi"/>
            <w:sz w:val="20"/>
          </w:rPr>
          <w:fldChar w:fldCharType="begin"/>
        </w:r>
        <w:r w:rsidRPr="002D70B5">
          <w:rPr>
            <w:rFonts w:asciiTheme="minorHAnsi" w:hAnsiTheme="minorHAnsi" w:cstheme="minorHAnsi"/>
            <w:sz w:val="20"/>
          </w:rPr>
          <w:instrText xml:space="preserve"> PAGE   \* MERGEFORMAT </w:instrText>
        </w:r>
        <w:r w:rsidRPr="002D70B5">
          <w:rPr>
            <w:rFonts w:asciiTheme="minorHAnsi" w:hAnsiTheme="minorHAnsi" w:cstheme="minorHAnsi"/>
            <w:sz w:val="20"/>
          </w:rPr>
          <w:fldChar w:fldCharType="separate"/>
        </w:r>
        <w:r w:rsidR="00E0640E">
          <w:rPr>
            <w:rFonts w:asciiTheme="minorHAnsi" w:hAnsiTheme="minorHAnsi" w:cstheme="minorHAnsi"/>
            <w:noProof/>
            <w:sz w:val="20"/>
          </w:rPr>
          <w:t>177</w:t>
        </w:r>
        <w:r w:rsidRPr="002D70B5">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316" w:rsidRDefault="008C3316" w:rsidP="00F17143">
      <w:pPr>
        <w:spacing w:line="240" w:lineRule="auto"/>
      </w:pPr>
      <w:r>
        <w:separator/>
      </w:r>
    </w:p>
  </w:footnote>
  <w:footnote w:type="continuationSeparator" w:id="0">
    <w:p w:rsidR="008C3316" w:rsidRDefault="008C3316" w:rsidP="00F171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0B5" w:rsidRPr="002D70B5" w:rsidRDefault="002D70B5" w:rsidP="002D70B5">
    <w:pPr>
      <w:spacing w:line="240" w:lineRule="auto"/>
      <w:rPr>
        <w:rFonts w:asciiTheme="minorHAnsi" w:hAnsiTheme="minorHAnsi" w:cstheme="minorHAnsi"/>
        <w:b/>
        <w:i/>
        <w:sz w:val="20"/>
        <w:szCs w:val="20"/>
        <w:lang w:val="en-US"/>
      </w:rPr>
    </w:pPr>
    <w:r w:rsidRPr="002D70B5">
      <w:rPr>
        <w:rFonts w:asciiTheme="minorHAnsi" w:hAnsiTheme="minorHAnsi" w:cstheme="minorHAnsi"/>
        <w:b/>
        <w:i/>
        <w:sz w:val="20"/>
        <w:szCs w:val="20"/>
      </w:rPr>
      <w:t>Niken Feladita,</w:t>
    </w:r>
    <w:r w:rsidRPr="002D70B5">
      <w:rPr>
        <w:rFonts w:asciiTheme="minorHAnsi" w:hAnsiTheme="minorHAnsi" w:cstheme="minorHAnsi"/>
        <w:b/>
        <w:i/>
        <w:sz w:val="20"/>
        <w:szCs w:val="20"/>
        <w:lang w:val="en-US"/>
      </w:rPr>
      <w:t xml:space="preserve"> </w:t>
    </w:r>
    <w:r w:rsidRPr="002D70B5">
      <w:rPr>
        <w:rFonts w:asciiTheme="minorHAnsi" w:hAnsiTheme="minorHAnsi" w:cstheme="minorHAnsi"/>
        <w:b/>
        <w:i/>
        <w:sz w:val="20"/>
        <w:szCs w:val="20"/>
      </w:rPr>
      <w:t>Robby Candra Purnama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0B5" w:rsidRDefault="002D70B5" w:rsidP="002D70B5">
    <w:pPr>
      <w:spacing w:line="240" w:lineRule="auto"/>
      <w:jc w:val="right"/>
      <w:rPr>
        <w:rFonts w:asciiTheme="minorHAnsi" w:hAnsiTheme="minorHAnsi" w:cstheme="minorHAnsi"/>
        <w:b/>
        <w:sz w:val="20"/>
        <w:szCs w:val="20"/>
        <w:lang w:val="en-US"/>
      </w:rPr>
    </w:pPr>
    <w:r w:rsidRPr="002D70B5">
      <w:rPr>
        <w:rFonts w:asciiTheme="minorHAnsi" w:hAnsiTheme="minorHAnsi" w:cstheme="minorHAnsi"/>
        <w:b/>
        <w:sz w:val="20"/>
        <w:szCs w:val="20"/>
      </w:rPr>
      <w:t xml:space="preserve">Penetapan Kadar Klorin Total Pada Pembalut Wanita Yang Beredar di </w:t>
    </w:r>
    <w:r>
      <w:rPr>
        <w:rFonts w:asciiTheme="minorHAnsi" w:hAnsiTheme="minorHAnsi" w:cstheme="minorHAnsi"/>
        <w:b/>
        <w:sz w:val="20"/>
        <w:szCs w:val="20"/>
      </w:rPr>
      <w:t>Supermarket Teluk Betung</w:t>
    </w:r>
  </w:p>
  <w:p w:rsidR="002D70B5" w:rsidRPr="002D70B5" w:rsidRDefault="002D70B5" w:rsidP="002D70B5">
    <w:pPr>
      <w:spacing w:line="240" w:lineRule="auto"/>
      <w:jc w:val="right"/>
      <w:rPr>
        <w:rFonts w:asciiTheme="minorHAnsi" w:hAnsiTheme="minorHAnsi" w:cstheme="minorHAnsi"/>
        <w:b/>
        <w:sz w:val="20"/>
        <w:szCs w:val="20"/>
        <w:lang w:val="en-US"/>
      </w:rPr>
    </w:pPr>
    <w:r w:rsidRPr="002D70B5">
      <w:rPr>
        <w:rFonts w:asciiTheme="minorHAnsi" w:hAnsiTheme="minorHAnsi" w:cstheme="minorHAnsi"/>
        <w:b/>
        <w:sz w:val="20"/>
        <w:szCs w:val="20"/>
      </w:rPr>
      <w:t>Bandar Lampung Dengan Metode Spektrofotometri Ultraviolet-Visibel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E55" w:rsidRPr="00E541F4" w:rsidRDefault="00152E55" w:rsidP="00152E55">
    <w:pPr>
      <w:pStyle w:val="Header"/>
      <w:rPr>
        <w:rFonts w:asciiTheme="minorHAnsi" w:hAnsiTheme="minorHAnsi" w:cstheme="minorHAnsi"/>
        <w:b/>
        <w:sz w:val="20"/>
        <w:szCs w:val="20"/>
      </w:rPr>
    </w:pPr>
    <w:r w:rsidRPr="00E541F4">
      <w:rPr>
        <w:rFonts w:asciiTheme="minorHAnsi" w:hAnsiTheme="minorHAnsi" w:cstheme="minorHAnsi"/>
        <w:b/>
        <w:sz w:val="20"/>
        <w:szCs w:val="20"/>
      </w:rPr>
      <w:t>JURNAL ANALIS FARMASI</w:t>
    </w:r>
  </w:p>
  <w:p w:rsidR="00152E55" w:rsidRPr="00E541F4" w:rsidRDefault="00152E55">
    <w:pPr>
      <w:pStyle w:val="Header"/>
      <w:rPr>
        <w:rFonts w:asciiTheme="minorHAnsi" w:hAnsiTheme="minorHAnsi" w:cstheme="minorHAnsi"/>
        <w:sz w:val="20"/>
        <w:szCs w:val="20"/>
        <w:lang w:val="en-US"/>
      </w:rPr>
    </w:pPr>
    <w:r w:rsidRPr="00E541F4">
      <w:rPr>
        <w:rFonts w:asciiTheme="minorHAnsi" w:hAnsiTheme="minorHAnsi" w:cstheme="minorHAnsi"/>
        <w:sz w:val="20"/>
        <w:szCs w:val="20"/>
      </w:rPr>
      <w:t xml:space="preserve">Volume 2, No. </w:t>
    </w:r>
    <w:r w:rsidRPr="00E541F4">
      <w:rPr>
        <w:rFonts w:asciiTheme="minorHAnsi" w:hAnsiTheme="minorHAnsi" w:cstheme="minorHAnsi"/>
        <w:sz w:val="20"/>
        <w:szCs w:val="20"/>
      </w:rPr>
      <w:t xml:space="preserve">3 Juli 2017 Hal </w:t>
    </w:r>
    <w:r w:rsidR="002558E0">
      <w:rPr>
        <w:rFonts w:asciiTheme="minorHAnsi" w:hAnsiTheme="minorHAnsi" w:cstheme="minorHAnsi"/>
        <w:sz w:val="20"/>
        <w:szCs w:val="20"/>
        <w:lang w:val="en-US"/>
      </w:rPr>
      <w:t>173-180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154F"/>
    <w:multiLevelType w:val="hybridMultilevel"/>
    <w:tmpl w:val="56FA3BB6"/>
    <w:lvl w:ilvl="0" w:tplc="0421000F">
      <w:start w:val="1"/>
      <w:numFmt w:val="decimal"/>
      <w:lvlText w:val="%1."/>
      <w:lvlJc w:val="left"/>
      <w:pPr>
        <w:ind w:left="1725" w:hanging="360"/>
      </w:pPr>
    </w:lvl>
    <w:lvl w:ilvl="1" w:tplc="04210019" w:tentative="1">
      <w:start w:val="1"/>
      <w:numFmt w:val="lowerLetter"/>
      <w:lvlText w:val="%2."/>
      <w:lvlJc w:val="left"/>
      <w:pPr>
        <w:ind w:left="2445" w:hanging="360"/>
      </w:pPr>
    </w:lvl>
    <w:lvl w:ilvl="2" w:tplc="0421001B" w:tentative="1">
      <w:start w:val="1"/>
      <w:numFmt w:val="lowerRoman"/>
      <w:lvlText w:val="%3."/>
      <w:lvlJc w:val="right"/>
      <w:pPr>
        <w:ind w:left="3165" w:hanging="180"/>
      </w:pPr>
    </w:lvl>
    <w:lvl w:ilvl="3" w:tplc="0421000F" w:tentative="1">
      <w:start w:val="1"/>
      <w:numFmt w:val="decimal"/>
      <w:lvlText w:val="%4."/>
      <w:lvlJc w:val="left"/>
      <w:pPr>
        <w:ind w:left="3885" w:hanging="360"/>
      </w:pPr>
    </w:lvl>
    <w:lvl w:ilvl="4" w:tplc="04210019" w:tentative="1">
      <w:start w:val="1"/>
      <w:numFmt w:val="lowerLetter"/>
      <w:lvlText w:val="%5."/>
      <w:lvlJc w:val="left"/>
      <w:pPr>
        <w:ind w:left="4605" w:hanging="360"/>
      </w:pPr>
    </w:lvl>
    <w:lvl w:ilvl="5" w:tplc="0421001B" w:tentative="1">
      <w:start w:val="1"/>
      <w:numFmt w:val="lowerRoman"/>
      <w:lvlText w:val="%6."/>
      <w:lvlJc w:val="right"/>
      <w:pPr>
        <w:ind w:left="5325" w:hanging="180"/>
      </w:pPr>
    </w:lvl>
    <w:lvl w:ilvl="6" w:tplc="0421000F" w:tentative="1">
      <w:start w:val="1"/>
      <w:numFmt w:val="decimal"/>
      <w:lvlText w:val="%7."/>
      <w:lvlJc w:val="left"/>
      <w:pPr>
        <w:ind w:left="6045" w:hanging="360"/>
      </w:pPr>
    </w:lvl>
    <w:lvl w:ilvl="7" w:tplc="04210019" w:tentative="1">
      <w:start w:val="1"/>
      <w:numFmt w:val="lowerLetter"/>
      <w:lvlText w:val="%8."/>
      <w:lvlJc w:val="left"/>
      <w:pPr>
        <w:ind w:left="6765" w:hanging="360"/>
      </w:pPr>
    </w:lvl>
    <w:lvl w:ilvl="8" w:tplc="0421001B" w:tentative="1">
      <w:start w:val="1"/>
      <w:numFmt w:val="lowerRoman"/>
      <w:lvlText w:val="%9."/>
      <w:lvlJc w:val="right"/>
      <w:pPr>
        <w:ind w:left="7485" w:hanging="180"/>
      </w:pPr>
    </w:lvl>
  </w:abstractNum>
  <w:abstractNum w:abstractNumId="1">
    <w:nsid w:val="129E745A"/>
    <w:multiLevelType w:val="hybridMultilevel"/>
    <w:tmpl w:val="5AE46A44"/>
    <w:lvl w:ilvl="0" w:tplc="0421000F">
      <w:start w:val="1"/>
      <w:numFmt w:val="decimal"/>
      <w:lvlText w:val="%1."/>
      <w:lvlJc w:val="left"/>
      <w:pPr>
        <w:ind w:left="1725" w:hanging="360"/>
      </w:pPr>
    </w:lvl>
    <w:lvl w:ilvl="1" w:tplc="04210019" w:tentative="1">
      <w:start w:val="1"/>
      <w:numFmt w:val="lowerLetter"/>
      <w:lvlText w:val="%2."/>
      <w:lvlJc w:val="left"/>
      <w:pPr>
        <w:ind w:left="2445" w:hanging="360"/>
      </w:pPr>
    </w:lvl>
    <w:lvl w:ilvl="2" w:tplc="0421001B" w:tentative="1">
      <w:start w:val="1"/>
      <w:numFmt w:val="lowerRoman"/>
      <w:lvlText w:val="%3."/>
      <w:lvlJc w:val="right"/>
      <w:pPr>
        <w:ind w:left="3165" w:hanging="180"/>
      </w:pPr>
    </w:lvl>
    <w:lvl w:ilvl="3" w:tplc="0421000F" w:tentative="1">
      <w:start w:val="1"/>
      <w:numFmt w:val="decimal"/>
      <w:lvlText w:val="%4."/>
      <w:lvlJc w:val="left"/>
      <w:pPr>
        <w:ind w:left="3885" w:hanging="360"/>
      </w:pPr>
    </w:lvl>
    <w:lvl w:ilvl="4" w:tplc="04210019" w:tentative="1">
      <w:start w:val="1"/>
      <w:numFmt w:val="lowerLetter"/>
      <w:lvlText w:val="%5."/>
      <w:lvlJc w:val="left"/>
      <w:pPr>
        <w:ind w:left="4605" w:hanging="360"/>
      </w:pPr>
    </w:lvl>
    <w:lvl w:ilvl="5" w:tplc="0421001B" w:tentative="1">
      <w:start w:val="1"/>
      <w:numFmt w:val="lowerRoman"/>
      <w:lvlText w:val="%6."/>
      <w:lvlJc w:val="right"/>
      <w:pPr>
        <w:ind w:left="5325" w:hanging="180"/>
      </w:pPr>
    </w:lvl>
    <w:lvl w:ilvl="6" w:tplc="0421000F" w:tentative="1">
      <w:start w:val="1"/>
      <w:numFmt w:val="decimal"/>
      <w:lvlText w:val="%7."/>
      <w:lvlJc w:val="left"/>
      <w:pPr>
        <w:ind w:left="6045" w:hanging="360"/>
      </w:pPr>
    </w:lvl>
    <w:lvl w:ilvl="7" w:tplc="04210019" w:tentative="1">
      <w:start w:val="1"/>
      <w:numFmt w:val="lowerLetter"/>
      <w:lvlText w:val="%8."/>
      <w:lvlJc w:val="left"/>
      <w:pPr>
        <w:ind w:left="6765" w:hanging="360"/>
      </w:pPr>
    </w:lvl>
    <w:lvl w:ilvl="8" w:tplc="0421001B" w:tentative="1">
      <w:start w:val="1"/>
      <w:numFmt w:val="lowerRoman"/>
      <w:lvlText w:val="%9."/>
      <w:lvlJc w:val="right"/>
      <w:pPr>
        <w:ind w:left="7485" w:hanging="180"/>
      </w:pPr>
    </w:lvl>
  </w:abstractNum>
  <w:abstractNum w:abstractNumId="2">
    <w:nsid w:val="14EC4836"/>
    <w:multiLevelType w:val="multilevel"/>
    <w:tmpl w:val="0616CDC6"/>
    <w:lvl w:ilvl="0">
      <w:start w:val="1"/>
      <w:numFmt w:val="decimal"/>
      <w:lvlText w:val="%1."/>
      <w:lvlJc w:val="left"/>
      <w:pPr>
        <w:ind w:left="1996" w:hanging="360"/>
      </w:pPr>
    </w:lvl>
    <w:lvl w:ilvl="1">
      <w:start w:val="5"/>
      <w:numFmt w:val="decimal"/>
      <w:isLgl/>
      <w:lvlText w:val="%1.%2"/>
      <w:lvlJc w:val="left"/>
      <w:pPr>
        <w:ind w:left="1996" w:hanging="360"/>
      </w:pPr>
      <w:rPr>
        <w:rFonts w:hint="default"/>
        <w:b/>
      </w:rPr>
    </w:lvl>
    <w:lvl w:ilvl="2">
      <w:start w:val="1"/>
      <w:numFmt w:val="decimal"/>
      <w:isLgl/>
      <w:lvlText w:val="%1.%2.%3"/>
      <w:lvlJc w:val="left"/>
      <w:pPr>
        <w:ind w:left="2356" w:hanging="720"/>
      </w:pPr>
      <w:rPr>
        <w:rFonts w:hint="default"/>
        <w:b/>
      </w:rPr>
    </w:lvl>
    <w:lvl w:ilvl="3">
      <w:start w:val="1"/>
      <w:numFmt w:val="decimal"/>
      <w:isLgl/>
      <w:lvlText w:val="%1.%2.%3.%4"/>
      <w:lvlJc w:val="left"/>
      <w:pPr>
        <w:ind w:left="2356" w:hanging="720"/>
      </w:pPr>
      <w:rPr>
        <w:rFonts w:hint="default"/>
        <w:b/>
      </w:rPr>
    </w:lvl>
    <w:lvl w:ilvl="4">
      <w:start w:val="1"/>
      <w:numFmt w:val="decimal"/>
      <w:isLgl/>
      <w:lvlText w:val="%1.%2.%3.%4.%5"/>
      <w:lvlJc w:val="left"/>
      <w:pPr>
        <w:ind w:left="2716" w:hanging="1080"/>
      </w:pPr>
      <w:rPr>
        <w:rFonts w:hint="default"/>
        <w:b/>
      </w:rPr>
    </w:lvl>
    <w:lvl w:ilvl="5">
      <w:start w:val="1"/>
      <w:numFmt w:val="decimal"/>
      <w:isLgl/>
      <w:lvlText w:val="%1.%2.%3.%4.%5.%6"/>
      <w:lvlJc w:val="left"/>
      <w:pPr>
        <w:ind w:left="2716" w:hanging="1080"/>
      </w:pPr>
      <w:rPr>
        <w:rFonts w:hint="default"/>
        <w:b/>
      </w:rPr>
    </w:lvl>
    <w:lvl w:ilvl="6">
      <w:start w:val="1"/>
      <w:numFmt w:val="decimal"/>
      <w:isLgl/>
      <w:lvlText w:val="%1.%2.%3.%4.%5.%6.%7"/>
      <w:lvlJc w:val="left"/>
      <w:pPr>
        <w:ind w:left="3076" w:hanging="1440"/>
      </w:pPr>
      <w:rPr>
        <w:rFonts w:hint="default"/>
        <w:b/>
      </w:rPr>
    </w:lvl>
    <w:lvl w:ilvl="7">
      <w:start w:val="1"/>
      <w:numFmt w:val="decimal"/>
      <w:isLgl/>
      <w:lvlText w:val="%1.%2.%3.%4.%5.%6.%7.%8"/>
      <w:lvlJc w:val="left"/>
      <w:pPr>
        <w:ind w:left="3076" w:hanging="1440"/>
      </w:pPr>
      <w:rPr>
        <w:rFonts w:hint="default"/>
        <w:b/>
      </w:rPr>
    </w:lvl>
    <w:lvl w:ilvl="8">
      <w:start w:val="1"/>
      <w:numFmt w:val="decimal"/>
      <w:isLgl/>
      <w:lvlText w:val="%1.%2.%3.%4.%5.%6.%7.%8.%9"/>
      <w:lvlJc w:val="left"/>
      <w:pPr>
        <w:ind w:left="3436" w:hanging="1800"/>
      </w:pPr>
      <w:rPr>
        <w:rFonts w:hint="default"/>
        <w:b/>
      </w:rPr>
    </w:lvl>
  </w:abstractNum>
  <w:abstractNum w:abstractNumId="3">
    <w:nsid w:val="154936CF"/>
    <w:multiLevelType w:val="hybridMultilevel"/>
    <w:tmpl w:val="A2F659EE"/>
    <w:lvl w:ilvl="0" w:tplc="04210019">
      <w:start w:val="1"/>
      <w:numFmt w:val="lowerLetter"/>
      <w:lvlText w:val="%1."/>
      <w:lvlJc w:val="left"/>
      <w:pPr>
        <w:ind w:left="1494" w:hanging="360"/>
      </w:pPr>
      <w:rPr>
        <w:rFonts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4">
    <w:nsid w:val="17610BC4"/>
    <w:multiLevelType w:val="hybridMultilevel"/>
    <w:tmpl w:val="38F4545E"/>
    <w:lvl w:ilvl="0" w:tplc="560EA7E2">
      <w:start w:val="1"/>
      <w:numFmt w:val="decimal"/>
      <w:lvlText w:val="%1."/>
      <w:lvlJc w:val="left"/>
      <w:pPr>
        <w:ind w:left="1212"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20E22E15"/>
    <w:multiLevelType w:val="hybridMultilevel"/>
    <w:tmpl w:val="0C14A786"/>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
    <w:nsid w:val="25DD3D33"/>
    <w:multiLevelType w:val="hybridMultilevel"/>
    <w:tmpl w:val="84EE031A"/>
    <w:lvl w:ilvl="0" w:tplc="5350A69E">
      <w:start w:val="1"/>
      <w:numFmt w:val="decimal"/>
      <w:lvlText w:val="%1."/>
      <w:lvlJc w:val="left"/>
      <w:pPr>
        <w:ind w:left="720" w:hanging="360"/>
      </w:pPr>
      <w:rPr>
        <w:rFonts w:ascii="Verdana" w:hAnsi="Verdana" w:hint="default"/>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5D48CA"/>
    <w:multiLevelType w:val="hybridMultilevel"/>
    <w:tmpl w:val="85EE67A8"/>
    <w:lvl w:ilvl="0" w:tplc="DD721D66">
      <w:start w:val="1"/>
      <w:numFmt w:val="decimal"/>
      <w:lvlText w:val="3.4.%1"/>
      <w:lvlJc w:val="left"/>
      <w:pPr>
        <w:ind w:left="7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156D4F"/>
    <w:multiLevelType w:val="hybridMultilevel"/>
    <w:tmpl w:val="A00A23C4"/>
    <w:lvl w:ilvl="0" w:tplc="EEA01C94">
      <w:start w:val="1"/>
      <w:numFmt w:val="decimal"/>
      <w:lvlText w:val="3.3.%1"/>
      <w:lvlJc w:val="left"/>
      <w:pPr>
        <w:ind w:left="1287"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2DD16825"/>
    <w:multiLevelType w:val="hybridMultilevel"/>
    <w:tmpl w:val="8E388A84"/>
    <w:lvl w:ilvl="0" w:tplc="8A404D3E">
      <w:start w:val="1"/>
      <w:numFmt w:val="decimal"/>
      <w:lvlText w:val="3.%1"/>
      <w:lvlJc w:val="center"/>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F145053"/>
    <w:multiLevelType w:val="hybridMultilevel"/>
    <w:tmpl w:val="FE7A18D0"/>
    <w:lvl w:ilvl="0" w:tplc="2576ADE8">
      <w:start w:val="1"/>
      <w:numFmt w:val="decimal"/>
      <w:lvlText w:val="4.%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B04364"/>
    <w:multiLevelType w:val="hybridMultilevel"/>
    <w:tmpl w:val="7584D3D0"/>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2">
    <w:nsid w:val="3AC01035"/>
    <w:multiLevelType w:val="hybridMultilevel"/>
    <w:tmpl w:val="1792B3CC"/>
    <w:lvl w:ilvl="0" w:tplc="B33C9E24">
      <w:start w:val="1"/>
      <w:numFmt w:val="decimal"/>
      <w:lvlText w:val="%1."/>
      <w:lvlJc w:val="left"/>
      <w:pPr>
        <w:ind w:left="1725" w:hanging="360"/>
      </w:pPr>
      <w:rPr>
        <w:b w:val="0"/>
      </w:rPr>
    </w:lvl>
    <w:lvl w:ilvl="1" w:tplc="04210019" w:tentative="1">
      <w:start w:val="1"/>
      <w:numFmt w:val="lowerLetter"/>
      <w:lvlText w:val="%2."/>
      <w:lvlJc w:val="left"/>
      <w:pPr>
        <w:ind w:left="2445" w:hanging="360"/>
      </w:pPr>
    </w:lvl>
    <w:lvl w:ilvl="2" w:tplc="0421001B" w:tentative="1">
      <w:start w:val="1"/>
      <w:numFmt w:val="lowerRoman"/>
      <w:lvlText w:val="%3."/>
      <w:lvlJc w:val="right"/>
      <w:pPr>
        <w:ind w:left="3165" w:hanging="180"/>
      </w:pPr>
    </w:lvl>
    <w:lvl w:ilvl="3" w:tplc="0421000F" w:tentative="1">
      <w:start w:val="1"/>
      <w:numFmt w:val="decimal"/>
      <w:lvlText w:val="%4."/>
      <w:lvlJc w:val="left"/>
      <w:pPr>
        <w:ind w:left="3885" w:hanging="360"/>
      </w:pPr>
    </w:lvl>
    <w:lvl w:ilvl="4" w:tplc="04210019" w:tentative="1">
      <w:start w:val="1"/>
      <w:numFmt w:val="lowerLetter"/>
      <w:lvlText w:val="%5."/>
      <w:lvlJc w:val="left"/>
      <w:pPr>
        <w:ind w:left="4605" w:hanging="360"/>
      </w:pPr>
    </w:lvl>
    <w:lvl w:ilvl="5" w:tplc="0421001B" w:tentative="1">
      <w:start w:val="1"/>
      <w:numFmt w:val="lowerRoman"/>
      <w:lvlText w:val="%6."/>
      <w:lvlJc w:val="right"/>
      <w:pPr>
        <w:ind w:left="5325" w:hanging="180"/>
      </w:pPr>
    </w:lvl>
    <w:lvl w:ilvl="6" w:tplc="0421000F" w:tentative="1">
      <w:start w:val="1"/>
      <w:numFmt w:val="decimal"/>
      <w:lvlText w:val="%7."/>
      <w:lvlJc w:val="left"/>
      <w:pPr>
        <w:ind w:left="6045" w:hanging="360"/>
      </w:pPr>
    </w:lvl>
    <w:lvl w:ilvl="7" w:tplc="04210019" w:tentative="1">
      <w:start w:val="1"/>
      <w:numFmt w:val="lowerLetter"/>
      <w:lvlText w:val="%8."/>
      <w:lvlJc w:val="left"/>
      <w:pPr>
        <w:ind w:left="6765" w:hanging="360"/>
      </w:pPr>
    </w:lvl>
    <w:lvl w:ilvl="8" w:tplc="0421001B" w:tentative="1">
      <w:start w:val="1"/>
      <w:numFmt w:val="lowerRoman"/>
      <w:lvlText w:val="%9."/>
      <w:lvlJc w:val="right"/>
      <w:pPr>
        <w:ind w:left="7485" w:hanging="180"/>
      </w:pPr>
    </w:lvl>
  </w:abstractNum>
  <w:abstractNum w:abstractNumId="13">
    <w:nsid w:val="3F085234"/>
    <w:multiLevelType w:val="hybridMultilevel"/>
    <w:tmpl w:val="A4327D5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52B4A29"/>
    <w:multiLevelType w:val="hybridMultilevel"/>
    <w:tmpl w:val="848A09EA"/>
    <w:lvl w:ilvl="0" w:tplc="6B724D0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5">
    <w:nsid w:val="47321783"/>
    <w:multiLevelType w:val="hybridMultilevel"/>
    <w:tmpl w:val="B9963834"/>
    <w:lvl w:ilvl="0" w:tplc="99FCFFE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E073731"/>
    <w:multiLevelType w:val="hybridMultilevel"/>
    <w:tmpl w:val="E94E1A80"/>
    <w:lvl w:ilvl="0" w:tplc="5066E6BA">
      <w:start w:val="1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5BD13A3E"/>
    <w:multiLevelType w:val="hybridMultilevel"/>
    <w:tmpl w:val="08CCD520"/>
    <w:lvl w:ilvl="0" w:tplc="560EA7E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5DFE33B8"/>
    <w:multiLevelType w:val="multilevel"/>
    <w:tmpl w:val="4086D5BC"/>
    <w:lvl w:ilvl="0">
      <w:start w:val="1"/>
      <w:numFmt w:val="decimal"/>
      <w:lvlText w:val="%1."/>
      <w:lvlJc w:val="left"/>
      <w:pPr>
        <w:ind w:left="2716" w:hanging="360"/>
      </w:pPr>
    </w:lvl>
    <w:lvl w:ilvl="1">
      <w:start w:val="5"/>
      <w:numFmt w:val="decimal"/>
      <w:isLgl/>
      <w:lvlText w:val="%1.%2"/>
      <w:lvlJc w:val="left"/>
      <w:pPr>
        <w:ind w:left="2716" w:hanging="360"/>
      </w:pPr>
      <w:rPr>
        <w:rFonts w:hint="default"/>
        <w:b/>
      </w:rPr>
    </w:lvl>
    <w:lvl w:ilvl="2">
      <w:start w:val="1"/>
      <w:numFmt w:val="decimal"/>
      <w:isLgl/>
      <w:lvlText w:val="%1.%2.%3"/>
      <w:lvlJc w:val="left"/>
      <w:pPr>
        <w:ind w:left="3076" w:hanging="720"/>
      </w:pPr>
      <w:rPr>
        <w:rFonts w:hint="default"/>
        <w:b/>
      </w:rPr>
    </w:lvl>
    <w:lvl w:ilvl="3">
      <w:start w:val="1"/>
      <w:numFmt w:val="decimal"/>
      <w:isLgl/>
      <w:lvlText w:val="%1.%2.%3.%4"/>
      <w:lvlJc w:val="left"/>
      <w:pPr>
        <w:ind w:left="3076" w:hanging="720"/>
      </w:pPr>
      <w:rPr>
        <w:rFonts w:hint="default"/>
        <w:b/>
      </w:rPr>
    </w:lvl>
    <w:lvl w:ilvl="4">
      <w:start w:val="1"/>
      <w:numFmt w:val="decimal"/>
      <w:isLgl/>
      <w:lvlText w:val="%1.%2.%3.%4.%5"/>
      <w:lvlJc w:val="left"/>
      <w:pPr>
        <w:ind w:left="3436" w:hanging="1080"/>
      </w:pPr>
      <w:rPr>
        <w:rFonts w:hint="default"/>
        <w:b/>
      </w:rPr>
    </w:lvl>
    <w:lvl w:ilvl="5">
      <w:start w:val="1"/>
      <w:numFmt w:val="decimal"/>
      <w:isLgl/>
      <w:lvlText w:val="%1.%2.%3.%4.%5.%6"/>
      <w:lvlJc w:val="left"/>
      <w:pPr>
        <w:ind w:left="3436" w:hanging="1080"/>
      </w:pPr>
      <w:rPr>
        <w:rFonts w:hint="default"/>
        <w:b/>
      </w:rPr>
    </w:lvl>
    <w:lvl w:ilvl="6">
      <w:start w:val="1"/>
      <w:numFmt w:val="decimal"/>
      <w:isLgl/>
      <w:lvlText w:val="%1.%2.%3.%4.%5.%6.%7"/>
      <w:lvlJc w:val="left"/>
      <w:pPr>
        <w:ind w:left="3796" w:hanging="1440"/>
      </w:pPr>
      <w:rPr>
        <w:rFonts w:hint="default"/>
        <w:b/>
      </w:rPr>
    </w:lvl>
    <w:lvl w:ilvl="7">
      <w:start w:val="1"/>
      <w:numFmt w:val="decimal"/>
      <w:isLgl/>
      <w:lvlText w:val="%1.%2.%3.%4.%5.%6.%7.%8"/>
      <w:lvlJc w:val="left"/>
      <w:pPr>
        <w:ind w:left="3796" w:hanging="1440"/>
      </w:pPr>
      <w:rPr>
        <w:rFonts w:hint="default"/>
        <w:b/>
      </w:rPr>
    </w:lvl>
    <w:lvl w:ilvl="8">
      <w:start w:val="1"/>
      <w:numFmt w:val="decimal"/>
      <w:isLgl/>
      <w:lvlText w:val="%1.%2.%3.%4.%5.%6.%7.%8.%9"/>
      <w:lvlJc w:val="left"/>
      <w:pPr>
        <w:ind w:left="4156" w:hanging="1800"/>
      </w:pPr>
      <w:rPr>
        <w:rFonts w:hint="default"/>
        <w:b/>
      </w:rPr>
    </w:lvl>
  </w:abstractNum>
  <w:abstractNum w:abstractNumId="19">
    <w:nsid w:val="795349F2"/>
    <w:multiLevelType w:val="hybridMultilevel"/>
    <w:tmpl w:val="803860E2"/>
    <w:lvl w:ilvl="0" w:tplc="40BA98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79A21E10"/>
    <w:multiLevelType w:val="hybridMultilevel"/>
    <w:tmpl w:val="5824C1DA"/>
    <w:lvl w:ilvl="0" w:tplc="DF1CAF08">
      <w:start w:val="3"/>
      <w:numFmt w:val="bullet"/>
      <w:lvlText w:val="-"/>
      <w:lvlJc w:val="left"/>
      <w:pPr>
        <w:ind w:left="1494" w:hanging="360"/>
      </w:pPr>
      <w:rPr>
        <w:rFonts w:ascii="Times New Roman" w:eastAsiaTheme="minorHAnsi" w:hAnsi="Times New Roman" w:cs="Times New Roman"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21">
    <w:nsid w:val="7DBE41EE"/>
    <w:multiLevelType w:val="hybridMultilevel"/>
    <w:tmpl w:val="5C245A60"/>
    <w:lvl w:ilvl="0" w:tplc="A798F758">
      <w:start w:val="1"/>
      <w:numFmt w:val="decimal"/>
      <w:lvlText w:val="3.1.%1"/>
      <w:lvlJc w:val="center"/>
      <w:pPr>
        <w:ind w:left="2076" w:hanging="360"/>
      </w:pPr>
      <w:rPr>
        <w:rFonts w:hint="default"/>
        <w:b/>
      </w:rPr>
    </w:lvl>
    <w:lvl w:ilvl="1" w:tplc="04210019" w:tentative="1">
      <w:start w:val="1"/>
      <w:numFmt w:val="lowerLetter"/>
      <w:lvlText w:val="%2."/>
      <w:lvlJc w:val="left"/>
      <w:pPr>
        <w:ind w:left="2796" w:hanging="360"/>
      </w:pPr>
    </w:lvl>
    <w:lvl w:ilvl="2" w:tplc="0421001B" w:tentative="1">
      <w:start w:val="1"/>
      <w:numFmt w:val="lowerRoman"/>
      <w:lvlText w:val="%3."/>
      <w:lvlJc w:val="right"/>
      <w:pPr>
        <w:ind w:left="3516" w:hanging="180"/>
      </w:pPr>
    </w:lvl>
    <w:lvl w:ilvl="3" w:tplc="0421000F" w:tentative="1">
      <w:start w:val="1"/>
      <w:numFmt w:val="decimal"/>
      <w:lvlText w:val="%4."/>
      <w:lvlJc w:val="left"/>
      <w:pPr>
        <w:ind w:left="4236" w:hanging="360"/>
      </w:pPr>
    </w:lvl>
    <w:lvl w:ilvl="4" w:tplc="04210019" w:tentative="1">
      <w:start w:val="1"/>
      <w:numFmt w:val="lowerLetter"/>
      <w:lvlText w:val="%5."/>
      <w:lvlJc w:val="left"/>
      <w:pPr>
        <w:ind w:left="4956" w:hanging="360"/>
      </w:pPr>
    </w:lvl>
    <w:lvl w:ilvl="5" w:tplc="0421001B" w:tentative="1">
      <w:start w:val="1"/>
      <w:numFmt w:val="lowerRoman"/>
      <w:lvlText w:val="%6."/>
      <w:lvlJc w:val="right"/>
      <w:pPr>
        <w:ind w:left="5676" w:hanging="180"/>
      </w:pPr>
    </w:lvl>
    <w:lvl w:ilvl="6" w:tplc="0421000F" w:tentative="1">
      <w:start w:val="1"/>
      <w:numFmt w:val="decimal"/>
      <w:lvlText w:val="%7."/>
      <w:lvlJc w:val="left"/>
      <w:pPr>
        <w:ind w:left="6396" w:hanging="360"/>
      </w:pPr>
    </w:lvl>
    <w:lvl w:ilvl="7" w:tplc="04210019" w:tentative="1">
      <w:start w:val="1"/>
      <w:numFmt w:val="lowerLetter"/>
      <w:lvlText w:val="%8."/>
      <w:lvlJc w:val="left"/>
      <w:pPr>
        <w:ind w:left="7116" w:hanging="360"/>
      </w:pPr>
    </w:lvl>
    <w:lvl w:ilvl="8" w:tplc="0421001B" w:tentative="1">
      <w:start w:val="1"/>
      <w:numFmt w:val="lowerRoman"/>
      <w:lvlText w:val="%9."/>
      <w:lvlJc w:val="right"/>
      <w:pPr>
        <w:ind w:left="7836" w:hanging="180"/>
      </w:pPr>
    </w:lvl>
  </w:abstractNum>
  <w:num w:numId="1">
    <w:abstractNumId w:val="0"/>
  </w:num>
  <w:num w:numId="2">
    <w:abstractNumId w:val="11"/>
  </w:num>
  <w:num w:numId="3">
    <w:abstractNumId w:val="5"/>
  </w:num>
  <w:num w:numId="4">
    <w:abstractNumId w:val="18"/>
  </w:num>
  <w:num w:numId="5">
    <w:abstractNumId w:val="2"/>
  </w:num>
  <w:num w:numId="6">
    <w:abstractNumId w:val="1"/>
  </w:num>
  <w:num w:numId="7">
    <w:abstractNumId w:val="14"/>
  </w:num>
  <w:num w:numId="8">
    <w:abstractNumId w:val="9"/>
  </w:num>
  <w:num w:numId="9">
    <w:abstractNumId w:val="21"/>
  </w:num>
  <w:num w:numId="10">
    <w:abstractNumId w:val="12"/>
  </w:num>
  <w:num w:numId="11">
    <w:abstractNumId w:val="8"/>
  </w:num>
  <w:num w:numId="12">
    <w:abstractNumId w:val="7"/>
  </w:num>
  <w:num w:numId="13">
    <w:abstractNumId w:val="20"/>
  </w:num>
  <w:num w:numId="14">
    <w:abstractNumId w:val="16"/>
  </w:num>
  <w:num w:numId="15">
    <w:abstractNumId w:val="10"/>
  </w:num>
  <w:num w:numId="16">
    <w:abstractNumId w:val="19"/>
  </w:num>
  <w:num w:numId="17">
    <w:abstractNumId w:val="17"/>
  </w:num>
  <w:num w:numId="18">
    <w:abstractNumId w:val="4"/>
  </w:num>
  <w:num w:numId="19">
    <w:abstractNumId w:val="6"/>
  </w:num>
  <w:num w:numId="20">
    <w:abstractNumId w:val="13"/>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C2"/>
    <w:rsid w:val="00097993"/>
    <w:rsid w:val="000B4FE4"/>
    <w:rsid w:val="000D63B0"/>
    <w:rsid w:val="000F5133"/>
    <w:rsid w:val="001113E3"/>
    <w:rsid w:val="00145E85"/>
    <w:rsid w:val="00152E55"/>
    <w:rsid w:val="0015694B"/>
    <w:rsid w:val="001B3BCC"/>
    <w:rsid w:val="001E30AB"/>
    <w:rsid w:val="002039C3"/>
    <w:rsid w:val="00215675"/>
    <w:rsid w:val="002558E0"/>
    <w:rsid w:val="00296577"/>
    <w:rsid w:val="002C32A3"/>
    <w:rsid w:val="002C7468"/>
    <w:rsid w:val="002D560F"/>
    <w:rsid w:val="002D70B5"/>
    <w:rsid w:val="002E729C"/>
    <w:rsid w:val="00335467"/>
    <w:rsid w:val="00352A44"/>
    <w:rsid w:val="003B5DB6"/>
    <w:rsid w:val="00460C64"/>
    <w:rsid w:val="004677AC"/>
    <w:rsid w:val="00475DFA"/>
    <w:rsid w:val="005009DA"/>
    <w:rsid w:val="0053151C"/>
    <w:rsid w:val="005947DF"/>
    <w:rsid w:val="005A59AF"/>
    <w:rsid w:val="005C7CD5"/>
    <w:rsid w:val="006248A5"/>
    <w:rsid w:val="00696548"/>
    <w:rsid w:val="006C4668"/>
    <w:rsid w:val="006F139A"/>
    <w:rsid w:val="00803336"/>
    <w:rsid w:val="008062C2"/>
    <w:rsid w:val="00812871"/>
    <w:rsid w:val="00814886"/>
    <w:rsid w:val="00863750"/>
    <w:rsid w:val="008B3ADF"/>
    <w:rsid w:val="008C3316"/>
    <w:rsid w:val="00967A8F"/>
    <w:rsid w:val="009846C2"/>
    <w:rsid w:val="009A34C9"/>
    <w:rsid w:val="00A11AC6"/>
    <w:rsid w:val="00AB082B"/>
    <w:rsid w:val="00AB5BEE"/>
    <w:rsid w:val="00AC2953"/>
    <w:rsid w:val="00B32C29"/>
    <w:rsid w:val="00BC0366"/>
    <w:rsid w:val="00BC4699"/>
    <w:rsid w:val="00BD5FEB"/>
    <w:rsid w:val="00C139CC"/>
    <w:rsid w:val="00C245FF"/>
    <w:rsid w:val="00C60378"/>
    <w:rsid w:val="00CB220B"/>
    <w:rsid w:val="00CB6195"/>
    <w:rsid w:val="00CF2E46"/>
    <w:rsid w:val="00D0291E"/>
    <w:rsid w:val="00D36205"/>
    <w:rsid w:val="00D627CF"/>
    <w:rsid w:val="00D92D7D"/>
    <w:rsid w:val="00D93AB6"/>
    <w:rsid w:val="00DA6DE2"/>
    <w:rsid w:val="00DB4F1C"/>
    <w:rsid w:val="00E003DC"/>
    <w:rsid w:val="00E0191F"/>
    <w:rsid w:val="00E0640E"/>
    <w:rsid w:val="00E337EC"/>
    <w:rsid w:val="00E541F4"/>
    <w:rsid w:val="00E5648C"/>
    <w:rsid w:val="00E63859"/>
    <w:rsid w:val="00ED0ECB"/>
    <w:rsid w:val="00F01668"/>
    <w:rsid w:val="00F07262"/>
    <w:rsid w:val="00F17143"/>
    <w:rsid w:val="00F338D0"/>
    <w:rsid w:val="00F344B5"/>
    <w:rsid w:val="00F4293B"/>
    <w:rsid w:val="00F47D95"/>
    <w:rsid w:val="00F62C0E"/>
    <w:rsid w:val="00F70835"/>
    <w:rsid w:val="00FD27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143"/>
    <w:pPr>
      <w:tabs>
        <w:tab w:val="center" w:pos="4513"/>
        <w:tab w:val="right" w:pos="9026"/>
      </w:tabs>
      <w:spacing w:line="240" w:lineRule="auto"/>
    </w:pPr>
  </w:style>
  <w:style w:type="character" w:customStyle="1" w:styleId="HeaderChar">
    <w:name w:val="Header Char"/>
    <w:basedOn w:val="DefaultParagraphFont"/>
    <w:link w:val="Header"/>
    <w:uiPriority w:val="99"/>
    <w:rsid w:val="00F17143"/>
  </w:style>
  <w:style w:type="paragraph" w:styleId="Footer">
    <w:name w:val="footer"/>
    <w:basedOn w:val="Normal"/>
    <w:link w:val="FooterChar"/>
    <w:uiPriority w:val="99"/>
    <w:unhideWhenUsed/>
    <w:rsid w:val="00F17143"/>
    <w:pPr>
      <w:tabs>
        <w:tab w:val="center" w:pos="4513"/>
        <w:tab w:val="right" w:pos="9026"/>
      </w:tabs>
      <w:spacing w:line="240" w:lineRule="auto"/>
    </w:pPr>
  </w:style>
  <w:style w:type="character" w:customStyle="1" w:styleId="FooterChar">
    <w:name w:val="Footer Char"/>
    <w:basedOn w:val="DefaultParagraphFont"/>
    <w:link w:val="Footer"/>
    <w:uiPriority w:val="99"/>
    <w:rsid w:val="00F17143"/>
  </w:style>
  <w:style w:type="paragraph" w:styleId="ListParagraph">
    <w:name w:val="List Paragraph"/>
    <w:basedOn w:val="Normal"/>
    <w:uiPriority w:val="34"/>
    <w:qFormat/>
    <w:rsid w:val="00215675"/>
    <w:pPr>
      <w:ind w:left="720" w:right="1701"/>
      <w:contextualSpacing/>
    </w:pPr>
    <w:rPr>
      <w:szCs w:val="24"/>
    </w:rPr>
  </w:style>
  <w:style w:type="paragraph" w:styleId="BalloonText">
    <w:name w:val="Balloon Text"/>
    <w:basedOn w:val="Normal"/>
    <w:link w:val="BalloonTextChar"/>
    <w:uiPriority w:val="99"/>
    <w:semiHidden/>
    <w:unhideWhenUsed/>
    <w:rsid w:val="00F62C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C0E"/>
    <w:rPr>
      <w:rFonts w:ascii="Tahoma" w:hAnsi="Tahoma" w:cs="Tahoma"/>
      <w:sz w:val="16"/>
      <w:szCs w:val="16"/>
    </w:rPr>
  </w:style>
  <w:style w:type="table" w:styleId="TableGrid">
    <w:name w:val="Table Grid"/>
    <w:basedOn w:val="TableNormal"/>
    <w:uiPriority w:val="59"/>
    <w:rsid w:val="003B5DB6"/>
    <w:pPr>
      <w:spacing w:line="240" w:lineRule="auto"/>
    </w:pPr>
    <w:rPr>
      <w:sz w:val="3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965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143"/>
    <w:pPr>
      <w:tabs>
        <w:tab w:val="center" w:pos="4513"/>
        <w:tab w:val="right" w:pos="9026"/>
      </w:tabs>
      <w:spacing w:line="240" w:lineRule="auto"/>
    </w:pPr>
  </w:style>
  <w:style w:type="character" w:customStyle="1" w:styleId="HeaderChar">
    <w:name w:val="Header Char"/>
    <w:basedOn w:val="DefaultParagraphFont"/>
    <w:link w:val="Header"/>
    <w:uiPriority w:val="99"/>
    <w:rsid w:val="00F17143"/>
  </w:style>
  <w:style w:type="paragraph" w:styleId="Footer">
    <w:name w:val="footer"/>
    <w:basedOn w:val="Normal"/>
    <w:link w:val="FooterChar"/>
    <w:uiPriority w:val="99"/>
    <w:unhideWhenUsed/>
    <w:rsid w:val="00F17143"/>
    <w:pPr>
      <w:tabs>
        <w:tab w:val="center" w:pos="4513"/>
        <w:tab w:val="right" w:pos="9026"/>
      </w:tabs>
      <w:spacing w:line="240" w:lineRule="auto"/>
    </w:pPr>
  </w:style>
  <w:style w:type="character" w:customStyle="1" w:styleId="FooterChar">
    <w:name w:val="Footer Char"/>
    <w:basedOn w:val="DefaultParagraphFont"/>
    <w:link w:val="Footer"/>
    <w:uiPriority w:val="99"/>
    <w:rsid w:val="00F17143"/>
  </w:style>
  <w:style w:type="paragraph" w:styleId="ListParagraph">
    <w:name w:val="List Paragraph"/>
    <w:basedOn w:val="Normal"/>
    <w:uiPriority w:val="34"/>
    <w:qFormat/>
    <w:rsid w:val="00215675"/>
    <w:pPr>
      <w:ind w:left="720" w:right="1701"/>
      <w:contextualSpacing/>
    </w:pPr>
    <w:rPr>
      <w:szCs w:val="24"/>
    </w:rPr>
  </w:style>
  <w:style w:type="paragraph" w:styleId="BalloonText">
    <w:name w:val="Balloon Text"/>
    <w:basedOn w:val="Normal"/>
    <w:link w:val="BalloonTextChar"/>
    <w:uiPriority w:val="99"/>
    <w:semiHidden/>
    <w:unhideWhenUsed/>
    <w:rsid w:val="00F62C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C0E"/>
    <w:rPr>
      <w:rFonts w:ascii="Tahoma" w:hAnsi="Tahoma" w:cs="Tahoma"/>
      <w:sz w:val="16"/>
      <w:szCs w:val="16"/>
    </w:rPr>
  </w:style>
  <w:style w:type="table" w:styleId="TableGrid">
    <w:name w:val="Table Grid"/>
    <w:basedOn w:val="TableNormal"/>
    <w:uiPriority w:val="59"/>
    <w:rsid w:val="003B5DB6"/>
    <w:pPr>
      <w:spacing w:line="240" w:lineRule="auto"/>
    </w:pPr>
    <w:rPr>
      <w:sz w:val="3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965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kompa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yperlink" Target="http://zulliesikawati.wordpress.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Y-Values</c:v>
                </c:pt>
              </c:strCache>
            </c:strRef>
          </c:tx>
          <c:spPr>
            <a:ln w="28575">
              <a:noFill/>
            </a:ln>
          </c:spPr>
          <c:trendline>
            <c:trendlineType val="linear"/>
            <c:dispRSqr val="1"/>
            <c:dispEq val="1"/>
            <c:trendlineLbl>
              <c:layout>
                <c:manualLayout>
                  <c:x val="-0.19689729260033229"/>
                  <c:y val="-3.7496280706847282E-2"/>
                </c:manualLayout>
              </c:layout>
              <c:tx>
                <c:rich>
                  <a:bodyPr/>
                  <a:lstStyle/>
                  <a:p>
                    <a:pPr>
                      <a:defRPr/>
                    </a:pPr>
                    <a:r>
                      <a:rPr lang="id-ID" baseline="0"/>
                      <a:t>y = </a:t>
                    </a:r>
                    <a:r>
                      <a:rPr lang="id-ID" sz="1000" b="0" i="0" u="none" strike="noStrike" baseline="0"/>
                      <a:t>0,01057x + 0,0714</a:t>
                    </a:r>
                    <a:r>
                      <a:rPr lang="id-ID" baseline="0"/>
                      <a:t>
r = 0,9973</a:t>
                    </a:r>
                    <a:endParaRPr lang="id-ID"/>
                  </a:p>
                </c:rich>
              </c:tx>
              <c:numFmt formatCode="General" sourceLinked="0"/>
            </c:trendlineLbl>
          </c:trendline>
          <c:xVal>
            <c:numRef>
              <c:f>Sheet1!$A$2:$A$6</c:f>
              <c:numCache>
                <c:formatCode>General</c:formatCode>
                <c:ptCount val="5"/>
                <c:pt idx="0">
                  <c:v>20</c:v>
                </c:pt>
                <c:pt idx="1">
                  <c:v>30</c:v>
                </c:pt>
                <c:pt idx="2">
                  <c:v>40</c:v>
                </c:pt>
                <c:pt idx="3">
                  <c:v>50</c:v>
                </c:pt>
                <c:pt idx="4">
                  <c:v>60</c:v>
                </c:pt>
              </c:numCache>
            </c:numRef>
          </c:xVal>
          <c:yVal>
            <c:numRef>
              <c:f>Sheet1!$B$2:$B$6</c:f>
              <c:numCache>
                <c:formatCode>General</c:formatCode>
                <c:ptCount val="5"/>
                <c:pt idx="0">
                  <c:v>0.26900000000000002</c:v>
                </c:pt>
                <c:pt idx="1">
                  <c:v>0.40200000000000002</c:v>
                </c:pt>
                <c:pt idx="2">
                  <c:v>0.50600000000000001</c:v>
                </c:pt>
                <c:pt idx="3">
                  <c:v>0.59100000000000052</c:v>
                </c:pt>
                <c:pt idx="4">
                  <c:v>0.70300000000000062</c:v>
                </c:pt>
              </c:numCache>
            </c:numRef>
          </c:yVal>
          <c:smooth val="0"/>
        </c:ser>
        <c:dLbls>
          <c:showLegendKey val="0"/>
          <c:showVal val="0"/>
          <c:showCatName val="0"/>
          <c:showSerName val="0"/>
          <c:showPercent val="0"/>
          <c:showBubbleSize val="0"/>
        </c:dLbls>
        <c:axId val="225016064"/>
        <c:axId val="227462528"/>
      </c:scatterChart>
      <c:valAx>
        <c:axId val="225016064"/>
        <c:scaling>
          <c:orientation val="minMax"/>
        </c:scaling>
        <c:delete val="0"/>
        <c:axPos val="b"/>
        <c:title>
          <c:tx>
            <c:rich>
              <a:bodyPr/>
              <a:lstStyle/>
              <a:p>
                <a:pPr>
                  <a:defRPr/>
                </a:pPr>
                <a:r>
                  <a:rPr lang="id-ID"/>
                  <a:t>Konsentrasi (ppm)</a:t>
                </a:r>
              </a:p>
            </c:rich>
          </c:tx>
          <c:overlay val="0"/>
        </c:title>
        <c:numFmt formatCode="General" sourceLinked="1"/>
        <c:majorTickMark val="out"/>
        <c:minorTickMark val="none"/>
        <c:tickLblPos val="nextTo"/>
        <c:crossAx val="227462528"/>
        <c:crosses val="autoZero"/>
        <c:crossBetween val="midCat"/>
      </c:valAx>
      <c:valAx>
        <c:axId val="227462528"/>
        <c:scaling>
          <c:orientation val="minMax"/>
        </c:scaling>
        <c:delete val="0"/>
        <c:axPos val="l"/>
        <c:majorGridlines/>
        <c:minorGridlines/>
        <c:title>
          <c:tx>
            <c:rich>
              <a:bodyPr/>
              <a:lstStyle/>
              <a:p>
                <a:pPr>
                  <a:defRPr/>
                </a:pPr>
                <a:r>
                  <a:rPr lang="id-ID"/>
                  <a:t>Absorbansi</a:t>
                </a:r>
              </a:p>
            </c:rich>
          </c:tx>
          <c:overlay val="0"/>
        </c:title>
        <c:numFmt formatCode="General" sourceLinked="1"/>
        <c:majorTickMark val="out"/>
        <c:minorTickMark val="none"/>
        <c:tickLblPos val="nextTo"/>
        <c:crossAx val="225016064"/>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86AA3-2F02-4C2B-9523-50B36282A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3220</Words>
  <Characters>18358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Laksito</cp:lastModifiedBy>
  <cp:revision>9</cp:revision>
  <cp:lastPrinted>2016-07-23T13:15:00Z</cp:lastPrinted>
  <dcterms:created xsi:type="dcterms:W3CDTF">2018-01-03T02:36:00Z</dcterms:created>
  <dcterms:modified xsi:type="dcterms:W3CDTF">2018-01-03T06:53:00Z</dcterms:modified>
</cp:coreProperties>
</file>