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F39" w:rsidRDefault="005C7BC9" w:rsidP="00EE6B5F">
      <w:pPr>
        <w:spacing w:after="0" w:line="240" w:lineRule="auto"/>
        <w:jc w:val="center"/>
        <w:rPr>
          <w:rFonts w:ascii="Verdana" w:hAnsi="Verdana" w:cstheme="majorBidi"/>
          <w:b/>
          <w:bCs/>
          <w:sz w:val="20"/>
          <w:szCs w:val="20"/>
        </w:rPr>
      </w:pPr>
      <w:r w:rsidRPr="0034187C">
        <w:rPr>
          <w:rFonts w:ascii="Verdana" w:hAnsi="Verdana" w:cstheme="majorBidi"/>
          <w:b/>
          <w:bCs/>
          <w:sz w:val="20"/>
          <w:szCs w:val="20"/>
        </w:rPr>
        <w:t>PENETAPAN KADAR NIPAGIN (</w:t>
      </w:r>
      <w:r w:rsidRPr="0034187C">
        <w:rPr>
          <w:rFonts w:ascii="Verdana" w:hAnsi="Verdana" w:cstheme="majorBidi"/>
          <w:b/>
          <w:bCs/>
          <w:i/>
          <w:sz w:val="20"/>
          <w:szCs w:val="20"/>
        </w:rPr>
        <w:t>METHYL PARABEN</w:t>
      </w:r>
      <w:r w:rsidRPr="0034187C">
        <w:rPr>
          <w:rFonts w:ascii="Verdana" w:hAnsi="Verdana" w:cstheme="majorBidi"/>
          <w:b/>
          <w:bCs/>
          <w:sz w:val="20"/>
          <w:szCs w:val="20"/>
        </w:rPr>
        <w:t>)</w:t>
      </w:r>
      <w:r w:rsidR="004864A5">
        <w:rPr>
          <w:rFonts w:ascii="Verdana" w:hAnsi="Verdana" w:cstheme="majorBidi"/>
          <w:b/>
          <w:bCs/>
          <w:sz w:val="20"/>
          <w:szCs w:val="20"/>
        </w:rPr>
        <w:t xml:space="preserve"> </w:t>
      </w:r>
      <w:r w:rsidRPr="0034187C">
        <w:rPr>
          <w:rFonts w:ascii="Verdana" w:hAnsi="Verdana" w:cstheme="majorBidi"/>
          <w:b/>
          <w:bCs/>
          <w:sz w:val="20"/>
          <w:szCs w:val="20"/>
        </w:rPr>
        <w:t>PADA SEDIAAN PELEMBAB WAJAH SECARA KROMATOGRAFI LAPIS TIPIS DANSPEKTROFOTOMETRI UV</w:t>
      </w:r>
    </w:p>
    <w:p w:rsidR="008D44BC" w:rsidRDefault="008D44BC" w:rsidP="00EE6B5F">
      <w:pPr>
        <w:spacing w:after="0" w:line="240" w:lineRule="auto"/>
        <w:jc w:val="center"/>
        <w:rPr>
          <w:rFonts w:ascii="Verdana" w:hAnsi="Verdana" w:cstheme="majorBidi"/>
          <w:b/>
          <w:bCs/>
          <w:sz w:val="20"/>
          <w:szCs w:val="20"/>
          <w:lang w:val="id-ID"/>
        </w:rPr>
      </w:pPr>
    </w:p>
    <w:p w:rsidR="008D44BC" w:rsidRDefault="00A47F39" w:rsidP="00EE6B5F">
      <w:pPr>
        <w:spacing w:after="0" w:line="240" w:lineRule="auto"/>
        <w:jc w:val="center"/>
        <w:rPr>
          <w:rFonts w:ascii="Verdana" w:hAnsi="Verdana" w:cstheme="majorBidi"/>
          <w:b/>
          <w:bCs/>
          <w:sz w:val="20"/>
          <w:szCs w:val="20"/>
        </w:rPr>
      </w:pPr>
      <w:r w:rsidRPr="00A47F39">
        <w:rPr>
          <w:rFonts w:ascii="Verdana" w:hAnsi="Verdana" w:cstheme="majorBidi"/>
          <w:b/>
          <w:bCs/>
          <w:sz w:val="20"/>
          <w:szCs w:val="20"/>
        </w:rPr>
        <w:t>DETERMINATION OF CONTENT NIPAGIN (METHYL PARABEN)</w:t>
      </w:r>
      <w:r w:rsidR="008D44BC">
        <w:rPr>
          <w:rFonts w:ascii="Verdana" w:hAnsi="Verdana" w:cstheme="majorBidi"/>
          <w:b/>
          <w:bCs/>
          <w:sz w:val="20"/>
          <w:szCs w:val="20"/>
        </w:rPr>
        <w:t xml:space="preserve"> STOCKS</w:t>
      </w:r>
    </w:p>
    <w:p w:rsidR="00A47F39" w:rsidRPr="00A47F39" w:rsidRDefault="00A47F39" w:rsidP="00EE6B5F">
      <w:pPr>
        <w:spacing w:after="0" w:line="240" w:lineRule="auto"/>
        <w:jc w:val="center"/>
        <w:rPr>
          <w:rFonts w:ascii="Verdana" w:hAnsi="Verdana" w:cstheme="majorBidi"/>
          <w:b/>
          <w:bCs/>
          <w:sz w:val="20"/>
          <w:szCs w:val="20"/>
          <w:lang w:val="id-ID"/>
        </w:rPr>
      </w:pPr>
      <w:r w:rsidRPr="00A47F39">
        <w:rPr>
          <w:rFonts w:ascii="Verdana" w:hAnsi="Verdana" w:cstheme="majorBidi"/>
          <w:b/>
          <w:bCs/>
          <w:sz w:val="20"/>
          <w:szCs w:val="20"/>
        </w:rPr>
        <w:t>ON THE FACE MOISTURIZING</w:t>
      </w:r>
      <w:r w:rsidR="008D44BC">
        <w:rPr>
          <w:rFonts w:ascii="Verdana" w:hAnsi="Verdana" w:cstheme="majorBidi"/>
          <w:b/>
          <w:bCs/>
          <w:sz w:val="20"/>
          <w:szCs w:val="20"/>
        </w:rPr>
        <w:t xml:space="preserve"> </w:t>
      </w:r>
      <w:r w:rsidRPr="00A47F39">
        <w:rPr>
          <w:rFonts w:ascii="Verdana" w:hAnsi="Verdana" w:cstheme="majorBidi"/>
          <w:b/>
          <w:bCs/>
          <w:sz w:val="20"/>
          <w:szCs w:val="20"/>
        </w:rPr>
        <w:t>THIN LAYER AND CHROMATOGRAPHY</w:t>
      </w:r>
      <w:r w:rsidR="008D44BC">
        <w:rPr>
          <w:rFonts w:ascii="Verdana" w:hAnsi="Verdana" w:cstheme="majorBidi"/>
          <w:b/>
          <w:bCs/>
          <w:sz w:val="20"/>
          <w:szCs w:val="20"/>
        </w:rPr>
        <w:t xml:space="preserve"> </w:t>
      </w:r>
      <w:r w:rsidRPr="00A47F39">
        <w:rPr>
          <w:rFonts w:ascii="Verdana" w:hAnsi="Verdana" w:cstheme="majorBidi"/>
          <w:b/>
          <w:bCs/>
          <w:sz w:val="20"/>
          <w:szCs w:val="20"/>
        </w:rPr>
        <w:t>UV SPECTROPHOTOMETRY</w:t>
      </w:r>
    </w:p>
    <w:p w:rsidR="00DC4840" w:rsidRPr="0034187C" w:rsidRDefault="00DC4840" w:rsidP="00EE6B5F">
      <w:pPr>
        <w:spacing w:after="0" w:line="240" w:lineRule="auto"/>
        <w:rPr>
          <w:rFonts w:ascii="Verdana" w:hAnsi="Verdana" w:cstheme="majorBidi"/>
          <w:b/>
          <w:bCs/>
          <w:sz w:val="20"/>
          <w:szCs w:val="20"/>
          <w:lang w:val="id-ID"/>
        </w:rPr>
      </w:pPr>
    </w:p>
    <w:p w:rsidR="00D80AD0" w:rsidRPr="008D44BC" w:rsidRDefault="001971AF" w:rsidP="00EE6B5F">
      <w:pPr>
        <w:spacing w:after="0" w:line="240" w:lineRule="auto"/>
        <w:jc w:val="center"/>
        <w:rPr>
          <w:rFonts w:ascii="Verdana" w:hAnsi="Verdana" w:cstheme="majorBidi"/>
          <w:b/>
          <w:bCs/>
          <w:sz w:val="20"/>
          <w:szCs w:val="20"/>
        </w:rPr>
      </w:pPr>
      <w:r w:rsidRPr="008D44BC">
        <w:rPr>
          <w:rFonts w:ascii="Verdana" w:hAnsi="Verdana" w:cstheme="majorBidi"/>
          <w:b/>
          <w:bCs/>
          <w:sz w:val="20"/>
          <w:szCs w:val="20"/>
        </w:rPr>
        <w:t>Nofita</w:t>
      </w:r>
      <w:r w:rsidR="00A47F39" w:rsidRPr="008D44BC">
        <w:rPr>
          <w:rFonts w:ascii="Verdana" w:hAnsi="Verdana" w:cstheme="majorBidi"/>
          <w:b/>
          <w:bCs/>
          <w:sz w:val="20"/>
          <w:szCs w:val="20"/>
          <w:vertAlign w:val="superscript"/>
          <w:lang w:val="id-ID"/>
        </w:rPr>
        <w:t>1</w:t>
      </w:r>
      <w:r w:rsidRPr="008D44BC">
        <w:rPr>
          <w:rFonts w:ascii="Verdana" w:hAnsi="Verdana" w:cstheme="majorBidi"/>
          <w:b/>
          <w:bCs/>
          <w:sz w:val="20"/>
          <w:szCs w:val="20"/>
          <w:lang w:val="id-ID"/>
        </w:rPr>
        <w:t>,</w:t>
      </w:r>
      <w:r w:rsidRPr="008D44BC">
        <w:rPr>
          <w:rFonts w:ascii="Verdana" w:hAnsi="Verdana" w:cstheme="majorBidi"/>
          <w:b/>
          <w:bCs/>
          <w:sz w:val="20"/>
          <w:szCs w:val="20"/>
          <w:vertAlign w:val="superscript"/>
          <w:lang w:val="id-ID"/>
        </w:rPr>
        <w:t xml:space="preserve"> </w:t>
      </w:r>
      <w:r w:rsidR="00D80AD0" w:rsidRPr="008D44BC">
        <w:rPr>
          <w:rFonts w:ascii="Verdana" w:hAnsi="Verdana" w:cstheme="majorBidi"/>
          <w:b/>
          <w:bCs/>
          <w:sz w:val="20"/>
          <w:szCs w:val="20"/>
        </w:rPr>
        <w:t>Ade Maria Ulfa</w:t>
      </w:r>
      <w:r w:rsidR="00A47F39" w:rsidRPr="008D44BC">
        <w:rPr>
          <w:rFonts w:ascii="Verdana" w:hAnsi="Verdana" w:cstheme="majorBidi"/>
          <w:b/>
          <w:bCs/>
          <w:sz w:val="20"/>
          <w:szCs w:val="20"/>
          <w:vertAlign w:val="superscript"/>
          <w:lang w:val="id-ID"/>
        </w:rPr>
        <w:t>1</w:t>
      </w:r>
    </w:p>
    <w:p w:rsidR="00A47F39" w:rsidRDefault="00A47F39" w:rsidP="00EE6B5F">
      <w:pPr>
        <w:spacing w:after="0" w:line="240" w:lineRule="auto"/>
        <w:jc w:val="center"/>
        <w:rPr>
          <w:rFonts w:ascii="Verdana" w:hAnsi="Verdana" w:cstheme="majorBidi"/>
          <w:b/>
          <w:bCs/>
          <w:sz w:val="20"/>
          <w:szCs w:val="20"/>
          <w:lang w:val="id-ID"/>
        </w:rPr>
      </w:pPr>
    </w:p>
    <w:p w:rsidR="00DC4840" w:rsidRPr="0034187C" w:rsidRDefault="00DC4840" w:rsidP="00EE6B5F">
      <w:pPr>
        <w:spacing w:after="0" w:line="240" w:lineRule="auto"/>
        <w:jc w:val="center"/>
        <w:rPr>
          <w:rFonts w:ascii="Verdana" w:hAnsi="Verdana" w:cstheme="majorBidi"/>
          <w:bCs/>
          <w:sz w:val="20"/>
          <w:szCs w:val="20"/>
          <w:lang w:val="id-ID"/>
        </w:rPr>
      </w:pPr>
      <w:r w:rsidRPr="0034187C">
        <w:rPr>
          <w:rFonts w:ascii="Verdana" w:hAnsi="Verdana" w:cstheme="majorBidi"/>
          <w:b/>
          <w:bCs/>
          <w:sz w:val="20"/>
          <w:szCs w:val="20"/>
        </w:rPr>
        <w:t>ABSTRACT</w:t>
      </w:r>
    </w:p>
    <w:p w:rsidR="008F3776" w:rsidRDefault="00A47F39" w:rsidP="00EE6B5F">
      <w:pPr>
        <w:spacing w:after="0" w:line="240" w:lineRule="auto"/>
        <w:ind w:firstLine="720"/>
        <w:jc w:val="both"/>
        <w:rPr>
          <w:rFonts w:ascii="Verdana" w:hAnsi="Verdana"/>
          <w:sz w:val="20"/>
          <w:szCs w:val="20"/>
        </w:rPr>
      </w:pPr>
      <w:r>
        <w:rPr>
          <w:rFonts w:ascii="Verdana" w:hAnsi="Verdana"/>
          <w:sz w:val="20"/>
          <w:szCs w:val="20"/>
        </w:rPr>
        <w:t xml:space="preserve">Facial moisturizer </w:t>
      </w:r>
      <w:r>
        <w:rPr>
          <w:rFonts w:ascii="Verdana" w:hAnsi="Verdana"/>
          <w:sz w:val="20"/>
          <w:szCs w:val="20"/>
          <w:lang w:val="id-ID"/>
        </w:rPr>
        <w:t>was</w:t>
      </w:r>
      <w:r>
        <w:rPr>
          <w:rFonts w:ascii="Verdana" w:hAnsi="Verdana"/>
          <w:sz w:val="20"/>
          <w:szCs w:val="20"/>
        </w:rPr>
        <w:t xml:space="preserve"> one form of treatment that </w:t>
      </w:r>
      <w:r>
        <w:rPr>
          <w:rFonts w:ascii="Verdana" w:hAnsi="Verdana"/>
          <w:sz w:val="20"/>
          <w:szCs w:val="20"/>
          <w:lang w:val="id-ID"/>
        </w:rPr>
        <w:t>was</w:t>
      </w:r>
      <w:r w:rsidR="005C7BC9" w:rsidRPr="0034187C">
        <w:rPr>
          <w:rFonts w:ascii="Verdana" w:hAnsi="Verdana"/>
          <w:sz w:val="20"/>
          <w:szCs w:val="20"/>
        </w:rPr>
        <w:t xml:space="preserve"> usually used to prevent dryness, moisturize the skin, nourish the skin and prevent skin damage from external factors</w:t>
      </w:r>
      <w:r>
        <w:rPr>
          <w:rFonts w:ascii="Verdana" w:hAnsi="Verdana"/>
          <w:sz w:val="20"/>
          <w:szCs w:val="20"/>
        </w:rPr>
        <w:t xml:space="preserve">. In the cosmetic preparation </w:t>
      </w:r>
      <w:r>
        <w:rPr>
          <w:rFonts w:ascii="Verdana" w:hAnsi="Verdana"/>
          <w:sz w:val="20"/>
          <w:szCs w:val="20"/>
          <w:lang w:val="id-ID"/>
        </w:rPr>
        <w:t>was</w:t>
      </w:r>
      <w:r w:rsidR="005C7BC9" w:rsidRPr="0034187C">
        <w:rPr>
          <w:rFonts w:ascii="Verdana" w:hAnsi="Verdana"/>
          <w:sz w:val="20"/>
          <w:szCs w:val="20"/>
        </w:rPr>
        <w:t xml:space="preserve"> typically added preservatives to extend shelf life as long as possible examples of cosmetic preservatives that are often used one nipagin. The use of preservatives in the preparation kosemetik nipagin very important to preserve and restrain the rate of growth of bacteria and fungi. Based BPOM regulation No. HK.03.1.23.08.11.075</w:t>
      </w:r>
      <w:r>
        <w:rPr>
          <w:rFonts w:ascii="Verdana" w:hAnsi="Verdana"/>
          <w:sz w:val="20"/>
          <w:szCs w:val="20"/>
        </w:rPr>
        <w:t xml:space="preserve">17 nipagin permissible levels </w:t>
      </w:r>
      <w:r>
        <w:rPr>
          <w:rFonts w:ascii="Verdana" w:hAnsi="Verdana"/>
          <w:sz w:val="20"/>
          <w:szCs w:val="20"/>
          <w:lang w:val="id-ID"/>
        </w:rPr>
        <w:t>was</w:t>
      </w:r>
      <w:r w:rsidR="005C7BC9" w:rsidRPr="0034187C">
        <w:rPr>
          <w:rFonts w:ascii="Verdana" w:hAnsi="Verdana"/>
          <w:sz w:val="20"/>
          <w:szCs w:val="20"/>
        </w:rPr>
        <w:t xml:space="preserve"> not more than 0.4% because if the levels exceed the limit that has been set can cause reactions such as irritation and allergies. Samples taken at the Kartini Lorong King, Bandar Lampung. Identification of the samples was done by Thin Layer Chromatography</w:t>
      </w:r>
      <w:r>
        <w:rPr>
          <w:rFonts w:ascii="Verdana" w:hAnsi="Verdana"/>
          <w:sz w:val="20"/>
          <w:szCs w:val="20"/>
          <w:lang w:val="id-ID"/>
        </w:rPr>
        <w:t>(TLC)</w:t>
      </w:r>
      <w:r w:rsidR="005C7BC9" w:rsidRPr="0034187C">
        <w:rPr>
          <w:rFonts w:ascii="Verdana" w:hAnsi="Verdana"/>
          <w:sz w:val="20"/>
          <w:szCs w:val="20"/>
        </w:rPr>
        <w:t xml:space="preserve"> method and the assay performed with Ultraviolet S</w:t>
      </w:r>
      <w:r>
        <w:rPr>
          <w:rFonts w:ascii="Verdana" w:hAnsi="Verdana"/>
          <w:sz w:val="20"/>
          <w:szCs w:val="20"/>
        </w:rPr>
        <w:t xml:space="preserve">pectrophotometer. TLC </w:t>
      </w:r>
      <w:r>
        <w:rPr>
          <w:rFonts w:ascii="Verdana" w:hAnsi="Verdana"/>
          <w:sz w:val="20"/>
          <w:szCs w:val="20"/>
          <w:lang w:val="id-ID"/>
        </w:rPr>
        <w:t>was</w:t>
      </w:r>
      <w:r w:rsidR="005C7BC9" w:rsidRPr="0034187C">
        <w:rPr>
          <w:rFonts w:ascii="Verdana" w:hAnsi="Verdana"/>
          <w:sz w:val="20"/>
          <w:szCs w:val="20"/>
        </w:rPr>
        <w:t xml:space="preserve"> a method used to identify or isolate a compound that becomes the pure compound, while Ultraviolet Spectrophotometer is a measurement of light by a system at a particular wavelength. From the results of research on methods of TLC all of the samples were positive for the determination panajang nipagin while waves by using Ultraviolet Spectrophotometer found the</w:t>
      </w:r>
      <w:r>
        <w:rPr>
          <w:rFonts w:ascii="Verdana" w:hAnsi="Verdana"/>
          <w:sz w:val="20"/>
          <w:szCs w:val="20"/>
        </w:rPr>
        <w:t xml:space="preserve"> average level of each sample </w:t>
      </w:r>
      <w:r>
        <w:rPr>
          <w:rFonts w:ascii="Verdana" w:hAnsi="Verdana"/>
          <w:sz w:val="20"/>
          <w:szCs w:val="20"/>
          <w:lang w:val="id-ID"/>
        </w:rPr>
        <w:t>was</w:t>
      </w:r>
      <w:r w:rsidR="005C7BC9" w:rsidRPr="0034187C">
        <w:rPr>
          <w:rFonts w:ascii="Verdana" w:hAnsi="Verdana"/>
          <w:sz w:val="20"/>
          <w:szCs w:val="20"/>
        </w:rPr>
        <w:t xml:space="preserve"> a sample A sample B 0.04% 0.02% 0.03% C sample case this showed facial moisturizer sample in accordance with the prescribed rules BPOM No. HK.03.1.23.08.11.07517 2011 are no more than 0.4%.</w:t>
      </w:r>
    </w:p>
    <w:p w:rsidR="008D44BC" w:rsidRPr="008F3776" w:rsidRDefault="008D44BC" w:rsidP="00EE6B5F">
      <w:pPr>
        <w:spacing w:after="0" w:line="240" w:lineRule="auto"/>
        <w:ind w:firstLine="720"/>
        <w:jc w:val="both"/>
        <w:rPr>
          <w:rFonts w:ascii="Verdana" w:hAnsi="Verdana"/>
          <w:sz w:val="14"/>
          <w:szCs w:val="20"/>
        </w:rPr>
      </w:pPr>
    </w:p>
    <w:p w:rsidR="00DC4840" w:rsidRDefault="005C7BC9" w:rsidP="00EE6B5F">
      <w:pPr>
        <w:spacing w:after="0" w:line="240" w:lineRule="auto"/>
        <w:jc w:val="both"/>
        <w:rPr>
          <w:rFonts w:ascii="Verdana" w:hAnsi="Verdana"/>
          <w:sz w:val="20"/>
          <w:szCs w:val="20"/>
        </w:rPr>
      </w:pPr>
      <w:r w:rsidRPr="0034187C">
        <w:rPr>
          <w:rFonts w:ascii="Verdana" w:hAnsi="Verdana"/>
          <w:sz w:val="20"/>
          <w:szCs w:val="20"/>
        </w:rPr>
        <w:t>Keywords: Facial Moisturizer, Preservatives, TLC, Ultraviolet Spectrophotometer</w:t>
      </w:r>
    </w:p>
    <w:p w:rsidR="008D44BC" w:rsidRPr="008F3776" w:rsidRDefault="008D44BC" w:rsidP="00EE6B5F">
      <w:pPr>
        <w:spacing w:after="0" w:line="240" w:lineRule="auto"/>
        <w:jc w:val="both"/>
        <w:rPr>
          <w:rFonts w:ascii="Verdana" w:hAnsi="Verdana"/>
          <w:sz w:val="14"/>
          <w:szCs w:val="20"/>
          <w:lang w:val="id-ID"/>
        </w:rPr>
      </w:pPr>
    </w:p>
    <w:p w:rsidR="00D808D7" w:rsidRPr="0034187C" w:rsidRDefault="00D808D7" w:rsidP="00EE6B5F">
      <w:pPr>
        <w:spacing w:after="0" w:line="240" w:lineRule="auto"/>
        <w:jc w:val="center"/>
        <w:rPr>
          <w:rFonts w:ascii="Verdana" w:hAnsi="Verdana" w:cstheme="majorBidi"/>
          <w:b/>
          <w:sz w:val="20"/>
          <w:szCs w:val="20"/>
          <w:lang w:val="id-ID"/>
        </w:rPr>
      </w:pPr>
      <w:r w:rsidRPr="0034187C">
        <w:rPr>
          <w:rFonts w:ascii="Verdana" w:hAnsi="Verdana" w:cstheme="majorBidi"/>
          <w:b/>
          <w:sz w:val="20"/>
          <w:szCs w:val="20"/>
        </w:rPr>
        <w:t>ABSTRAK</w:t>
      </w:r>
    </w:p>
    <w:p w:rsidR="005C7BC9" w:rsidRPr="0034187C" w:rsidRDefault="005C7BC9" w:rsidP="00EE6B5F">
      <w:pPr>
        <w:spacing w:after="0" w:line="240" w:lineRule="auto"/>
        <w:ind w:firstLine="720"/>
        <w:jc w:val="both"/>
        <w:rPr>
          <w:rFonts w:ascii="Verdana" w:hAnsi="Verdana"/>
          <w:b/>
          <w:sz w:val="20"/>
          <w:szCs w:val="20"/>
        </w:rPr>
      </w:pPr>
      <w:r w:rsidRPr="0034187C">
        <w:rPr>
          <w:rFonts w:ascii="Verdana" w:hAnsi="Verdana"/>
          <w:sz w:val="20"/>
          <w:szCs w:val="20"/>
        </w:rPr>
        <w:t>Pelembab wajah merupakan salah satu bentuk perawatan yang biasanya digunakan untuk mencegah kekeringan, melembabkan kulit, menutrisi kulit wajah dan mencegah kerusakan kulit akibat faktor-faktor eksternal. Didalam sediaan kosmetik biasanya ditambahkan pengawet yang dapat memperpanjang masa penyimpanan kosmetik selama mungkin contoh pengawet yang sering digunakan salah satunya nipagin. Penggunaan pengawet nipagin dalam sediaan kosemetik sangat penting untuk mengawetkan dan menahan laju pertumbuhan bakteri dan jamur. Berdasarkan peraturan BPOM RI No. HK.03.1.23.08.11.07517 kadar nipagin yang diperbolehkan yaitu tidak lebih dari 0,4% karena jika melebihi batas kadar yang telah ditetapkan dapat menyebabkan reaksi seperti iritasi dan alergi. Sampel diambil di jalan Kartini Lorong King, Bandar Lampung. Identifikasi sampel dilakukan dengan metode Kromatografi Lapis Tipis dan penetapan kadar dilakukan dengan Spektrofotometri Ultraviolet. KLT merupakan suatu metode yang digunakan untuk identifikasi atau memisahkan suatu senyawa sehingga menjadi senyawa murni sedangkan Spektrofotometri Ultraviolet merupakan pengukuran cahaya oleh suatu sistem pada panjang gelombang tertentu. Dari hasil penelitian pada metode KLT semua sampel menunjukkan hasil positif mengandung nipagin sedangkan pada penentuan panajang gelombang dengan menggunakan Spektrofotometri Ultraviolet didapatkan kadar rata-rata tiap sampel yaitu sampel A 0,04% sampel B 0,02%, sampel C 0,03 % hal ini menujukkan sampel pelembab wajah sesuai  dengan peraturan yang telah ditetapkan BPOM RI No. HK.03.1.23.08.11.07517 tahun 2011 yaitu tidak lebih dari 0,4%.</w:t>
      </w:r>
    </w:p>
    <w:p w:rsidR="00EE6B5F" w:rsidRDefault="00EE6B5F" w:rsidP="00EE6B5F">
      <w:pPr>
        <w:spacing w:after="0" w:line="240" w:lineRule="auto"/>
        <w:rPr>
          <w:rFonts w:ascii="Verdana" w:hAnsi="Verdana"/>
          <w:sz w:val="20"/>
          <w:szCs w:val="20"/>
        </w:rPr>
      </w:pPr>
    </w:p>
    <w:p w:rsidR="00A47F39" w:rsidRDefault="005C7BC9" w:rsidP="00EE6B5F">
      <w:pPr>
        <w:spacing w:after="0" w:line="240" w:lineRule="auto"/>
        <w:rPr>
          <w:rFonts w:ascii="Verdana" w:hAnsi="Verdana"/>
          <w:sz w:val="20"/>
          <w:szCs w:val="20"/>
        </w:rPr>
      </w:pPr>
      <w:r w:rsidRPr="0034187C">
        <w:rPr>
          <w:rFonts w:ascii="Verdana" w:hAnsi="Verdana"/>
          <w:sz w:val="20"/>
          <w:szCs w:val="20"/>
        </w:rPr>
        <w:t>Kata Kunci : Pelembab Wajah, Pengawet, KLT, Spektrofotometri Ultraviolet</w:t>
      </w:r>
    </w:p>
    <w:p w:rsidR="008D44BC" w:rsidRDefault="008D44BC" w:rsidP="008F3776">
      <w:pPr>
        <w:pBdr>
          <w:bottom w:val="single" w:sz="4" w:space="1" w:color="auto"/>
        </w:pBdr>
        <w:spacing w:after="0" w:line="240" w:lineRule="auto"/>
        <w:rPr>
          <w:rFonts w:ascii="Verdana" w:hAnsi="Verdana"/>
          <w:sz w:val="20"/>
          <w:szCs w:val="20"/>
        </w:rPr>
      </w:pPr>
      <w:bookmarkStart w:id="0" w:name="_GoBack"/>
      <w:bookmarkEnd w:id="0"/>
    </w:p>
    <w:p w:rsidR="008F3776" w:rsidRPr="002A0042" w:rsidRDefault="008F3776" w:rsidP="008F3776">
      <w:pPr>
        <w:pStyle w:val="ListParagraph"/>
        <w:numPr>
          <w:ilvl w:val="0"/>
          <w:numId w:val="10"/>
        </w:numPr>
        <w:spacing w:after="0" w:line="240" w:lineRule="auto"/>
        <w:ind w:left="360"/>
        <w:jc w:val="both"/>
        <w:rPr>
          <w:rFonts w:ascii="Verdana" w:hAnsi="Verdana" w:cstheme="majorBidi"/>
          <w:b/>
          <w:sz w:val="20"/>
          <w:szCs w:val="20"/>
        </w:rPr>
      </w:pPr>
      <w:r w:rsidRPr="009E37C9">
        <w:rPr>
          <w:rFonts w:ascii="Verdana" w:hAnsi="Verdana" w:cstheme="majorBidi"/>
          <w:bCs/>
          <w:sz w:val="20"/>
          <w:szCs w:val="20"/>
        </w:rPr>
        <w:t>Dosen Akademi Analis Farmasi Dan Makanan</w:t>
      </w:r>
      <w:r>
        <w:rPr>
          <w:rFonts w:ascii="Verdana" w:hAnsi="Verdana" w:cstheme="majorBidi"/>
          <w:bCs/>
          <w:sz w:val="20"/>
          <w:szCs w:val="20"/>
        </w:rPr>
        <w:t xml:space="preserve"> </w:t>
      </w:r>
      <w:r w:rsidRPr="009E37C9">
        <w:rPr>
          <w:rFonts w:ascii="Verdana" w:hAnsi="Verdana" w:cstheme="majorBidi"/>
          <w:bCs/>
          <w:sz w:val="20"/>
          <w:szCs w:val="20"/>
        </w:rPr>
        <w:t>Putra Indonesia</w:t>
      </w:r>
      <w:r>
        <w:rPr>
          <w:rFonts w:ascii="Verdana" w:hAnsi="Verdana" w:cstheme="majorBidi"/>
          <w:bCs/>
          <w:sz w:val="20"/>
          <w:szCs w:val="20"/>
        </w:rPr>
        <w:t xml:space="preserve"> </w:t>
      </w:r>
      <w:r w:rsidRPr="009E37C9">
        <w:rPr>
          <w:rFonts w:ascii="Verdana" w:hAnsi="Verdana" w:cstheme="majorBidi"/>
          <w:bCs/>
          <w:sz w:val="20"/>
          <w:szCs w:val="20"/>
        </w:rPr>
        <w:t>Lampun</w:t>
      </w:r>
      <w:r>
        <w:rPr>
          <w:rFonts w:ascii="Verdana" w:hAnsi="Verdana" w:cstheme="majorBidi"/>
          <w:bCs/>
          <w:sz w:val="20"/>
          <w:szCs w:val="20"/>
        </w:rPr>
        <w:t>g</w:t>
      </w:r>
    </w:p>
    <w:p w:rsidR="00136FA5" w:rsidRPr="008F3776" w:rsidRDefault="00136FA5" w:rsidP="00EE6B5F">
      <w:pPr>
        <w:spacing w:after="0" w:line="240" w:lineRule="auto"/>
        <w:jc w:val="both"/>
        <w:rPr>
          <w:rFonts w:ascii="Verdana" w:hAnsi="Verdana" w:cstheme="majorBidi"/>
          <w:b/>
          <w:sz w:val="20"/>
          <w:szCs w:val="20"/>
        </w:rPr>
        <w:sectPr w:rsidR="00136FA5" w:rsidRPr="008F3776" w:rsidSect="00E652B5">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559" w:bottom="1418" w:left="1559" w:header="709" w:footer="709" w:gutter="0"/>
          <w:pgNumType w:start="181"/>
          <w:cols w:space="720"/>
          <w:titlePg/>
          <w:docGrid w:linePitch="360"/>
        </w:sectPr>
      </w:pPr>
    </w:p>
    <w:p w:rsidR="00281BA2" w:rsidRPr="0034187C" w:rsidRDefault="00281BA2" w:rsidP="00EE6B5F">
      <w:pPr>
        <w:spacing w:after="0" w:line="240" w:lineRule="auto"/>
        <w:jc w:val="both"/>
        <w:rPr>
          <w:rFonts w:ascii="Verdana" w:hAnsi="Verdana" w:cstheme="majorBidi"/>
          <w:b/>
          <w:sz w:val="20"/>
          <w:szCs w:val="20"/>
          <w:lang w:val="id-ID"/>
        </w:rPr>
      </w:pPr>
      <w:r w:rsidRPr="0034187C">
        <w:rPr>
          <w:rFonts w:ascii="Verdana" w:hAnsi="Verdana" w:cstheme="majorBidi"/>
          <w:b/>
          <w:sz w:val="20"/>
          <w:szCs w:val="20"/>
          <w:lang w:val="id-ID"/>
        </w:rPr>
        <w:lastRenderedPageBreak/>
        <w:t>PENDAHULUAN</w:t>
      </w:r>
    </w:p>
    <w:p w:rsidR="0034187C" w:rsidRPr="0034187C" w:rsidRDefault="0034187C" w:rsidP="00EE6B5F">
      <w:pPr>
        <w:pStyle w:val="ListParagraph"/>
        <w:spacing w:after="0" w:line="240" w:lineRule="auto"/>
        <w:ind w:left="0" w:firstLine="720"/>
        <w:jc w:val="both"/>
        <w:rPr>
          <w:rFonts w:ascii="Verdana" w:hAnsi="Verdana" w:cs="Times New Roman"/>
          <w:sz w:val="20"/>
          <w:szCs w:val="20"/>
        </w:rPr>
      </w:pPr>
      <w:r w:rsidRPr="0034187C">
        <w:rPr>
          <w:rFonts w:ascii="Verdana" w:hAnsi="Verdana" w:cs="Times New Roman"/>
          <w:sz w:val="20"/>
          <w:szCs w:val="20"/>
        </w:rPr>
        <w:t>Kosmetik berasal dari kata kosmein (Yunani) yang berarti berhias. Kosmetik adalah bahan atau campuran bahan obat untuk digosokkan, dilekatkan, dituangkan, dipercikan, atau disemprotkan pada, dimasukkan kedalam, dipergunakan pada badan atau pada bagian badan manusia dengan maksud untuk membersihkan, memelihara, menambah daya tarik atau mengubah rupa, dan tidak termasuk golongan obat</w:t>
      </w:r>
      <w:r w:rsidR="008640A6">
        <w:rPr>
          <w:rFonts w:ascii="Verdana" w:hAnsi="Verdana" w:cs="Times New Roman"/>
          <w:sz w:val="20"/>
          <w:szCs w:val="20"/>
          <w:lang w:val="id-ID"/>
        </w:rPr>
        <w:t xml:space="preserve"> [1]</w:t>
      </w:r>
      <w:r w:rsidRPr="0034187C">
        <w:rPr>
          <w:rFonts w:ascii="Verdana" w:hAnsi="Verdana" w:cs="Times New Roman"/>
          <w:sz w:val="20"/>
          <w:szCs w:val="20"/>
        </w:rPr>
        <w:t>.</w:t>
      </w:r>
    </w:p>
    <w:p w:rsidR="0034187C" w:rsidRPr="0034187C" w:rsidRDefault="0034187C" w:rsidP="00EE6B5F">
      <w:pPr>
        <w:pStyle w:val="ListParagraph"/>
        <w:spacing w:after="0" w:line="240" w:lineRule="auto"/>
        <w:ind w:left="0" w:firstLine="720"/>
        <w:jc w:val="both"/>
        <w:rPr>
          <w:rFonts w:ascii="Verdana" w:hAnsi="Verdana" w:cs="Times New Roman"/>
          <w:sz w:val="20"/>
          <w:szCs w:val="20"/>
        </w:rPr>
      </w:pPr>
      <w:r w:rsidRPr="0034187C">
        <w:rPr>
          <w:rFonts w:ascii="Verdana" w:hAnsi="Verdana" w:cs="Times New Roman"/>
          <w:sz w:val="20"/>
          <w:szCs w:val="20"/>
        </w:rPr>
        <w:t xml:space="preserve">Ada dua jenis kosmetik yaitu kosmetik dekoratif dan kosmetik perawatan. Kosmetik dekoratif yaitu kosmetik yang bersifat mencerahkan kulit wajah serta menutupi bagian-bagian wajah yang kurang sempurna, Sedangkan kosmetik perawatan adalah kosmetik yang dapat digunakan untuk mengangkat kotoran yang mencemari kulit, melindungi kulit dari paparan sinar UV, memperlambat timbulnya kerutan dan melembutkan kulit yang kasar </w:t>
      </w:r>
      <w:r w:rsidR="008640A6">
        <w:rPr>
          <w:rFonts w:ascii="Verdana" w:hAnsi="Verdana" w:cs="Times New Roman"/>
          <w:sz w:val="20"/>
          <w:szCs w:val="20"/>
          <w:lang w:val="id-ID"/>
        </w:rPr>
        <w:t>[2]</w:t>
      </w:r>
      <w:r w:rsidRPr="0034187C">
        <w:rPr>
          <w:rFonts w:ascii="Verdana" w:hAnsi="Verdana" w:cs="Times New Roman"/>
          <w:sz w:val="20"/>
          <w:szCs w:val="20"/>
        </w:rPr>
        <w:t>.</w:t>
      </w:r>
    </w:p>
    <w:p w:rsidR="0034187C" w:rsidRPr="0034187C" w:rsidRDefault="0034187C" w:rsidP="00EE6B5F">
      <w:pPr>
        <w:pStyle w:val="ListParagraph"/>
        <w:spacing w:after="0" w:line="240" w:lineRule="auto"/>
        <w:ind w:left="0" w:firstLine="720"/>
        <w:jc w:val="both"/>
        <w:rPr>
          <w:rFonts w:ascii="Verdana" w:hAnsi="Verdana" w:cs="Times New Roman"/>
          <w:sz w:val="20"/>
          <w:szCs w:val="20"/>
        </w:rPr>
      </w:pPr>
      <w:r w:rsidRPr="0034187C">
        <w:rPr>
          <w:rFonts w:ascii="Verdana" w:hAnsi="Verdana" w:cs="Times New Roman"/>
          <w:sz w:val="20"/>
          <w:szCs w:val="20"/>
        </w:rPr>
        <w:t>Moisturizer atau yang biasa disebut pelembab wajah merupakan salah satu bentuk perawatan wajah yang sering digunakan oleh wanita. Pelembab wajah biasanya dapat berupa krim. Pelembab biasanya digunakan untuk mencegah kekeringan, melembabkan kulit, menutrisi kulit wajah dan mencegah kerusakan kulit akibat faktor-faktor eksternal. Krim merupakan suatu sediaan berbentuk setengah padat mengandung satu atau lebih bahan kosmetik terlarut atau terdispersi dalam bahan dasar yang sesuai, berupa emulsi kental mengandung tidak kurang 60 % air ditujukan untuk pemakaian luar. Yang diformulasikan sebagai emulsi air dalam minyak atau (</w:t>
      </w:r>
      <w:r w:rsidRPr="0034187C">
        <w:rPr>
          <w:rFonts w:ascii="Verdana" w:hAnsi="Verdana" w:cs="Times New Roman"/>
          <w:i/>
          <w:iCs/>
          <w:sz w:val="20"/>
          <w:szCs w:val="20"/>
        </w:rPr>
        <w:t xml:space="preserve">water in oil, </w:t>
      </w:r>
      <w:r w:rsidRPr="0034187C">
        <w:rPr>
          <w:rFonts w:ascii="Verdana" w:hAnsi="Verdana" w:cs="Times New Roman"/>
          <w:sz w:val="20"/>
          <w:szCs w:val="20"/>
        </w:rPr>
        <w:t>W/O) seperti penyegar kulit dan minyak dalam air (</w:t>
      </w:r>
      <w:r w:rsidRPr="0034187C">
        <w:rPr>
          <w:rFonts w:ascii="Verdana" w:hAnsi="Verdana" w:cs="Times New Roman"/>
          <w:i/>
          <w:iCs/>
          <w:sz w:val="20"/>
          <w:szCs w:val="20"/>
        </w:rPr>
        <w:t>oil in water,</w:t>
      </w:r>
      <w:r w:rsidR="008640A6">
        <w:rPr>
          <w:rFonts w:ascii="Verdana" w:hAnsi="Verdana" w:cs="Times New Roman"/>
          <w:sz w:val="20"/>
          <w:szCs w:val="20"/>
        </w:rPr>
        <w:t>O/W) seperti susu pembersih</w:t>
      </w:r>
      <w:r w:rsidRPr="0034187C">
        <w:rPr>
          <w:rFonts w:ascii="Verdana" w:hAnsi="Verdana" w:cs="Times New Roman"/>
          <w:sz w:val="20"/>
          <w:szCs w:val="20"/>
        </w:rPr>
        <w:t>.</w:t>
      </w:r>
    </w:p>
    <w:p w:rsidR="0034187C" w:rsidRPr="0034187C" w:rsidRDefault="0034187C" w:rsidP="00EE6B5F">
      <w:pPr>
        <w:spacing w:after="0" w:line="240" w:lineRule="auto"/>
        <w:ind w:firstLine="720"/>
        <w:jc w:val="both"/>
        <w:rPr>
          <w:rFonts w:ascii="Verdana" w:hAnsi="Verdana" w:cs="Times New Roman"/>
          <w:sz w:val="20"/>
          <w:szCs w:val="20"/>
        </w:rPr>
      </w:pPr>
      <w:r w:rsidRPr="0034187C">
        <w:rPr>
          <w:rFonts w:ascii="Verdana" w:hAnsi="Verdana" w:cs="Times New Roman"/>
          <w:sz w:val="20"/>
          <w:szCs w:val="20"/>
        </w:rPr>
        <w:t xml:space="preserve">Kebutuhan kosmetik saat ini dapat dikatakan menjadi salah satu kebutuhan pokok bagi wanita mulai dari remaja hingga dewasa. Salah satu jenis kosmetik yang banyak dijumpai dipasaran adalah pelembab wajah. Oleh karena itu keamanan pada kosmetik pada pelembab wajah masih perlu dipertanyakan karena bisa saja </w:t>
      </w:r>
      <w:r w:rsidRPr="0034187C">
        <w:rPr>
          <w:rFonts w:ascii="Verdana" w:hAnsi="Verdana" w:cs="Times New Roman"/>
          <w:sz w:val="20"/>
          <w:szCs w:val="20"/>
        </w:rPr>
        <w:lastRenderedPageBreak/>
        <w:t>kosmetik yang beredar sengaja ditambahkan bahan-bahan berlebih sehingga dapat menimbulkan efek yang tidak diinginkan. Contohnya dalam penggunaan pengawet kosmetik. Contoh pengawet yang umum digunakan pada sediaan kosmetik yaitu nipagin.</w:t>
      </w:r>
    </w:p>
    <w:p w:rsidR="0034187C" w:rsidRPr="0034187C" w:rsidRDefault="0034187C" w:rsidP="00EE6B5F">
      <w:pPr>
        <w:spacing w:after="0" w:line="240" w:lineRule="auto"/>
        <w:ind w:firstLine="720"/>
        <w:jc w:val="both"/>
        <w:rPr>
          <w:rFonts w:ascii="Verdana" w:hAnsi="Verdana" w:cs="Times New Roman"/>
          <w:sz w:val="20"/>
          <w:szCs w:val="20"/>
        </w:rPr>
      </w:pPr>
      <w:r w:rsidRPr="0034187C">
        <w:rPr>
          <w:rFonts w:ascii="Verdana" w:hAnsi="Verdana" w:cs="Times New Roman"/>
          <w:sz w:val="20"/>
          <w:szCs w:val="20"/>
        </w:rPr>
        <w:t>Pengawet merupakan bahan tambahan yang berfungsi menahan laju pertumbuhan bakteri atau jamur yang dapat menyebabkan kerusakan pada kosmetik. Bahan pengawet ditambahkan  pada sediaan kosmetik dengan tujuan untuk menghambat pertumbuhan mikroorganisme serta membantu dalam proses mengawetkan kosmetik. Pengawet yang sering digunakan yaitu  nipagin (</w:t>
      </w:r>
      <w:r w:rsidRPr="0034187C">
        <w:rPr>
          <w:rFonts w:ascii="Verdana" w:hAnsi="Verdana" w:cs="Times New Roman"/>
          <w:i/>
          <w:sz w:val="20"/>
          <w:szCs w:val="20"/>
        </w:rPr>
        <w:t>methyl paraben</w:t>
      </w:r>
      <w:r w:rsidRPr="0034187C">
        <w:rPr>
          <w:rFonts w:ascii="Verdana" w:hAnsi="Verdana" w:cs="Times New Roman"/>
          <w:sz w:val="20"/>
          <w:szCs w:val="20"/>
        </w:rPr>
        <w:t>) karena keamanan serta aktifitasnya terhadap mikroba pada batas kadar yang ditentukan. Berdasarkan peraturan yang telah ditetapkan oleh BPOM RI No. HK.03.1.23.08.11.07517 tahun 2011 tentang persyaratan teknis bahan kosmetik yang diizinkan yaitu bahwa kadar nipagin tidak lebih dari 0,4%.</w:t>
      </w:r>
    </w:p>
    <w:p w:rsidR="0034187C" w:rsidRPr="0034187C" w:rsidRDefault="0034187C" w:rsidP="00EE6B5F">
      <w:pPr>
        <w:pStyle w:val="ListParagraph"/>
        <w:spacing w:after="0" w:line="240" w:lineRule="auto"/>
        <w:ind w:left="0" w:firstLine="720"/>
        <w:jc w:val="both"/>
        <w:rPr>
          <w:rFonts w:ascii="Verdana" w:hAnsi="Verdana" w:cs="Times New Roman"/>
          <w:sz w:val="20"/>
          <w:szCs w:val="20"/>
        </w:rPr>
      </w:pPr>
      <w:r w:rsidRPr="0034187C">
        <w:rPr>
          <w:rFonts w:ascii="Verdana" w:hAnsi="Verdana" w:cs="Times New Roman"/>
          <w:sz w:val="20"/>
          <w:szCs w:val="20"/>
        </w:rPr>
        <w:t>Berdasarkan penelitian  terdahulu tentang penetapan kadar nipagin pada losio tangan dan kaki secara kromatografi lapis tipis dan spektrofotometri UV-Vis. Dari hasil deteksi dengan menggunakan lampu UV 254 nm sampel A, B dan C didapatkan hasil  positif mengandung nipagin. Dari hasil perhitungan kadar rata-rata nipagin didapatkan hasil pada sampel A sebesar 0,13%, sampel B 0,12% dan sampel C 0,14%. Dari data tersebut dapat disimpulkan bahwa kadar nipagin memenuhi syarat yaitu tidak lebih dari 0,4%. Dari penelitian yang telah dilakukan sebelumnya penulis tertarik untuk melakukan penelitian tentang penetapan kadar nipagin  pada sediaan kosmetik lainnya yaitu pada  pelembab wajah karena pada sediaan tersebut tidak mencantumkan kadar nipagin sehingga dikhawatirkan penggunaan pengawet nipagin sengaja ditambahkan berlebih agar kosmetik lebih tahan lama.</w:t>
      </w:r>
    </w:p>
    <w:p w:rsidR="0034187C" w:rsidRPr="0034187C" w:rsidRDefault="0034187C" w:rsidP="00EE6B5F">
      <w:pPr>
        <w:pStyle w:val="ListParagraph"/>
        <w:spacing w:after="0" w:line="240" w:lineRule="auto"/>
        <w:ind w:left="0" w:firstLine="720"/>
        <w:jc w:val="both"/>
        <w:rPr>
          <w:rFonts w:ascii="Verdana" w:hAnsi="Verdana" w:cs="Times New Roman"/>
          <w:sz w:val="20"/>
          <w:szCs w:val="20"/>
        </w:rPr>
      </w:pPr>
      <w:r w:rsidRPr="0034187C">
        <w:rPr>
          <w:rFonts w:ascii="Verdana" w:hAnsi="Verdana" w:cs="Times New Roman"/>
          <w:sz w:val="20"/>
          <w:szCs w:val="20"/>
        </w:rPr>
        <w:t xml:space="preserve">Analisa penetapan kadar nipagin pada sediaan pelembab wajah dilakukan dengan menggunakan metode Kromatografi Lapis Tipis </w:t>
      </w:r>
      <w:r w:rsidRPr="0034187C">
        <w:rPr>
          <w:rFonts w:ascii="Verdana" w:hAnsi="Verdana" w:cs="Times New Roman"/>
          <w:sz w:val="20"/>
          <w:szCs w:val="20"/>
        </w:rPr>
        <w:lastRenderedPageBreak/>
        <w:t xml:space="preserve">sebagai pemisahan dan Spektrofotometri Ultraviolet untuk mengetahui kadar nipagin. Analisa yang pertama dilakukan adalah Kromatografi Lapis Tipis yaitu suatu teknik pemisahan dengan adsorbsi pada lapisan tipis adsorben. Kelebihan dari metode ini adalah dapat dihasilkannya pemisahan yang lebih sempurna, kepekaan yang lebih tinggi dan dapat dilaksanakan lebih cepat serta membutuhkan penyerap dan cuplikan dalam jumlah yang sedikit noda-noda yang terpisahkan dilokalisir pada plat seperti plat lembaran kertas. </w:t>
      </w:r>
    </w:p>
    <w:p w:rsidR="0034187C" w:rsidRPr="0034187C" w:rsidRDefault="0034187C" w:rsidP="00EE6B5F">
      <w:pPr>
        <w:pStyle w:val="ListParagraph"/>
        <w:spacing w:after="0" w:line="240" w:lineRule="auto"/>
        <w:ind w:left="0" w:firstLine="720"/>
        <w:jc w:val="both"/>
        <w:rPr>
          <w:rFonts w:ascii="Verdana" w:hAnsi="Verdana" w:cs="Times New Roman"/>
          <w:sz w:val="20"/>
          <w:szCs w:val="20"/>
        </w:rPr>
      </w:pPr>
      <w:r w:rsidRPr="0034187C">
        <w:rPr>
          <w:rFonts w:ascii="Verdana" w:hAnsi="Verdana" w:cs="Times New Roman"/>
          <w:sz w:val="20"/>
          <w:szCs w:val="20"/>
        </w:rPr>
        <w:t xml:space="preserve">Penelitian selanjutnya diteruskan dengan menggunakan Spektrofotometri Ultraviolet yaitu dengan cara mengikis bercak pada plat dan kemudian dihitung serapan yang terjadi dengan menggunakan alat Spektrofotometri Ultraviolet. Prinsip kerja dari metode ini adalah pengukuran sinar monokromatis oleh suatu laju larutan yang memiliki gugus kromofor pada panjang gelombang spesifik dengan menggunakan monokromator prisma atau kisi difraksi dengan detektor </w:t>
      </w:r>
      <w:r w:rsidRPr="0034187C">
        <w:rPr>
          <w:rFonts w:ascii="Verdana" w:hAnsi="Verdana" w:cs="Times New Roman"/>
          <w:i/>
          <w:sz w:val="20"/>
          <w:szCs w:val="20"/>
        </w:rPr>
        <w:t>fototube</w:t>
      </w:r>
      <w:r w:rsidR="008640A6">
        <w:rPr>
          <w:rFonts w:ascii="Verdana" w:hAnsi="Verdana" w:cs="Times New Roman"/>
          <w:i/>
          <w:sz w:val="20"/>
          <w:szCs w:val="20"/>
          <w:lang w:val="id-ID"/>
        </w:rPr>
        <w:t xml:space="preserve"> [3]</w:t>
      </w:r>
      <w:r w:rsidRPr="0034187C">
        <w:rPr>
          <w:rFonts w:ascii="Verdana" w:hAnsi="Verdana" w:cs="Times New Roman"/>
          <w:sz w:val="20"/>
          <w:szCs w:val="20"/>
        </w:rPr>
        <w:t>.</w:t>
      </w:r>
    </w:p>
    <w:p w:rsidR="00281BA2" w:rsidRPr="0034187C" w:rsidRDefault="00281BA2" w:rsidP="00EE6B5F">
      <w:pPr>
        <w:spacing w:after="0" w:line="240" w:lineRule="auto"/>
        <w:jc w:val="both"/>
        <w:rPr>
          <w:rFonts w:ascii="Verdana" w:hAnsi="Verdana" w:cstheme="majorBidi"/>
          <w:sz w:val="20"/>
          <w:szCs w:val="20"/>
          <w:lang w:val="id-ID"/>
        </w:rPr>
      </w:pPr>
    </w:p>
    <w:p w:rsidR="00281BA2" w:rsidRPr="0034187C" w:rsidRDefault="00281BA2" w:rsidP="00EE6B5F">
      <w:pPr>
        <w:pStyle w:val="ListParagraph"/>
        <w:spacing w:after="0" w:line="240" w:lineRule="auto"/>
        <w:ind w:left="0"/>
        <w:rPr>
          <w:rFonts w:ascii="Verdana" w:hAnsi="Verdana" w:cstheme="majorBidi"/>
          <w:b/>
          <w:bCs/>
          <w:sz w:val="20"/>
          <w:szCs w:val="20"/>
          <w:lang w:val="id-ID"/>
        </w:rPr>
      </w:pPr>
      <w:r w:rsidRPr="0034187C">
        <w:rPr>
          <w:rFonts w:ascii="Verdana" w:hAnsi="Verdana" w:cstheme="majorBidi"/>
          <w:b/>
          <w:bCs/>
          <w:sz w:val="20"/>
          <w:szCs w:val="20"/>
        </w:rPr>
        <w:t>METODOLOGI PENELITIAN</w:t>
      </w:r>
    </w:p>
    <w:p w:rsidR="0034187C" w:rsidRPr="0034187C" w:rsidRDefault="0034187C" w:rsidP="00EE6B5F">
      <w:pPr>
        <w:pStyle w:val="ListParagraph"/>
        <w:spacing w:after="0" w:line="240" w:lineRule="auto"/>
        <w:ind w:left="0" w:firstLine="720"/>
        <w:jc w:val="both"/>
        <w:rPr>
          <w:rFonts w:ascii="Verdana" w:hAnsi="Verdana" w:cs="Times New Roman"/>
          <w:sz w:val="20"/>
          <w:szCs w:val="20"/>
        </w:rPr>
      </w:pPr>
      <w:r w:rsidRPr="0034187C">
        <w:rPr>
          <w:rFonts w:ascii="Verdana" w:hAnsi="Verdana"/>
          <w:sz w:val="20"/>
          <w:szCs w:val="20"/>
        </w:rPr>
        <w:t xml:space="preserve">Sampel diambil di jalan Kartini Lorong King, Bandar Lampung. Identifikasi sampel dilakukan dengan metode </w:t>
      </w:r>
      <w:r w:rsidRPr="0034187C">
        <w:rPr>
          <w:rFonts w:ascii="Verdana" w:hAnsi="Verdana" w:cs="Times New Roman"/>
          <w:sz w:val="20"/>
          <w:szCs w:val="20"/>
        </w:rPr>
        <w:t>Kromatografi</w:t>
      </w:r>
      <w:r w:rsidRPr="0034187C">
        <w:rPr>
          <w:rFonts w:ascii="Verdana" w:hAnsi="Verdana"/>
          <w:sz w:val="20"/>
          <w:szCs w:val="20"/>
        </w:rPr>
        <w:t xml:space="preserve"> Lapis Tipis dan penetapan kadar dilakukan dengan Spektrofotometri Ultraviolet. KLT merupakan suatu metode yang digunakan untuk identifikasi atau memisahkan suatu senyawa sehingga menjadi senyawa murni sedangkan Spektrofotometri Ultraviolet merupakan pengukuran cahaya oleh suatu sistem pada panjang gelombang tertentu</w:t>
      </w:r>
      <w:r w:rsidRPr="0034187C">
        <w:rPr>
          <w:rFonts w:ascii="Verdana" w:hAnsi="Verdana"/>
          <w:sz w:val="20"/>
          <w:szCs w:val="20"/>
          <w:lang w:val="id-ID"/>
        </w:rPr>
        <w:t xml:space="preserve">. </w:t>
      </w:r>
      <w:r w:rsidRPr="0034187C">
        <w:rPr>
          <w:rFonts w:ascii="Verdana" w:hAnsi="Verdana" w:cs="Times New Roman"/>
          <w:sz w:val="20"/>
          <w:szCs w:val="20"/>
        </w:rPr>
        <w:t xml:space="preserve">Penelitian ini dilakukan di Laboratorium Kimia Medik Universitas Malahayati dan UPTD Balai Kesehatan Dinas Kesehatan </w:t>
      </w:r>
      <w:r w:rsidRPr="0034187C">
        <w:rPr>
          <w:rFonts w:ascii="Verdana" w:hAnsi="Verdana" w:cstheme="majorBidi"/>
          <w:bCs/>
          <w:sz w:val="20"/>
          <w:szCs w:val="20"/>
        </w:rPr>
        <w:t>Provinsi</w:t>
      </w:r>
      <w:r w:rsidRPr="0034187C">
        <w:rPr>
          <w:rFonts w:ascii="Verdana" w:hAnsi="Verdana" w:cs="Times New Roman"/>
          <w:sz w:val="20"/>
          <w:szCs w:val="20"/>
        </w:rPr>
        <w:t xml:space="preserve"> Lampung, Bandar Lampung.</w:t>
      </w:r>
      <w:r w:rsidRPr="0034187C">
        <w:rPr>
          <w:rFonts w:ascii="Verdana" w:hAnsi="Verdana" w:cs="Times New Roman"/>
          <w:sz w:val="20"/>
          <w:szCs w:val="20"/>
          <w:lang w:val="id-ID"/>
        </w:rPr>
        <w:t xml:space="preserve"> </w:t>
      </w:r>
      <w:r w:rsidRPr="0034187C">
        <w:rPr>
          <w:rFonts w:ascii="Verdana" w:hAnsi="Verdana" w:cs="Times New Roman"/>
          <w:sz w:val="20"/>
          <w:szCs w:val="20"/>
        </w:rPr>
        <w:t>Waktu penelitian dilakukan pada bulan Juli 2016</w:t>
      </w:r>
    </w:p>
    <w:p w:rsidR="00DC4840" w:rsidRPr="0034187C" w:rsidRDefault="00DC4840" w:rsidP="00EE6B5F">
      <w:pPr>
        <w:spacing w:after="0" w:line="240" w:lineRule="auto"/>
        <w:jc w:val="both"/>
        <w:rPr>
          <w:rFonts w:ascii="Verdana" w:hAnsi="Verdana" w:cs="Times New Roman"/>
          <w:b/>
          <w:sz w:val="20"/>
          <w:szCs w:val="20"/>
          <w:lang w:val="id-ID"/>
        </w:rPr>
      </w:pPr>
    </w:p>
    <w:p w:rsidR="0034187C" w:rsidRPr="008640A6" w:rsidRDefault="0034187C" w:rsidP="00EE6B5F">
      <w:pPr>
        <w:spacing w:after="0" w:line="240" w:lineRule="auto"/>
        <w:jc w:val="both"/>
        <w:rPr>
          <w:rFonts w:ascii="Verdana" w:hAnsi="Verdana" w:cs="Times New Roman"/>
          <w:b/>
          <w:sz w:val="20"/>
          <w:szCs w:val="20"/>
          <w:lang w:val="id-ID"/>
        </w:rPr>
      </w:pPr>
      <w:r w:rsidRPr="0034187C">
        <w:rPr>
          <w:rFonts w:ascii="Verdana" w:hAnsi="Verdana" w:cs="Times New Roman"/>
          <w:b/>
          <w:sz w:val="20"/>
          <w:szCs w:val="20"/>
        </w:rPr>
        <w:t>Prosedur Kerja</w:t>
      </w:r>
      <w:r w:rsidR="008640A6">
        <w:rPr>
          <w:rFonts w:ascii="Verdana" w:hAnsi="Verdana" w:cs="Times New Roman"/>
          <w:b/>
          <w:sz w:val="20"/>
          <w:szCs w:val="20"/>
          <w:lang w:val="id-ID"/>
        </w:rPr>
        <w:t xml:space="preserve"> [4]</w:t>
      </w:r>
    </w:p>
    <w:p w:rsidR="0034187C" w:rsidRPr="00EE6B5F" w:rsidRDefault="0034187C" w:rsidP="00EE6B5F">
      <w:pPr>
        <w:spacing w:after="0" w:line="240" w:lineRule="auto"/>
        <w:jc w:val="both"/>
        <w:rPr>
          <w:rFonts w:ascii="Verdana" w:hAnsi="Verdana" w:cs="Times New Roman"/>
          <w:sz w:val="20"/>
          <w:szCs w:val="20"/>
        </w:rPr>
      </w:pPr>
      <w:r w:rsidRPr="00EE6B5F">
        <w:rPr>
          <w:rFonts w:ascii="Verdana" w:hAnsi="Verdana" w:cs="Times New Roman"/>
          <w:sz w:val="20"/>
          <w:szCs w:val="20"/>
        </w:rPr>
        <w:t>Penanganan Sampel</w:t>
      </w:r>
    </w:p>
    <w:p w:rsidR="0034187C" w:rsidRPr="0034187C" w:rsidRDefault="0034187C" w:rsidP="00EE6B5F">
      <w:pPr>
        <w:pStyle w:val="ListParagraph"/>
        <w:numPr>
          <w:ilvl w:val="0"/>
          <w:numId w:val="21"/>
        </w:numPr>
        <w:spacing w:after="0" w:line="240" w:lineRule="auto"/>
        <w:ind w:left="360"/>
        <w:jc w:val="both"/>
        <w:rPr>
          <w:rFonts w:ascii="Verdana" w:hAnsi="Verdana" w:cs="Times New Roman"/>
          <w:sz w:val="20"/>
          <w:szCs w:val="20"/>
        </w:rPr>
      </w:pPr>
      <w:r w:rsidRPr="0034187C">
        <w:rPr>
          <w:rFonts w:ascii="Verdana" w:hAnsi="Verdana" w:cs="Times New Roman"/>
          <w:sz w:val="20"/>
          <w:szCs w:val="20"/>
        </w:rPr>
        <w:t xml:space="preserve">Larutan Uji </w:t>
      </w:r>
    </w:p>
    <w:p w:rsidR="0034187C" w:rsidRPr="0034187C" w:rsidRDefault="0034187C" w:rsidP="00EE6B5F">
      <w:pPr>
        <w:spacing w:after="0" w:line="240" w:lineRule="auto"/>
        <w:ind w:left="360"/>
        <w:jc w:val="both"/>
        <w:rPr>
          <w:rFonts w:ascii="Verdana" w:hAnsi="Verdana" w:cs="Times New Roman"/>
          <w:sz w:val="20"/>
          <w:szCs w:val="20"/>
        </w:rPr>
      </w:pPr>
      <w:r w:rsidRPr="0034187C">
        <w:rPr>
          <w:rFonts w:ascii="Verdana" w:hAnsi="Verdana" w:cs="Times New Roman"/>
          <w:sz w:val="20"/>
          <w:szCs w:val="20"/>
        </w:rPr>
        <w:t xml:space="preserve">Sejumlah 55 gram cuplikan ditimbang dengan seksama, ditambah 1.25 ml asam klorida 4 M, </w:t>
      </w:r>
      <w:r w:rsidRPr="0034187C">
        <w:rPr>
          <w:rFonts w:ascii="Verdana" w:hAnsi="Verdana" w:cs="Times New Roman"/>
          <w:sz w:val="20"/>
          <w:szCs w:val="20"/>
        </w:rPr>
        <w:lastRenderedPageBreak/>
        <w:t>tambahkan 2,50 ml paraffin cair, tambahkan 25 ml metanol dan sedikit natrium sulfat anhidrat, panaskan diatas tangas air sampai meleleh sambil diaduk, campuran dibiarkan memisah dan beningan dipisahkan (A).</w:t>
      </w:r>
    </w:p>
    <w:p w:rsidR="0034187C" w:rsidRPr="0034187C" w:rsidRDefault="0034187C" w:rsidP="00EE6B5F">
      <w:pPr>
        <w:pStyle w:val="ListParagraph"/>
        <w:numPr>
          <w:ilvl w:val="0"/>
          <w:numId w:val="21"/>
        </w:numPr>
        <w:spacing w:after="0" w:line="240" w:lineRule="auto"/>
        <w:ind w:left="360"/>
        <w:jc w:val="both"/>
        <w:rPr>
          <w:rFonts w:ascii="Verdana" w:hAnsi="Verdana" w:cs="Times New Roman"/>
          <w:sz w:val="20"/>
          <w:szCs w:val="20"/>
        </w:rPr>
      </w:pPr>
      <w:r w:rsidRPr="0034187C">
        <w:rPr>
          <w:rFonts w:ascii="Verdana" w:hAnsi="Verdana" w:cs="Times New Roman"/>
          <w:sz w:val="20"/>
          <w:szCs w:val="20"/>
        </w:rPr>
        <w:t>Larutan Baku</w:t>
      </w:r>
    </w:p>
    <w:p w:rsidR="0034187C" w:rsidRPr="0034187C" w:rsidRDefault="0034187C" w:rsidP="00EE6B5F">
      <w:pPr>
        <w:pStyle w:val="ListParagraph"/>
        <w:spacing w:after="0" w:line="240" w:lineRule="auto"/>
        <w:ind w:left="360"/>
        <w:jc w:val="both"/>
        <w:rPr>
          <w:rFonts w:ascii="Verdana" w:hAnsi="Verdana" w:cs="Times New Roman"/>
          <w:sz w:val="20"/>
          <w:szCs w:val="20"/>
        </w:rPr>
      </w:pPr>
      <w:r w:rsidRPr="0034187C">
        <w:rPr>
          <w:rFonts w:ascii="Verdana" w:hAnsi="Verdana" w:cs="Times New Roman"/>
          <w:sz w:val="20"/>
          <w:szCs w:val="20"/>
        </w:rPr>
        <w:t>Sejumlah 25 mg Nipagin (</w:t>
      </w:r>
      <w:r w:rsidRPr="0034187C">
        <w:rPr>
          <w:rFonts w:ascii="Verdana" w:hAnsi="Verdana" w:cs="Times New Roman"/>
          <w:i/>
          <w:sz w:val="20"/>
          <w:szCs w:val="20"/>
        </w:rPr>
        <w:t>methyl paraben</w:t>
      </w:r>
      <w:r w:rsidRPr="0034187C">
        <w:rPr>
          <w:rFonts w:ascii="Verdana" w:hAnsi="Verdana" w:cs="Times New Roman"/>
          <w:sz w:val="20"/>
          <w:szCs w:val="20"/>
        </w:rPr>
        <w:t>) ditimbang dengan seksama kemudian dilarutkan dalam 25 ml metanol (B).</w:t>
      </w:r>
    </w:p>
    <w:p w:rsidR="0034187C" w:rsidRPr="0034187C" w:rsidRDefault="0034187C" w:rsidP="00EE6B5F">
      <w:pPr>
        <w:pStyle w:val="ListParagraph"/>
        <w:numPr>
          <w:ilvl w:val="0"/>
          <w:numId w:val="21"/>
        </w:numPr>
        <w:spacing w:after="0" w:line="240" w:lineRule="auto"/>
        <w:ind w:left="360"/>
        <w:jc w:val="both"/>
        <w:rPr>
          <w:rFonts w:ascii="Verdana" w:hAnsi="Verdana" w:cs="Times New Roman"/>
          <w:sz w:val="20"/>
          <w:szCs w:val="20"/>
        </w:rPr>
      </w:pPr>
      <w:r w:rsidRPr="0034187C">
        <w:rPr>
          <w:rFonts w:ascii="Verdana" w:hAnsi="Verdana" w:cs="Times New Roman"/>
          <w:sz w:val="20"/>
          <w:szCs w:val="20"/>
        </w:rPr>
        <w:t>Larutan Uji ditambah Larutan Baku</w:t>
      </w:r>
    </w:p>
    <w:p w:rsidR="0034187C" w:rsidRDefault="0034187C" w:rsidP="00EE6B5F">
      <w:pPr>
        <w:pStyle w:val="ListParagraph"/>
        <w:spacing w:after="0" w:line="240" w:lineRule="auto"/>
        <w:ind w:left="360"/>
        <w:jc w:val="both"/>
        <w:rPr>
          <w:rFonts w:ascii="Verdana" w:hAnsi="Verdana" w:cs="Times New Roman"/>
          <w:sz w:val="20"/>
          <w:szCs w:val="20"/>
          <w:lang w:val="id-ID"/>
        </w:rPr>
      </w:pPr>
      <w:r w:rsidRPr="0034187C">
        <w:rPr>
          <w:rFonts w:ascii="Verdana" w:hAnsi="Verdana" w:cs="Times New Roman"/>
          <w:sz w:val="20"/>
          <w:szCs w:val="20"/>
        </w:rPr>
        <w:t xml:space="preserve">Sejumlah 55 gram cuplikan ditimbang seksama, ditambah 25 mg nipagin. Tambahkan 1,25 ml asam klorida 4 M, ditambah 2,50 ml paraffin cair, ditambah 25 ml metanol dan sedikit natrium anhidrat, dipanaskan diatas tangas air sampai meleleh sambil diaduk, campuran dibiarkan memisah dan beningan dipisahkan, masukkan kedalam erlenmeyer 250 ml.  </w:t>
      </w:r>
    </w:p>
    <w:p w:rsidR="008640A6" w:rsidRDefault="008640A6" w:rsidP="00EE6B5F">
      <w:pPr>
        <w:pStyle w:val="ListParagraph"/>
        <w:spacing w:after="0" w:line="240" w:lineRule="auto"/>
        <w:ind w:left="360"/>
        <w:jc w:val="both"/>
        <w:rPr>
          <w:rFonts w:ascii="Verdana" w:hAnsi="Verdana" w:cs="Times New Roman"/>
          <w:sz w:val="20"/>
          <w:szCs w:val="20"/>
          <w:lang w:val="id-ID"/>
        </w:rPr>
      </w:pPr>
    </w:p>
    <w:p w:rsidR="0034187C" w:rsidRPr="0034187C" w:rsidRDefault="0034187C" w:rsidP="00EE6B5F">
      <w:pPr>
        <w:spacing w:after="0" w:line="240" w:lineRule="auto"/>
        <w:jc w:val="both"/>
        <w:rPr>
          <w:rFonts w:ascii="Verdana" w:hAnsi="Verdana" w:cs="Times New Roman"/>
          <w:b/>
          <w:sz w:val="20"/>
          <w:szCs w:val="20"/>
        </w:rPr>
      </w:pPr>
      <w:r w:rsidRPr="0034187C">
        <w:rPr>
          <w:rFonts w:ascii="Verdana" w:hAnsi="Verdana" w:cs="Times New Roman"/>
          <w:b/>
          <w:sz w:val="20"/>
          <w:szCs w:val="20"/>
        </w:rPr>
        <w:t>Pemisahan</w:t>
      </w:r>
    </w:p>
    <w:p w:rsidR="0034187C" w:rsidRPr="0034187C" w:rsidRDefault="0034187C" w:rsidP="00EE6B5F">
      <w:pPr>
        <w:pStyle w:val="ListParagraph"/>
        <w:spacing w:after="0" w:line="240" w:lineRule="auto"/>
        <w:ind w:left="0" w:firstLine="720"/>
        <w:jc w:val="both"/>
        <w:rPr>
          <w:rFonts w:ascii="Verdana" w:hAnsi="Verdana" w:cs="Times New Roman"/>
          <w:sz w:val="20"/>
          <w:szCs w:val="20"/>
        </w:rPr>
      </w:pPr>
      <w:r w:rsidRPr="0034187C">
        <w:rPr>
          <w:rFonts w:ascii="Verdana" w:hAnsi="Verdana" w:cs="Times New Roman"/>
          <w:sz w:val="20"/>
          <w:szCs w:val="20"/>
        </w:rPr>
        <w:t>Larutan A dan B ditotolkan terpisah dan dilakukan kromatografi lapis tipis sebagai berikut :</w:t>
      </w:r>
    </w:p>
    <w:p w:rsidR="0034187C" w:rsidRPr="0034187C" w:rsidRDefault="0034187C" w:rsidP="00EE6B5F">
      <w:pPr>
        <w:pStyle w:val="ListParagraph"/>
        <w:numPr>
          <w:ilvl w:val="0"/>
          <w:numId w:val="22"/>
        </w:numPr>
        <w:spacing w:after="0" w:line="240" w:lineRule="auto"/>
        <w:ind w:left="360"/>
        <w:rPr>
          <w:rFonts w:ascii="Verdana" w:hAnsi="Verdana" w:cs="Times New Roman"/>
          <w:sz w:val="20"/>
          <w:szCs w:val="20"/>
        </w:rPr>
      </w:pPr>
      <w:r>
        <w:rPr>
          <w:rFonts w:ascii="Verdana" w:hAnsi="Verdana" w:cs="Times New Roman"/>
          <w:sz w:val="20"/>
          <w:szCs w:val="20"/>
        </w:rPr>
        <w:t>Fase diam</w:t>
      </w:r>
      <w:r>
        <w:rPr>
          <w:rFonts w:ascii="Verdana" w:hAnsi="Verdana" w:cs="Times New Roman"/>
          <w:sz w:val="20"/>
          <w:szCs w:val="20"/>
        </w:rPr>
        <w:tab/>
      </w:r>
      <w:r w:rsidRPr="0034187C">
        <w:rPr>
          <w:rFonts w:ascii="Verdana" w:hAnsi="Verdana" w:cs="Times New Roman"/>
          <w:sz w:val="20"/>
          <w:szCs w:val="20"/>
        </w:rPr>
        <w:t>: Silika Gel GF 254</w:t>
      </w:r>
    </w:p>
    <w:p w:rsidR="0034187C" w:rsidRPr="0034187C" w:rsidRDefault="0034187C" w:rsidP="00EE6B5F">
      <w:pPr>
        <w:pStyle w:val="ListParagraph"/>
        <w:numPr>
          <w:ilvl w:val="0"/>
          <w:numId w:val="22"/>
        </w:numPr>
        <w:spacing w:after="0" w:line="240" w:lineRule="auto"/>
        <w:ind w:left="360"/>
        <w:rPr>
          <w:rFonts w:ascii="Verdana" w:hAnsi="Verdana" w:cs="Times New Roman"/>
          <w:sz w:val="20"/>
          <w:szCs w:val="20"/>
        </w:rPr>
      </w:pPr>
      <w:r>
        <w:rPr>
          <w:rFonts w:ascii="Verdana" w:hAnsi="Verdana" w:cs="Times New Roman"/>
          <w:sz w:val="20"/>
          <w:szCs w:val="20"/>
        </w:rPr>
        <w:t>Fase gerak</w:t>
      </w:r>
      <w:r w:rsidRPr="0034187C">
        <w:rPr>
          <w:rFonts w:ascii="Verdana" w:hAnsi="Verdana" w:cs="Times New Roman"/>
          <w:sz w:val="20"/>
          <w:szCs w:val="20"/>
        </w:rPr>
        <w:t>: Toluen – Asam Asetat Glasial (80 : 20)</w:t>
      </w:r>
    </w:p>
    <w:p w:rsidR="0034187C" w:rsidRPr="0034187C" w:rsidRDefault="0034187C" w:rsidP="00EE6B5F">
      <w:pPr>
        <w:pStyle w:val="ListParagraph"/>
        <w:numPr>
          <w:ilvl w:val="0"/>
          <w:numId w:val="22"/>
        </w:numPr>
        <w:spacing w:after="0" w:line="240" w:lineRule="auto"/>
        <w:ind w:left="360"/>
        <w:rPr>
          <w:rFonts w:ascii="Verdana" w:hAnsi="Verdana" w:cs="Times New Roman"/>
          <w:sz w:val="20"/>
          <w:szCs w:val="20"/>
        </w:rPr>
      </w:pPr>
      <w:r>
        <w:rPr>
          <w:rFonts w:ascii="Verdana" w:hAnsi="Verdana" w:cs="Times New Roman"/>
          <w:sz w:val="20"/>
          <w:szCs w:val="20"/>
        </w:rPr>
        <w:t>Penjenuhan</w:t>
      </w:r>
      <w:r w:rsidRPr="0034187C">
        <w:rPr>
          <w:rFonts w:ascii="Verdana" w:hAnsi="Verdana" w:cs="Times New Roman"/>
          <w:sz w:val="20"/>
          <w:szCs w:val="20"/>
        </w:rPr>
        <w:t>: Dengan kertas saring</w:t>
      </w:r>
    </w:p>
    <w:p w:rsidR="0034187C" w:rsidRPr="0034187C" w:rsidRDefault="0034187C" w:rsidP="00EE6B5F">
      <w:pPr>
        <w:pStyle w:val="ListParagraph"/>
        <w:numPr>
          <w:ilvl w:val="0"/>
          <w:numId w:val="22"/>
        </w:numPr>
        <w:spacing w:after="0" w:line="240" w:lineRule="auto"/>
        <w:ind w:left="360"/>
        <w:rPr>
          <w:rFonts w:ascii="Verdana" w:hAnsi="Verdana" w:cs="Times New Roman"/>
          <w:sz w:val="20"/>
          <w:szCs w:val="20"/>
        </w:rPr>
      </w:pPr>
      <w:r>
        <w:rPr>
          <w:rFonts w:ascii="Verdana" w:hAnsi="Verdana" w:cs="Times New Roman"/>
          <w:sz w:val="20"/>
          <w:szCs w:val="20"/>
        </w:rPr>
        <w:t>Volume penotolan</w:t>
      </w:r>
      <w:r w:rsidRPr="0034187C">
        <w:rPr>
          <w:rFonts w:ascii="Verdana" w:hAnsi="Verdana" w:cs="Times New Roman"/>
          <w:sz w:val="20"/>
          <w:szCs w:val="20"/>
        </w:rPr>
        <w:t>: Larutan A dan B masing-masing ditotolkan                                                                                                                                    25 µl</w:t>
      </w:r>
    </w:p>
    <w:p w:rsidR="0034187C" w:rsidRPr="0034187C" w:rsidRDefault="0034187C" w:rsidP="00EE6B5F">
      <w:pPr>
        <w:pStyle w:val="ListParagraph"/>
        <w:numPr>
          <w:ilvl w:val="0"/>
          <w:numId w:val="22"/>
        </w:numPr>
        <w:spacing w:after="0" w:line="240" w:lineRule="auto"/>
        <w:ind w:left="360"/>
        <w:rPr>
          <w:rFonts w:ascii="Verdana" w:hAnsi="Verdana" w:cs="Times New Roman"/>
          <w:sz w:val="20"/>
          <w:szCs w:val="20"/>
        </w:rPr>
      </w:pPr>
      <w:r>
        <w:rPr>
          <w:rFonts w:ascii="Verdana" w:hAnsi="Verdana" w:cs="Times New Roman"/>
          <w:sz w:val="20"/>
          <w:szCs w:val="20"/>
        </w:rPr>
        <w:t>Jarak rambat</w:t>
      </w:r>
      <w:r w:rsidRPr="0034187C">
        <w:rPr>
          <w:rFonts w:ascii="Verdana" w:hAnsi="Verdana" w:cs="Times New Roman"/>
          <w:sz w:val="20"/>
          <w:szCs w:val="20"/>
        </w:rPr>
        <w:t>: 15 cm</w:t>
      </w:r>
    </w:p>
    <w:p w:rsidR="0034187C" w:rsidRPr="0034187C" w:rsidRDefault="0034187C" w:rsidP="00EE6B5F">
      <w:pPr>
        <w:pStyle w:val="ListParagraph"/>
        <w:numPr>
          <w:ilvl w:val="0"/>
          <w:numId w:val="22"/>
        </w:numPr>
        <w:spacing w:after="0" w:line="240" w:lineRule="auto"/>
        <w:ind w:left="360"/>
        <w:rPr>
          <w:rFonts w:ascii="Verdana" w:hAnsi="Verdana" w:cs="Times New Roman"/>
          <w:sz w:val="20"/>
          <w:szCs w:val="20"/>
        </w:rPr>
      </w:pPr>
      <w:r>
        <w:rPr>
          <w:rFonts w:ascii="Verdana" w:hAnsi="Verdana" w:cs="Times New Roman"/>
          <w:sz w:val="20"/>
          <w:szCs w:val="20"/>
        </w:rPr>
        <w:t>Penampakan bercak</w:t>
      </w:r>
      <w:r w:rsidRPr="0034187C">
        <w:rPr>
          <w:rFonts w:ascii="Verdana" w:hAnsi="Verdana" w:cs="Times New Roman"/>
          <w:sz w:val="20"/>
          <w:szCs w:val="20"/>
        </w:rPr>
        <w:t>: Cahaya Ultraviolet 254 nm</w:t>
      </w:r>
    </w:p>
    <w:p w:rsidR="00EE6B5F" w:rsidRDefault="00EE6B5F" w:rsidP="00EE6B5F">
      <w:pPr>
        <w:spacing w:after="0" w:line="240" w:lineRule="auto"/>
        <w:jc w:val="both"/>
        <w:rPr>
          <w:rFonts w:ascii="Verdana" w:hAnsi="Verdana" w:cs="Times New Roman"/>
          <w:b/>
          <w:sz w:val="20"/>
          <w:szCs w:val="20"/>
        </w:rPr>
      </w:pPr>
    </w:p>
    <w:p w:rsidR="0034187C" w:rsidRPr="0034187C" w:rsidRDefault="0034187C" w:rsidP="00EE6B5F">
      <w:pPr>
        <w:spacing w:after="0" w:line="240" w:lineRule="auto"/>
        <w:jc w:val="both"/>
        <w:rPr>
          <w:rFonts w:ascii="Verdana" w:hAnsi="Verdana" w:cs="Times New Roman"/>
          <w:b/>
          <w:sz w:val="20"/>
          <w:szCs w:val="20"/>
        </w:rPr>
      </w:pPr>
      <w:r w:rsidRPr="0034187C">
        <w:rPr>
          <w:rFonts w:ascii="Verdana" w:hAnsi="Verdana" w:cs="Times New Roman"/>
          <w:b/>
          <w:sz w:val="20"/>
          <w:szCs w:val="20"/>
        </w:rPr>
        <w:t>Penetapan Kadar Nipagin dengan Menggunakan Metode   Spektrofotometri Ultraviolet</w:t>
      </w:r>
    </w:p>
    <w:p w:rsidR="0034187C" w:rsidRPr="00EE6B5F" w:rsidRDefault="0034187C" w:rsidP="00EE6B5F">
      <w:pPr>
        <w:spacing w:after="0" w:line="240" w:lineRule="auto"/>
        <w:jc w:val="both"/>
        <w:rPr>
          <w:rFonts w:ascii="Verdana" w:hAnsi="Verdana" w:cs="Times New Roman"/>
          <w:sz w:val="20"/>
          <w:szCs w:val="20"/>
        </w:rPr>
      </w:pPr>
      <w:r w:rsidRPr="00EE6B5F">
        <w:rPr>
          <w:rFonts w:ascii="Verdana" w:hAnsi="Verdana" w:cs="Times New Roman"/>
          <w:sz w:val="20"/>
          <w:szCs w:val="20"/>
        </w:rPr>
        <w:t>Penentuan Panjang Gelombang Maksimum</w:t>
      </w:r>
    </w:p>
    <w:p w:rsidR="0034187C" w:rsidRPr="0034187C" w:rsidRDefault="0034187C" w:rsidP="00EE6B5F">
      <w:pPr>
        <w:pStyle w:val="ListParagraph"/>
        <w:numPr>
          <w:ilvl w:val="2"/>
          <w:numId w:val="22"/>
        </w:numPr>
        <w:spacing w:after="0" w:line="240" w:lineRule="auto"/>
        <w:ind w:left="426" w:hanging="426"/>
        <w:jc w:val="both"/>
        <w:rPr>
          <w:rFonts w:ascii="Verdana" w:hAnsi="Verdana" w:cs="Times New Roman"/>
          <w:sz w:val="20"/>
          <w:szCs w:val="20"/>
        </w:rPr>
      </w:pPr>
      <w:r w:rsidRPr="0034187C">
        <w:rPr>
          <w:rFonts w:ascii="Verdana" w:hAnsi="Verdana" w:cs="Times New Roman"/>
          <w:sz w:val="20"/>
          <w:szCs w:val="20"/>
        </w:rPr>
        <w:t>Sejumlah 25 mg nipagin ditimbang seksama</w:t>
      </w:r>
    </w:p>
    <w:p w:rsidR="0034187C" w:rsidRPr="0034187C" w:rsidRDefault="0034187C" w:rsidP="00EE6B5F">
      <w:pPr>
        <w:pStyle w:val="ListParagraph"/>
        <w:numPr>
          <w:ilvl w:val="2"/>
          <w:numId w:val="22"/>
        </w:numPr>
        <w:spacing w:after="0" w:line="240" w:lineRule="auto"/>
        <w:ind w:left="426" w:hanging="426"/>
        <w:jc w:val="both"/>
        <w:rPr>
          <w:rFonts w:ascii="Verdana" w:hAnsi="Verdana" w:cs="Times New Roman"/>
          <w:sz w:val="20"/>
          <w:szCs w:val="20"/>
        </w:rPr>
      </w:pPr>
      <w:r w:rsidRPr="0034187C">
        <w:rPr>
          <w:rFonts w:ascii="Verdana" w:hAnsi="Verdana" w:cs="Times New Roman"/>
          <w:sz w:val="20"/>
          <w:szCs w:val="20"/>
        </w:rPr>
        <w:t>Dimasukkan dalam labu ukur 25 ml</w:t>
      </w:r>
    </w:p>
    <w:p w:rsidR="0034187C" w:rsidRPr="0034187C" w:rsidRDefault="0034187C" w:rsidP="00EE6B5F">
      <w:pPr>
        <w:pStyle w:val="ListParagraph"/>
        <w:numPr>
          <w:ilvl w:val="2"/>
          <w:numId w:val="22"/>
        </w:numPr>
        <w:spacing w:after="0" w:line="240" w:lineRule="auto"/>
        <w:ind w:left="426" w:hanging="426"/>
        <w:jc w:val="both"/>
        <w:rPr>
          <w:rFonts w:ascii="Verdana" w:hAnsi="Verdana" w:cs="Times New Roman"/>
          <w:sz w:val="20"/>
          <w:szCs w:val="20"/>
        </w:rPr>
      </w:pPr>
      <w:r w:rsidRPr="0034187C">
        <w:rPr>
          <w:rFonts w:ascii="Verdana" w:hAnsi="Verdana" w:cs="Times New Roman"/>
          <w:sz w:val="20"/>
          <w:szCs w:val="20"/>
        </w:rPr>
        <w:t>Dilarutkan dalam 25 ml etanol</w:t>
      </w:r>
    </w:p>
    <w:p w:rsidR="0034187C" w:rsidRPr="0034187C" w:rsidRDefault="0034187C" w:rsidP="00EE6B5F">
      <w:pPr>
        <w:pStyle w:val="ListParagraph"/>
        <w:numPr>
          <w:ilvl w:val="2"/>
          <w:numId w:val="22"/>
        </w:numPr>
        <w:spacing w:after="0" w:line="240" w:lineRule="auto"/>
        <w:ind w:left="426" w:hanging="426"/>
        <w:jc w:val="both"/>
        <w:rPr>
          <w:rFonts w:ascii="Verdana" w:hAnsi="Verdana" w:cs="Times New Roman"/>
          <w:sz w:val="20"/>
          <w:szCs w:val="20"/>
        </w:rPr>
      </w:pPr>
      <w:r w:rsidRPr="0034187C">
        <w:rPr>
          <w:rFonts w:ascii="Verdana" w:hAnsi="Verdana" w:cs="Times New Roman"/>
          <w:sz w:val="20"/>
          <w:szCs w:val="20"/>
        </w:rPr>
        <w:t>Dipipet 2,5 ml, dimasukkan kedalam labu ukur 25 ml</w:t>
      </w:r>
    </w:p>
    <w:p w:rsidR="0034187C" w:rsidRPr="0034187C" w:rsidRDefault="0034187C" w:rsidP="00EE6B5F">
      <w:pPr>
        <w:pStyle w:val="ListParagraph"/>
        <w:numPr>
          <w:ilvl w:val="2"/>
          <w:numId w:val="22"/>
        </w:numPr>
        <w:spacing w:after="0" w:line="240" w:lineRule="auto"/>
        <w:ind w:left="426" w:hanging="426"/>
        <w:jc w:val="both"/>
        <w:rPr>
          <w:rFonts w:ascii="Verdana" w:hAnsi="Verdana" w:cs="Times New Roman"/>
          <w:sz w:val="20"/>
          <w:szCs w:val="20"/>
        </w:rPr>
      </w:pPr>
      <w:r w:rsidRPr="0034187C">
        <w:rPr>
          <w:rFonts w:ascii="Verdana" w:hAnsi="Verdana" w:cs="Times New Roman"/>
          <w:sz w:val="20"/>
          <w:szCs w:val="20"/>
        </w:rPr>
        <w:t>Dilarutkan dengan 25 ml etanol</w:t>
      </w:r>
    </w:p>
    <w:p w:rsidR="0034187C" w:rsidRPr="0034187C" w:rsidRDefault="0034187C" w:rsidP="00EE6B5F">
      <w:pPr>
        <w:pStyle w:val="ListParagraph"/>
        <w:numPr>
          <w:ilvl w:val="2"/>
          <w:numId w:val="22"/>
        </w:numPr>
        <w:spacing w:after="0" w:line="240" w:lineRule="auto"/>
        <w:ind w:left="426" w:hanging="426"/>
        <w:jc w:val="both"/>
        <w:rPr>
          <w:rFonts w:ascii="Verdana" w:hAnsi="Verdana" w:cs="Times New Roman"/>
          <w:sz w:val="20"/>
          <w:szCs w:val="20"/>
        </w:rPr>
      </w:pPr>
      <w:r w:rsidRPr="0034187C">
        <w:rPr>
          <w:rFonts w:ascii="Verdana" w:hAnsi="Verdana" w:cs="Times New Roman"/>
          <w:sz w:val="20"/>
          <w:szCs w:val="20"/>
        </w:rPr>
        <w:t>Dipipet 2,5 ml dimasukkan kedalam labu takar 25 ml kemudian tambahkan etanol sampai tanda tera</w:t>
      </w:r>
    </w:p>
    <w:p w:rsidR="0034187C" w:rsidRPr="0034187C" w:rsidRDefault="0034187C" w:rsidP="00EE6B5F">
      <w:pPr>
        <w:pStyle w:val="ListParagraph"/>
        <w:numPr>
          <w:ilvl w:val="2"/>
          <w:numId w:val="22"/>
        </w:numPr>
        <w:spacing w:after="0" w:line="240" w:lineRule="auto"/>
        <w:ind w:left="426" w:hanging="426"/>
        <w:jc w:val="both"/>
        <w:rPr>
          <w:rFonts w:ascii="Verdana" w:hAnsi="Verdana" w:cs="Times New Roman"/>
          <w:sz w:val="20"/>
          <w:szCs w:val="20"/>
        </w:rPr>
      </w:pPr>
      <w:r w:rsidRPr="0034187C">
        <w:rPr>
          <w:rFonts w:ascii="Verdana" w:hAnsi="Verdana" w:cs="Times New Roman"/>
          <w:sz w:val="20"/>
          <w:szCs w:val="20"/>
        </w:rPr>
        <w:lastRenderedPageBreak/>
        <w:t>Diukur serapan pada panjang gelombang maksimum pada daerah panjang gelombang 200-400 nm</w:t>
      </w:r>
    </w:p>
    <w:p w:rsidR="00EE6B5F" w:rsidRPr="00EE6B5F" w:rsidRDefault="00EE6B5F" w:rsidP="00EE6B5F">
      <w:pPr>
        <w:spacing w:after="0" w:line="240" w:lineRule="auto"/>
        <w:jc w:val="both"/>
        <w:rPr>
          <w:rFonts w:ascii="Verdana" w:hAnsi="Verdana" w:cs="Times New Roman"/>
          <w:sz w:val="20"/>
          <w:szCs w:val="20"/>
        </w:rPr>
      </w:pPr>
    </w:p>
    <w:p w:rsidR="0034187C" w:rsidRPr="00EE6B5F" w:rsidRDefault="0034187C" w:rsidP="00EE6B5F">
      <w:pPr>
        <w:spacing w:after="0" w:line="240" w:lineRule="auto"/>
        <w:jc w:val="both"/>
        <w:rPr>
          <w:rFonts w:ascii="Verdana" w:hAnsi="Verdana" w:cs="Times New Roman"/>
          <w:sz w:val="20"/>
          <w:szCs w:val="20"/>
        </w:rPr>
      </w:pPr>
      <w:r w:rsidRPr="00EE6B5F">
        <w:rPr>
          <w:rFonts w:ascii="Verdana" w:hAnsi="Verdana" w:cs="Times New Roman"/>
          <w:sz w:val="20"/>
          <w:szCs w:val="20"/>
        </w:rPr>
        <w:t>Pembuatan Larutan Baku</w:t>
      </w:r>
    </w:p>
    <w:p w:rsidR="00EE6B5F" w:rsidRDefault="0034187C" w:rsidP="00EE6B5F">
      <w:pPr>
        <w:pStyle w:val="ListParagraph"/>
        <w:numPr>
          <w:ilvl w:val="3"/>
          <w:numId w:val="22"/>
        </w:numPr>
        <w:spacing w:after="0" w:line="240" w:lineRule="auto"/>
        <w:ind w:left="426" w:hanging="426"/>
        <w:jc w:val="both"/>
        <w:rPr>
          <w:rFonts w:ascii="Verdana" w:hAnsi="Verdana" w:cs="Times New Roman"/>
          <w:sz w:val="20"/>
          <w:szCs w:val="20"/>
        </w:rPr>
      </w:pPr>
      <w:r w:rsidRPr="00EE6B5F">
        <w:rPr>
          <w:rFonts w:ascii="Verdana" w:hAnsi="Verdana" w:cs="Times New Roman"/>
          <w:sz w:val="20"/>
          <w:szCs w:val="20"/>
        </w:rPr>
        <w:t>Bercak dari totolan dari larutan baku dikerok</w:t>
      </w:r>
    </w:p>
    <w:p w:rsidR="00EE6B5F" w:rsidRDefault="0034187C" w:rsidP="00EE6B5F">
      <w:pPr>
        <w:pStyle w:val="ListParagraph"/>
        <w:numPr>
          <w:ilvl w:val="3"/>
          <w:numId w:val="22"/>
        </w:numPr>
        <w:spacing w:after="0" w:line="240" w:lineRule="auto"/>
        <w:ind w:left="426" w:hanging="426"/>
        <w:jc w:val="both"/>
        <w:rPr>
          <w:rFonts w:ascii="Verdana" w:hAnsi="Verdana" w:cs="Times New Roman"/>
          <w:sz w:val="20"/>
          <w:szCs w:val="20"/>
        </w:rPr>
      </w:pPr>
      <w:r w:rsidRPr="00EE6B5F">
        <w:rPr>
          <w:rFonts w:ascii="Verdana" w:hAnsi="Verdana" w:cs="Times New Roman"/>
          <w:sz w:val="20"/>
          <w:szCs w:val="20"/>
        </w:rPr>
        <w:t>Dimasukkan kedalam labu terukur 10 ml</w:t>
      </w:r>
    </w:p>
    <w:p w:rsidR="00EE6B5F" w:rsidRDefault="0034187C" w:rsidP="00EE6B5F">
      <w:pPr>
        <w:pStyle w:val="ListParagraph"/>
        <w:numPr>
          <w:ilvl w:val="3"/>
          <w:numId w:val="22"/>
        </w:numPr>
        <w:spacing w:after="0" w:line="240" w:lineRule="auto"/>
        <w:ind w:left="426" w:hanging="426"/>
        <w:jc w:val="both"/>
        <w:rPr>
          <w:rFonts w:ascii="Verdana" w:hAnsi="Verdana" w:cs="Times New Roman"/>
          <w:sz w:val="20"/>
          <w:szCs w:val="20"/>
        </w:rPr>
      </w:pPr>
      <w:r w:rsidRPr="00EE6B5F">
        <w:rPr>
          <w:rFonts w:ascii="Verdana" w:hAnsi="Verdana" w:cs="Times New Roman"/>
          <w:sz w:val="20"/>
          <w:szCs w:val="20"/>
        </w:rPr>
        <w:t>Dilarutkan dengan etanol samapai batas tera, kocok dan saring</w:t>
      </w:r>
    </w:p>
    <w:p w:rsidR="0034187C" w:rsidRDefault="0034187C" w:rsidP="00EE6B5F">
      <w:pPr>
        <w:pStyle w:val="ListParagraph"/>
        <w:numPr>
          <w:ilvl w:val="3"/>
          <w:numId w:val="22"/>
        </w:numPr>
        <w:spacing w:after="0" w:line="240" w:lineRule="auto"/>
        <w:ind w:left="426" w:hanging="426"/>
        <w:jc w:val="both"/>
        <w:rPr>
          <w:rFonts w:ascii="Verdana" w:hAnsi="Verdana" w:cs="Times New Roman"/>
          <w:sz w:val="20"/>
          <w:szCs w:val="20"/>
        </w:rPr>
      </w:pPr>
      <w:r w:rsidRPr="00EE6B5F">
        <w:rPr>
          <w:rFonts w:ascii="Verdana" w:hAnsi="Verdana" w:cs="Times New Roman"/>
          <w:sz w:val="20"/>
          <w:szCs w:val="20"/>
        </w:rPr>
        <w:t>Diukur pada panjang gelombang maksimum yang didapat</w:t>
      </w:r>
    </w:p>
    <w:p w:rsidR="00EE6B5F" w:rsidRPr="00EE6B5F" w:rsidRDefault="00EE6B5F" w:rsidP="00EE6B5F">
      <w:pPr>
        <w:pStyle w:val="ListParagraph"/>
        <w:spacing w:after="0" w:line="240" w:lineRule="auto"/>
        <w:ind w:left="360"/>
        <w:jc w:val="both"/>
        <w:rPr>
          <w:rFonts w:ascii="Verdana" w:hAnsi="Verdana" w:cs="Times New Roman"/>
          <w:sz w:val="20"/>
          <w:szCs w:val="20"/>
        </w:rPr>
      </w:pPr>
    </w:p>
    <w:p w:rsidR="0034187C" w:rsidRPr="00EE6B5F" w:rsidRDefault="0034187C" w:rsidP="00EE6B5F">
      <w:pPr>
        <w:spacing w:after="0" w:line="240" w:lineRule="auto"/>
        <w:jc w:val="both"/>
        <w:rPr>
          <w:rFonts w:ascii="Verdana" w:hAnsi="Verdana" w:cs="Times New Roman"/>
          <w:sz w:val="20"/>
          <w:szCs w:val="20"/>
        </w:rPr>
      </w:pPr>
      <w:r w:rsidRPr="00EE6B5F">
        <w:rPr>
          <w:rFonts w:ascii="Verdana" w:hAnsi="Verdana" w:cs="Times New Roman"/>
          <w:sz w:val="20"/>
          <w:szCs w:val="20"/>
        </w:rPr>
        <w:t>Pembuatan Larutan Sampel</w:t>
      </w:r>
    </w:p>
    <w:p w:rsidR="0034187C" w:rsidRPr="0034187C" w:rsidRDefault="0034187C" w:rsidP="00EE6B5F">
      <w:pPr>
        <w:pStyle w:val="ListParagraph"/>
        <w:numPr>
          <w:ilvl w:val="0"/>
          <w:numId w:val="31"/>
        </w:numPr>
        <w:spacing w:after="0" w:line="240" w:lineRule="auto"/>
        <w:ind w:left="426" w:hanging="426"/>
        <w:jc w:val="both"/>
        <w:rPr>
          <w:rFonts w:ascii="Verdana" w:hAnsi="Verdana" w:cs="Times New Roman"/>
          <w:sz w:val="20"/>
          <w:szCs w:val="20"/>
        </w:rPr>
      </w:pPr>
      <w:r w:rsidRPr="0034187C">
        <w:rPr>
          <w:rFonts w:ascii="Verdana" w:hAnsi="Verdana" w:cs="Times New Roman"/>
          <w:sz w:val="20"/>
          <w:szCs w:val="20"/>
        </w:rPr>
        <w:t>Bercak totolan dari larutan uji dikerok</w:t>
      </w:r>
    </w:p>
    <w:p w:rsidR="0034187C" w:rsidRPr="0034187C" w:rsidRDefault="0034187C" w:rsidP="00EE6B5F">
      <w:pPr>
        <w:pStyle w:val="ListParagraph"/>
        <w:numPr>
          <w:ilvl w:val="0"/>
          <w:numId w:val="31"/>
        </w:numPr>
        <w:spacing w:after="0" w:line="240" w:lineRule="auto"/>
        <w:ind w:left="426" w:hanging="426"/>
        <w:jc w:val="both"/>
        <w:rPr>
          <w:rFonts w:ascii="Verdana" w:hAnsi="Verdana" w:cs="Times New Roman"/>
          <w:sz w:val="20"/>
          <w:szCs w:val="20"/>
        </w:rPr>
      </w:pPr>
      <w:r w:rsidRPr="0034187C">
        <w:rPr>
          <w:rFonts w:ascii="Verdana" w:hAnsi="Verdana" w:cs="Times New Roman"/>
          <w:sz w:val="20"/>
          <w:szCs w:val="20"/>
        </w:rPr>
        <w:t>Dimasukkan kedalam labu terukur 10 ml</w:t>
      </w:r>
    </w:p>
    <w:p w:rsidR="0034187C" w:rsidRPr="0034187C" w:rsidRDefault="0034187C" w:rsidP="00EE6B5F">
      <w:pPr>
        <w:pStyle w:val="ListParagraph"/>
        <w:numPr>
          <w:ilvl w:val="0"/>
          <w:numId w:val="31"/>
        </w:numPr>
        <w:spacing w:after="0" w:line="240" w:lineRule="auto"/>
        <w:ind w:left="426" w:hanging="426"/>
        <w:jc w:val="both"/>
        <w:rPr>
          <w:rFonts w:ascii="Verdana" w:hAnsi="Verdana" w:cs="Times New Roman"/>
          <w:sz w:val="20"/>
          <w:szCs w:val="20"/>
        </w:rPr>
      </w:pPr>
      <w:r w:rsidRPr="0034187C">
        <w:rPr>
          <w:rFonts w:ascii="Verdana" w:hAnsi="Verdana" w:cs="Times New Roman"/>
          <w:sz w:val="20"/>
          <w:szCs w:val="20"/>
        </w:rPr>
        <w:t>Dilarutkan dengan etanol sampai batas tera, kocok dan saring</w:t>
      </w:r>
    </w:p>
    <w:p w:rsidR="0034187C" w:rsidRPr="0034187C" w:rsidRDefault="0034187C" w:rsidP="00EE6B5F">
      <w:pPr>
        <w:pStyle w:val="ListParagraph"/>
        <w:numPr>
          <w:ilvl w:val="0"/>
          <w:numId w:val="31"/>
        </w:numPr>
        <w:spacing w:after="0" w:line="240" w:lineRule="auto"/>
        <w:ind w:left="426" w:hanging="426"/>
        <w:jc w:val="both"/>
        <w:rPr>
          <w:rFonts w:ascii="Verdana" w:hAnsi="Verdana" w:cs="Times New Roman"/>
          <w:sz w:val="20"/>
          <w:szCs w:val="20"/>
        </w:rPr>
      </w:pPr>
      <w:r w:rsidRPr="0034187C">
        <w:rPr>
          <w:rFonts w:ascii="Verdana" w:hAnsi="Verdana" w:cs="Times New Roman"/>
          <w:sz w:val="20"/>
          <w:szCs w:val="20"/>
        </w:rPr>
        <w:t>Diukur pada panjang gelombang maksimum yang didapat</w:t>
      </w:r>
    </w:p>
    <w:p w:rsidR="00EE6B5F" w:rsidRDefault="00EE6B5F" w:rsidP="00EE6B5F">
      <w:pPr>
        <w:spacing w:after="0" w:line="240" w:lineRule="auto"/>
        <w:jc w:val="both"/>
        <w:rPr>
          <w:rFonts w:ascii="Verdana" w:hAnsi="Verdana" w:cs="Times New Roman"/>
          <w:sz w:val="20"/>
          <w:szCs w:val="20"/>
        </w:rPr>
      </w:pPr>
    </w:p>
    <w:p w:rsidR="0034187C" w:rsidRPr="00EE6B5F" w:rsidRDefault="0034187C" w:rsidP="00EE6B5F">
      <w:pPr>
        <w:spacing w:after="0" w:line="240" w:lineRule="auto"/>
        <w:jc w:val="both"/>
        <w:rPr>
          <w:rFonts w:ascii="Verdana" w:hAnsi="Verdana" w:cs="Times New Roman"/>
          <w:sz w:val="20"/>
          <w:szCs w:val="20"/>
        </w:rPr>
      </w:pPr>
      <w:r w:rsidRPr="00EE6B5F">
        <w:rPr>
          <w:rFonts w:ascii="Verdana" w:hAnsi="Verdana" w:cs="Times New Roman"/>
          <w:sz w:val="20"/>
          <w:szCs w:val="20"/>
        </w:rPr>
        <w:t>Rumus Perhitungan Penentuan Kadar Nipagin</w:t>
      </w:r>
    </w:p>
    <w:p w:rsidR="0034187C" w:rsidRPr="0034187C" w:rsidRDefault="0034187C" w:rsidP="00EE6B5F">
      <w:pPr>
        <w:tabs>
          <w:tab w:val="left" w:pos="960"/>
          <w:tab w:val="center" w:pos="4323"/>
        </w:tabs>
        <w:spacing w:after="0" w:line="240" w:lineRule="auto"/>
        <w:jc w:val="center"/>
        <w:rPr>
          <w:rFonts w:ascii="Verdana" w:hAnsi="Verdana" w:cs="Times New Roman"/>
          <w:sz w:val="20"/>
          <w:szCs w:val="20"/>
        </w:rPr>
      </w:pPr>
      <w:r w:rsidRPr="0034187C">
        <w:rPr>
          <w:rFonts w:ascii="Verdana" w:eastAsiaTheme="minorEastAsia" w:hAnsi="Verdana" w:cs="Times New Roman"/>
          <w:sz w:val="20"/>
          <w:szCs w:val="20"/>
        </w:rPr>
        <w:t xml:space="preserve">Penetapan kadar = </w:t>
      </w:r>
      <m:oMath>
        <m:f>
          <m:fPr>
            <m:ctrlPr>
              <w:rPr>
                <w:rFonts w:ascii="Cambria Math" w:hAnsi="Verdana" w:cs="Times New Roman"/>
                <w:sz w:val="20"/>
                <w:szCs w:val="20"/>
              </w:rPr>
            </m:ctrlPr>
          </m:fPr>
          <m:num>
            <m:r>
              <m:rPr>
                <m:sty m:val="p"/>
              </m:rPr>
              <w:rPr>
                <w:rFonts w:ascii="Cambria Math" w:hAnsi="Verdana" w:cs="Times New Roman"/>
                <w:sz w:val="20"/>
                <w:szCs w:val="20"/>
              </w:rPr>
              <m:t>Au</m:t>
            </m:r>
          </m:num>
          <m:den>
            <m:r>
              <m:rPr>
                <m:sty m:val="p"/>
              </m:rPr>
              <w:rPr>
                <w:rFonts w:ascii="Cambria Math" w:hAnsi="Verdana" w:cs="Times New Roman"/>
                <w:sz w:val="20"/>
                <w:szCs w:val="20"/>
              </w:rPr>
              <m:t>Ab</m:t>
            </m:r>
          </m:den>
        </m:f>
      </m:oMath>
      <w:r w:rsidRPr="0034187C">
        <w:rPr>
          <w:rFonts w:ascii="Verdana" w:eastAsiaTheme="minorEastAsia" w:hAnsi="Verdana" w:cs="Times New Roman"/>
          <w:sz w:val="20"/>
          <w:szCs w:val="20"/>
        </w:rPr>
        <w:t xml:space="preserve"> x </w:t>
      </w:r>
      <m:oMath>
        <m:f>
          <m:fPr>
            <m:ctrlPr>
              <w:rPr>
                <w:rFonts w:ascii="Cambria Math" w:eastAsiaTheme="minorEastAsia" w:hAnsi="Verdana" w:cs="Times New Roman"/>
                <w:sz w:val="20"/>
                <w:szCs w:val="20"/>
              </w:rPr>
            </m:ctrlPr>
          </m:fPr>
          <m:num>
            <m:r>
              <m:rPr>
                <m:sty m:val="p"/>
              </m:rPr>
              <w:rPr>
                <w:rFonts w:ascii="Cambria Math" w:eastAsiaTheme="minorEastAsia" w:hAnsi="Verdana" w:cs="Times New Roman"/>
                <w:sz w:val="20"/>
                <w:szCs w:val="20"/>
              </w:rPr>
              <m:t>Bb</m:t>
            </m:r>
          </m:num>
          <m:den>
            <m:r>
              <m:rPr>
                <m:sty m:val="p"/>
              </m:rPr>
              <w:rPr>
                <w:rFonts w:ascii="Cambria Math" w:eastAsiaTheme="minorEastAsia" w:hAnsi="Verdana" w:cs="Times New Roman"/>
                <w:sz w:val="20"/>
                <w:szCs w:val="20"/>
              </w:rPr>
              <m:t>Bu</m:t>
            </m:r>
          </m:den>
        </m:f>
      </m:oMath>
      <w:r w:rsidRPr="0034187C">
        <w:rPr>
          <w:rFonts w:ascii="Verdana" w:eastAsiaTheme="minorEastAsia" w:hAnsi="Verdana" w:cs="Times New Roman"/>
          <w:sz w:val="20"/>
          <w:szCs w:val="20"/>
        </w:rPr>
        <w:t xml:space="preserve"> x </w:t>
      </w:r>
      <m:oMath>
        <m:f>
          <m:fPr>
            <m:ctrlPr>
              <w:rPr>
                <w:rFonts w:ascii="Cambria Math" w:eastAsiaTheme="minorEastAsia" w:hAnsi="Verdana" w:cs="Times New Roman"/>
                <w:sz w:val="20"/>
                <w:szCs w:val="20"/>
              </w:rPr>
            </m:ctrlPr>
          </m:fPr>
          <m:num>
            <m:r>
              <m:rPr>
                <m:sty m:val="p"/>
              </m:rPr>
              <w:rPr>
                <w:rFonts w:ascii="Cambria Math" w:eastAsiaTheme="minorEastAsia" w:hAnsi="Verdana" w:cs="Times New Roman"/>
                <w:sz w:val="20"/>
                <w:szCs w:val="20"/>
              </w:rPr>
              <m:t>Fu</m:t>
            </m:r>
          </m:num>
          <m:den>
            <m:r>
              <m:rPr>
                <m:sty m:val="p"/>
              </m:rPr>
              <w:rPr>
                <w:rFonts w:ascii="Cambria Math" w:eastAsiaTheme="minorEastAsia" w:hAnsi="Verdana" w:cs="Times New Roman"/>
                <w:sz w:val="20"/>
                <w:szCs w:val="20"/>
              </w:rPr>
              <m:t>Fb</m:t>
            </m:r>
          </m:den>
        </m:f>
      </m:oMath>
      <w:r w:rsidRPr="0034187C">
        <w:rPr>
          <w:rFonts w:ascii="Verdana" w:eastAsiaTheme="minorEastAsia" w:hAnsi="Verdana" w:cs="Times New Roman"/>
          <w:sz w:val="20"/>
          <w:szCs w:val="20"/>
        </w:rPr>
        <w:t xml:space="preserve"> x 100 %</w:t>
      </w:r>
    </w:p>
    <w:p w:rsidR="0034187C" w:rsidRPr="0034187C" w:rsidRDefault="0034187C" w:rsidP="00EE6B5F">
      <w:pPr>
        <w:spacing w:after="0" w:line="240" w:lineRule="auto"/>
        <w:ind w:left="360"/>
        <w:jc w:val="both"/>
        <w:rPr>
          <w:rFonts w:ascii="Verdana" w:hAnsi="Verdana" w:cs="Times New Roman"/>
          <w:sz w:val="20"/>
          <w:szCs w:val="20"/>
        </w:rPr>
      </w:pPr>
      <w:r w:rsidRPr="0034187C">
        <w:rPr>
          <w:rFonts w:ascii="Verdana" w:hAnsi="Verdana" w:cs="Times New Roman"/>
          <w:sz w:val="20"/>
          <w:szCs w:val="20"/>
        </w:rPr>
        <w:t>Keterangan :</w:t>
      </w:r>
    </w:p>
    <w:p w:rsidR="0034187C" w:rsidRPr="0034187C" w:rsidRDefault="0034187C" w:rsidP="00EE6B5F">
      <w:pPr>
        <w:spacing w:after="0" w:line="240" w:lineRule="auto"/>
        <w:ind w:left="360"/>
        <w:jc w:val="both"/>
        <w:rPr>
          <w:rFonts w:ascii="Verdana" w:hAnsi="Verdana" w:cs="Times New Roman"/>
          <w:sz w:val="20"/>
          <w:szCs w:val="20"/>
        </w:rPr>
      </w:pPr>
      <w:r w:rsidRPr="0034187C">
        <w:rPr>
          <w:rFonts w:ascii="Verdana" w:hAnsi="Verdana" w:cs="Times New Roman"/>
          <w:sz w:val="20"/>
          <w:szCs w:val="20"/>
        </w:rPr>
        <w:t xml:space="preserve">Au : Serapan Larutan Uji </w:t>
      </w:r>
    </w:p>
    <w:p w:rsidR="0034187C" w:rsidRPr="0034187C" w:rsidRDefault="0034187C" w:rsidP="00EE6B5F">
      <w:pPr>
        <w:spacing w:after="0" w:line="240" w:lineRule="auto"/>
        <w:ind w:left="360"/>
        <w:jc w:val="both"/>
        <w:rPr>
          <w:rFonts w:ascii="Verdana" w:hAnsi="Verdana" w:cs="Times New Roman"/>
          <w:sz w:val="20"/>
          <w:szCs w:val="20"/>
        </w:rPr>
      </w:pPr>
      <w:r w:rsidRPr="0034187C">
        <w:rPr>
          <w:rFonts w:ascii="Verdana" w:hAnsi="Verdana" w:cs="Times New Roman"/>
          <w:sz w:val="20"/>
          <w:szCs w:val="20"/>
        </w:rPr>
        <w:t xml:space="preserve">Ab : Serapan Larutan Baku </w:t>
      </w:r>
    </w:p>
    <w:p w:rsidR="0034187C" w:rsidRPr="0034187C" w:rsidRDefault="0034187C" w:rsidP="00EE6B5F">
      <w:pPr>
        <w:spacing w:after="0" w:line="240" w:lineRule="auto"/>
        <w:ind w:left="360"/>
        <w:jc w:val="both"/>
        <w:rPr>
          <w:rFonts w:ascii="Verdana" w:hAnsi="Verdana" w:cs="Times New Roman"/>
          <w:sz w:val="20"/>
          <w:szCs w:val="20"/>
        </w:rPr>
      </w:pPr>
      <w:r w:rsidRPr="0034187C">
        <w:rPr>
          <w:rFonts w:ascii="Verdana" w:hAnsi="Verdana" w:cs="Times New Roman"/>
          <w:sz w:val="20"/>
          <w:szCs w:val="20"/>
        </w:rPr>
        <w:t xml:space="preserve">Bu : Bobot Penimbangan Sampel </w:t>
      </w:r>
    </w:p>
    <w:p w:rsidR="0034187C" w:rsidRPr="0034187C" w:rsidRDefault="0034187C" w:rsidP="00EE6B5F">
      <w:pPr>
        <w:spacing w:after="0" w:line="240" w:lineRule="auto"/>
        <w:ind w:left="360"/>
        <w:jc w:val="both"/>
        <w:rPr>
          <w:rFonts w:ascii="Verdana" w:hAnsi="Verdana" w:cs="Times New Roman"/>
          <w:sz w:val="20"/>
          <w:szCs w:val="20"/>
        </w:rPr>
      </w:pPr>
      <w:r w:rsidRPr="0034187C">
        <w:rPr>
          <w:rFonts w:ascii="Verdana" w:hAnsi="Verdana" w:cs="Times New Roman"/>
          <w:sz w:val="20"/>
          <w:szCs w:val="20"/>
        </w:rPr>
        <w:t xml:space="preserve">Bb : Bobot Penimbangan Baku </w:t>
      </w:r>
    </w:p>
    <w:p w:rsidR="0034187C" w:rsidRPr="0034187C" w:rsidRDefault="0034187C" w:rsidP="00EE6B5F">
      <w:pPr>
        <w:spacing w:after="0" w:line="240" w:lineRule="auto"/>
        <w:ind w:left="360"/>
        <w:jc w:val="both"/>
        <w:rPr>
          <w:rFonts w:ascii="Verdana" w:hAnsi="Verdana" w:cs="Times New Roman"/>
          <w:sz w:val="20"/>
          <w:szCs w:val="20"/>
        </w:rPr>
      </w:pPr>
      <w:r w:rsidRPr="0034187C">
        <w:rPr>
          <w:rFonts w:ascii="Verdana" w:hAnsi="Verdana" w:cs="Times New Roman"/>
          <w:sz w:val="20"/>
          <w:szCs w:val="20"/>
        </w:rPr>
        <w:t>Fu : Faktor Pengencer Larutan Uji</w:t>
      </w:r>
    </w:p>
    <w:p w:rsidR="0034187C" w:rsidRDefault="0034187C" w:rsidP="00EE6B5F">
      <w:pPr>
        <w:spacing w:after="0" w:line="240" w:lineRule="auto"/>
        <w:ind w:left="360"/>
        <w:jc w:val="both"/>
        <w:rPr>
          <w:rFonts w:ascii="Verdana" w:hAnsi="Verdana" w:cs="Times New Roman"/>
          <w:sz w:val="20"/>
          <w:szCs w:val="20"/>
          <w:lang w:val="id-ID"/>
        </w:rPr>
      </w:pPr>
      <w:r w:rsidRPr="0034187C">
        <w:rPr>
          <w:rFonts w:ascii="Verdana" w:hAnsi="Verdana" w:cs="Times New Roman"/>
          <w:sz w:val="20"/>
          <w:szCs w:val="20"/>
        </w:rPr>
        <w:t>Fb : Faktor Pengencer Larutan Baku</w:t>
      </w:r>
    </w:p>
    <w:p w:rsidR="00A47F39" w:rsidRPr="00A47F39" w:rsidRDefault="00A47F39" w:rsidP="00EE6B5F">
      <w:pPr>
        <w:spacing w:after="0" w:line="240" w:lineRule="auto"/>
        <w:ind w:left="360"/>
        <w:jc w:val="both"/>
        <w:rPr>
          <w:rFonts w:ascii="Verdana" w:hAnsi="Verdana" w:cs="Times New Roman"/>
          <w:sz w:val="20"/>
          <w:szCs w:val="20"/>
          <w:lang w:val="id-ID"/>
        </w:rPr>
      </w:pPr>
    </w:p>
    <w:p w:rsidR="0034187C" w:rsidRPr="00EE6B5F" w:rsidRDefault="00A47F39" w:rsidP="00EE6B5F">
      <w:pPr>
        <w:spacing w:after="0" w:line="240" w:lineRule="auto"/>
        <w:jc w:val="both"/>
        <w:rPr>
          <w:rFonts w:ascii="Verdana" w:hAnsi="Verdana" w:cs="Times New Roman"/>
          <w:sz w:val="20"/>
          <w:szCs w:val="20"/>
        </w:rPr>
      </w:pPr>
      <w:r w:rsidRPr="00EE6B5F">
        <w:rPr>
          <w:rFonts w:ascii="Verdana" w:hAnsi="Verdana" w:cs="Times New Roman"/>
          <w:sz w:val="20"/>
          <w:szCs w:val="20"/>
        </w:rPr>
        <w:t>Analis</w:t>
      </w:r>
      <w:r w:rsidRPr="00EE6B5F">
        <w:rPr>
          <w:rFonts w:ascii="Verdana" w:hAnsi="Verdana" w:cs="Times New Roman"/>
          <w:sz w:val="20"/>
          <w:szCs w:val="20"/>
          <w:lang w:val="id-ID"/>
        </w:rPr>
        <w:t>is</w:t>
      </w:r>
      <w:r w:rsidR="0034187C" w:rsidRPr="00EE6B5F">
        <w:rPr>
          <w:rFonts w:ascii="Verdana" w:hAnsi="Verdana" w:cs="Times New Roman"/>
          <w:sz w:val="20"/>
          <w:szCs w:val="20"/>
        </w:rPr>
        <w:t xml:space="preserve"> Data</w:t>
      </w:r>
    </w:p>
    <w:p w:rsidR="0034187C" w:rsidRPr="0034187C" w:rsidRDefault="0034187C" w:rsidP="00EE6B5F">
      <w:pPr>
        <w:spacing w:after="0" w:line="240" w:lineRule="auto"/>
        <w:ind w:firstLine="720"/>
        <w:jc w:val="both"/>
        <w:rPr>
          <w:rFonts w:ascii="Verdana" w:hAnsi="Verdana" w:cs="Times New Roman"/>
          <w:sz w:val="20"/>
          <w:szCs w:val="20"/>
        </w:rPr>
      </w:pPr>
      <w:r w:rsidRPr="0034187C">
        <w:rPr>
          <w:rFonts w:ascii="Verdana" w:hAnsi="Verdana" w:cs="Times New Roman"/>
          <w:sz w:val="20"/>
          <w:szCs w:val="20"/>
        </w:rPr>
        <w:t>Sampel yang telah ditetapkan dan dilihat kadarnya, berapa banyak sampel yang tidak memenuhi persyaratan dapat dihitung dengan rumus sebagai berikut :</w:t>
      </w:r>
    </w:p>
    <w:p w:rsidR="001A4AA2" w:rsidRDefault="0034187C" w:rsidP="00EE6B5F">
      <w:pPr>
        <w:spacing w:after="0" w:line="240" w:lineRule="auto"/>
        <w:jc w:val="both"/>
        <w:rPr>
          <w:rFonts w:ascii="Verdana" w:hAnsi="Verdana"/>
          <w:sz w:val="20"/>
          <w:szCs w:val="20"/>
        </w:rPr>
      </w:pPr>
      <w:r>
        <w:rPr>
          <w:rFonts w:ascii="Verdana" w:hAnsi="Verdana"/>
          <w:noProof/>
          <w:sz w:val="20"/>
          <w:szCs w:val="20"/>
        </w:rPr>
        <w:drawing>
          <wp:inline distT="0" distB="0" distL="0" distR="0" wp14:anchorId="0C4219D2" wp14:editId="5EE53F90">
            <wp:extent cx="2562447" cy="261908"/>
            <wp:effectExtent l="0" t="0" r="0" b="508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srcRect l="29122" t="67809" r="17420" b="24935"/>
                    <a:stretch/>
                  </pic:blipFill>
                  <pic:spPr bwMode="auto">
                    <a:xfrm>
                      <a:off x="0" y="0"/>
                      <a:ext cx="2593305" cy="265062"/>
                    </a:xfrm>
                    <a:prstGeom prst="rect">
                      <a:avLst/>
                    </a:prstGeom>
                    <a:noFill/>
                    <a:ln>
                      <a:noFill/>
                    </a:ln>
                    <a:extLst>
                      <a:ext uri="{53640926-AAD7-44D8-BBD7-CCE9431645EC}">
                        <a14:shadowObscured xmlns:a14="http://schemas.microsoft.com/office/drawing/2010/main"/>
                      </a:ext>
                    </a:extLst>
                  </pic:spPr>
                </pic:pic>
              </a:graphicData>
            </a:graphic>
          </wp:inline>
        </w:drawing>
      </w:r>
    </w:p>
    <w:p w:rsidR="00EE6B5F" w:rsidRPr="00EE6B5F" w:rsidRDefault="00EE6B5F" w:rsidP="00EE6B5F">
      <w:pPr>
        <w:spacing w:after="0" w:line="240" w:lineRule="auto"/>
        <w:jc w:val="both"/>
        <w:rPr>
          <w:rFonts w:ascii="Verdana" w:hAnsi="Verdana"/>
          <w:sz w:val="20"/>
          <w:szCs w:val="20"/>
        </w:rPr>
      </w:pPr>
    </w:p>
    <w:p w:rsidR="0034187C" w:rsidRPr="00A70CF9" w:rsidRDefault="00EE6B5F" w:rsidP="00EE6B5F">
      <w:pPr>
        <w:spacing w:after="0" w:line="240" w:lineRule="auto"/>
        <w:rPr>
          <w:rFonts w:ascii="Verdana" w:hAnsi="Verdana"/>
          <w:b/>
          <w:sz w:val="20"/>
          <w:szCs w:val="20"/>
        </w:rPr>
      </w:pPr>
      <w:r w:rsidRPr="00A70CF9">
        <w:rPr>
          <w:rFonts w:ascii="Verdana" w:hAnsi="Verdana"/>
          <w:b/>
          <w:sz w:val="20"/>
          <w:szCs w:val="20"/>
        </w:rPr>
        <w:t>HASIL</w:t>
      </w:r>
    </w:p>
    <w:p w:rsidR="00136FA5" w:rsidRDefault="0034187C" w:rsidP="00EE6B5F">
      <w:pPr>
        <w:spacing w:after="0" w:line="240" w:lineRule="auto"/>
        <w:rPr>
          <w:rFonts w:ascii="Verdana" w:hAnsi="Verdana"/>
          <w:b/>
          <w:sz w:val="20"/>
          <w:szCs w:val="20"/>
        </w:rPr>
        <w:sectPr w:rsidR="00136FA5" w:rsidSect="00DB236C">
          <w:type w:val="continuous"/>
          <w:pgSz w:w="11907" w:h="16840" w:code="9"/>
          <w:pgMar w:top="1418" w:right="1559" w:bottom="1418" w:left="1559" w:header="709" w:footer="709" w:gutter="0"/>
          <w:cols w:num="2" w:space="720"/>
          <w:docGrid w:linePitch="360"/>
        </w:sectPr>
      </w:pPr>
      <w:r w:rsidRPr="00EE6B5F">
        <w:rPr>
          <w:rFonts w:ascii="Verdana" w:hAnsi="Verdana"/>
          <w:b/>
          <w:sz w:val="20"/>
          <w:szCs w:val="20"/>
        </w:rPr>
        <w:t>Penandaan Pada Kemasan</w:t>
      </w:r>
    </w:p>
    <w:p w:rsidR="0034187C" w:rsidRPr="0034187C" w:rsidRDefault="0034187C" w:rsidP="00EE6B5F">
      <w:pPr>
        <w:pStyle w:val="ListParagraph"/>
        <w:spacing w:after="0" w:line="240" w:lineRule="auto"/>
        <w:ind w:left="709"/>
        <w:rPr>
          <w:rFonts w:ascii="Verdana" w:hAnsi="Verdana"/>
          <w:sz w:val="20"/>
          <w:szCs w:val="20"/>
        </w:rPr>
      </w:pPr>
    </w:p>
    <w:p w:rsidR="00EE6B5F" w:rsidRDefault="0034187C" w:rsidP="00EE6B5F">
      <w:pPr>
        <w:pStyle w:val="ListParagraph"/>
        <w:spacing w:after="0" w:line="240" w:lineRule="auto"/>
        <w:ind w:left="0"/>
        <w:jc w:val="center"/>
        <w:rPr>
          <w:rFonts w:ascii="Verdana" w:hAnsi="Verdana"/>
          <w:sz w:val="20"/>
          <w:szCs w:val="20"/>
        </w:rPr>
      </w:pPr>
      <w:r w:rsidRPr="0034187C">
        <w:rPr>
          <w:rFonts w:ascii="Verdana" w:hAnsi="Verdana"/>
          <w:sz w:val="20"/>
          <w:szCs w:val="20"/>
        </w:rPr>
        <w:t>Tabel 1.</w:t>
      </w:r>
    </w:p>
    <w:p w:rsidR="0034187C" w:rsidRPr="0034187C" w:rsidRDefault="0034187C" w:rsidP="00EE6B5F">
      <w:pPr>
        <w:pStyle w:val="ListParagraph"/>
        <w:spacing w:after="0" w:line="240" w:lineRule="auto"/>
        <w:ind w:left="0"/>
        <w:jc w:val="center"/>
        <w:rPr>
          <w:rFonts w:ascii="Verdana" w:hAnsi="Verdana"/>
          <w:sz w:val="20"/>
          <w:szCs w:val="20"/>
        </w:rPr>
      </w:pPr>
      <w:r w:rsidRPr="0034187C">
        <w:rPr>
          <w:rFonts w:ascii="Verdana" w:hAnsi="Verdana"/>
          <w:sz w:val="20"/>
          <w:szCs w:val="20"/>
        </w:rPr>
        <w:t>Hasil penandaan pada kemasan</w:t>
      </w:r>
    </w:p>
    <w:p w:rsidR="0034187C" w:rsidRPr="0034187C" w:rsidRDefault="0034187C" w:rsidP="00EE6B5F">
      <w:pPr>
        <w:pStyle w:val="ListParagraph"/>
        <w:spacing w:after="0" w:line="240" w:lineRule="auto"/>
        <w:ind w:left="709"/>
        <w:jc w:val="center"/>
        <w:rPr>
          <w:rFonts w:ascii="Verdana" w:hAnsi="Verdana"/>
          <w:sz w:val="20"/>
          <w:szCs w:val="20"/>
        </w:rPr>
      </w:pPr>
    </w:p>
    <w:tbl>
      <w:tblPr>
        <w:tblStyle w:val="TableGrid"/>
        <w:tblW w:w="889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34"/>
        <w:gridCol w:w="992"/>
        <w:gridCol w:w="850"/>
        <w:gridCol w:w="1134"/>
        <w:gridCol w:w="1134"/>
        <w:gridCol w:w="1276"/>
        <w:gridCol w:w="851"/>
        <w:gridCol w:w="992"/>
        <w:gridCol w:w="1134"/>
      </w:tblGrid>
      <w:tr w:rsidR="00EE6B5F" w:rsidRPr="00EE6B5F" w:rsidTr="00EE6B5F">
        <w:trPr>
          <w:jc w:val="center"/>
        </w:trPr>
        <w:tc>
          <w:tcPr>
            <w:tcW w:w="534" w:type="dxa"/>
            <w:vAlign w:val="center"/>
          </w:tcPr>
          <w:p w:rsidR="0034187C" w:rsidRPr="00EE6B5F" w:rsidRDefault="0034187C" w:rsidP="00EE6B5F">
            <w:pPr>
              <w:pStyle w:val="ListParagraph"/>
              <w:ind w:left="0"/>
              <w:jc w:val="center"/>
              <w:rPr>
                <w:rFonts w:ascii="Verdana" w:hAnsi="Verdana"/>
                <w:sz w:val="18"/>
                <w:szCs w:val="20"/>
              </w:rPr>
            </w:pPr>
            <w:r w:rsidRPr="00EE6B5F">
              <w:rPr>
                <w:rFonts w:ascii="Verdana" w:hAnsi="Verdana"/>
                <w:sz w:val="18"/>
                <w:szCs w:val="20"/>
              </w:rPr>
              <w:t>No</w:t>
            </w:r>
          </w:p>
        </w:tc>
        <w:tc>
          <w:tcPr>
            <w:tcW w:w="992" w:type="dxa"/>
            <w:vAlign w:val="center"/>
          </w:tcPr>
          <w:p w:rsidR="0034187C" w:rsidRPr="00EE6B5F" w:rsidRDefault="0034187C" w:rsidP="00EE6B5F">
            <w:pPr>
              <w:pStyle w:val="ListParagraph"/>
              <w:ind w:left="0"/>
              <w:jc w:val="center"/>
              <w:rPr>
                <w:rFonts w:ascii="Verdana" w:hAnsi="Verdana"/>
                <w:sz w:val="18"/>
                <w:szCs w:val="20"/>
              </w:rPr>
            </w:pPr>
            <w:r w:rsidRPr="00EE6B5F">
              <w:rPr>
                <w:rFonts w:ascii="Verdana" w:hAnsi="Verdana"/>
                <w:sz w:val="18"/>
                <w:szCs w:val="20"/>
              </w:rPr>
              <w:t>Sampel</w:t>
            </w:r>
          </w:p>
        </w:tc>
        <w:tc>
          <w:tcPr>
            <w:tcW w:w="850" w:type="dxa"/>
          </w:tcPr>
          <w:p w:rsidR="0034187C" w:rsidRPr="00EE6B5F" w:rsidRDefault="0034187C" w:rsidP="00EE6B5F">
            <w:pPr>
              <w:pStyle w:val="ListParagraph"/>
              <w:ind w:left="0"/>
              <w:jc w:val="center"/>
              <w:rPr>
                <w:rFonts w:ascii="Verdana" w:hAnsi="Verdana"/>
                <w:sz w:val="18"/>
                <w:szCs w:val="20"/>
              </w:rPr>
            </w:pPr>
            <w:r w:rsidRPr="00EE6B5F">
              <w:rPr>
                <w:rFonts w:ascii="Verdana" w:hAnsi="Verdana"/>
                <w:sz w:val="18"/>
                <w:szCs w:val="20"/>
              </w:rPr>
              <w:t>Nama Produk</w:t>
            </w:r>
          </w:p>
        </w:tc>
        <w:tc>
          <w:tcPr>
            <w:tcW w:w="1134" w:type="dxa"/>
            <w:vAlign w:val="center"/>
          </w:tcPr>
          <w:p w:rsidR="0034187C" w:rsidRPr="00EE6B5F" w:rsidRDefault="0034187C" w:rsidP="00EE6B5F">
            <w:pPr>
              <w:pStyle w:val="ListParagraph"/>
              <w:ind w:left="0"/>
              <w:jc w:val="center"/>
              <w:rPr>
                <w:rFonts w:ascii="Verdana" w:hAnsi="Verdana"/>
                <w:sz w:val="18"/>
                <w:szCs w:val="20"/>
              </w:rPr>
            </w:pPr>
            <w:r w:rsidRPr="00EE6B5F">
              <w:rPr>
                <w:rFonts w:ascii="Verdana" w:hAnsi="Verdana"/>
                <w:sz w:val="18"/>
                <w:szCs w:val="20"/>
              </w:rPr>
              <w:t>Komposisi</w:t>
            </w:r>
          </w:p>
        </w:tc>
        <w:tc>
          <w:tcPr>
            <w:tcW w:w="1134" w:type="dxa"/>
            <w:vAlign w:val="center"/>
          </w:tcPr>
          <w:p w:rsidR="0034187C" w:rsidRPr="00EE6B5F" w:rsidRDefault="0034187C" w:rsidP="00EE6B5F">
            <w:pPr>
              <w:pStyle w:val="ListParagraph"/>
              <w:ind w:left="0"/>
              <w:jc w:val="center"/>
              <w:rPr>
                <w:rFonts w:ascii="Verdana" w:hAnsi="Verdana"/>
                <w:sz w:val="18"/>
                <w:szCs w:val="20"/>
              </w:rPr>
            </w:pPr>
            <w:r w:rsidRPr="00EE6B5F">
              <w:rPr>
                <w:rFonts w:ascii="Verdana" w:hAnsi="Verdana"/>
                <w:sz w:val="18"/>
                <w:szCs w:val="20"/>
              </w:rPr>
              <w:t>Nomor Registrasi</w:t>
            </w:r>
          </w:p>
        </w:tc>
        <w:tc>
          <w:tcPr>
            <w:tcW w:w="1276" w:type="dxa"/>
            <w:vAlign w:val="center"/>
          </w:tcPr>
          <w:p w:rsidR="0034187C" w:rsidRPr="00EE6B5F" w:rsidRDefault="0034187C" w:rsidP="00EE6B5F">
            <w:pPr>
              <w:pStyle w:val="ListParagraph"/>
              <w:ind w:left="0"/>
              <w:jc w:val="center"/>
              <w:rPr>
                <w:rFonts w:ascii="Verdana" w:hAnsi="Verdana"/>
                <w:sz w:val="18"/>
                <w:szCs w:val="20"/>
              </w:rPr>
            </w:pPr>
            <w:r w:rsidRPr="00EE6B5F">
              <w:rPr>
                <w:rFonts w:ascii="Verdana" w:hAnsi="Verdana"/>
                <w:sz w:val="18"/>
                <w:szCs w:val="20"/>
              </w:rPr>
              <w:t>Tanggal Kadaluarsa</w:t>
            </w:r>
          </w:p>
        </w:tc>
        <w:tc>
          <w:tcPr>
            <w:tcW w:w="851" w:type="dxa"/>
            <w:vAlign w:val="center"/>
          </w:tcPr>
          <w:p w:rsidR="0034187C" w:rsidRPr="00EE6B5F" w:rsidRDefault="0034187C" w:rsidP="00EE6B5F">
            <w:pPr>
              <w:pStyle w:val="ListParagraph"/>
              <w:ind w:left="0"/>
              <w:jc w:val="center"/>
              <w:rPr>
                <w:rFonts w:ascii="Verdana" w:hAnsi="Verdana"/>
                <w:sz w:val="18"/>
                <w:szCs w:val="20"/>
              </w:rPr>
            </w:pPr>
            <w:r w:rsidRPr="00EE6B5F">
              <w:rPr>
                <w:rFonts w:ascii="Verdana" w:hAnsi="Verdana"/>
                <w:sz w:val="18"/>
                <w:szCs w:val="20"/>
              </w:rPr>
              <w:t>Nomor Batch</w:t>
            </w:r>
          </w:p>
        </w:tc>
        <w:tc>
          <w:tcPr>
            <w:tcW w:w="992" w:type="dxa"/>
            <w:vAlign w:val="center"/>
          </w:tcPr>
          <w:p w:rsidR="0034187C" w:rsidRPr="00EE6B5F" w:rsidRDefault="0034187C" w:rsidP="00EE6B5F">
            <w:pPr>
              <w:pStyle w:val="ListParagraph"/>
              <w:ind w:left="0"/>
              <w:jc w:val="center"/>
              <w:rPr>
                <w:rFonts w:ascii="Verdana" w:hAnsi="Verdana"/>
                <w:sz w:val="18"/>
                <w:szCs w:val="20"/>
              </w:rPr>
            </w:pPr>
            <w:r w:rsidRPr="00EE6B5F">
              <w:rPr>
                <w:rFonts w:ascii="Verdana" w:hAnsi="Verdana"/>
                <w:sz w:val="18"/>
                <w:szCs w:val="20"/>
              </w:rPr>
              <w:t>Indikasi</w:t>
            </w:r>
          </w:p>
        </w:tc>
        <w:tc>
          <w:tcPr>
            <w:tcW w:w="1134" w:type="dxa"/>
          </w:tcPr>
          <w:p w:rsidR="0034187C" w:rsidRPr="00EE6B5F" w:rsidRDefault="0034187C" w:rsidP="00EE6B5F">
            <w:pPr>
              <w:pStyle w:val="ListParagraph"/>
              <w:ind w:left="0"/>
              <w:jc w:val="center"/>
              <w:rPr>
                <w:rFonts w:ascii="Verdana" w:hAnsi="Verdana"/>
                <w:sz w:val="18"/>
                <w:szCs w:val="20"/>
              </w:rPr>
            </w:pPr>
            <w:r w:rsidRPr="00EE6B5F">
              <w:rPr>
                <w:rFonts w:ascii="Verdana" w:hAnsi="Verdana"/>
                <w:sz w:val="18"/>
                <w:szCs w:val="20"/>
              </w:rPr>
              <w:t>Nama Produsen</w:t>
            </w:r>
          </w:p>
        </w:tc>
      </w:tr>
      <w:tr w:rsidR="00EE6B5F" w:rsidRPr="00EE6B5F" w:rsidTr="00EE6B5F">
        <w:trPr>
          <w:jc w:val="center"/>
        </w:trPr>
        <w:tc>
          <w:tcPr>
            <w:tcW w:w="534" w:type="dxa"/>
            <w:vAlign w:val="center"/>
          </w:tcPr>
          <w:p w:rsidR="0034187C" w:rsidRPr="00EE6B5F" w:rsidRDefault="0034187C" w:rsidP="00EE6B5F">
            <w:pPr>
              <w:pStyle w:val="ListParagraph"/>
              <w:ind w:left="0"/>
              <w:jc w:val="center"/>
              <w:rPr>
                <w:rFonts w:ascii="Verdana" w:hAnsi="Verdana"/>
                <w:b/>
                <w:sz w:val="18"/>
                <w:szCs w:val="20"/>
              </w:rPr>
            </w:pPr>
            <w:r w:rsidRPr="00EE6B5F">
              <w:rPr>
                <w:rFonts w:ascii="Verdana" w:hAnsi="Verdana"/>
                <w:sz w:val="18"/>
                <w:szCs w:val="20"/>
              </w:rPr>
              <w:t>1.</w:t>
            </w:r>
          </w:p>
        </w:tc>
        <w:tc>
          <w:tcPr>
            <w:tcW w:w="992" w:type="dxa"/>
            <w:vAlign w:val="center"/>
          </w:tcPr>
          <w:p w:rsidR="0034187C" w:rsidRPr="00EE6B5F" w:rsidRDefault="0034187C" w:rsidP="00EE6B5F">
            <w:pPr>
              <w:pStyle w:val="ListParagraph"/>
              <w:ind w:left="0"/>
              <w:jc w:val="center"/>
              <w:rPr>
                <w:rFonts w:ascii="Verdana" w:hAnsi="Verdana"/>
                <w:b/>
                <w:sz w:val="18"/>
                <w:szCs w:val="20"/>
              </w:rPr>
            </w:pPr>
            <w:r w:rsidRPr="00EE6B5F">
              <w:rPr>
                <w:rFonts w:ascii="Verdana" w:hAnsi="Verdana"/>
                <w:sz w:val="18"/>
                <w:szCs w:val="20"/>
              </w:rPr>
              <w:t>A</w:t>
            </w:r>
          </w:p>
        </w:tc>
        <w:tc>
          <w:tcPr>
            <w:tcW w:w="850" w:type="dxa"/>
          </w:tcPr>
          <w:p w:rsidR="0034187C" w:rsidRPr="00EE6B5F" w:rsidRDefault="0034187C" w:rsidP="00EE6B5F">
            <w:pPr>
              <w:pStyle w:val="ListParagraph"/>
              <w:numPr>
                <w:ilvl w:val="0"/>
                <w:numId w:val="25"/>
              </w:numPr>
              <w:jc w:val="center"/>
              <w:rPr>
                <w:rFonts w:ascii="Verdana" w:hAnsi="Verdana"/>
                <w:b/>
                <w:sz w:val="18"/>
                <w:szCs w:val="20"/>
              </w:rPr>
            </w:pPr>
          </w:p>
        </w:tc>
        <w:tc>
          <w:tcPr>
            <w:tcW w:w="1134" w:type="dxa"/>
            <w:vAlign w:val="center"/>
          </w:tcPr>
          <w:p w:rsidR="0034187C" w:rsidRPr="00EE6B5F" w:rsidRDefault="0034187C" w:rsidP="00EE6B5F">
            <w:pPr>
              <w:pStyle w:val="ListParagraph"/>
              <w:numPr>
                <w:ilvl w:val="0"/>
                <w:numId w:val="25"/>
              </w:numPr>
              <w:jc w:val="center"/>
              <w:rPr>
                <w:rFonts w:ascii="Verdana" w:hAnsi="Verdana"/>
                <w:b/>
                <w:sz w:val="18"/>
                <w:szCs w:val="20"/>
              </w:rPr>
            </w:pPr>
          </w:p>
        </w:tc>
        <w:tc>
          <w:tcPr>
            <w:tcW w:w="1134" w:type="dxa"/>
            <w:vAlign w:val="center"/>
          </w:tcPr>
          <w:p w:rsidR="0034187C" w:rsidRPr="00EE6B5F" w:rsidRDefault="0034187C" w:rsidP="00EE6B5F">
            <w:pPr>
              <w:pStyle w:val="ListParagraph"/>
              <w:numPr>
                <w:ilvl w:val="0"/>
                <w:numId w:val="25"/>
              </w:numPr>
              <w:jc w:val="center"/>
              <w:rPr>
                <w:rFonts w:ascii="Verdana" w:hAnsi="Verdana"/>
                <w:b/>
                <w:sz w:val="18"/>
                <w:szCs w:val="20"/>
              </w:rPr>
            </w:pPr>
          </w:p>
        </w:tc>
        <w:tc>
          <w:tcPr>
            <w:tcW w:w="1276" w:type="dxa"/>
            <w:vAlign w:val="center"/>
          </w:tcPr>
          <w:p w:rsidR="0034187C" w:rsidRPr="00EE6B5F" w:rsidRDefault="0034187C" w:rsidP="00EE6B5F">
            <w:pPr>
              <w:pStyle w:val="ListParagraph"/>
              <w:numPr>
                <w:ilvl w:val="0"/>
                <w:numId w:val="25"/>
              </w:numPr>
              <w:jc w:val="center"/>
              <w:rPr>
                <w:rFonts w:ascii="Verdana" w:hAnsi="Verdana"/>
                <w:b/>
                <w:sz w:val="18"/>
                <w:szCs w:val="20"/>
              </w:rPr>
            </w:pPr>
          </w:p>
        </w:tc>
        <w:tc>
          <w:tcPr>
            <w:tcW w:w="851" w:type="dxa"/>
          </w:tcPr>
          <w:p w:rsidR="0034187C" w:rsidRPr="00EE6B5F" w:rsidRDefault="0034187C" w:rsidP="00EE6B5F">
            <w:pPr>
              <w:pStyle w:val="ListParagraph"/>
              <w:numPr>
                <w:ilvl w:val="0"/>
                <w:numId w:val="25"/>
              </w:numPr>
              <w:rPr>
                <w:rFonts w:ascii="Verdana" w:hAnsi="Verdana"/>
                <w:b/>
                <w:sz w:val="18"/>
                <w:szCs w:val="20"/>
              </w:rPr>
            </w:pPr>
          </w:p>
        </w:tc>
        <w:tc>
          <w:tcPr>
            <w:tcW w:w="992" w:type="dxa"/>
          </w:tcPr>
          <w:p w:rsidR="0034187C" w:rsidRPr="00EE6B5F" w:rsidRDefault="0034187C" w:rsidP="00EE6B5F">
            <w:pPr>
              <w:pStyle w:val="ListParagraph"/>
              <w:numPr>
                <w:ilvl w:val="0"/>
                <w:numId w:val="25"/>
              </w:numPr>
              <w:jc w:val="center"/>
              <w:rPr>
                <w:rFonts w:ascii="Verdana" w:hAnsi="Verdana"/>
                <w:b/>
                <w:sz w:val="18"/>
                <w:szCs w:val="20"/>
              </w:rPr>
            </w:pPr>
          </w:p>
        </w:tc>
        <w:tc>
          <w:tcPr>
            <w:tcW w:w="1134" w:type="dxa"/>
          </w:tcPr>
          <w:p w:rsidR="0034187C" w:rsidRPr="00EE6B5F" w:rsidRDefault="0034187C" w:rsidP="00EE6B5F">
            <w:pPr>
              <w:pStyle w:val="ListParagraph"/>
              <w:numPr>
                <w:ilvl w:val="0"/>
                <w:numId w:val="25"/>
              </w:numPr>
              <w:jc w:val="center"/>
              <w:rPr>
                <w:rFonts w:ascii="Verdana" w:hAnsi="Verdana"/>
                <w:b/>
                <w:sz w:val="18"/>
                <w:szCs w:val="20"/>
              </w:rPr>
            </w:pPr>
          </w:p>
        </w:tc>
      </w:tr>
      <w:tr w:rsidR="00EE6B5F" w:rsidRPr="00EE6B5F" w:rsidTr="00EE6B5F">
        <w:trPr>
          <w:jc w:val="center"/>
        </w:trPr>
        <w:tc>
          <w:tcPr>
            <w:tcW w:w="534" w:type="dxa"/>
            <w:vAlign w:val="center"/>
          </w:tcPr>
          <w:p w:rsidR="0034187C" w:rsidRPr="00EE6B5F" w:rsidRDefault="0034187C" w:rsidP="00EE6B5F">
            <w:pPr>
              <w:pStyle w:val="ListParagraph"/>
              <w:ind w:left="0"/>
              <w:jc w:val="center"/>
              <w:rPr>
                <w:rFonts w:ascii="Verdana" w:hAnsi="Verdana"/>
                <w:b/>
                <w:sz w:val="18"/>
                <w:szCs w:val="20"/>
              </w:rPr>
            </w:pPr>
            <w:r w:rsidRPr="00EE6B5F">
              <w:rPr>
                <w:rFonts w:ascii="Verdana" w:hAnsi="Verdana"/>
                <w:sz w:val="18"/>
                <w:szCs w:val="20"/>
              </w:rPr>
              <w:t>2.</w:t>
            </w:r>
          </w:p>
        </w:tc>
        <w:tc>
          <w:tcPr>
            <w:tcW w:w="992" w:type="dxa"/>
            <w:vAlign w:val="center"/>
          </w:tcPr>
          <w:p w:rsidR="0034187C" w:rsidRPr="00EE6B5F" w:rsidRDefault="0034187C" w:rsidP="00EE6B5F">
            <w:pPr>
              <w:pStyle w:val="ListParagraph"/>
              <w:ind w:left="0"/>
              <w:jc w:val="center"/>
              <w:rPr>
                <w:rFonts w:ascii="Verdana" w:hAnsi="Verdana"/>
                <w:b/>
                <w:sz w:val="18"/>
                <w:szCs w:val="20"/>
              </w:rPr>
            </w:pPr>
            <w:r w:rsidRPr="00EE6B5F">
              <w:rPr>
                <w:rFonts w:ascii="Verdana" w:hAnsi="Verdana"/>
                <w:sz w:val="18"/>
                <w:szCs w:val="20"/>
              </w:rPr>
              <w:t>B</w:t>
            </w:r>
          </w:p>
        </w:tc>
        <w:tc>
          <w:tcPr>
            <w:tcW w:w="850" w:type="dxa"/>
          </w:tcPr>
          <w:p w:rsidR="0034187C" w:rsidRPr="00EE6B5F" w:rsidRDefault="0034187C" w:rsidP="00EE6B5F">
            <w:pPr>
              <w:pStyle w:val="ListParagraph"/>
              <w:numPr>
                <w:ilvl w:val="0"/>
                <w:numId w:val="25"/>
              </w:numPr>
              <w:jc w:val="center"/>
              <w:rPr>
                <w:rFonts w:ascii="Verdana" w:hAnsi="Verdana"/>
                <w:b/>
                <w:sz w:val="18"/>
                <w:szCs w:val="20"/>
              </w:rPr>
            </w:pPr>
          </w:p>
        </w:tc>
        <w:tc>
          <w:tcPr>
            <w:tcW w:w="1134" w:type="dxa"/>
            <w:vAlign w:val="center"/>
          </w:tcPr>
          <w:p w:rsidR="0034187C" w:rsidRPr="00EE6B5F" w:rsidRDefault="0034187C" w:rsidP="00EE6B5F">
            <w:pPr>
              <w:pStyle w:val="ListParagraph"/>
              <w:numPr>
                <w:ilvl w:val="0"/>
                <w:numId w:val="25"/>
              </w:numPr>
              <w:jc w:val="center"/>
              <w:rPr>
                <w:rFonts w:ascii="Verdana" w:hAnsi="Verdana"/>
                <w:b/>
                <w:sz w:val="18"/>
                <w:szCs w:val="20"/>
              </w:rPr>
            </w:pPr>
          </w:p>
        </w:tc>
        <w:tc>
          <w:tcPr>
            <w:tcW w:w="1134" w:type="dxa"/>
            <w:vAlign w:val="center"/>
          </w:tcPr>
          <w:p w:rsidR="0034187C" w:rsidRPr="00EE6B5F" w:rsidRDefault="0034187C" w:rsidP="00EE6B5F">
            <w:pPr>
              <w:pStyle w:val="ListParagraph"/>
              <w:numPr>
                <w:ilvl w:val="0"/>
                <w:numId w:val="25"/>
              </w:numPr>
              <w:jc w:val="center"/>
              <w:rPr>
                <w:rFonts w:ascii="Verdana" w:hAnsi="Verdana"/>
                <w:b/>
                <w:sz w:val="18"/>
                <w:szCs w:val="20"/>
              </w:rPr>
            </w:pPr>
          </w:p>
        </w:tc>
        <w:tc>
          <w:tcPr>
            <w:tcW w:w="1276" w:type="dxa"/>
            <w:vAlign w:val="center"/>
          </w:tcPr>
          <w:p w:rsidR="0034187C" w:rsidRPr="00EE6B5F" w:rsidRDefault="0034187C" w:rsidP="00EE6B5F">
            <w:pPr>
              <w:pStyle w:val="ListParagraph"/>
              <w:numPr>
                <w:ilvl w:val="0"/>
                <w:numId w:val="25"/>
              </w:numPr>
              <w:jc w:val="center"/>
              <w:rPr>
                <w:rFonts w:ascii="Verdana" w:hAnsi="Verdana"/>
                <w:b/>
                <w:sz w:val="18"/>
                <w:szCs w:val="20"/>
              </w:rPr>
            </w:pPr>
          </w:p>
        </w:tc>
        <w:tc>
          <w:tcPr>
            <w:tcW w:w="851" w:type="dxa"/>
          </w:tcPr>
          <w:p w:rsidR="0034187C" w:rsidRPr="00EE6B5F" w:rsidRDefault="0034187C" w:rsidP="00EE6B5F">
            <w:pPr>
              <w:pStyle w:val="ListParagraph"/>
              <w:numPr>
                <w:ilvl w:val="0"/>
                <w:numId w:val="25"/>
              </w:numPr>
              <w:rPr>
                <w:rFonts w:ascii="Verdana" w:hAnsi="Verdana"/>
                <w:b/>
                <w:sz w:val="18"/>
                <w:szCs w:val="20"/>
              </w:rPr>
            </w:pPr>
          </w:p>
        </w:tc>
        <w:tc>
          <w:tcPr>
            <w:tcW w:w="992" w:type="dxa"/>
          </w:tcPr>
          <w:p w:rsidR="0034187C" w:rsidRPr="00EE6B5F" w:rsidRDefault="0034187C" w:rsidP="00EE6B5F">
            <w:pPr>
              <w:pStyle w:val="ListParagraph"/>
              <w:numPr>
                <w:ilvl w:val="0"/>
                <w:numId w:val="25"/>
              </w:numPr>
              <w:jc w:val="center"/>
              <w:rPr>
                <w:rFonts w:ascii="Verdana" w:hAnsi="Verdana"/>
                <w:b/>
                <w:sz w:val="18"/>
                <w:szCs w:val="20"/>
              </w:rPr>
            </w:pPr>
          </w:p>
        </w:tc>
        <w:tc>
          <w:tcPr>
            <w:tcW w:w="1134" w:type="dxa"/>
          </w:tcPr>
          <w:p w:rsidR="0034187C" w:rsidRPr="00EE6B5F" w:rsidRDefault="0034187C" w:rsidP="00EE6B5F">
            <w:pPr>
              <w:pStyle w:val="ListParagraph"/>
              <w:numPr>
                <w:ilvl w:val="0"/>
                <w:numId w:val="25"/>
              </w:numPr>
              <w:jc w:val="center"/>
              <w:rPr>
                <w:rFonts w:ascii="Verdana" w:hAnsi="Verdana"/>
                <w:b/>
                <w:sz w:val="18"/>
                <w:szCs w:val="20"/>
              </w:rPr>
            </w:pPr>
          </w:p>
        </w:tc>
      </w:tr>
      <w:tr w:rsidR="00EE6B5F" w:rsidRPr="00EE6B5F" w:rsidTr="00EE6B5F">
        <w:trPr>
          <w:trHeight w:val="122"/>
          <w:jc w:val="center"/>
        </w:trPr>
        <w:tc>
          <w:tcPr>
            <w:tcW w:w="534" w:type="dxa"/>
            <w:vAlign w:val="center"/>
          </w:tcPr>
          <w:p w:rsidR="0034187C" w:rsidRPr="00EE6B5F" w:rsidRDefault="0034187C" w:rsidP="00EE6B5F">
            <w:pPr>
              <w:pStyle w:val="ListParagraph"/>
              <w:ind w:left="0"/>
              <w:jc w:val="center"/>
              <w:rPr>
                <w:rFonts w:ascii="Verdana" w:hAnsi="Verdana"/>
                <w:b/>
                <w:sz w:val="18"/>
                <w:szCs w:val="20"/>
              </w:rPr>
            </w:pPr>
            <w:r w:rsidRPr="00EE6B5F">
              <w:rPr>
                <w:rFonts w:ascii="Verdana" w:hAnsi="Verdana"/>
                <w:sz w:val="18"/>
                <w:szCs w:val="20"/>
              </w:rPr>
              <w:t>3.</w:t>
            </w:r>
          </w:p>
        </w:tc>
        <w:tc>
          <w:tcPr>
            <w:tcW w:w="992" w:type="dxa"/>
            <w:vAlign w:val="center"/>
          </w:tcPr>
          <w:p w:rsidR="0034187C" w:rsidRPr="00EE6B5F" w:rsidRDefault="0034187C" w:rsidP="00EE6B5F">
            <w:pPr>
              <w:pStyle w:val="ListParagraph"/>
              <w:ind w:left="0"/>
              <w:jc w:val="center"/>
              <w:rPr>
                <w:rFonts w:ascii="Verdana" w:hAnsi="Verdana"/>
                <w:b/>
                <w:sz w:val="18"/>
                <w:szCs w:val="20"/>
              </w:rPr>
            </w:pPr>
            <w:r w:rsidRPr="00EE6B5F">
              <w:rPr>
                <w:rFonts w:ascii="Verdana" w:hAnsi="Verdana"/>
                <w:sz w:val="18"/>
                <w:szCs w:val="20"/>
              </w:rPr>
              <w:t>C</w:t>
            </w:r>
          </w:p>
        </w:tc>
        <w:tc>
          <w:tcPr>
            <w:tcW w:w="850" w:type="dxa"/>
          </w:tcPr>
          <w:p w:rsidR="0034187C" w:rsidRPr="00EE6B5F" w:rsidRDefault="0034187C" w:rsidP="00EE6B5F">
            <w:pPr>
              <w:pStyle w:val="ListParagraph"/>
              <w:numPr>
                <w:ilvl w:val="0"/>
                <w:numId w:val="25"/>
              </w:numPr>
              <w:jc w:val="center"/>
              <w:rPr>
                <w:rFonts w:ascii="Verdana" w:hAnsi="Verdana"/>
                <w:b/>
                <w:sz w:val="18"/>
                <w:szCs w:val="20"/>
              </w:rPr>
            </w:pPr>
          </w:p>
        </w:tc>
        <w:tc>
          <w:tcPr>
            <w:tcW w:w="1134" w:type="dxa"/>
            <w:vAlign w:val="center"/>
          </w:tcPr>
          <w:p w:rsidR="0034187C" w:rsidRPr="00EE6B5F" w:rsidRDefault="0034187C" w:rsidP="00EE6B5F">
            <w:pPr>
              <w:pStyle w:val="ListParagraph"/>
              <w:numPr>
                <w:ilvl w:val="0"/>
                <w:numId w:val="25"/>
              </w:numPr>
              <w:jc w:val="center"/>
              <w:rPr>
                <w:rFonts w:ascii="Verdana" w:hAnsi="Verdana"/>
                <w:b/>
                <w:sz w:val="18"/>
                <w:szCs w:val="20"/>
              </w:rPr>
            </w:pPr>
          </w:p>
        </w:tc>
        <w:tc>
          <w:tcPr>
            <w:tcW w:w="1134" w:type="dxa"/>
            <w:vAlign w:val="center"/>
          </w:tcPr>
          <w:p w:rsidR="0034187C" w:rsidRPr="00EE6B5F" w:rsidRDefault="0034187C" w:rsidP="00EE6B5F">
            <w:pPr>
              <w:pStyle w:val="ListParagraph"/>
              <w:numPr>
                <w:ilvl w:val="0"/>
                <w:numId w:val="25"/>
              </w:numPr>
              <w:jc w:val="center"/>
              <w:rPr>
                <w:rFonts w:ascii="Verdana" w:hAnsi="Verdana"/>
                <w:b/>
                <w:sz w:val="18"/>
                <w:szCs w:val="20"/>
              </w:rPr>
            </w:pPr>
          </w:p>
        </w:tc>
        <w:tc>
          <w:tcPr>
            <w:tcW w:w="1276" w:type="dxa"/>
            <w:vAlign w:val="center"/>
          </w:tcPr>
          <w:p w:rsidR="0034187C" w:rsidRPr="00EE6B5F" w:rsidRDefault="0034187C" w:rsidP="00EE6B5F">
            <w:pPr>
              <w:pStyle w:val="ListParagraph"/>
              <w:numPr>
                <w:ilvl w:val="0"/>
                <w:numId w:val="25"/>
              </w:numPr>
              <w:jc w:val="center"/>
              <w:rPr>
                <w:rFonts w:ascii="Verdana" w:hAnsi="Verdana"/>
                <w:b/>
                <w:sz w:val="18"/>
                <w:szCs w:val="20"/>
              </w:rPr>
            </w:pPr>
          </w:p>
        </w:tc>
        <w:tc>
          <w:tcPr>
            <w:tcW w:w="851" w:type="dxa"/>
          </w:tcPr>
          <w:p w:rsidR="0034187C" w:rsidRPr="00EE6B5F" w:rsidRDefault="0034187C" w:rsidP="00EE6B5F">
            <w:pPr>
              <w:pStyle w:val="ListParagraph"/>
              <w:numPr>
                <w:ilvl w:val="0"/>
                <w:numId w:val="25"/>
              </w:numPr>
              <w:rPr>
                <w:rFonts w:ascii="Verdana" w:hAnsi="Verdana"/>
                <w:b/>
                <w:sz w:val="18"/>
                <w:szCs w:val="20"/>
              </w:rPr>
            </w:pPr>
          </w:p>
        </w:tc>
        <w:tc>
          <w:tcPr>
            <w:tcW w:w="992" w:type="dxa"/>
          </w:tcPr>
          <w:p w:rsidR="0034187C" w:rsidRPr="00EE6B5F" w:rsidRDefault="0034187C" w:rsidP="00EE6B5F">
            <w:pPr>
              <w:pStyle w:val="ListParagraph"/>
              <w:numPr>
                <w:ilvl w:val="0"/>
                <w:numId w:val="25"/>
              </w:numPr>
              <w:jc w:val="center"/>
              <w:rPr>
                <w:rFonts w:ascii="Verdana" w:hAnsi="Verdana"/>
                <w:b/>
                <w:sz w:val="18"/>
                <w:szCs w:val="20"/>
              </w:rPr>
            </w:pPr>
          </w:p>
        </w:tc>
        <w:tc>
          <w:tcPr>
            <w:tcW w:w="1134" w:type="dxa"/>
          </w:tcPr>
          <w:p w:rsidR="0034187C" w:rsidRPr="00EE6B5F" w:rsidRDefault="0034187C" w:rsidP="00EE6B5F">
            <w:pPr>
              <w:pStyle w:val="ListParagraph"/>
              <w:numPr>
                <w:ilvl w:val="0"/>
                <w:numId w:val="25"/>
              </w:numPr>
              <w:jc w:val="center"/>
              <w:rPr>
                <w:rFonts w:ascii="Verdana" w:hAnsi="Verdana"/>
                <w:b/>
                <w:sz w:val="18"/>
                <w:szCs w:val="20"/>
              </w:rPr>
            </w:pPr>
          </w:p>
        </w:tc>
      </w:tr>
    </w:tbl>
    <w:p w:rsidR="0034187C" w:rsidRPr="0034187C" w:rsidRDefault="0034187C" w:rsidP="00EE6B5F">
      <w:pPr>
        <w:pStyle w:val="ListParagraph"/>
        <w:spacing w:after="0" w:line="240" w:lineRule="auto"/>
        <w:ind w:left="709"/>
        <w:rPr>
          <w:rFonts w:ascii="Verdana" w:hAnsi="Verdana"/>
          <w:sz w:val="20"/>
          <w:szCs w:val="20"/>
        </w:rPr>
      </w:pPr>
    </w:p>
    <w:p w:rsidR="0034187C" w:rsidRPr="00EE6B5F" w:rsidRDefault="0034187C" w:rsidP="00EE6B5F">
      <w:pPr>
        <w:spacing w:after="0" w:line="240" w:lineRule="auto"/>
        <w:rPr>
          <w:rFonts w:ascii="Verdana" w:hAnsi="Verdana"/>
          <w:b/>
          <w:sz w:val="20"/>
          <w:szCs w:val="20"/>
        </w:rPr>
      </w:pPr>
      <w:r w:rsidRPr="00EE6B5F">
        <w:rPr>
          <w:rFonts w:ascii="Verdana" w:hAnsi="Verdana"/>
          <w:b/>
          <w:sz w:val="20"/>
          <w:szCs w:val="20"/>
        </w:rPr>
        <w:t>Hasil Perhitungan Dengan Menggunakan KLT</w:t>
      </w:r>
    </w:p>
    <w:p w:rsidR="00EE6B5F" w:rsidRDefault="00EE6B5F" w:rsidP="00EE6B5F">
      <w:pPr>
        <w:spacing w:after="0" w:line="240" w:lineRule="auto"/>
        <w:jc w:val="center"/>
        <w:rPr>
          <w:rFonts w:ascii="Verdana" w:hAnsi="Verdana"/>
          <w:sz w:val="20"/>
          <w:szCs w:val="20"/>
        </w:rPr>
      </w:pPr>
    </w:p>
    <w:p w:rsidR="00EE6B5F" w:rsidRDefault="00EE6B5F" w:rsidP="00EE6B5F">
      <w:pPr>
        <w:spacing w:after="0" w:line="240" w:lineRule="auto"/>
        <w:jc w:val="center"/>
        <w:rPr>
          <w:rFonts w:ascii="Verdana" w:hAnsi="Verdana"/>
          <w:sz w:val="20"/>
          <w:szCs w:val="20"/>
        </w:rPr>
      </w:pPr>
      <w:r>
        <w:rPr>
          <w:rFonts w:ascii="Verdana" w:hAnsi="Verdana"/>
          <w:sz w:val="20"/>
          <w:szCs w:val="20"/>
        </w:rPr>
        <w:t>Tabel 2.</w:t>
      </w:r>
    </w:p>
    <w:p w:rsidR="0034187C" w:rsidRDefault="0034187C" w:rsidP="00EE6B5F">
      <w:pPr>
        <w:spacing w:after="0" w:line="240" w:lineRule="auto"/>
        <w:jc w:val="center"/>
        <w:rPr>
          <w:rFonts w:ascii="Verdana" w:hAnsi="Verdana"/>
          <w:sz w:val="20"/>
          <w:szCs w:val="20"/>
        </w:rPr>
      </w:pPr>
      <w:r w:rsidRPr="00F1358B">
        <w:rPr>
          <w:rFonts w:ascii="Verdana" w:hAnsi="Verdana"/>
          <w:sz w:val="20"/>
          <w:szCs w:val="20"/>
        </w:rPr>
        <w:t>Deteksi Sinar UV 254 nm</w:t>
      </w:r>
    </w:p>
    <w:p w:rsidR="00EE6B5F" w:rsidRPr="00F1358B" w:rsidRDefault="00EE6B5F" w:rsidP="00EE6B5F">
      <w:pPr>
        <w:spacing w:after="0" w:line="240" w:lineRule="auto"/>
        <w:jc w:val="center"/>
        <w:rPr>
          <w:rFonts w:ascii="Verdana" w:hAnsi="Verdana"/>
          <w:sz w:val="20"/>
          <w:szCs w:val="20"/>
        </w:rPr>
      </w:pPr>
    </w:p>
    <w:tbl>
      <w:tblPr>
        <w:tblStyle w:val="TableGrid"/>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0"/>
        <w:gridCol w:w="2246"/>
        <w:gridCol w:w="1559"/>
        <w:gridCol w:w="1134"/>
      </w:tblGrid>
      <w:tr w:rsidR="0034187C" w:rsidRPr="0034187C" w:rsidTr="006820E0">
        <w:trPr>
          <w:trHeight w:val="608"/>
          <w:jc w:val="center"/>
        </w:trPr>
        <w:tc>
          <w:tcPr>
            <w:tcW w:w="560" w:type="dxa"/>
            <w:vAlign w:val="center"/>
          </w:tcPr>
          <w:p w:rsidR="0034187C" w:rsidRPr="0034187C" w:rsidRDefault="0034187C" w:rsidP="00EE6B5F">
            <w:pPr>
              <w:pStyle w:val="ListParagraph"/>
              <w:ind w:left="0"/>
              <w:jc w:val="center"/>
              <w:rPr>
                <w:rFonts w:ascii="Verdana" w:hAnsi="Verdana"/>
                <w:sz w:val="20"/>
                <w:szCs w:val="20"/>
              </w:rPr>
            </w:pPr>
            <w:r w:rsidRPr="0034187C">
              <w:rPr>
                <w:rFonts w:ascii="Verdana" w:hAnsi="Verdana"/>
                <w:sz w:val="20"/>
                <w:szCs w:val="20"/>
              </w:rPr>
              <w:t xml:space="preserve"> No</w:t>
            </w:r>
          </w:p>
        </w:tc>
        <w:tc>
          <w:tcPr>
            <w:tcW w:w="2246" w:type="dxa"/>
            <w:vAlign w:val="center"/>
          </w:tcPr>
          <w:p w:rsidR="0034187C" w:rsidRPr="0034187C" w:rsidRDefault="0034187C" w:rsidP="00EE6B5F">
            <w:pPr>
              <w:pStyle w:val="ListParagraph"/>
              <w:ind w:left="0"/>
              <w:jc w:val="center"/>
              <w:rPr>
                <w:rFonts w:ascii="Verdana" w:hAnsi="Verdana"/>
                <w:sz w:val="20"/>
                <w:szCs w:val="20"/>
              </w:rPr>
            </w:pPr>
            <w:r w:rsidRPr="0034187C">
              <w:rPr>
                <w:rFonts w:ascii="Verdana" w:hAnsi="Verdana"/>
                <w:sz w:val="20"/>
                <w:szCs w:val="20"/>
              </w:rPr>
              <w:t>Keterangan</w:t>
            </w:r>
          </w:p>
        </w:tc>
        <w:tc>
          <w:tcPr>
            <w:tcW w:w="1559" w:type="dxa"/>
          </w:tcPr>
          <w:p w:rsidR="0034187C" w:rsidRPr="0034187C" w:rsidRDefault="0034187C" w:rsidP="00EE6B5F">
            <w:pPr>
              <w:pStyle w:val="ListParagraph"/>
              <w:ind w:left="0"/>
              <w:jc w:val="center"/>
              <w:rPr>
                <w:rFonts w:ascii="Verdana" w:hAnsi="Verdana"/>
                <w:sz w:val="20"/>
                <w:szCs w:val="20"/>
              </w:rPr>
            </w:pPr>
            <w:r w:rsidRPr="0034187C">
              <w:rPr>
                <w:rFonts w:ascii="Verdana" w:hAnsi="Verdana"/>
                <w:sz w:val="20"/>
                <w:szCs w:val="20"/>
              </w:rPr>
              <w:t>Deteksi Sinar UV 254 nm</w:t>
            </w:r>
          </w:p>
        </w:tc>
        <w:tc>
          <w:tcPr>
            <w:tcW w:w="1134" w:type="dxa"/>
            <w:vAlign w:val="center"/>
          </w:tcPr>
          <w:p w:rsidR="0034187C" w:rsidRPr="0034187C" w:rsidRDefault="0034187C" w:rsidP="00EE6B5F">
            <w:pPr>
              <w:pStyle w:val="ListParagraph"/>
              <w:ind w:left="0"/>
              <w:jc w:val="center"/>
              <w:rPr>
                <w:rFonts w:ascii="Verdana" w:hAnsi="Verdana"/>
                <w:sz w:val="20"/>
                <w:szCs w:val="20"/>
              </w:rPr>
            </w:pPr>
            <w:r w:rsidRPr="0034187C">
              <w:rPr>
                <w:rFonts w:ascii="Verdana" w:hAnsi="Verdana"/>
                <w:sz w:val="20"/>
                <w:szCs w:val="20"/>
              </w:rPr>
              <w:t>Hasil</w:t>
            </w:r>
          </w:p>
        </w:tc>
      </w:tr>
      <w:tr w:rsidR="0034187C" w:rsidRPr="0034187C" w:rsidTr="006820E0">
        <w:trPr>
          <w:jc w:val="center"/>
        </w:trPr>
        <w:tc>
          <w:tcPr>
            <w:tcW w:w="560" w:type="dxa"/>
            <w:vMerge w:val="restart"/>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1.</w:t>
            </w:r>
          </w:p>
        </w:tc>
        <w:tc>
          <w:tcPr>
            <w:tcW w:w="2246" w:type="dxa"/>
            <w:vAlign w:val="center"/>
          </w:tcPr>
          <w:p w:rsidR="0034187C" w:rsidRPr="0034187C" w:rsidRDefault="0034187C" w:rsidP="00EE6B5F">
            <w:pPr>
              <w:pStyle w:val="ListParagraph"/>
              <w:ind w:left="0"/>
              <w:rPr>
                <w:rFonts w:ascii="Verdana" w:hAnsi="Verdana"/>
                <w:b/>
                <w:sz w:val="20"/>
                <w:szCs w:val="20"/>
              </w:rPr>
            </w:pPr>
            <w:r w:rsidRPr="0034187C">
              <w:rPr>
                <w:rFonts w:ascii="Verdana" w:hAnsi="Verdana"/>
                <w:sz w:val="20"/>
                <w:szCs w:val="20"/>
              </w:rPr>
              <w:t>Sampel A</w:t>
            </w:r>
          </w:p>
        </w:tc>
        <w:tc>
          <w:tcPr>
            <w:tcW w:w="1559" w:type="dxa"/>
            <w:vMerge w:val="restart"/>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Ungu</w:t>
            </w:r>
          </w:p>
        </w:tc>
        <w:tc>
          <w:tcPr>
            <w:tcW w:w="1134" w:type="dxa"/>
            <w:vMerge w:val="restart"/>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Positif</w:t>
            </w:r>
          </w:p>
        </w:tc>
      </w:tr>
      <w:tr w:rsidR="0034187C" w:rsidRPr="0034187C" w:rsidTr="006820E0">
        <w:trPr>
          <w:jc w:val="center"/>
        </w:trPr>
        <w:tc>
          <w:tcPr>
            <w:tcW w:w="560" w:type="dxa"/>
            <w:vMerge/>
            <w:vAlign w:val="center"/>
          </w:tcPr>
          <w:p w:rsidR="0034187C" w:rsidRPr="0034187C" w:rsidRDefault="0034187C" w:rsidP="00EE6B5F">
            <w:pPr>
              <w:pStyle w:val="ListParagraph"/>
              <w:ind w:left="0"/>
              <w:jc w:val="center"/>
              <w:rPr>
                <w:rFonts w:ascii="Verdana" w:hAnsi="Verdana"/>
                <w:sz w:val="20"/>
                <w:szCs w:val="20"/>
              </w:rPr>
            </w:pPr>
          </w:p>
        </w:tc>
        <w:tc>
          <w:tcPr>
            <w:tcW w:w="2246" w:type="dxa"/>
            <w:vAlign w:val="center"/>
          </w:tcPr>
          <w:p w:rsidR="0034187C" w:rsidRPr="0034187C" w:rsidRDefault="0034187C" w:rsidP="00EE6B5F">
            <w:pPr>
              <w:pStyle w:val="ListParagraph"/>
              <w:ind w:left="0"/>
              <w:rPr>
                <w:rFonts w:ascii="Verdana" w:hAnsi="Verdana"/>
                <w:b/>
                <w:sz w:val="20"/>
                <w:szCs w:val="20"/>
              </w:rPr>
            </w:pPr>
            <w:r w:rsidRPr="0034187C">
              <w:rPr>
                <w:rFonts w:ascii="Verdana" w:hAnsi="Verdana"/>
                <w:sz w:val="20"/>
                <w:szCs w:val="20"/>
              </w:rPr>
              <w:t>Sampel A  + BP</w:t>
            </w:r>
          </w:p>
        </w:tc>
        <w:tc>
          <w:tcPr>
            <w:tcW w:w="1559" w:type="dxa"/>
            <w:vMerge/>
            <w:vAlign w:val="center"/>
          </w:tcPr>
          <w:p w:rsidR="0034187C" w:rsidRPr="0034187C" w:rsidRDefault="0034187C" w:rsidP="00EE6B5F">
            <w:pPr>
              <w:pStyle w:val="ListParagraph"/>
              <w:ind w:left="0"/>
              <w:jc w:val="center"/>
              <w:rPr>
                <w:rFonts w:ascii="Verdana" w:hAnsi="Verdana"/>
                <w:b/>
                <w:sz w:val="20"/>
                <w:szCs w:val="20"/>
              </w:rPr>
            </w:pPr>
          </w:p>
        </w:tc>
        <w:tc>
          <w:tcPr>
            <w:tcW w:w="1134" w:type="dxa"/>
            <w:vMerge/>
            <w:vAlign w:val="center"/>
          </w:tcPr>
          <w:p w:rsidR="0034187C" w:rsidRPr="0034187C" w:rsidRDefault="0034187C" w:rsidP="00EE6B5F">
            <w:pPr>
              <w:pStyle w:val="ListParagraph"/>
              <w:ind w:left="0"/>
              <w:jc w:val="center"/>
              <w:rPr>
                <w:rFonts w:ascii="Verdana" w:hAnsi="Verdana"/>
                <w:b/>
                <w:sz w:val="20"/>
                <w:szCs w:val="20"/>
              </w:rPr>
            </w:pPr>
          </w:p>
        </w:tc>
      </w:tr>
      <w:tr w:rsidR="0034187C" w:rsidRPr="0034187C" w:rsidTr="006820E0">
        <w:trPr>
          <w:jc w:val="center"/>
        </w:trPr>
        <w:tc>
          <w:tcPr>
            <w:tcW w:w="560" w:type="dxa"/>
            <w:vMerge/>
            <w:vAlign w:val="center"/>
          </w:tcPr>
          <w:p w:rsidR="0034187C" w:rsidRPr="0034187C" w:rsidRDefault="0034187C" w:rsidP="00EE6B5F">
            <w:pPr>
              <w:pStyle w:val="ListParagraph"/>
              <w:ind w:left="0"/>
              <w:jc w:val="center"/>
              <w:rPr>
                <w:rFonts w:ascii="Verdana" w:hAnsi="Verdana"/>
                <w:sz w:val="20"/>
                <w:szCs w:val="20"/>
              </w:rPr>
            </w:pPr>
          </w:p>
        </w:tc>
        <w:tc>
          <w:tcPr>
            <w:tcW w:w="2246" w:type="dxa"/>
            <w:vAlign w:val="center"/>
          </w:tcPr>
          <w:p w:rsidR="0034187C" w:rsidRPr="0034187C" w:rsidRDefault="0034187C" w:rsidP="00EE6B5F">
            <w:pPr>
              <w:pStyle w:val="ListParagraph"/>
              <w:ind w:left="0"/>
              <w:rPr>
                <w:rFonts w:ascii="Verdana" w:hAnsi="Verdana"/>
                <w:b/>
                <w:sz w:val="20"/>
                <w:szCs w:val="20"/>
              </w:rPr>
            </w:pPr>
            <w:r w:rsidRPr="0034187C">
              <w:rPr>
                <w:rFonts w:ascii="Verdana" w:hAnsi="Verdana"/>
                <w:sz w:val="20"/>
                <w:szCs w:val="20"/>
              </w:rPr>
              <w:t>BP</w:t>
            </w:r>
          </w:p>
        </w:tc>
        <w:tc>
          <w:tcPr>
            <w:tcW w:w="1559" w:type="dxa"/>
            <w:vMerge/>
            <w:vAlign w:val="center"/>
          </w:tcPr>
          <w:p w:rsidR="0034187C" w:rsidRPr="0034187C" w:rsidRDefault="0034187C" w:rsidP="00EE6B5F">
            <w:pPr>
              <w:pStyle w:val="ListParagraph"/>
              <w:ind w:left="0"/>
              <w:jc w:val="center"/>
              <w:rPr>
                <w:rFonts w:ascii="Verdana" w:hAnsi="Verdana"/>
                <w:b/>
                <w:sz w:val="20"/>
                <w:szCs w:val="20"/>
              </w:rPr>
            </w:pPr>
          </w:p>
        </w:tc>
        <w:tc>
          <w:tcPr>
            <w:tcW w:w="1134" w:type="dxa"/>
            <w:vMerge/>
            <w:vAlign w:val="center"/>
          </w:tcPr>
          <w:p w:rsidR="0034187C" w:rsidRPr="0034187C" w:rsidRDefault="0034187C" w:rsidP="00EE6B5F">
            <w:pPr>
              <w:pStyle w:val="ListParagraph"/>
              <w:ind w:left="0"/>
              <w:jc w:val="center"/>
              <w:rPr>
                <w:rFonts w:ascii="Verdana" w:hAnsi="Verdana"/>
                <w:b/>
                <w:sz w:val="20"/>
                <w:szCs w:val="20"/>
              </w:rPr>
            </w:pPr>
          </w:p>
        </w:tc>
      </w:tr>
      <w:tr w:rsidR="0034187C" w:rsidRPr="0034187C" w:rsidTr="006820E0">
        <w:trPr>
          <w:jc w:val="center"/>
        </w:trPr>
        <w:tc>
          <w:tcPr>
            <w:tcW w:w="560" w:type="dxa"/>
            <w:vMerge w:val="restart"/>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2.</w:t>
            </w:r>
          </w:p>
        </w:tc>
        <w:tc>
          <w:tcPr>
            <w:tcW w:w="2246" w:type="dxa"/>
            <w:vAlign w:val="center"/>
          </w:tcPr>
          <w:p w:rsidR="0034187C" w:rsidRPr="0034187C" w:rsidRDefault="0034187C" w:rsidP="00EE6B5F">
            <w:pPr>
              <w:pStyle w:val="ListParagraph"/>
              <w:ind w:left="0"/>
              <w:rPr>
                <w:rFonts w:ascii="Verdana" w:hAnsi="Verdana"/>
                <w:b/>
                <w:sz w:val="20"/>
                <w:szCs w:val="20"/>
              </w:rPr>
            </w:pPr>
            <w:r w:rsidRPr="0034187C">
              <w:rPr>
                <w:rFonts w:ascii="Verdana" w:hAnsi="Verdana"/>
                <w:sz w:val="20"/>
                <w:szCs w:val="20"/>
              </w:rPr>
              <w:t>Sampel B</w:t>
            </w:r>
          </w:p>
        </w:tc>
        <w:tc>
          <w:tcPr>
            <w:tcW w:w="1559" w:type="dxa"/>
            <w:vMerge w:val="restart"/>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Ungu</w:t>
            </w:r>
          </w:p>
        </w:tc>
        <w:tc>
          <w:tcPr>
            <w:tcW w:w="1134" w:type="dxa"/>
            <w:vMerge w:val="restart"/>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Positif</w:t>
            </w:r>
          </w:p>
        </w:tc>
      </w:tr>
      <w:tr w:rsidR="0034187C" w:rsidRPr="0034187C" w:rsidTr="006820E0">
        <w:trPr>
          <w:jc w:val="center"/>
        </w:trPr>
        <w:tc>
          <w:tcPr>
            <w:tcW w:w="560" w:type="dxa"/>
            <w:vMerge/>
            <w:vAlign w:val="center"/>
          </w:tcPr>
          <w:p w:rsidR="0034187C" w:rsidRPr="0034187C" w:rsidRDefault="0034187C" w:rsidP="00EE6B5F">
            <w:pPr>
              <w:pStyle w:val="ListParagraph"/>
              <w:ind w:left="0"/>
              <w:jc w:val="center"/>
              <w:rPr>
                <w:rFonts w:ascii="Verdana" w:hAnsi="Verdana"/>
                <w:sz w:val="20"/>
                <w:szCs w:val="20"/>
              </w:rPr>
            </w:pPr>
          </w:p>
        </w:tc>
        <w:tc>
          <w:tcPr>
            <w:tcW w:w="2246" w:type="dxa"/>
            <w:vAlign w:val="center"/>
          </w:tcPr>
          <w:p w:rsidR="0034187C" w:rsidRPr="0034187C" w:rsidRDefault="0034187C" w:rsidP="00EE6B5F">
            <w:pPr>
              <w:pStyle w:val="ListParagraph"/>
              <w:ind w:left="0"/>
              <w:rPr>
                <w:rFonts w:ascii="Verdana" w:hAnsi="Verdana"/>
                <w:b/>
                <w:sz w:val="20"/>
                <w:szCs w:val="20"/>
              </w:rPr>
            </w:pPr>
            <w:r w:rsidRPr="0034187C">
              <w:rPr>
                <w:rFonts w:ascii="Verdana" w:hAnsi="Verdana"/>
                <w:sz w:val="20"/>
                <w:szCs w:val="20"/>
              </w:rPr>
              <w:t>Sampel B + BP</w:t>
            </w:r>
          </w:p>
        </w:tc>
        <w:tc>
          <w:tcPr>
            <w:tcW w:w="1559" w:type="dxa"/>
            <w:vMerge/>
            <w:vAlign w:val="center"/>
          </w:tcPr>
          <w:p w:rsidR="0034187C" w:rsidRPr="0034187C" w:rsidRDefault="0034187C" w:rsidP="00EE6B5F">
            <w:pPr>
              <w:pStyle w:val="ListParagraph"/>
              <w:ind w:left="0"/>
              <w:jc w:val="center"/>
              <w:rPr>
                <w:rFonts w:ascii="Verdana" w:hAnsi="Verdana"/>
                <w:b/>
                <w:sz w:val="20"/>
                <w:szCs w:val="20"/>
              </w:rPr>
            </w:pPr>
          </w:p>
        </w:tc>
        <w:tc>
          <w:tcPr>
            <w:tcW w:w="1134" w:type="dxa"/>
            <w:vMerge/>
            <w:vAlign w:val="center"/>
          </w:tcPr>
          <w:p w:rsidR="0034187C" w:rsidRPr="0034187C" w:rsidRDefault="0034187C" w:rsidP="00EE6B5F">
            <w:pPr>
              <w:pStyle w:val="ListParagraph"/>
              <w:ind w:left="0"/>
              <w:jc w:val="center"/>
              <w:rPr>
                <w:rFonts w:ascii="Verdana" w:hAnsi="Verdana"/>
                <w:b/>
                <w:sz w:val="20"/>
                <w:szCs w:val="20"/>
              </w:rPr>
            </w:pPr>
          </w:p>
        </w:tc>
      </w:tr>
      <w:tr w:rsidR="0034187C" w:rsidRPr="0034187C" w:rsidTr="006820E0">
        <w:trPr>
          <w:jc w:val="center"/>
        </w:trPr>
        <w:tc>
          <w:tcPr>
            <w:tcW w:w="560" w:type="dxa"/>
            <w:vMerge/>
            <w:vAlign w:val="center"/>
          </w:tcPr>
          <w:p w:rsidR="0034187C" w:rsidRPr="0034187C" w:rsidRDefault="0034187C" w:rsidP="00EE6B5F">
            <w:pPr>
              <w:pStyle w:val="ListParagraph"/>
              <w:ind w:left="0"/>
              <w:jc w:val="center"/>
              <w:rPr>
                <w:rFonts w:ascii="Verdana" w:hAnsi="Verdana"/>
                <w:sz w:val="20"/>
                <w:szCs w:val="20"/>
              </w:rPr>
            </w:pPr>
          </w:p>
        </w:tc>
        <w:tc>
          <w:tcPr>
            <w:tcW w:w="2246" w:type="dxa"/>
            <w:vAlign w:val="center"/>
          </w:tcPr>
          <w:p w:rsidR="0034187C" w:rsidRPr="0034187C" w:rsidRDefault="0034187C" w:rsidP="00EE6B5F">
            <w:pPr>
              <w:pStyle w:val="ListParagraph"/>
              <w:ind w:left="0"/>
              <w:rPr>
                <w:rFonts w:ascii="Verdana" w:hAnsi="Verdana"/>
                <w:b/>
                <w:sz w:val="20"/>
                <w:szCs w:val="20"/>
              </w:rPr>
            </w:pPr>
            <w:r w:rsidRPr="0034187C">
              <w:rPr>
                <w:rFonts w:ascii="Verdana" w:hAnsi="Verdana"/>
                <w:sz w:val="20"/>
                <w:szCs w:val="20"/>
              </w:rPr>
              <w:t>Baku Pembanding</w:t>
            </w:r>
          </w:p>
        </w:tc>
        <w:tc>
          <w:tcPr>
            <w:tcW w:w="1559" w:type="dxa"/>
            <w:vMerge/>
            <w:vAlign w:val="center"/>
          </w:tcPr>
          <w:p w:rsidR="0034187C" w:rsidRPr="0034187C" w:rsidRDefault="0034187C" w:rsidP="00EE6B5F">
            <w:pPr>
              <w:pStyle w:val="ListParagraph"/>
              <w:ind w:left="0"/>
              <w:jc w:val="center"/>
              <w:rPr>
                <w:rFonts w:ascii="Verdana" w:hAnsi="Verdana"/>
                <w:b/>
                <w:sz w:val="20"/>
                <w:szCs w:val="20"/>
              </w:rPr>
            </w:pPr>
          </w:p>
        </w:tc>
        <w:tc>
          <w:tcPr>
            <w:tcW w:w="1134" w:type="dxa"/>
            <w:vMerge/>
            <w:vAlign w:val="center"/>
          </w:tcPr>
          <w:p w:rsidR="0034187C" w:rsidRPr="0034187C" w:rsidRDefault="0034187C" w:rsidP="00EE6B5F">
            <w:pPr>
              <w:pStyle w:val="ListParagraph"/>
              <w:ind w:left="0"/>
              <w:jc w:val="center"/>
              <w:rPr>
                <w:rFonts w:ascii="Verdana" w:hAnsi="Verdana"/>
                <w:b/>
                <w:sz w:val="20"/>
                <w:szCs w:val="20"/>
              </w:rPr>
            </w:pPr>
          </w:p>
        </w:tc>
      </w:tr>
      <w:tr w:rsidR="0034187C" w:rsidRPr="0034187C" w:rsidTr="006820E0">
        <w:trPr>
          <w:jc w:val="center"/>
        </w:trPr>
        <w:tc>
          <w:tcPr>
            <w:tcW w:w="560" w:type="dxa"/>
            <w:vMerge w:val="restart"/>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3.</w:t>
            </w:r>
          </w:p>
        </w:tc>
        <w:tc>
          <w:tcPr>
            <w:tcW w:w="2246" w:type="dxa"/>
            <w:vAlign w:val="center"/>
          </w:tcPr>
          <w:p w:rsidR="0034187C" w:rsidRPr="0034187C" w:rsidRDefault="0034187C" w:rsidP="00EE6B5F">
            <w:pPr>
              <w:pStyle w:val="ListParagraph"/>
              <w:ind w:left="0"/>
              <w:rPr>
                <w:rFonts w:ascii="Verdana" w:hAnsi="Verdana"/>
                <w:b/>
                <w:sz w:val="20"/>
                <w:szCs w:val="20"/>
              </w:rPr>
            </w:pPr>
            <w:r w:rsidRPr="0034187C">
              <w:rPr>
                <w:rFonts w:ascii="Verdana" w:hAnsi="Verdana"/>
                <w:sz w:val="20"/>
                <w:szCs w:val="20"/>
              </w:rPr>
              <w:t>Sampel C</w:t>
            </w:r>
          </w:p>
        </w:tc>
        <w:tc>
          <w:tcPr>
            <w:tcW w:w="1559" w:type="dxa"/>
            <w:vMerge w:val="restart"/>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Ungu</w:t>
            </w:r>
          </w:p>
        </w:tc>
        <w:tc>
          <w:tcPr>
            <w:tcW w:w="1134" w:type="dxa"/>
            <w:vMerge w:val="restart"/>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Positif</w:t>
            </w:r>
          </w:p>
        </w:tc>
      </w:tr>
      <w:tr w:rsidR="0034187C" w:rsidRPr="0034187C" w:rsidTr="006820E0">
        <w:trPr>
          <w:jc w:val="center"/>
        </w:trPr>
        <w:tc>
          <w:tcPr>
            <w:tcW w:w="560" w:type="dxa"/>
            <w:vMerge/>
            <w:vAlign w:val="center"/>
          </w:tcPr>
          <w:p w:rsidR="0034187C" w:rsidRPr="0034187C" w:rsidRDefault="0034187C" w:rsidP="00EE6B5F">
            <w:pPr>
              <w:pStyle w:val="ListParagraph"/>
              <w:ind w:left="0"/>
              <w:jc w:val="center"/>
              <w:rPr>
                <w:rFonts w:ascii="Verdana" w:hAnsi="Verdana"/>
                <w:sz w:val="20"/>
                <w:szCs w:val="20"/>
              </w:rPr>
            </w:pPr>
          </w:p>
        </w:tc>
        <w:tc>
          <w:tcPr>
            <w:tcW w:w="2246" w:type="dxa"/>
            <w:vAlign w:val="center"/>
          </w:tcPr>
          <w:p w:rsidR="0034187C" w:rsidRPr="0034187C" w:rsidRDefault="0034187C" w:rsidP="00EE6B5F">
            <w:pPr>
              <w:pStyle w:val="ListParagraph"/>
              <w:ind w:left="0"/>
              <w:rPr>
                <w:rFonts w:ascii="Verdana" w:hAnsi="Verdana"/>
                <w:b/>
                <w:sz w:val="20"/>
                <w:szCs w:val="20"/>
              </w:rPr>
            </w:pPr>
            <w:r w:rsidRPr="0034187C">
              <w:rPr>
                <w:rFonts w:ascii="Verdana" w:hAnsi="Verdana"/>
                <w:sz w:val="20"/>
                <w:szCs w:val="20"/>
              </w:rPr>
              <w:t>Sampel C + BP</w:t>
            </w:r>
          </w:p>
        </w:tc>
        <w:tc>
          <w:tcPr>
            <w:tcW w:w="1559" w:type="dxa"/>
            <w:vMerge/>
          </w:tcPr>
          <w:p w:rsidR="0034187C" w:rsidRPr="0034187C" w:rsidRDefault="0034187C" w:rsidP="00EE6B5F">
            <w:pPr>
              <w:pStyle w:val="ListParagraph"/>
              <w:ind w:left="0"/>
              <w:rPr>
                <w:rFonts w:ascii="Verdana" w:hAnsi="Verdana"/>
                <w:b/>
                <w:sz w:val="20"/>
                <w:szCs w:val="20"/>
              </w:rPr>
            </w:pPr>
          </w:p>
        </w:tc>
        <w:tc>
          <w:tcPr>
            <w:tcW w:w="1134" w:type="dxa"/>
            <w:vMerge/>
          </w:tcPr>
          <w:p w:rsidR="0034187C" w:rsidRPr="0034187C" w:rsidRDefault="0034187C" w:rsidP="00EE6B5F">
            <w:pPr>
              <w:pStyle w:val="ListParagraph"/>
              <w:ind w:left="0"/>
              <w:rPr>
                <w:rFonts w:ascii="Verdana" w:hAnsi="Verdana"/>
                <w:b/>
                <w:sz w:val="20"/>
                <w:szCs w:val="20"/>
              </w:rPr>
            </w:pPr>
          </w:p>
        </w:tc>
      </w:tr>
      <w:tr w:rsidR="0034187C" w:rsidRPr="0034187C" w:rsidTr="006820E0">
        <w:trPr>
          <w:jc w:val="center"/>
        </w:trPr>
        <w:tc>
          <w:tcPr>
            <w:tcW w:w="560" w:type="dxa"/>
            <w:vMerge/>
            <w:vAlign w:val="center"/>
          </w:tcPr>
          <w:p w:rsidR="0034187C" w:rsidRPr="0034187C" w:rsidRDefault="0034187C" w:rsidP="00EE6B5F">
            <w:pPr>
              <w:pStyle w:val="ListParagraph"/>
              <w:ind w:left="0"/>
              <w:jc w:val="center"/>
              <w:rPr>
                <w:rFonts w:ascii="Verdana" w:hAnsi="Verdana"/>
                <w:sz w:val="20"/>
                <w:szCs w:val="20"/>
              </w:rPr>
            </w:pPr>
          </w:p>
        </w:tc>
        <w:tc>
          <w:tcPr>
            <w:tcW w:w="2246" w:type="dxa"/>
            <w:vAlign w:val="center"/>
          </w:tcPr>
          <w:p w:rsidR="0034187C" w:rsidRPr="0034187C" w:rsidRDefault="0034187C" w:rsidP="00EE6B5F">
            <w:pPr>
              <w:pStyle w:val="ListParagraph"/>
              <w:ind w:left="0"/>
              <w:rPr>
                <w:rFonts w:ascii="Verdana" w:hAnsi="Verdana"/>
                <w:b/>
                <w:sz w:val="20"/>
                <w:szCs w:val="20"/>
              </w:rPr>
            </w:pPr>
            <w:r w:rsidRPr="0034187C">
              <w:rPr>
                <w:rFonts w:ascii="Verdana" w:hAnsi="Verdana"/>
                <w:sz w:val="20"/>
                <w:szCs w:val="20"/>
              </w:rPr>
              <w:t>BP</w:t>
            </w:r>
          </w:p>
        </w:tc>
        <w:tc>
          <w:tcPr>
            <w:tcW w:w="1559" w:type="dxa"/>
            <w:vMerge/>
          </w:tcPr>
          <w:p w:rsidR="0034187C" w:rsidRPr="0034187C" w:rsidRDefault="0034187C" w:rsidP="00EE6B5F">
            <w:pPr>
              <w:pStyle w:val="ListParagraph"/>
              <w:ind w:left="0"/>
              <w:rPr>
                <w:rFonts w:ascii="Verdana" w:hAnsi="Verdana"/>
                <w:b/>
                <w:sz w:val="20"/>
                <w:szCs w:val="20"/>
              </w:rPr>
            </w:pPr>
          </w:p>
        </w:tc>
        <w:tc>
          <w:tcPr>
            <w:tcW w:w="1134" w:type="dxa"/>
            <w:vMerge/>
          </w:tcPr>
          <w:p w:rsidR="0034187C" w:rsidRPr="0034187C" w:rsidRDefault="0034187C" w:rsidP="00EE6B5F">
            <w:pPr>
              <w:pStyle w:val="ListParagraph"/>
              <w:ind w:left="0"/>
              <w:rPr>
                <w:rFonts w:ascii="Verdana" w:hAnsi="Verdana"/>
                <w:b/>
                <w:sz w:val="20"/>
                <w:szCs w:val="20"/>
              </w:rPr>
            </w:pPr>
          </w:p>
        </w:tc>
      </w:tr>
    </w:tbl>
    <w:p w:rsidR="0034187C" w:rsidRDefault="0034187C" w:rsidP="00EE6B5F">
      <w:pPr>
        <w:spacing w:after="0" w:line="240" w:lineRule="auto"/>
        <w:rPr>
          <w:rFonts w:ascii="Verdana" w:hAnsi="Verdana"/>
          <w:sz w:val="20"/>
          <w:szCs w:val="20"/>
        </w:rPr>
      </w:pPr>
    </w:p>
    <w:p w:rsidR="00136FA5" w:rsidRDefault="00136FA5" w:rsidP="00EE6B5F">
      <w:pPr>
        <w:spacing w:after="0" w:line="240" w:lineRule="auto"/>
        <w:rPr>
          <w:rFonts w:ascii="Verdana" w:hAnsi="Verdana"/>
          <w:sz w:val="20"/>
          <w:szCs w:val="20"/>
        </w:rPr>
      </w:pPr>
    </w:p>
    <w:p w:rsidR="00136FA5" w:rsidRDefault="00136FA5" w:rsidP="00EE6B5F">
      <w:pPr>
        <w:spacing w:after="0" w:line="240" w:lineRule="auto"/>
        <w:rPr>
          <w:rFonts w:ascii="Verdana" w:hAnsi="Verdana"/>
          <w:sz w:val="20"/>
          <w:szCs w:val="20"/>
        </w:rPr>
      </w:pPr>
    </w:p>
    <w:p w:rsidR="00136FA5" w:rsidRDefault="00136FA5" w:rsidP="00EE6B5F">
      <w:pPr>
        <w:spacing w:after="0" w:line="240" w:lineRule="auto"/>
        <w:rPr>
          <w:rFonts w:ascii="Verdana" w:hAnsi="Verdana"/>
          <w:sz w:val="20"/>
          <w:szCs w:val="20"/>
        </w:rPr>
      </w:pPr>
    </w:p>
    <w:p w:rsidR="00136FA5" w:rsidRDefault="00136FA5" w:rsidP="00EE6B5F">
      <w:pPr>
        <w:spacing w:after="0" w:line="240" w:lineRule="auto"/>
        <w:rPr>
          <w:rFonts w:ascii="Verdana" w:hAnsi="Verdana"/>
          <w:sz w:val="20"/>
          <w:szCs w:val="20"/>
        </w:rPr>
      </w:pPr>
    </w:p>
    <w:p w:rsidR="00136FA5" w:rsidRPr="0034187C" w:rsidRDefault="00136FA5" w:rsidP="00EE6B5F">
      <w:pPr>
        <w:spacing w:after="0" w:line="240" w:lineRule="auto"/>
        <w:rPr>
          <w:rFonts w:ascii="Verdana" w:hAnsi="Verdana"/>
          <w:sz w:val="20"/>
          <w:szCs w:val="20"/>
        </w:rPr>
      </w:pPr>
    </w:p>
    <w:p w:rsidR="0034187C" w:rsidRPr="00EE6B5F" w:rsidRDefault="0034187C" w:rsidP="00EE6B5F">
      <w:pPr>
        <w:spacing w:after="0" w:line="240" w:lineRule="auto"/>
        <w:rPr>
          <w:rFonts w:ascii="Verdana" w:hAnsi="Verdana"/>
          <w:b/>
          <w:sz w:val="20"/>
          <w:szCs w:val="20"/>
        </w:rPr>
      </w:pPr>
      <w:r w:rsidRPr="00EE6B5F">
        <w:rPr>
          <w:rFonts w:ascii="Verdana" w:hAnsi="Verdana"/>
          <w:b/>
          <w:sz w:val="20"/>
          <w:szCs w:val="20"/>
        </w:rPr>
        <w:lastRenderedPageBreak/>
        <w:t>Hasil Perhitungan Harga Rf  Kromatografi Lapis Tipis</w:t>
      </w:r>
    </w:p>
    <w:p w:rsidR="0034187C" w:rsidRPr="0034187C" w:rsidRDefault="0034187C" w:rsidP="00EE6B5F">
      <w:pPr>
        <w:pStyle w:val="ListParagraph"/>
        <w:spacing w:after="0" w:line="240" w:lineRule="auto"/>
        <w:ind w:left="709"/>
        <w:rPr>
          <w:rFonts w:ascii="Verdana" w:hAnsi="Verdana"/>
          <w:sz w:val="20"/>
          <w:szCs w:val="20"/>
        </w:rPr>
      </w:pPr>
    </w:p>
    <w:p w:rsidR="00EE6B5F" w:rsidRDefault="0034187C" w:rsidP="00EE6B5F">
      <w:pPr>
        <w:spacing w:after="0" w:line="240" w:lineRule="auto"/>
        <w:jc w:val="center"/>
        <w:rPr>
          <w:rFonts w:ascii="Verdana" w:hAnsi="Verdana"/>
          <w:sz w:val="20"/>
          <w:szCs w:val="20"/>
        </w:rPr>
      </w:pPr>
      <w:r w:rsidRPr="0034187C">
        <w:rPr>
          <w:rFonts w:ascii="Verdana" w:hAnsi="Verdana"/>
          <w:sz w:val="20"/>
          <w:szCs w:val="20"/>
        </w:rPr>
        <w:t>Tabel 3.</w:t>
      </w:r>
    </w:p>
    <w:p w:rsidR="0034187C" w:rsidRDefault="0034187C" w:rsidP="00EE6B5F">
      <w:pPr>
        <w:spacing w:after="0" w:line="240" w:lineRule="auto"/>
        <w:jc w:val="center"/>
        <w:rPr>
          <w:rFonts w:ascii="Verdana" w:hAnsi="Verdana"/>
          <w:sz w:val="20"/>
          <w:szCs w:val="20"/>
        </w:rPr>
      </w:pPr>
      <w:r w:rsidRPr="0034187C">
        <w:rPr>
          <w:rFonts w:ascii="Verdana" w:hAnsi="Verdana"/>
          <w:sz w:val="20"/>
          <w:szCs w:val="20"/>
        </w:rPr>
        <w:t>Perhitungan Harga Rf</w:t>
      </w:r>
    </w:p>
    <w:p w:rsidR="00EE6B5F" w:rsidRPr="0034187C" w:rsidRDefault="00EE6B5F" w:rsidP="00EE6B5F">
      <w:pPr>
        <w:spacing w:after="0" w:line="240" w:lineRule="auto"/>
        <w:jc w:val="center"/>
        <w:rPr>
          <w:rFonts w:ascii="Verdana" w:hAnsi="Verdana"/>
          <w:sz w:val="20"/>
          <w:szCs w:val="20"/>
        </w:rPr>
      </w:pPr>
    </w:p>
    <w:tbl>
      <w:tblPr>
        <w:tblStyle w:val="TableGrid"/>
        <w:tblW w:w="8750" w:type="dxa"/>
        <w:jc w:val="center"/>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93"/>
        <w:gridCol w:w="1417"/>
        <w:gridCol w:w="1134"/>
        <w:gridCol w:w="1559"/>
        <w:gridCol w:w="1134"/>
        <w:gridCol w:w="1134"/>
        <w:gridCol w:w="1379"/>
      </w:tblGrid>
      <w:tr w:rsidR="0034187C" w:rsidRPr="003F5511" w:rsidTr="003F5511">
        <w:trPr>
          <w:trHeight w:val="608"/>
          <w:jc w:val="center"/>
        </w:trPr>
        <w:tc>
          <w:tcPr>
            <w:tcW w:w="993" w:type="dxa"/>
            <w:vAlign w:val="center"/>
          </w:tcPr>
          <w:p w:rsidR="0034187C" w:rsidRPr="003F5511" w:rsidRDefault="0034187C" w:rsidP="00EE6B5F">
            <w:pPr>
              <w:rPr>
                <w:rFonts w:ascii="Verdana" w:hAnsi="Verdana"/>
                <w:sz w:val="18"/>
                <w:szCs w:val="20"/>
              </w:rPr>
            </w:pPr>
            <w:r w:rsidRPr="003F5511">
              <w:rPr>
                <w:rFonts w:ascii="Verdana" w:hAnsi="Verdana"/>
                <w:sz w:val="18"/>
                <w:szCs w:val="20"/>
              </w:rPr>
              <w:t>Sampel</w:t>
            </w:r>
          </w:p>
        </w:tc>
        <w:tc>
          <w:tcPr>
            <w:tcW w:w="1417" w:type="dxa"/>
            <w:vAlign w:val="center"/>
          </w:tcPr>
          <w:p w:rsidR="0034187C" w:rsidRPr="003F5511" w:rsidRDefault="0034187C" w:rsidP="00EE6B5F">
            <w:pPr>
              <w:jc w:val="center"/>
              <w:rPr>
                <w:rFonts w:ascii="Verdana" w:hAnsi="Verdana"/>
                <w:sz w:val="18"/>
                <w:szCs w:val="20"/>
              </w:rPr>
            </w:pPr>
            <w:r w:rsidRPr="003F5511">
              <w:rPr>
                <w:rFonts w:ascii="Verdana" w:hAnsi="Verdana"/>
                <w:sz w:val="18"/>
                <w:szCs w:val="20"/>
              </w:rPr>
              <w:t>Pengulangan</w:t>
            </w:r>
          </w:p>
        </w:tc>
        <w:tc>
          <w:tcPr>
            <w:tcW w:w="1134" w:type="dxa"/>
            <w:vAlign w:val="center"/>
          </w:tcPr>
          <w:p w:rsidR="0034187C" w:rsidRPr="003F5511" w:rsidRDefault="0034187C" w:rsidP="00EE6B5F">
            <w:pPr>
              <w:jc w:val="center"/>
              <w:rPr>
                <w:rFonts w:ascii="Verdana" w:hAnsi="Verdana"/>
                <w:sz w:val="18"/>
                <w:szCs w:val="20"/>
              </w:rPr>
            </w:pPr>
            <w:r w:rsidRPr="003F5511">
              <w:rPr>
                <w:rFonts w:ascii="Verdana" w:hAnsi="Verdana"/>
                <w:sz w:val="18"/>
                <w:szCs w:val="20"/>
              </w:rPr>
              <w:t>Rf larutan</w:t>
            </w:r>
          </w:p>
          <w:p w:rsidR="0034187C" w:rsidRPr="003F5511" w:rsidRDefault="0034187C" w:rsidP="00EE6B5F">
            <w:pPr>
              <w:jc w:val="center"/>
              <w:rPr>
                <w:rFonts w:ascii="Verdana" w:hAnsi="Verdana"/>
                <w:sz w:val="18"/>
                <w:szCs w:val="20"/>
              </w:rPr>
            </w:pPr>
            <w:r w:rsidRPr="003F5511">
              <w:rPr>
                <w:rFonts w:ascii="Verdana" w:hAnsi="Verdana"/>
                <w:sz w:val="18"/>
                <w:szCs w:val="20"/>
              </w:rPr>
              <w:t>Uji (A)</w:t>
            </w:r>
          </w:p>
        </w:tc>
        <w:tc>
          <w:tcPr>
            <w:tcW w:w="1559" w:type="dxa"/>
            <w:vAlign w:val="center"/>
          </w:tcPr>
          <w:p w:rsidR="0034187C" w:rsidRPr="003F5511" w:rsidRDefault="0034187C" w:rsidP="00EE6B5F">
            <w:pPr>
              <w:jc w:val="center"/>
              <w:rPr>
                <w:rFonts w:ascii="Verdana" w:hAnsi="Verdana"/>
                <w:sz w:val="18"/>
                <w:szCs w:val="20"/>
              </w:rPr>
            </w:pPr>
            <w:r w:rsidRPr="003F5511">
              <w:rPr>
                <w:rFonts w:ascii="Verdana" w:hAnsi="Verdana"/>
                <w:sz w:val="18"/>
                <w:szCs w:val="20"/>
              </w:rPr>
              <w:t>Rf larutan</w:t>
            </w:r>
          </w:p>
          <w:p w:rsidR="0034187C" w:rsidRPr="003F5511" w:rsidRDefault="0034187C" w:rsidP="00EE6B5F">
            <w:pPr>
              <w:jc w:val="center"/>
              <w:rPr>
                <w:rFonts w:ascii="Verdana" w:hAnsi="Verdana"/>
                <w:sz w:val="18"/>
                <w:szCs w:val="20"/>
              </w:rPr>
            </w:pPr>
            <w:r w:rsidRPr="003F5511">
              <w:rPr>
                <w:rFonts w:ascii="Verdana" w:hAnsi="Verdana"/>
                <w:sz w:val="18"/>
                <w:szCs w:val="20"/>
              </w:rPr>
              <w:t>Uji + Baku (B)</w:t>
            </w:r>
          </w:p>
        </w:tc>
        <w:tc>
          <w:tcPr>
            <w:tcW w:w="1134" w:type="dxa"/>
            <w:vAlign w:val="center"/>
          </w:tcPr>
          <w:p w:rsidR="0034187C" w:rsidRPr="003F5511" w:rsidRDefault="0034187C" w:rsidP="00EE6B5F">
            <w:pPr>
              <w:jc w:val="center"/>
              <w:rPr>
                <w:rFonts w:ascii="Verdana" w:hAnsi="Verdana"/>
                <w:sz w:val="18"/>
                <w:szCs w:val="20"/>
              </w:rPr>
            </w:pPr>
            <w:r w:rsidRPr="003F5511">
              <w:rPr>
                <w:rFonts w:ascii="Verdana" w:hAnsi="Verdana"/>
                <w:sz w:val="18"/>
                <w:szCs w:val="20"/>
              </w:rPr>
              <w:t>Rf larutan</w:t>
            </w:r>
          </w:p>
          <w:p w:rsidR="0034187C" w:rsidRPr="003F5511" w:rsidRDefault="0034187C" w:rsidP="00EE6B5F">
            <w:pPr>
              <w:jc w:val="center"/>
              <w:rPr>
                <w:rFonts w:ascii="Verdana" w:hAnsi="Verdana"/>
                <w:sz w:val="18"/>
                <w:szCs w:val="20"/>
              </w:rPr>
            </w:pPr>
            <w:r w:rsidRPr="003F5511">
              <w:rPr>
                <w:rFonts w:ascii="Verdana" w:hAnsi="Verdana"/>
                <w:sz w:val="18"/>
                <w:szCs w:val="20"/>
              </w:rPr>
              <w:t>Baku (C)</w:t>
            </w:r>
          </w:p>
        </w:tc>
        <w:tc>
          <w:tcPr>
            <w:tcW w:w="1134" w:type="dxa"/>
            <w:vAlign w:val="center"/>
          </w:tcPr>
          <w:p w:rsidR="0034187C" w:rsidRPr="003F5511" w:rsidRDefault="0034187C" w:rsidP="00EE6B5F">
            <w:pPr>
              <w:jc w:val="center"/>
              <w:rPr>
                <w:rFonts w:ascii="Verdana" w:hAnsi="Verdana"/>
                <w:sz w:val="18"/>
                <w:szCs w:val="20"/>
              </w:rPr>
            </w:pPr>
            <w:r w:rsidRPr="003F5511">
              <w:rPr>
                <w:rFonts w:ascii="Verdana" w:hAnsi="Verdana"/>
                <w:sz w:val="18"/>
                <w:szCs w:val="20"/>
              </w:rPr>
              <w:t>Selisih Rf</w:t>
            </w:r>
            <w:r w:rsidRPr="003F5511">
              <w:rPr>
                <w:rFonts w:ascii="Verdana" w:hAnsi="Verdana"/>
                <w:sz w:val="18"/>
                <w:szCs w:val="20"/>
                <w:vertAlign w:val="subscript"/>
              </w:rPr>
              <w:t xml:space="preserve">A </w:t>
            </w:r>
            <w:r w:rsidRPr="003F5511">
              <w:rPr>
                <w:rFonts w:ascii="Verdana" w:hAnsi="Verdana"/>
                <w:sz w:val="18"/>
                <w:szCs w:val="20"/>
              </w:rPr>
              <w:t xml:space="preserve"> dan Rf</w:t>
            </w:r>
            <w:r w:rsidRPr="003F5511">
              <w:rPr>
                <w:rFonts w:ascii="Verdana" w:hAnsi="Verdana"/>
                <w:sz w:val="18"/>
                <w:szCs w:val="20"/>
                <w:vertAlign w:val="subscript"/>
              </w:rPr>
              <w:t>C</w:t>
            </w:r>
          </w:p>
        </w:tc>
        <w:tc>
          <w:tcPr>
            <w:tcW w:w="1379" w:type="dxa"/>
            <w:vAlign w:val="center"/>
          </w:tcPr>
          <w:p w:rsidR="0034187C" w:rsidRPr="003F5511" w:rsidRDefault="0034187C" w:rsidP="00EE6B5F">
            <w:pPr>
              <w:jc w:val="center"/>
              <w:rPr>
                <w:rFonts w:ascii="Verdana" w:hAnsi="Verdana"/>
                <w:sz w:val="18"/>
                <w:szCs w:val="20"/>
              </w:rPr>
            </w:pPr>
            <w:r w:rsidRPr="003F5511">
              <w:rPr>
                <w:rFonts w:ascii="Verdana" w:hAnsi="Verdana"/>
                <w:sz w:val="18"/>
                <w:szCs w:val="20"/>
              </w:rPr>
              <w:t>Kesimpulan</w:t>
            </w:r>
          </w:p>
        </w:tc>
      </w:tr>
      <w:tr w:rsidR="0034187C" w:rsidRPr="003F5511" w:rsidTr="003F5511">
        <w:trPr>
          <w:trHeight w:val="239"/>
          <w:jc w:val="center"/>
        </w:trPr>
        <w:tc>
          <w:tcPr>
            <w:tcW w:w="993" w:type="dxa"/>
            <w:vMerge w:val="restart"/>
            <w:vAlign w:val="center"/>
          </w:tcPr>
          <w:p w:rsidR="0034187C" w:rsidRPr="003F5511" w:rsidRDefault="0034187C" w:rsidP="00EE6B5F">
            <w:pPr>
              <w:jc w:val="center"/>
              <w:rPr>
                <w:rFonts w:ascii="Verdana" w:hAnsi="Verdana"/>
                <w:b/>
                <w:sz w:val="18"/>
                <w:szCs w:val="20"/>
              </w:rPr>
            </w:pPr>
            <w:r w:rsidRPr="003F5511">
              <w:rPr>
                <w:rFonts w:ascii="Verdana" w:hAnsi="Verdana"/>
                <w:sz w:val="18"/>
                <w:szCs w:val="20"/>
              </w:rPr>
              <w:t>A</w:t>
            </w:r>
          </w:p>
        </w:tc>
        <w:tc>
          <w:tcPr>
            <w:tcW w:w="1417" w:type="dxa"/>
            <w:vAlign w:val="center"/>
          </w:tcPr>
          <w:p w:rsidR="0034187C" w:rsidRPr="003F5511" w:rsidRDefault="0034187C" w:rsidP="00EE6B5F">
            <w:pPr>
              <w:jc w:val="center"/>
              <w:rPr>
                <w:rFonts w:ascii="Verdana" w:hAnsi="Verdana"/>
                <w:b/>
                <w:sz w:val="18"/>
                <w:szCs w:val="20"/>
              </w:rPr>
            </w:pPr>
            <w:r w:rsidRPr="003F5511">
              <w:rPr>
                <w:rFonts w:ascii="Verdana" w:hAnsi="Verdana"/>
                <w:sz w:val="18"/>
                <w:szCs w:val="20"/>
              </w:rPr>
              <w:t>1</w:t>
            </w:r>
          </w:p>
        </w:tc>
        <w:tc>
          <w:tcPr>
            <w:tcW w:w="1134" w:type="dxa"/>
            <w:vAlign w:val="center"/>
          </w:tcPr>
          <w:p w:rsidR="0034187C" w:rsidRPr="003F5511" w:rsidRDefault="0034187C" w:rsidP="00EE6B5F">
            <w:pPr>
              <w:jc w:val="center"/>
              <w:rPr>
                <w:rFonts w:ascii="Verdana" w:hAnsi="Verdana"/>
                <w:b/>
                <w:sz w:val="18"/>
                <w:szCs w:val="20"/>
              </w:rPr>
            </w:pPr>
            <w:r w:rsidRPr="003F5511">
              <w:rPr>
                <w:rFonts w:ascii="Verdana" w:hAnsi="Verdana"/>
                <w:sz w:val="18"/>
                <w:szCs w:val="20"/>
              </w:rPr>
              <w:t>0,39</w:t>
            </w:r>
          </w:p>
        </w:tc>
        <w:tc>
          <w:tcPr>
            <w:tcW w:w="1559" w:type="dxa"/>
            <w:vAlign w:val="center"/>
          </w:tcPr>
          <w:p w:rsidR="0034187C" w:rsidRPr="003F5511" w:rsidRDefault="0034187C" w:rsidP="00EE6B5F">
            <w:pPr>
              <w:ind w:left="269"/>
              <w:jc w:val="center"/>
              <w:rPr>
                <w:rFonts w:ascii="Verdana" w:hAnsi="Verdana"/>
                <w:b/>
                <w:sz w:val="18"/>
                <w:szCs w:val="20"/>
              </w:rPr>
            </w:pPr>
            <w:r w:rsidRPr="003F5511">
              <w:rPr>
                <w:rFonts w:ascii="Verdana" w:hAnsi="Verdana"/>
                <w:sz w:val="18"/>
                <w:szCs w:val="20"/>
              </w:rPr>
              <w:t>0,41</w:t>
            </w:r>
          </w:p>
        </w:tc>
        <w:tc>
          <w:tcPr>
            <w:tcW w:w="1134" w:type="dxa"/>
            <w:vAlign w:val="center"/>
          </w:tcPr>
          <w:p w:rsidR="0034187C" w:rsidRPr="003F5511" w:rsidRDefault="0034187C" w:rsidP="00EE6B5F">
            <w:pPr>
              <w:ind w:left="269"/>
              <w:jc w:val="center"/>
              <w:rPr>
                <w:rFonts w:ascii="Verdana" w:hAnsi="Verdana"/>
                <w:b/>
                <w:sz w:val="18"/>
                <w:szCs w:val="20"/>
              </w:rPr>
            </w:pPr>
            <w:r w:rsidRPr="003F5511">
              <w:rPr>
                <w:rFonts w:ascii="Verdana" w:hAnsi="Verdana"/>
                <w:sz w:val="18"/>
                <w:szCs w:val="20"/>
              </w:rPr>
              <w:t>0,40</w:t>
            </w:r>
          </w:p>
        </w:tc>
        <w:tc>
          <w:tcPr>
            <w:tcW w:w="1134" w:type="dxa"/>
            <w:vAlign w:val="center"/>
          </w:tcPr>
          <w:p w:rsidR="0034187C" w:rsidRPr="003F5511" w:rsidRDefault="0034187C" w:rsidP="00EE6B5F">
            <w:pPr>
              <w:jc w:val="center"/>
              <w:rPr>
                <w:rFonts w:ascii="Verdana" w:hAnsi="Verdana"/>
                <w:b/>
                <w:sz w:val="18"/>
                <w:szCs w:val="20"/>
              </w:rPr>
            </w:pPr>
            <w:r w:rsidRPr="003F5511">
              <w:rPr>
                <w:rFonts w:ascii="Verdana" w:hAnsi="Verdana"/>
                <w:sz w:val="18"/>
                <w:szCs w:val="20"/>
              </w:rPr>
              <w:t>0,02</w:t>
            </w:r>
          </w:p>
        </w:tc>
        <w:tc>
          <w:tcPr>
            <w:tcW w:w="1379" w:type="dxa"/>
            <w:vMerge w:val="restart"/>
            <w:vAlign w:val="center"/>
          </w:tcPr>
          <w:p w:rsidR="0034187C" w:rsidRPr="003F5511" w:rsidRDefault="0034187C" w:rsidP="00EE6B5F">
            <w:pPr>
              <w:jc w:val="center"/>
              <w:rPr>
                <w:rFonts w:ascii="Verdana" w:hAnsi="Verdana"/>
                <w:b/>
                <w:sz w:val="18"/>
                <w:szCs w:val="20"/>
              </w:rPr>
            </w:pPr>
            <w:r w:rsidRPr="003F5511">
              <w:rPr>
                <w:rFonts w:ascii="Verdana" w:hAnsi="Verdana"/>
                <w:sz w:val="18"/>
                <w:szCs w:val="20"/>
              </w:rPr>
              <w:t>positif</w:t>
            </w:r>
          </w:p>
        </w:tc>
      </w:tr>
      <w:tr w:rsidR="0034187C" w:rsidRPr="003F5511" w:rsidTr="003F5511">
        <w:trPr>
          <w:trHeight w:val="286"/>
          <w:jc w:val="center"/>
        </w:trPr>
        <w:tc>
          <w:tcPr>
            <w:tcW w:w="993" w:type="dxa"/>
            <w:vMerge/>
            <w:vAlign w:val="center"/>
          </w:tcPr>
          <w:p w:rsidR="0034187C" w:rsidRPr="003F5511" w:rsidRDefault="0034187C" w:rsidP="00EE6B5F">
            <w:pPr>
              <w:jc w:val="center"/>
              <w:rPr>
                <w:rFonts w:ascii="Verdana" w:hAnsi="Verdana"/>
                <w:b/>
                <w:sz w:val="18"/>
                <w:szCs w:val="20"/>
              </w:rPr>
            </w:pPr>
          </w:p>
        </w:tc>
        <w:tc>
          <w:tcPr>
            <w:tcW w:w="1417" w:type="dxa"/>
            <w:vAlign w:val="center"/>
          </w:tcPr>
          <w:p w:rsidR="0034187C" w:rsidRPr="003F5511" w:rsidRDefault="0034187C" w:rsidP="00EE6B5F">
            <w:pPr>
              <w:jc w:val="center"/>
              <w:rPr>
                <w:rFonts w:ascii="Verdana" w:hAnsi="Verdana"/>
                <w:b/>
                <w:sz w:val="18"/>
                <w:szCs w:val="20"/>
              </w:rPr>
            </w:pPr>
            <w:r w:rsidRPr="003F5511">
              <w:rPr>
                <w:rFonts w:ascii="Verdana" w:hAnsi="Verdana"/>
                <w:sz w:val="18"/>
                <w:szCs w:val="20"/>
              </w:rPr>
              <w:t>2</w:t>
            </w:r>
          </w:p>
        </w:tc>
        <w:tc>
          <w:tcPr>
            <w:tcW w:w="1134" w:type="dxa"/>
            <w:vAlign w:val="center"/>
          </w:tcPr>
          <w:p w:rsidR="0034187C" w:rsidRPr="003F5511" w:rsidRDefault="0034187C" w:rsidP="00EE6B5F">
            <w:pPr>
              <w:jc w:val="center"/>
              <w:rPr>
                <w:rFonts w:ascii="Verdana" w:hAnsi="Verdana"/>
                <w:b/>
                <w:sz w:val="18"/>
                <w:szCs w:val="20"/>
              </w:rPr>
            </w:pPr>
            <w:r w:rsidRPr="003F5511">
              <w:rPr>
                <w:rFonts w:ascii="Verdana" w:hAnsi="Verdana"/>
                <w:sz w:val="18"/>
                <w:szCs w:val="20"/>
              </w:rPr>
              <w:t>0,40</w:t>
            </w:r>
          </w:p>
        </w:tc>
        <w:tc>
          <w:tcPr>
            <w:tcW w:w="1559" w:type="dxa"/>
            <w:vAlign w:val="center"/>
          </w:tcPr>
          <w:p w:rsidR="0034187C" w:rsidRPr="003F5511" w:rsidRDefault="0034187C" w:rsidP="00EE6B5F">
            <w:pPr>
              <w:ind w:left="269"/>
              <w:jc w:val="center"/>
              <w:rPr>
                <w:rFonts w:ascii="Verdana" w:hAnsi="Verdana"/>
                <w:b/>
                <w:sz w:val="18"/>
                <w:szCs w:val="20"/>
              </w:rPr>
            </w:pPr>
            <w:r w:rsidRPr="003F5511">
              <w:rPr>
                <w:rFonts w:ascii="Verdana" w:hAnsi="Verdana"/>
                <w:sz w:val="18"/>
                <w:szCs w:val="20"/>
              </w:rPr>
              <w:t>0,39</w:t>
            </w:r>
          </w:p>
        </w:tc>
        <w:tc>
          <w:tcPr>
            <w:tcW w:w="1134" w:type="dxa"/>
            <w:vAlign w:val="center"/>
          </w:tcPr>
          <w:p w:rsidR="0034187C" w:rsidRPr="003F5511" w:rsidRDefault="0034187C" w:rsidP="00EE6B5F">
            <w:pPr>
              <w:ind w:left="269"/>
              <w:jc w:val="center"/>
              <w:rPr>
                <w:rFonts w:ascii="Verdana" w:hAnsi="Verdana"/>
                <w:b/>
                <w:sz w:val="18"/>
                <w:szCs w:val="20"/>
              </w:rPr>
            </w:pPr>
            <w:r w:rsidRPr="003F5511">
              <w:rPr>
                <w:rFonts w:ascii="Verdana" w:hAnsi="Verdana"/>
                <w:sz w:val="18"/>
                <w:szCs w:val="20"/>
              </w:rPr>
              <w:t>0,41</w:t>
            </w:r>
          </w:p>
        </w:tc>
        <w:tc>
          <w:tcPr>
            <w:tcW w:w="1134" w:type="dxa"/>
            <w:vAlign w:val="center"/>
          </w:tcPr>
          <w:p w:rsidR="0034187C" w:rsidRPr="003F5511" w:rsidRDefault="0034187C" w:rsidP="00EE6B5F">
            <w:pPr>
              <w:jc w:val="center"/>
              <w:rPr>
                <w:rFonts w:ascii="Verdana" w:hAnsi="Verdana"/>
                <w:b/>
                <w:sz w:val="18"/>
                <w:szCs w:val="20"/>
              </w:rPr>
            </w:pPr>
            <w:r w:rsidRPr="003F5511">
              <w:rPr>
                <w:rFonts w:ascii="Verdana" w:hAnsi="Verdana"/>
                <w:sz w:val="18"/>
                <w:szCs w:val="20"/>
              </w:rPr>
              <w:t>0,01</w:t>
            </w:r>
          </w:p>
        </w:tc>
        <w:tc>
          <w:tcPr>
            <w:tcW w:w="1379" w:type="dxa"/>
            <w:vMerge/>
            <w:vAlign w:val="center"/>
          </w:tcPr>
          <w:p w:rsidR="0034187C" w:rsidRPr="003F5511" w:rsidRDefault="0034187C" w:rsidP="00EE6B5F">
            <w:pPr>
              <w:jc w:val="center"/>
              <w:rPr>
                <w:rFonts w:ascii="Verdana" w:hAnsi="Verdana"/>
                <w:b/>
                <w:sz w:val="18"/>
                <w:szCs w:val="20"/>
              </w:rPr>
            </w:pPr>
          </w:p>
        </w:tc>
      </w:tr>
      <w:tr w:rsidR="0034187C" w:rsidRPr="003F5511" w:rsidTr="003F5511">
        <w:trPr>
          <w:trHeight w:val="262"/>
          <w:jc w:val="center"/>
        </w:trPr>
        <w:tc>
          <w:tcPr>
            <w:tcW w:w="993" w:type="dxa"/>
            <w:vMerge w:val="restart"/>
            <w:vAlign w:val="center"/>
          </w:tcPr>
          <w:p w:rsidR="0034187C" w:rsidRPr="003F5511" w:rsidRDefault="0034187C" w:rsidP="00EE6B5F">
            <w:pPr>
              <w:jc w:val="center"/>
              <w:rPr>
                <w:rFonts w:ascii="Verdana" w:hAnsi="Verdana"/>
                <w:b/>
                <w:sz w:val="18"/>
                <w:szCs w:val="20"/>
              </w:rPr>
            </w:pPr>
            <w:r w:rsidRPr="003F5511">
              <w:rPr>
                <w:rFonts w:ascii="Verdana" w:hAnsi="Verdana"/>
                <w:sz w:val="18"/>
                <w:szCs w:val="20"/>
              </w:rPr>
              <w:t>B</w:t>
            </w:r>
          </w:p>
        </w:tc>
        <w:tc>
          <w:tcPr>
            <w:tcW w:w="1417" w:type="dxa"/>
            <w:vAlign w:val="center"/>
          </w:tcPr>
          <w:p w:rsidR="0034187C" w:rsidRPr="003F5511" w:rsidRDefault="0034187C" w:rsidP="00EE6B5F">
            <w:pPr>
              <w:jc w:val="center"/>
              <w:rPr>
                <w:rFonts w:ascii="Verdana" w:hAnsi="Verdana"/>
                <w:b/>
                <w:sz w:val="18"/>
                <w:szCs w:val="20"/>
              </w:rPr>
            </w:pPr>
            <w:r w:rsidRPr="003F5511">
              <w:rPr>
                <w:rFonts w:ascii="Verdana" w:hAnsi="Verdana"/>
                <w:sz w:val="18"/>
                <w:szCs w:val="20"/>
              </w:rPr>
              <w:t>1</w:t>
            </w:r>
          </w:p>
        </w:tc>
        <w:tc>
          <w:tcPr>
            <w:tcW w:w="1134" w:type="dxa"/>
            <w:vAlign w:val="center"/>
          </w:tcPr>
          <w:p w:rsidR="0034187C" w:rsidRPr="003F5511" w:rsidRDefault="0034187C" w:rsidP="00EE6B5F">
            <w:pPr>
              <w:jc w:val="center"/>
              <w:rPr>
                <w:rFonts w:ascii="Verdana" w:hAnsi="Verdana"/>
                <w:b/>
                <w:sz w:val="18"/>
                <w:szCs w:val="20"/>
              </w:rPr>
            </w:pPr>
            <w:r w:rsidRPr="003F5511">
              <w:rPr>
                <w:rFonts w:ascii="Verdana" w:hAnsi="Verdana"/>
                <w:sz w:val="18"/>
                <w:szCs w:val="20"/>
              </w:rPr>
              <w:t>0,37</w:t>
            </w:r>
          </w:p>
        </w:tc>
        <w:tc>
          <w:tcPr>
            <w:tcW w:w="1559" w:type="dxa"/>
            <w:vAlign w:val="center"/>
          </w:tcPr>
          <w:p w:rsidR="0034187C" w:rsidRPr="003F5511" w:rsidRDefault="0034187C" w:rsidP="00EE6B5F">
            <w:pPr>
              <w:ind w:left="269"/>
              <w:jc w:val="center"/>
              <w:rPr>
                <w:rFonts w:ascii="Verdana" w:hAnsi="Verdana"/>
                <w:b/>
                <w:sz w:val="18"/>
                <w:szCs w:val="20"/>
              </w:rPr>
            </w:pPr>
            <w:r w:rsidRPr="003F5511">
              <w:rPr>
                <w:rFonts w:ascii="Verdana" w:hAnsi="Verdana"/>
                <w:sz w:val="18"/>
                <w:szCs w:val="20"/>
              </w:rPr>
              <w:t>0,37</w:t>
            </w:r>
          </w:p>
        </w:tc>
        <w:tc>
          <w:tcPr>
            <w:tcW w:w="1134" w:type="dxa"/>
            <w:vAlign w:val="center"/>
          </w:tcPr>
          <w:p w:rsidR="0034187C" w:rsidRPr="003F5511" w:rsidRDefault="0034187C" w:rsidP="00EE6B5F">
            <w:pPr>
              <w:ind w:left="269"/>
              <w:jc w:val="center"/>
              <w:rPr>
                <w:rFonts w:ascii="Verdana" w:hAnsi="Verdana"/>
                <w:b/>
                <w:sz w:val="18"/>
                <w:szCs w:val="20"/>
              </w:rPr>
            </w:pPr>
            <w:r w:rsidRPr="003F5511">
              <w:rPr>
                <w:rFonts w:ascii="Verdana" w:hAnsi="Verdana"/>
                <w:sz w:val="18"/>
                <w:szCs w:val="20"/>
              </w:rPr>
              <w:t>0,38</w:t>
            </w:r>
          </w:p>
        </w:tc>
        <w:tc>
          <w:tcPr>
            <w:tcW w:w="1134" w:type="dxa"/>
            <w:vAlign w:val="center"/>
          </w:tcPr>
          <w:p w:rsidR="0034187C" w:rsidRPr="003F5511" w:rsidRDefault="0034187C" w:rsidP="00EE6B5F">
            <w:pPr>
              <w:jc w:val="center"/>
              <w:rPr>
                <w:rFonts w:ascii="Verdana" w:hAnsi="Verdana"/>
                <w:b/>
                <w:sz w:val="18"/>
                <w:szCs w:val="20"/>
              </w:rPr>
            </w:pPr>
            <w:r w:rsidRPr="003F5511">
              <w:rPr>
                <w:rFonts w:ascii="Verdana" w:hAnsi="Verdana"/>
                <w:sz w:val="18"/>
                <w:szCs w:val="20"/>
              </w:rPr>
              <w:t>0,02</w:t>
            </w:r>
          </w:p>
        </w:tc>
        <w:tc>
          <w:tcPr>
            <w:tcW w:w="1379" w:type="dxa"/>
            <w:vMerge w:val="restart"/>
            <w:vAlign w:val="center"/>
          </w:tcPr>
          <w:p w:rsidR="0034187C" w:rsidRPr="003F5511" w:rsidRDefault="0034187C" w:rsidP="00EE6B5F">
            <w:pPr>
              <w:jc w:val="center"/>
              <w:rPr>
                <w:rFonts w:ascii="Verdana" w:hAnsi="Verdana"/>
                <w:b/>
                <w:sz w:val="18"/>
                <w:szCs w:val="20"/>
              </w:rPr>
            </w:pPr>
            <w:r w:rsidRPr="003F5511">
              <w:rPr>
                <w:rFonts w:ascii="Verdana" w:hAnsi="Verdana"/>
                <w:sz w:val="18"/>
                <w:szCs w:val="20"/>
              </w:rPr>
              <w:t>positif</w:t>
            </w:r>
          </w:p>
        </w:tc>
      </w:tr>
      <w:tr w:rsidR="0034187C" w:rsidRPr="003F5511" w:rsidTr="003F5511">
        <w:trPr>
          <w:trHeight w:val="263"/>
          <w:jc w:val="center"/>
        </w:trPr>
        <w:tc>
          <w:tcPr>
            <w:tcW w:w="993" w:type="dxa"/>
            <w:vMerge/>
            <w:vAlign w:val="center"/>
          </w:tcPr>
          <w:p w:rsidR="0034187C" w:rsidRPr="003F5511" w:rsidRDefault="0034187C" w:rsidP="00EE6B5F">
            <w:pPr>
              <w:jc w:val="center"/>
              <w:rPr>
                <w:rFonts w:ascii="Verdana" w:hAnsi="Verdana"/>
                <w:b/>
                <w:sz w:val="18"/>
                <w:szCs w:val="20"/>
              </w:rPr>
            </w:pPr>
          </w:p>
        </w:tc>
        <w:tc>
          <w:tcPr>
            <w:tcW w:w="1417" w:type="dxa"/>
            <w:vAlign w:val="center"/>
          </w:tcPr>
          <w:p w:rsidR="0034187C" w:rsidRPr="003F5511" w:rsidRDefault="0034187C" w:rsidP="00EE6B5F">
            <w:pPr>
              <w:jc w:val="center"/>
              <w:rPr>
                <w:rFonts w:ascii="Verdana" w:hAnsi="Verdana"/>
                <w:b/>
                <w:sz w:val="18"/>
                <w:szCs w:val="20"/>
              </w:rPr>
            </w:pPr>
            <w:r w:rsidRPr="003F5511">
              <w:rPr>
                <w:rFonts w:ascii="Verdana" w:hAnsi="Verdana"/>
                <w:sz w:val="18"/>
                <w:szCs w:val="20"/>
              </w:rPr>
              <w:t>2</w:t>
            </w:r>
          </w:p>
        </w:tc>
        <w:tc>
          <w:tcPr>
            <w:tcW w:w="1134" w:type="dxa"/>
            <w:vAlign w:val="center"/>
          </w:tcPr>
          <w:p w:rsidR="0034187C" w:rsidRPr="003F5511" w:rsidRDefault="0034187C" w:rsidP="00EE6B5F">
            <w:pPr>
              <w:jc w:val="center"/>
              <w:rPr>
                <w:rFonts w:ascii="Verdana" w:hAnsi="Verdana"/>
                <w:b/>
                <w:sz w:val="18"/>
                <w:szCs w:val="20"/>
              </w:rPr>
            </w:pPr>
            <w:r w:rsidRPr="003F5511">
              <w:rPr>
                <w:rFonts w:ascii="Verdana" w:hAnsi="Verdana"/>
                <w:sz w:val="18"/>
                <w:szCs w:val="20"/>
              </w:rPr>
              <w:t>0,36</w:t>
            </w:r>
          </w:p>
        </w:tc>
        <w:tc>
          <w:tcPr>
            <w:tcW w:w="1559" w:type="dxa"/>
            <w:vAlign w:val="center"/>
          </w:tcPr>
          <w:p w:rsidR="0034187C" w:rsidRPr="003F5511" w:rsidRDefault="0034187C" w:rsidP="00EE6B5F">
            <w:pPr>
              <w:ind w:left="269"/>
              <w:jc w:val="center"/>
              <w:rPr>
                <w:rFonts w:ascii="Verdana" w:hAnsi="Verdana"/>
                <w:b/>
                <w:sz w:val="18"/>
                <w:szCs w:val="20"/>
              </w:rPr>
            </w:pPr>
            <w:r w:rsidRPr="003F5511">
              <w:rPr>
                <w:rFonts w:ascii="Verdana" w:hAnsi="Verdana"/>
                <w:sz w:val="18"/>
                <w:szCs w:val="20"/>
              </w:rPr>
              <w:t>0,36</w:t>
            </w:r>
          </w:p>
        </w:tc>
        <w:tc>
          <w:tcPr>
            <w:tcW w:w="1134" w:type="dxa"/>
            <w:vAlign w:val="center"/>
          </w:tcPr>
          <w:p w:rsidR="0034187C" w:rsidRPr="003F5511" w:rsidRDefault="0034187C" w:rsidP="00EE6B5F">
            <w:pPr>
              <w:ind w:left="269"/>
              <w:jc w:val="center"/>
              <w:rPr>
                <w:rFonts w:ascii="Verdana" w:hAnsi="Verdana"/>
                <w:b/>
                <w:sz w:val="18"/>
                <w:szCs w:val="20"/>
              </w:rPr>
            </w:pPr>
            <w:r w:rsidRPr="003F5511">
              <w:rPr>
                <w:rFonts w:ascii="Verdana" w:hAnsi="Verdana"/>
                <w:sz w:val="18"/>
                <w:szCs w:val="20"/>
              </w:rPr>
              <w:t>0,38</w:t>
            </w:r>
          </w:p>
        </w:tc>
        <w:tc>
          <w:tcPr>
            <w:tcW w:w="1134" w:type="dxa"/>
            <w:vAlign w:val="center"/>
          </w:tcPr>
          <w:p w:rsidR="0034187C" w:rsidRPr="003F5511" w:rsidRDefault="0034187C" w:rsidP="00EE6B5F">
            <w:pPr>
              <w:jc w:val="center"/>
              <w:rPr>
                <w:rFonts w:ascii="Verdana" w:hAnsi="Verdana"/>
                <w:b/>
                <w:sz w:val="18"/>
                <w:szCs w:val="20"/>
              </w:rPr>
            </w:pPr>
            <w:r w:rsidRPr="003F5511">
              <w:rPr>
                <w:rFonts w:ascii="Verdana" w:hAnsi="Verdana"/>
                <w:sz w:val="18"/>
                <w:szCs w:val="20"/>
              </w:rPr>
              <w:t>0,02</w:t>
            </w:r>
          </w:p>
        </w:tc>
        <w:tc>
          <w:tcPr>
            <w:tcW w:w="1379" w:type="dxa"/>
            <w:vMerge/>
            <w:vAlign w:val="center"/>
          </w:tcPr>
          <w:p w:rsidR="0034187C" w:rsidRPr="003F5511" w:rsidRDefault="0034187C" w:rsidP="00EE6B5F">
            <w:pPr>
              <w:jc w:val="center"/>
              <w:rPr>
                <w:rFonts w:ascii="Verdana" w:hAnsi="Verdana"/>
                <w:b/>
                <w:sz w:val="18"/>
                <w:szCs w:val="20"/>
              </w:rPr>
            </w:pPr>
          </w:p>
        </w:tc>
      </w:tr>
      <w:tr w:rsidR="0034187C" w:rsidRPr="003F5511" w:rsidTr="003F5511">
        <w:trPr>
          <w:trHeight w:val="281"/>
          <w:jc w:val="center"/>
        </w:trPr>
        <w:tc>
          <w:tcPr>
            <w:tcW w:w="993" w:type="dxa"/>
            <w:vMerge w:val="restart"/>
            <w:vAlign w:val="center"/>
          </w:tcPr>
          <w:p w:rsidR="0034187C" w:rsidRPr="003F5511" w:rsidRDefault="0034187C" w:rsidP="00EE6B5F">
            <w:pPr>
              <w:jc w:val="center"/>
              <w:rPr>
                <w:rFonts w:ascii="Verdana" w:hAnsi="Verdana"/>
                <w:b/>
                <w:sz w:val="18"/>
                <w:szCs w:val="20"/>
              </w:rPr>
            </w:pPr>
            <w:r w:rsidRPr="003F5511">
              <w:rPr>
                <w:rFonts w:ascii="Verdana" w:hAnsi="Verdana"/>
                <w:sz w:val="18"/>
                <w:szCs w:val="20"/>
              </w:rPr>
              <w:t>C</w:t>
            </w:r>
          </w:p>
        </w:tc>
        <w:tc>
          <w:tcPr>
            <w:tcW w:w="1417" w:type="dxa"/>
            <w:vAlign w:val="center"/>
          </w:tcPr>
          <w:p w:rsidR="0034187C" w:rsidRPr="003F5511" w:rsidRDefault="0034187C" w:rsidP="00EE6B5F">
            <w:pPr>
              <w:jc w:val="center"/>
              <w:rPr>
                <w:rFonts w:ascii="Verdana" w:hAnsi="Verdana"/>
                <w:b/>
                <w:sz w:val="18"/>
                <w:szCs w:val="20"/>
              </w:rPr>
            </w:pPr>
            <w:r w:rsidRPr="003F5511">
              <w:rPr>
                <w:rFonts w:ascii="Verdana" w:hAnsi="Verdana"/>
                <w:sz w:val="18"/>
                <w:szCs w:val="20"/>
              </w:rPr>
              <w:t>1</w:t>
            </w:r>
          </w:p>
        </w:tc>
        <w:tc>
          <w:tcPr>
            <w:tcW w:w="1134" w:type="dxa"/>
            <w:vAlign w:val="center"/>
          </w:tcPr>
          <w:p w:rsidR="0034187C" w:rsidRPr="003F5511" w:rsidRDefault="0034187C" w:rsidP="00EE6B5F">
            <w:pPr>
              <w:jc w:val="center"/>
              <w:rPr>
                <w:rFonts w:ascii="Verdana" w:hAnsi="Verdana"/>
                <w:b/>
                <w:sz w:val="18"/>
                <w:szCs w:val="20"/>
              </w:rPr>
            </w:pPr>
            <w:r w:rsidRPr="003F5511">
              <w:rPr>
                <w:rFonts w:ascii="Verdana" w:hAnsi="Verdana"/>
                <w:sz w:val="18"/>
                <w:szCs w:val="20"/>
              </w:rPr>
              <w:t>0,38</w:t>
            </w:r>
          </w:p>
        </w:tc>
        <w:tc>
          <w:tcPr>
            <w:tcW w:w="1559" w:type="dxa"/>
            <w:vAlign w:val="center"/>
          </w:tcPr>
          <w:p w:rsidR="0034187C" w:rsidRPr="003F5511" w:rsidRDefault="0034187C" w:rsidP="00EE6B5F">
            <w:pPr>
              <w:ind w:left="269"/>
              <w:jc w:val="center"/>
              <w:rPr>
                <w:rFonts w:ascii="Verdana" w:hAnsi="Verdana"/>
                <w:b/>
                <w:sz w:val="18"/>
                <w:szCs w:val="20"/>
              </w:rPr>
            </w:pPr>
            <w:r w:rsidRPr="003F5511">
              <w:rPr>
                <w:rFonts w:ascii="Verdana" w:hAnsi="Verdana"/>
                <w:sz w:val="18"/>
                <w:szCs w:val="20"/>
              </w:rPr>
              <w:t>0,38</w:t>
            </w:r>
          </w:p>
        </w:tc>
        <w:tc>
          <w:tcPr>
            <w:tcW w:w="1134" w:type="dxa"/>
            <w:vAlign w:val="center"/>
          </w:tcPr>
          <w:p w:rsidR="0034187C" w:rsidRPr="003F5511" w:rsidRDefault="0034187C" w:rsidP="00EE6B5F">
            <w:pPr>
              <w:ind w:left="269"/>
              <w:jc w:val="center"/>
              <w:rPr>
                <w:rFonts w:ascii="Verdana" w:hAnsi="Verdana"/>
                <w:b/>
                <w:sz w:val="18"/>
                <w:szCs w:val="20"/>
              </w:rPr>
            </w:pPr>
            <w:r w:rsidRPr="003F5511">
              <w:rPr>
                <w:rFonts w:ascii="Verdana" w:hAnsi="Verdana"/>
                <w:sz w:val="18"/>
                <w:szCs w:val="20"/>
              </w:rPr>
              <w:t>0,40</w:t>
            </w:r>
          </w:p>
        </w:tc>
        <w:tc>
          <w:tcPr>
            <w:tcW w:w="1134" w:type="dxa"/>
            <w:vAlign w:val="center"/>
          </w:tcPr>
          <w:p w:rsidR="0034187C" w:rsidRPr="003F5511" w:rsidRDefault="0034187C" w:rsidP="00EE6B5F">
            <w:pPr>
              <w:jc w:val="center"/>
              <w:rPr>
                <w:rFonts w:ascii="Verdana" w:hAnsi="Verdana"/>
                <w:b/>
                <w:sz w:val="18"/>
                <w:szCs w:val="20"/>
              </w:rPr>
            </w:pPr>
            <w:r w:rsidRPr="003F5511">
              <w:rPr>
                <w:rFonts w:ascii="Verdana" w:hAnsi="Verdana"/>
                <w:sz w:val="18"/>
                <w:szCs w:val="20"/>
              </w:rPr>
              <w:t>0,02</w:t>
            </w:r>
          </w:p>
        </w:tc>
        <w:tc>
          <w:tcPr>
            <w:tcW w:w="1379" w:type="dxa"/>
            <w:vMerge w:val="restart"/>
            <w:vAlign w:val="center"/>
          </w:tcPr>
          <w:p w:rsidR="0034187C" w:rsidRPr="003F5511" w:rsidRDefault="0034187C" w:rsidP="00EE6B5F">
            <w:pPr>
              <w:jc w:val="center"/>
              <w:rPr>
                <w:rFonts w:ascii="Verdana" w:hAnsi="Verdana"/>
                <w:b/>
                <w:sz w:val="18"/>
                <w:szCs w:val="20"/>
              </w:rPr>
            </w:pPr>
            <w:r w:rsidRPr="003F5511">
              <w:rPr>
                <w:rFonts w:ascii="Verdana" w:hAnsi="Verdana"/>
                <w:sz w:val="18"/>
                <w:szCs w:val="20"/>
              </w:rPr>
              <w:t>positif</w:t>
            </w:r>
          </w:p>
        </w:tc>
      </w:tr>
      <w:tr w:rsidR="0034187C" w:rsidRPr="003F5511" w:rsidTr="003F5511">
        <w:trPr>
          <w:trHeight w:val="272"/>
          <w:jc w:val="center"/>
        </w:trPr>
        <w:tc>
          <w:tcPr>
            <w:tcW w:w="993" w:type="dxa"/>
            <w:vMerge/>
            <w:vAlign w:val="center"/>
          </w:tcPr>
          <w:p w:rsidR="0034187C" w:rsidRPr="003F5511" w:rsidRDefault="0034187C" w:rsidP="00EE6B5F">
            <w:pPr>
              <w:jc w:val="center"/>
              <w:rPr>
                <w:rFonts w:ascii="Verdana" w:hAnsi="Verdana"/>
                <w:b/>
                <w:sz w:val="18"/>
                <w:szCs w:val="20"/>
              </w:rPr>
            </w:pPr>
          </w:p>
        </w:tc>
        <w:tc>
          <w:tcPr>
            <w:tcW w:w="1417" w:type="dxa"/>
            <w:vAlign w:val="center"/>
          </w:tcPr>
          <w:p w:rsidR="0034187C" w:rsidRPr="003F5511" w:rsidRDefault="0034187C" w:rsidP="00EE6B5F">
            <w:pPr>
              <w:jc w:val="center"/>
              <w:rPr>
                <w:rFonts w:ascii="Verdana" w:hAnsi="Verdana"/>
                <w:b/>
                <w:sz w:val="18"/>
                <w:szCs w:val="20"/>
              </w:rPr>
            </w:pPr>
            <w:r w:rsidRPr="003F5511">
              <w:rPr>
                <w:rFonts w:ascii="Verdana" w:hAnsi="Verdana"/>
                <w:sz w:val="18"/>
                <w:szCs w:val="20"/>
              </w:rPr>
              <w:t>2</w:t>
            </w:r>
          </w:p>
        </w:tc>
        <w:tc>
          <w:tcPr>
            <w:tcW w:w="1134" w:type="dxa"/>
            <w:vAlign w:val="center"/>
          </w:tcPr>
          <w:p w:rsidR="0034187C" w:rsidRPr="003F5511" w:rsidRDefault="0034187C" w:rsidP="00EE6B5F">
            <w:pPr>
              <w:jc w:val="center"/>
              <w:rPr>
                <w:rFonts w:ascii="Verdana" w:hAnsi="Verdana"/>
                <w:b/>
                <w:sz w:val="18"/>
                <w:szCs w:val="20"/>
              </w:rPr>
            </w:pPr>
            <w:r w:rsidRPr="003F5511">
              <w:rPr>
                <w:rFonts w:ascii="Verdana" w:hAnsi="Verdana"/>
                <w:sz w:val="18"/>
                <w:szCs w:val="20"/>
              </w:rPr>
              <w:t>0,38</w:t>
            </w:r>
          </w:p>
        </w:tc>
        <w:tc>
          <w:tcPr>
            <w:tcW w:w="1559" w:type="dxa"/>
            <w:vAlign w:val="center"/>
          </w:tcPr>
          <w:p w:rsidR="0034187C" w:rsidRPr="003F5511" w:rsidRDefault="0034187C" w:rsidP="00EE6B5F">
            <w:pPr>
              <w:ind w:left="269"/>
              <w:jc w:val="center"/>
              <w:rPr>
                <w:rFonts w:ascii="Verdana" w:hAnsi="Verdana"/>
                <w:b/>
                <w:sz w:val="18"/>
                <w:szCs w:val="20"/>
              </w:rPr>
            </w:pPr>
            <w:r w:rsidRPr="003F5511">
              <w:rPr>
                <w:rFonts w:ascii="Verdana" w:hAnsi="Verdana"/>
                <w:sz w:val="18"/>
                <w:szCs w:val="20"/>
              </w:rPr>
              <w:t>0,38</w:t>
            </w:r>
          </w:p>
        </w:tc>
        <w:tc>
          <w:tcPr>
            <w:tcW w:w="1134" w:type="dxa"/>
            <w:vAlign w:val="center"/>
          </w:tcPr>
          <w:p w:rsidR="0034187C" w:rsidRPr="003F5511" w:rsidRDefault="0034187C" w:rsidP="00EE6B5F">
            <w:pPr>
              <w:ind w:left="269"/>
              <w:jc w:val="center"/>
              <w:rPr>
                <w:rFonts w:ascii="Verdana" w:hAnsi="Verdana"/>
                <w:b/>
                <w:sz w:val="18"/>
                <w:szCs w:val="20"/>
              </w:rPr>
            </w:pPr>
            <w:r w:rsidRPr="003F5511">
              <w:rPr>
                <w:rFonts w:ascii="Verdana" w:hAnsi="Verdana"/>
                <w:sz w:val="18"/>
                <w:szCs w:val="20"/>
              </w:rPr>
              <w:t>0,40</w:t>
            </w:r>
          </w:p>
        </w:tc>
        <w:tc>
          <w:tcPr>
            <w:tcW w:w="1134" w:type="dxa"/>
            <w:vAlign w:val="center"/>
          </w:tcPr>
          <w:p w:rsidR="0034187C" w:rsidRPr="003F5511" w:rsidRDefault="0034187C" w:rsidP="00EE6B5F">
            <w:pPr>
              <w:jc w:val="center"/>
              <w:rPr>
                <w:rFonts w:ascii="Verdana" w:hAnsi="Verdana"/>
                <w:b/>
                <w:sz w:val="18"/>
                <w:szCs w:val="20"/>
              </w:rPr>
            </w:pPr>
            <w:r w:rsidRPr="003F5511">
              <w:rPr>
                <w:rFonts w:ascii="Verdana" w:hAnsi="Verdana"/>
                <w:sz w:val="18"/>
                <w:szCs w:val="20"/>
              </w:rPr>
              <w:t>0,02</w:t>
            </w:r>
          </w:p>
        </w:tc>
        <w:tc>
          <w:tcPr>
            <w:tcW w:w="1379" w:type="dxa"/>
            <w:vMerge/>
          </w:tcPr>
          <w:p w:rsidR="0034187C" w:rsidRPr="003F5511" w:rsidRDefault="0034187C" w:rsidP="00EE6B5F">
            <w:pPr>
              <w:jc w:val="center"/>
              <w:rPr>
                <w:rFonts w:ascii="Verdana" w:hAnsi="Verdana"/>
                <w:b/>
                <w:sz w:val="18"/>
                <w:szCs w:val="20"/>
              </w:rPr>
            </w:pPr>
          </w:p>
        </w:tc>
      </w:tr>
    </w:tbl>
    <w:p w:rsidR="0034187C" w:rsidRPr="0034187C" w:rsidRDefault="0034187C" w:rsidP="00EE6B5F">
      <w:pPr>
        <w:pStyle w:val="ListParagraph"/>
        <w:spacing w:after="0" w:line="240" w:lineRule="auto"/>
        <w:ind w:left="644"/>
        <w:jc w:val="center"/>
        <w:rPr>
          <w:rFonts w:ascii="Verdana" w:hAnsi="Verdana"/>
          <w:sz w:val="20"/>
          <w:szCs w:val="20"/>
        </w:rPr>
      </w:pPr>
    </w:p>
    <w:p w:rsidR="0034187C" w:rsidRPr="00136FA5" w:rsidRDefault="0034187C" w:rsidP="003F5511">
      <w:pPr>
        <w:spacing w:after="0" w:line="240" w:lineRule="auto"/>
        <w:rPr>
          <w:rFonts w:ascii="Verdana" w:hAnsi="Verdana"/>
          <w:b/>
          <w:sz w:val="20"/>
          <w:szCs w:val="20"/>
        </w:rPr>
      </w:pPr>
      <w:r w:rsidRPr="00136FA5">
        <w:rPr>
          <w:rFonts w:ascii="Verdana" w:hAnsi="Verdana"/>
          <w:b/>
          <w:sz w:val="20"/>
          <w:szCs w:val="20"/>
        </w:rPr>
        <w:t>Hasil Perhitungan Kadar Nipagin Dengan Spektrofotometri UV</w:t>
      </w:r>
    </w:p>
    <w:p w:rsidR="0034187C" w:rsidRDefault="0034187C" w:rsidP="00136FA5">
      <w:pPr>
        <w:spacing w:after="0" w:line="240" w:lineRule="auto"/>
        <w:rPr>
          <w:noProof/>
        </w:rPr>
      </w:pPr>
      <w:r w:rsidRPr="003F5511">
        <w:rPr>
          <w:rFonts w:ascii="Verdana" w:hAnsi="Verdana"/>
          <w:sz w:val="20"/>
          <w:szCs w:val="20"/>
        </w:rPr>
        <w:t xml:space="preserve">Panjang Gelombang Maksimum Nipagin </w:t>
      </w:r>
    </w:p>
    <w:p w:rsidR="00136FA5" w:rsidRPr="003F5511" w:rsidRDefault="00136FA5" w:rsidP="003F5511">
      <w:pPr>
        <w:spacing w:after="0" w:line="240" w:lineRule="auto"/>
        <w:jc w:val="center"/>
        <w:rPr>
          <w:rFonts w:ascii="Verdana" w:hAnsi="Verdana"/>
          <w:sz w:val="20"/>
          <w:szCs w:val="20"/>
        </w:rPr>
      </w:pPr>
      <w:r w:rsidRPr="0034187C">
        <w:rPr>
          <w:noProof/>
        </w:rPr>
        <w:drawing>
          <wp:inline distT="0" distB="0" distL="0" distR="0" wp14:anchorId="76B03EB3" wp14:editId="62625362">
            <wp:extent cx="2720289" cy="1797269"/>
            <wp:effectExtent l="0" t="0" r="4445" b="0"/>
            <wp:docPr id="2"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5"/>
                    <a:srcRect t="41710" b="5263"/>
                    <a:stretch>
                      <a:fillRect/>
                    </a:stretch>
                  </pic:blipFill>
                  <pic:spPr>
                    <a:xfrm>
                      <a:off x="0" y="0"/>
                      <a:ext cx="2722648" cy="1798828"/>
                    </a:xfrm>
                    <a:prstGeom prst="rect">
                      <a:avLst/>
                    </a:prstGeom>
                  </pic:spPr>
                </pic:pic>
              </a:graphicData>
            </a:graphic>
          </wp:inline>
        </w:drawing>
      </w:r>
    </w:p>
    <w:p w:rsidR="006820E0" w:rsidRPr="003F5511" w:rsidRDefault="006820E0" w:rsidP="003F5511">
      <w:pPr>
        <w:spacing w:after="0" w:line="240" w:lineRule="auto"/>
        <w:jc w:val="center"/>
        <w:rPr>
          <w:rFonts w:ascii="Verdana" w:hAnsi="Verdana"/>
          <w:sz w:val="20"/>
          <w:szCs w:val="20"/>
        </w:rPr>
      </w:pPr>
      <w:r w:rsidRPr="003F5511">
        <w:rPr>
          <w:rFonts w:ascii="Verdana" w:hAnsi="Verdana"/>
          <w:sz w:val="20"/>
          <w:szCs w:val="20"/>
          <w:lang w:val="id-ID"/>
        </w:rPr>
        <w:t xml:space="preserve">Gambar 1. </w:t>
      </w:r>
      <w:r w:rsidRPr="003F5511">
        <w:rPr>
          <w:rFonts w:ascii="Verdana" w:hAnsi="Verdana"/>
          <w:sz w:val="20"/>
          <w:szCs w:val="20"/>
        </w:rPr>
        <w:t>Panjang Gelombang Maksimum Nipagin</w:t>
      </w:r>
    </w:p>
    <w:p w:rsidR="00F1358B" w:rsidRDefault="00F1358B" w:rsidP="00EE6B5F">
      <w:pPr>
        <w:pStyle w:val="ListParagraph"/>
        <w:spacing w:after="0" w:line="240" w:lineRule="auto"/>
        <w:ind w:left="1069"/>
        <w:rPr>
          <w:rFonts w:ascii="Verdana" w:hAnsi="Verdana"/>
          <w:sz w:val="20"/>
          <w:szCs w:val="20"/>
          <w:lang w:val="id-ID"/>
        </w:rPr>
      </w:pPr>
    </w:p>
    <w:p w:rsidR="0034187C" w:rsidRPr="003F5511" w:rsidRDefault="0034187C" w:rsidP="003F5511">
      <w:pPr>
        <w:spacing w:after="0" w:line="240" w:lineRule="auto"/>
        <w:rPr>
          <w:rFonts w:ascii="Verdana" w:hAnsi="Verdana"/>
          <w:sz w:val="20"/>
          <w:szCs w:val="20"/>
        </w:rPr>
      </w:pPr>
      <w:r w:rsidRPr="003F5511">
        <w:rPr>
          <w:rFonts w:ascii="Verdana" w:hAnsi="Verdana"/>
          <w:sz w:val="20"/>
          <w:szCs w:val="20"/>
        </w:rPr>
        <w:t>Kadar Rata-Rata Sampel</w:t>
      </w:r>
    </w:p>
    <w:p w:rsidR="0034187C" w:rsidRPr="0034187C" w:rsidRDefault="0034187C" w:rsidP="00EE6B5F">
      <w:pPr>
        <w:pStyle w:val="ListParagraph"/>
        <w:spacing w:after="0" w:line="240" w:lineRule="auto"/>
        <w:ind w:left="1069"/>
        <w:rPr>
          <w:rFonts w:ascii="Verdana" w:hAnsi="Verdana"/>
          <w:sz w:val="20"/>
          <w:szCs w:val="20"/>
        </w:rPr>
      </w:pPr>
    </w:p>
    <w:p w:rsidR="0034187C" w:rsidRPr="003F5511" w:rsidRDefault="0034187C" w:rsidP="003F5511">
      <w:pPr>
        <w:spacing w:after="0" w:line="240" w:lineRule="auto"/>
        <w:jc w:val="center"/>
        <w:rPr>
          <w:rFonts w:ascii="Verdana" w:hAnsi="Verdana"/>
          <w:sz w:val="20"/>
          <w:szCs w:val="20"/>
        </w:rPr>
      </w:pPr>
      <w:r w:rsidRPr="003F5511">
        <w:rPr>
          <w:rFonts w:ascii="Verdana" w:hAnsi="Verdana"/>
          <w:sz w:val="20"/>
          <w:szCs w:val="20"/>
        </w:rPr>
        <w:t>Tabel 4. Kadar Rata-Rata Sampel</w:t>
      </w:r>
    </w:p>
    <w:p w:rsidR="0034187C" w:rsidRPr="0034187C" w:rsidRDefault="0034187C" w:rsidP="00EE6B5F">
      <w:pPr>
        <w:pStyle w:val="ListParagraph"/>
        <w:spacing w:after="0" w:line="240" w:lineRule="auto"/>
        <w:ind w:left="786"/>
        <w:jc w:val="center"/>
        <w:rPr>
          <w:rFonts w:ascii="Verdana" w:hAnsi="Verdana"/>
          <w:sz w:val="20"/>
          <w:szCs w:val="20"/>
        </w:rPr>
      </w:pPr>
    </w:p>
    <w:tbl>
      <w:tblPr>
        <w:tblStyle w:val="TableGrid"/>
        <w:tblW w:w="8530" w:type="dxa"/>
        <w:jc w:val="center"/>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92"/>
        <w:gridCol w:w="1134"/>
        <w:gridCol w:w="1984"/>
        <w:gridCol w:w="851"/>
        <w:gridCol w:w="850"/>
        <w:gridCol w:w="993"/>
        <w:gridCol w:w="2126"/>
      </w:tblGrid>
      <w:tr w:rsidR="0034187C" w:rsidRPr="0034187C" w:rsidTr="003F5511">
        <w:trPr>
          <w:trHeight w:val="318"/>
          <w:jc w:val="center"/>
        </w:trPr>
        <w:tc>
          <w:tcPr>
            <w:tcW w:w="592" w:type="dxa"/>
            <w:vMerge w:val="restart"/>
            <w:vAlign w:val="center"/>
          </w:tcPr>
          <w:p w:rsidR="0034187C" w:rsidRPr="0034187C" w:rsidRDefault="0034187C" w:rsidP="00EE6B5F">
            <w:pPr>
              <w:pStyle w:val="ListParagraph"/>
              <w:ind w:left="0"/>
              <w:jc w:val="center"/>
              <w:rPr>
                <w:rFonts w:ascii="Verdana" w:hAnsi="Verdana"/>
                <w:sz w:val="20"/>
                <w:szCs w:val="20"/>
              </w:rPr>
            </w:pPr>
            <w:r w:rsidRPr="0034187C">
              <w:rPr>
                <w:rFonts w:ascii="Verdana" w:hAnsi="Verdana"/>
                <w:sz w:val="20"/>
                <w:szCs w:val="20"/>
              </w:rPr>
              <w:t>No</w:t>
            </w:r>
          </w:p>
        </w:tc>
        <w:tc>
          <w:tcPr>
            <w:tcW w:w="1134" w:type="dxa"/>
            <w:vMerge w:val="restart"/>
            <w:vAlign w:val="center"/>
          </w:tcPr>
          <w:p w:rsidR="0034187C" w:rsidRPr="0034187C" w:rsidRDefault="0034187C" w:rsidP="00EE6B5F">
            <w:pPr>
              <w:pStyle w:val="ListParagraph"/>
              <w:ind w:left="0"/>
              <w:jc w:val="center"/>
              <w:rPr>
                <w:rFonts w:ascii="Verdana" w:hAnsi="Verdana"/>
                <w:sz w:val="20"/>
                <w:szCs w:val="20"/>
              </w:rPr>
            </w:pPr>
            <w:r w:rsidRPr="0034187C">
              <w:rPr>
                <w:rFonts w:ascii="Verdana" w:hAnsi="Verdana"/>
                <w:sz w:val="20"/>
                <w:szCs w:val="20"/>
              </w:rPr>
              <w:t>Sampel</w:t>
            </w:r>
          </w:p>
        </w:tc>
        <w:tc>
          <w:tcPr>
            <w:tcW w:w="1984" w:type="dxa"/>
            <w:vMerge w:val="restart"/>
            <w:vAlign w:val="center"/>
          </w:tcPr>
          <w:p w:rsidR="0034187C" w:rsidRPr="0034187C" w:rsidRDefault="0034187C" w:rsidP="00EE6B5F">
            <w:pPr>
              <w:pStyle w:val="ListParagraph"/>
              <w:ind w:left="0"/>
              <w:jc w:val="center"/>
              <w:rPr>
                <w:rFonts w:ascii="Verdana" w:hAnsi="Verdana"/>
                <w:sz w:val="20"/>
                <w:szCs w:val="20"/>
              </w:rPr>
            </w:pPr>
            <w:r w:rsidRPr="0034187C">
              <w:rPr>
                <w:rFonts w:ascii="Verdana" w:hAnsi="Verdana"/>
                <w:sz w:val="20"/>
                <w:szCs w:val="20"/>
              </w:rPr>
              <w:t>Panjang glombang</w:t>
            </w:r>
          </w:p>
          <w:p w:rsidR="0034187C" w:rsidRPr="0034187C" w:rsidRDefault="0034187C" w:rsidP="00EE6B5F">
            <w:pPr>
              <w:pStyle w:val="ListParagraph"/>
              <w:ind w:left="0"/>
              <w:jc w:val="center"/>
              <w:rPr>
                <w:rFonts w:ascii="Verdana" w:hAnsi="Verdana"/>
                <w:sz w:val="20"/>
                <w:szCs w:val="20"/>
              </w:rPr>
            </w:pPr>
            <w:r w:rsidRPr="0034187C">
              <w:rPr>
                <w:rFonts w:ascii="Verdana" w:hAnsi="Verdana"/>
                <w:sz w:val="20"/>
                <w:szCs w:val="20"/>
              </w:rPr>
              <w:t>Maksimum (λ maks)</w:t>
            </w:r>
          </w:p>
        </w:tc>
        <w:tc>
          <w:tcPr>
            <w:tcW w:w="1701" w:type="dxa"/>
            <w:gridSpan w:val="2"/>
            <w:vAlign w:val="center"/>
          </w:tcPr>
          <w:p w:rsidR="0034187C" w:rsidRPr="0034187C" w:rsidRDefault="0034187C" w:rsidP="00EE6B5F">
            <w:pPr>
              <w:pStyle w:val="ListParagraph"/>
              <w:ind w:left="0"/>
              <w:jc w:val="center"/>
              <w:rPr>
                <w:rFonts w:ascii="Verdana" w:hAnsi="Verdana"/>
                <w:sz w:val="20"/>
                <w:szCs w:val="20"/>
              </w:rPr>
            </w:pPr>
          </w:p>
          <w:p w:rsidR="0034187C" w:rsidRPr="0034187C" w:rsidRDefault="0034187C" w:rsidP="00EE6B5F">
            <w:pPr>
              <w:pStyle w:val="ListParagraph"/>
              <w:ind w:left="0"/>
              <w:jc w:val="center"/>
              <w:rPr>
                <w:rFonts w:ascii="Verdana" w:hAnsi="Verdana"/>
                <w:sz w:val="20"/>
                <w:szCs w:val="20"/>
              </w:rPr>
            </w:pPr>
            <w:r w:rsidRPr="0034187C">
              <w:rPr>
                <w:rFonts w:ascii="Verdana" w:hAnsi="Verdana"/>
                <w:sz w:val="20"/>
                <w:szCs w:val="20"/>
              </w:rPr>
              <w:t>Absorban</w:t>
            </w:r>
          </w:p>
        </w:tc>
        <w:tc>
          <w:tcPr>
            <w:tcW w:w="993" w:type="dxa"/>
            <w:vMerge w:val="restart"/>
            <w:vAlign w:val="center"/>
          </w:tcPr>
          <w:p w:rsidR="0034187C" w:rsidRPr="0034187C" w:rsidRDefault="0034187C" w:rsidP="00EE6B5F">
            <w:pPr>
              <w:pStyle w:val="ListParagraph"/>
              <w:ind w:left="0"/>
              <w:jc w:val="center"/>
              <w:rPr>
                <w:rFonts w:ascii="Verdana" w:hAnsi="Verdana"/>
                <w:sz w:val="20"/>
                <w:szCs w:val="20"/>
              </w:rPr>
            </w:pPr>
            <w:r w:rsidRPr="0034187C">
              <w:rPr>
                <w:rFonts w:ascii="Verdana" w:hAnsi="Verdana"/>
                <w:sz w:val="20"/>
                <w:szCs w:val="20"/>
              </w:rPr>
              <w:t>Kadar</w:t>
            </w:r>
          </w:p>
          <w:p w:rsidR="0034187C" w:rsidRPr="0034187C" w:rsidRDefault="0034187C" w:rsidP="00EE6B5F">
            <w:pPr>
              <w:pStyle w:val="ListParagraph"/>
              <w:ind w:left="0"/>
              <w:jc w:val="center"/>
              <w:rPr>
                <w:rFonts w:ascii="Verdana" w:hAnsi="Verdana"/>
                <w:sz w:val="20"/>
                <w:szCs w:val="20"/>
              </w:rPr>
            </w:pPr>
            <w:r w:rsidRPr="0034187C">
              <w:rPr>
                <w:rFonts w:ascii="Verdana" w:hAnsi="Verdana"/>
                <w:sz w:val="20"/>
                <w:szCs w:val="20"/>
              </w:rPr>
              <w:t>Rata-rata (%)</w:t>
            </w:r>
          </w:p>
        </w:tc>
        <w:tc>
          <w:tcPr>
            <w:tcW w:w="2126" w:type="dxa"/>
            <w:vMerge w:val="restart"/>
            <w:vAlign w:val="center"/>
          </w:tcPr>
          <w:p w:rsidR="0034187C" w:rsidRPr="0034187C" w:rsidRDefault="0034187C" w:rsidP="00EE6B5F">
            <w:pPr>
              <w:pStyle w:val="ListParagraph"/>
              <w:ind w:left="0"/>
              <w:jc w:val="center"/>
              <w:rPr>
                <w:rFonts w:ascii="Verdana" w:hAnsi="Verdana"/>
                <w:sz w:val="20"/>
                <w:szCs w:val="20"/>
              </w:rPr>
            </w:pPr>
            <w:r w:rsidRPr="0034187C">
              <w:rPr>
                <w:rFonts w:ascii="Verdana" w:hAnsi="Verdana"/>
                <w:sz w:val="20"/>
                <w:szCs w:val="20"/>
              </w:rPr>
              <w:t>Persyaratan</w:t>
            </w:r>
          </w:p>
          <w:p w:rsidR="0034187C" w:rsidRPr="0034187C" w:rsidRDefault="0034187C" w:rsidP="00EE6B5F">
            <w:pPr>
              <w:pStyle w:val="ListParagraph"/>
              <w:ind w:left="0"/>
              <w:jc w:val="center"/>
              <w:rPr>
                <w:rFonts w:ascii="Verdana" w:hAnsi="Verdana"/>
                <w:sz w:val="20"/>
                <w:szCs w:val="20"/>
              </w:rPr>
            </w:pPr>
            <w:r w:rsidRPr="0034187C">
              <w:rPr>
                <w:rFonts w:ascii="Verdana" w:hAnsi="Verdana"/>
                <w:sz w:val="20"/>
                <w:szCs w:val="20"/>
              </w:rPr>
              <w:t>(%) (BPOM RI No. HK.03.1.23.08.11.07517 Tahun 2011</w:t>
            </w:r>
          </w:p>
        </w:tc>
      </w:tr>
      <w:tr w:rsidR="0034187C" w:rsidRPr="0034187C" w:rsidTr="003F5511">
        <w:trPr>
          <w:trHeight w:val="313"/>
          <w:jc w:val="center"/>
        </w:trPr>
        <w:tc>
          <w:tcPr>
            <w:tcW w:w="592" w:type="dxa"/>
            <w:vMerge/>
          </w:tcPr>
          <w:p w:rsidR="0034187C" w:rsidRPr="0034187C" w:rsidRDefault="0034187C" w:rsidP="00EE6B5F">
            <w:pPr>
              <w:pStyle w:val="ListParagraph"/>
              <w:ind w:left="0"/>
              <w:rPr>
                <w:rFonts w:ascii="Verdana" w:hAnsi="Verdana"/>
                <w:sz w:val="20"/>
                <w:szCs w:val="20"/>
              </w:rPr>
            </w:pPr>
          </w:p>
        </w:tc>
        <w:tc>
          <w:tcPr>
            <w:tcW w:w="1134" w:type="dxa"/>
            <w:vMerge/>
          </w:tcPr>
          <w:p w:rsidR="0034187C" w:rsidRPr="0034187C" w:rsidRDefault="0034187C" w:rsidP="00EE6B5F">
            <w:pPr>
              <w:pStyle w:val="ListParagraph"/>
              <w:ind w:left="0"/>
              <w:rPr>
                <w:rFonts w:ascii="Verdana" w:hAnsi="Verdana"/>
                <w:sz w:val="20"/>
                <w:szCs w:val="20"/>
              </w:rPr>
            </w:pPr>
          </w:p>
        </w:tc>
        <w:tc>
          <w:tcPr>
            <w:tcW w:w="1984" w:type="dxa"/>
            <w:vMerge/>
          </w:tcPr>
          <w:p w:rsidR="0034187C" w:rsidRPr="0034187C" w:rsidRDefault="0034187C" w:rsidP="00EE6B5F">
            <w:pPr>
              <w:pStyle w:val="ListParagraph"/>
              <w:ind w:left="0"/>
              <w:rPr>
                <w:rFonts w:ascii="Verdana" w:hAnsi="Verdana"/>
                <w:sz w:val="20"/>
                <w:szCs w:val="20"/>
              </w:rPr>
            </w:pPr>
          </w:p>
        </w:tc>
        <w:tc>
          <w:tcPr>
            <w:tcW w:w="1701" w:type="dxa"/>
            <w:gridSpan w:val="2"/>
            <w:vAlign w:val="center"/>
          </w:tcPr>
          <w:p w:rsidR="0034187C" w:rsidRPr="0034187C" w:rsidRDefault="0034187C" w:rsidP="00EE6B5F">
            <w:pPr>
              <w:pStyle w:val="ListParagraph"/>
              <w:ind w:left="0"/>
              <w:jc w:val="center"/>
              <w:rPr>
                <w:rFonts w:ascii="Verdana" w:hAnsi="Verdana"/>
                <w:sz w:val="20"/>
                <w:szCs w:val="20"/>
              </w:rPr>
            </w:pPr>
            <w:r w:rsidRPr="0034187C">
              <w:rPr>
                <w:rFonts w:ascii="Verdana" w:hAnsi="Verdana"/>
                <w:sz w:val="20"/>
                <w:szCs w:val="20"/>
              </w:rPr>
              <w:t>pengulangan</w:t>
            </w:r>
          </w:p>
        </w:tc>
        <w:tc>
          <w:tcPr>
            <w:tcW w:w="993" w:type="dxa"/>
            <w:vMerge/>
          </w:tcPr>
          <w:p w:rsidR="0034187C" w:rsidRPr="0034187C" w:rsidRDefault="0034187C" w:rsidP="00EE6B5F">
            <w:pPr>
              <w:pStyle w:val="ListParagraph"/>
              <w:ind w:left="0"/>
              <w:rPr>
                <w:rFonts w:ascii="Verdana" w:hAnsi="Verdana"/>
                <w:sz w:val="20"/>
                <w:szCs w:val="20"/>
              </w:rPr>
            </w:pPr>
          </w:p>
        </w:tc>
        <w:tc>
          <w:tcPr>
            <w:tcW w:w="2126" w:type="dxa"/>
            <w:vMerge/>
          </w:tcPr>
          <w:p w:rsidR="0034187C" w:rsidRPr="0034187C" w:rsidRDefault="0034187C" w:rsidP="00EE6B5F">
            <w:pPr>
              <w:pStyle w:val="ListParagraph"/>
              <w:ind w:left="0"/>
              <w:rPr>
                <w:rFonts w:ascii="Verdana" w:hAnsi="Verdana"/>
                <w:sz w:val="20"/>
                <w:szCs w:val="20"/>
              </w:rPr>
            </w:pPr>
          </w:p>
        </w:tc>
      </w:tr>
      <w:tr w:rsidR="0034187C" w:rsidRPr="0034187C" w:rsidTr="003F5511">
        <w:trPr>
          <w:trHeight w:val="313"/>
          <w:jc w:val="center"/>
        </w:trPr>
        <w:tc>
          <w:tcPr>
            <w:tcW w:w="592" w:type="dxa"/>
            <w:vMerge/>
          </w:tcPr>
          <w:p w:rsidR="0034187C" w:rsidRPr="0034187C" w:rsidRDefault="0034187C" w:rsidP="00EE6B5F">
            <w:pPr>
              <w:pStyle w:val="ListParagraph"/>
              <w:ind w:left="0"/>
              <w:rPr>
                <w:rFonts w:ascii="Verdana" w:hAnsi="Verdana"/>
                <w:sz w:val="20"/>
                <w:szCs w:val="20"/>
              </w:rPr>
            </w:pPr>
          </w:p>
        </w:tc>
        <w:tc>
          <w:tcPr>
            <w:tcW w:w="1134" w:type="dxa"/>
            <w:vMerge/>
          </w:tcPr>
          <w:p w:rsidR="0034187C" w:rsidRPr="0034187C" w:rsidRDefault="0034187C" w:rsidP="00EE6B5F">
            <w:pPr>
              <w:pStyle w:val="ListParagraph"/>
              <w:ind w:left="0"/>
              <w:rPr>
                <w:rFonts w:ascii="Verdana" w:hAnsi="Verdana"/>
                <w:sz w:val="20"/>
                <w:szCs w:val="20"/>
              </w:rPr>
            </w:pPr>
          </w:p>
        </w:tc>
        <w:tc>
          <w:tcPr>
            <w:tcW w:w="1984" w:type="dxa"/>
            <w:vMerge/>
          </w:tcPr>
          <w:p w:rsidR="0034187C" w:rsidRPr="0034187C" w:rsidRDefault="0034187C" w:rsidP="00EE6B5F">
            <w:pPr>
              <w:pStyle w:val="ListParagraph"/>
              <w:ind w:left="0"/>
              <w:rPr>
                <w:rFonts w:ascii="Verdana" w:hAnsi="Verdana"/>
                <w:sz w:val="20"/>
                <w:szCs w:val="20"/>
              </w:rPr>
            </w:pPr>
          </w:p>
        </w:tc>
        <w:tc>
          <w:tcPr>
            <w:tcW w:w="851" w:type="dxa"/>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1</w:t>
            </w:r>
          </w:p>
        </w:tc>
        <w:tc>
          <w:tcPr>
            <w:tcW w:w="850" w:type="dxa"/>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2</w:t>
            </w:r>
          </w:p>
        </w:tc>
        <w:tc>
          <w:tcPr>
            <w:tcW w:w="993" w:type="dxa"/>
            <w:vMerge/>
          </w:tcPr>
          <w:p w:rsidR="0034187C" w:rsidRPr="0034187C" w:rsidRDefault="0034187C" w:rsidP="00EE6B5F">
            <w:pPr>
              <w:pStyle w:val="ListParagraph"/>
              <w:ind w:left="0"/>
              <w:rPr>
                <w:rFonts w:ascii="Verdana" w:hAnsi="Verdana"/>
                <w:sz w:val="20"/>
                <w:szCs w:val="20"/>
              </w:rPr>
            </w:pPr>
          </w:p>
        </w:tc>
        <w:tc>
          <w:tcPr>
            <w:tcW w:w="2126" w:type="dxa"/>
            <w:vMerge/>
          </w:tcPr>
          <w:p w:rsidR="0034187C" w:rsidRPr="0034187C" w:rsidRDefault="0034187C" w:rsidP="00EE6B5F">
            <w:pPr>
              <w:pStyle w:val="ListParagraph"/>
              <w:ind w:left="0"/>
              <w:rPr>
                <w:rFonts w:ascii="Verdana" w:hAnsi="Verdana"/>
                <w:sz w:val="20"/>
                <w:szCs w:val="20"/>
              </w:rPr>
            </w:pPr>
          </w:p>
        </w:tc>
      </w:tr>
      <w:tr w:rsidR="0034187C" w:rsidRPr="0034187C" w:rsidTr="003F5511">
        <w:trPr>
          <w:trHeight w:val="276"/>
          <w:jc w:val="center"/>
        </w:trPr>
        <w:tc>
          <w:tcPr>
            <w:tcW w:w="592" w:type="dxa"/>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1.</w:t>
            </w:r>
          </w:p>
        </w:tc>
        <w:tc>
          <w:tcPr>
            <w:tcW w:w="1134" w:type="dxa"/>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A</w:t>
            </w:r>
          </w:p>
        </w:tc>
        <w:tc>
          <w:tcPr>
            <w:tcW w:w="1984" w:type="dxa"/>
            <w:vMerge w:val="restart"/>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258 nm</w:t>
            </w:r>
          </w:p>
        </w:tc>
        <w:tc>
          <w:tcPr>
            <w:tcW w:w="851" w:type="dxa"/>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0,959</w:t>
            </w:r>
          </w:p>
        </w:tc>
        <w:tc>
          <w:tcPr>
            <w:tcW w:w="850" w:type="dxa"/>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0,992</w:t>
            </w:r>
          </w:p>
        </w:tc>
        <w:tc>
          <w:tcPr>
            <w:tcW w:w="993" w:type="dxa"/>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0,04 %</w:t>
            </w:r>
          </w:p>
        </w:tc>
        <w:tc>
          <w:tcPr>
            <w:tcW w:w="2126" w:type="dxa"/>
            <w:vMerge w:val="restart"/>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0,4 %</w:t>
            </w:r>
          </w:p>
        </w:tc>
      </w:tr>
      <w:tr w:rsidR="0034187C" w:rsidRPr="0034187C" w:rsidTr="003F5511">
        <w:trPr>
          <w:trHeight w:val="336"/>
          <w:jc w:val="center"/>
        </w:trPr>
        <w:tc>
          <w:tcPr>
            <w:tcW w:w="592" w:type="dxa"/>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2.</w:t>
            </w:r>
          </w:p>
        </w:tc>
        <w:tc>
          <w:tcPr>
            <w:tcW w:w="1134" w:type="dxa"/>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B</w:t>
            </w:r>
          </w:p>
        </w:tc>
        <w:tc>
          <w:tcPr>
            <w:tcW w:w="1984" w:type="dxa"/>
            <w:vMerge/>
          </w:tcPr>
          <w:p w:rsidR="0034187C" w:rsidRPr="0034187C" w:rsidRDefault="0034187C" w:rsidP="00EE6B5F">
            <w:pPr>
              <w:pStyle w:val="ListParagraph"/>
              <w:ind w:left="0"/>
              <w:rPr>
                <w:rFonts w:ascii="Verdana" w:hAnsi="Verdana"/>
                <w:sz w:val="20"/>
                <w:szCs w:val="20"/>
              </w:rPr>
            </w:pPr>
          </w:p>
        </w:tc>
        <w:tc>
          <w:tcPr>
            <w:tcW w:w="851" w:type="dxa"/>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0.599</w:t>
            </w:r>
          </w:p>
        </w:tc>
        <w:tc>
          <w:tcPr>
            <w:tcW w:w="850" w:type="dxa"/>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0,674</w:t>
            </w:r>
          </w:p>
        </w:tc>
        <w:tc>
          <w:tcPr>
            <w:tcW w:w="993" w:type="dxa"/>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0,02 %</w:t>
            </w:r>
          </w:p>
        </w:tc>
        <w:tc>
          <w:tcPr>
            <w:tcW w:w="2126" w:type="dxa"/>
            <w:vMerge/>
          </w:tcPr>
          <w:p w:rsidR="0034187C" w:rsidRPr="0034187C" w:rsidRDefault="0034187C" w:rsidP="00EE6B5F">
            <w:pPr>
              <w:pStyle w:val="ListParagraph"/>
              <w:ind w:left="0"/>
              <w:rPr>
                <w:rFonts w:ascii="Verdana" w:hAnsi="Verdana"/>
                <w:sz w:val="20"/>
                <w:szCs w:val="20"/>
              </w:rPr>
            </w:pPr>
          </w:p>
        </w:tc>
      </w:tr>
      <w:tr w:rsidR="0034187C" w:rsidRPr="0034187C" w:rsidTr="003F5511">
        <w:trPr>
          <w:trHeight w:val="253"/>
          <w:jc w:val="center"/>
        </w:trPr>
        <w:tc>
          <w:tcPr>
            <w:tcW w:w="592" w:type="dxa"/>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3.</w:t>
            </w:r>
          </w:p>
        </w:tc>
        <w:tc>
          <w:tcPr>
            <w:tcW w:w="1134" w:type="dxa"/>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C</w:t>
            </w:r>
          </w:p>
        </w:tc>
        <w:tc>
          <w:tcPr>
            <w:tcW w:w="1984" w:type="dxa"/>
            <w:vMerge/>
          </w:tcPr>
          <w:p w:rsidR="0034187C" w:rsidRPr="0034187C" w:rsidRDefault="0034187C" w:rsidP="00EE6B5F">
            <w:pPr>
              <w:pStyle w:val="ListParagraph"/>
              <w:ind w:left="0"/>
              <w:rPr>
                <w:rFonts w:ascii="Verdana" w:hAnsi="Verdana"/>
                <w:sz w:val="20"/>
                <w:szCs w:val="20"/>
              </w:rPr>
            </w:pPr>
          </w:p>
        </w:tc>
        <w:tc>
          <w:tcPr>
            <w:tcW w:w="851" w:type="dxa"/>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0,952</w:t>
            </w:r>
          </w:p>
        </w:tc>
        <w:tc>
          <w:tcPr>
            <w:tcW w:w="850" w:type="dxa"/>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0,701</w:t>
            </w:r>
          </w:p>
        </w:tc>
        <w:tc>
          <w:tcPr>
            <w:tcW w:w="993" w:type="dxa"/>
            <w:vAlign w:val="center"/>
          </w:tcPr>
          <w:p w:rsidR="0034187C" w:rsidRPr="0034187C" w:rsidRDefault="0034187C" w:rsidP="00EE6B5F">
            <w:pPr>
              <w:pStyle w:val="ListParagraph"/>
              <w:ind w:left="0"/>
              <w:jc w:val="center"/>
              <w:rPr>
                <w:rFonts w:ascii="Verdana" w:hAnsi="Verdana"/>
                <w:b/>
                <w:sz w:val="20"/>
                <w:szCs w:val="20"/>
              </w:rPr>
            </w:pPr>
            <w:r w:rsidRPr="0034187C">
              <w:rPr>
                <w:rFonts w:ascii="Verdana" w:hAnsi="Verdana"/>
                <w:sz w:val="20"/>
                <w:szCs w:val="20"/>
              </w:rPr>
              <w:t>0,03 %</w:t>
            </w:r>
          </w:p>
        </w:tc>
        <w:tc>
          <w:tcPr>
            <w:tcW w:w="2126" w:type="dxa"/>
            <w:vMerge/>
          </w:tcPr>
          <w:p w:rsidR="0034187C" w:rsidRPr="0034187C" w:rsidRDefault="0034187C" w:rsidP="00EE6B5F">
            <w:pPr>
              <w:pStyle w:val="ListParagraph"/>
              <w:ind w:left="0"/>
              <w:rPr>
                <w:rFonts w:ascii="Verdana" w:hAnsi="Verdana"/>
                <w:sz w:val="20"/>
                <w:szCs w:val="20"/>
              </w:rPr>
            </w:pPr>
          </w:p>
        </w:tc>
      </w:tr>
    </w:tbl>
    <w:p w:rsidR="0034187C" w:rsidRPr="0034187C" w:rsidRDefault="0034187C" w:rsidP="00EE6B5F">
      <w:pPr>
        <w:spacing w:after="0" w:line="240" w:lineRule="auto"/>
        <w:rPr>
          <w:rFonts w:ascii="Verdana" w:hAnsi="Verdana"/>
          <w:sz w:val="20"/>
          <w:szCs w:val="20"/>
        </w:rPr>
      </w:pPr>
    </w:p>
    <w:p w:rsidR="00136FA5" w:rsidRDefault="00136FA5" w:rsidP="00EE6B5F">
      <w:pPr>
        <w:spacing w:after="0" w:line="240" w:lineRule="auto"/>
        <w:rPr>
          <w:rFonts w:ascii="Verdana" w:hAnsi="Verdana"/>
          <w:b/>
          <w:sz w:val="20"/>
          <w:szCs w:val="20"/>
        </w:rPr>
        <w:sectPr w:rsidR="00136FA5" w:rsidSect="00DB236C">
          <w:type w:val="continuous"/>
          <w:pgSz w:w="11907" w:h="16840" w:code="9"/>
          <w:pgMar w:top="1418" w:right="1559" w:bottom="1418" w:left="1559" w:header="709" w:footer="709" w:gutter="0"/>
          <w:cols w:space="720"/>
          <w:docGrid w:linePitch="360"/>
        </w:sectPr>
      </w:pPr>
    </w:p>
    <w:p w:rsidR="0034187C" w:rsidRPr="0034187C" w:rsidRDefault="003F5511" w:rsidP="00EE6B5F">
      <w:pPr>
        <w:spacing w:after="0" w:line="240" w:lineRule="auto"/>
        <w:rPr>
          <w:rFonts w:ascii="Verdana" w:hAnsi="Verdana"/>
          <w:sz w:val="20"/>
          <w:szCs w:val="20"/>
        </w:rPr>
      </w:pPr>
      <w:r w:rsidRPr="00A70CF9">
        <w:rPr>
          <w:rFonts w:ascii="Verdana" w:hAnsi="Verdana"/>
          <w:b/>
          <w:sz w:val="20"/>
          <w:szCs w:val="20"/>
        </w:rPr>
        <w:lastRenderedPageBreak/>
        <w:t>PEMBAHASAN</w:t>
      </w:r>
    </w:p>
    <w:p w:rsidR="0034187C" w:rsidRPr="0034187C" w:rsidRDefault="0034187C" w:rsidP="003F5511">
      <w:pPr>
        <w:spacing w:after="0" w:line="240" w:lineRule="auto"/>
        <w:ind w:firstLine="720"/>
        <w:jc w:val="both"/>
        <w:rPr>
          <w:rFonts w:ascii="Verdana" w:hAnsi="Verdana"/>
          <w:b/>
          <w:sz w:val="20"/>
          <w:szCs w:val="20"/>
        </w:rPr>
      </w:pPr>
      <w:r w:rsidRPr="0034187C">
        <w:rPr>
          <w:rFonts w:ascii="Verdana" w:hAnsi="Verdana"/>
          <w:sz w:val="20"/>
          <w:szCs w:val="20"/>
        </w:rPr>
        <w:t>Sampel yang diambil untuk penelitian ini adalah kosmetik jenis perawatan yaitu pelembab wajah atau moisturizing cream yang memiliki fungsi untuk mencegah kekeringan, melembabkan kulit serta menutrisi kulit wajah yang dijual pedagang kaki lima di Jalan Kartini Lorong King, Bandar Lampung dengan kriteria sampel yaitu pada komposisi memiliki kandungan nipagin (</w:t>
      </w:r>
      <w:r w:rsidRPr="0034187C">
        <w:rPr>
          <w:rFonts w:ascii="Verdana" w:hAnsi="Verdana"/>
          <w:i/>
          <w:sz w:val="20"/>
          <w:szCs w:val="20"/>
        </w:rPr>
        <w:t>methyl paraben</w:t>
      </w:r>
      <w:r w:rsidRPr="0034187C">
        <w:rPr>
          <w:rFonts w:ascii="Verdana" w:hAnsi="Verdana"/>
          <w:sz w:val="20"/>
          <w:szCs w:val="20"/>
        </w:rPr>
        <w:t xml:space="preserve">). Sampel yang </w:t>
      </w:r>
      <w:r w:rsidRPr="0034187C">
        <w:rPr>
          <w:rFonts w:ascii="Verdana" w:hAnsi="Verdana"/>
          <w:sz w:val="20"/>
          <w:szCs w:val="20"/>
        </w:rPr>
        <w:lastRenderedPageBreak/>
        <w:t>diambil pada penelitian ini yaitu 3 merek dagang yang berbeda yaitu A, B, dan C yang diduga memiliki kadar bahan pengawet nipagin (</w:t>
      </w:r>
      <w:r w:rsidRPr="0034187C">
        <w:rPr>
          <w:rFonts w:ascii="Verdana" w:hAnsi="Verdana"/>
          <w:i/>
          <w:sz w:val="20"/>
          <w:szCs w:val="20"/>
        </w:rPr>
        <w:t>methyl paraben</w:t>
      </w:r>
      <w:r w:rsidRPr="0034187C">
        <w:rPr>
          <w:rFonts w:ascii="Verdana" w:hAnsi="Verdana"/>
          <w:sz w:val="20"/>
          <w:szCs w:val="20"/>
        </w:rPr>
        <w:t>) yang tidak memenuhi persyaratan yang telah ditetapkan oleh Badan Pengawasan Obat dan Makanan Republik Indonesia nomor HK.03.1.23.08.11.07517 tahun 2011 yaitu tidak lebih dari 0,4 %.</w:t>
      </w:r>
    </w:p>
    <w:p w:rsidR="0034187C" w:rsidRPr="0034187C" w:rsidRDefault="0034187C" w:rsidP="003F5511">
      <w:pPr>
        <w:spacing w:after="0" w:line="240" w:lineRule="auto"/>
        <w:ind w:firstLine="720"/>
        <w:jc w:val="both"/>
        <w:rPr>
          <w:rFonts w:ascii="Verdana" w:hAnsi="Verdana"/>
          <w:b/>
          <w:sz w:val="20"/>
          <w:szCs w:val="20"/>
        </w:rPr>
      </w:pPr>
      <w:r w:rsidRPr="0034187C">
        <w:rPr>
          <w:rFonts w:ascii="Verdana" w:hAnsi="Verdana"/>
          <w:sz w:val="20"/>
          <w:szCs w:val="20"/>
        </w:rPr>
        <w:t xml:space="preserve">Sebelum dilakukan identifikasi dan  penetapan kadar dengan </w:t>
      </w:r>
      <w:r w:rsidRPr="0034187C">
        <w:rPr>
          <w:rFonts w:ascii="Verdana" w:hAnsi="Verdana"/>
          <w:sz w:val="20"/>
          <w:szCs w:val="20"/>
        </w:rPr>
        <w:lastRenderedPageBreak/>
        <w:t>menggunakan Spektrofotometri Ultraviolet terlebih dahulu dilakukan penandaan setiap sampel meliputi nama produk, komposisi, nomor registrasi, tanggal kadaluarsa, nomor batch, indikasi dan nama produsen selanjutnya dilakukan penanganan pada tiap  sampel dengan menggunakan metode Kromatografi Lapis Tipis. Kromatografi Lapis Tipis  merupakan suatu metode yang dapat memisahkan suatu senyawa campuran menjadi senyawa murni. Metode ini merupakan metode yang paling sering digunakan untuk pemisahan senyawa-senyawa campuran. Deteksi yang digunakan dalam pemisahan nipagin yaitu menggunakan radiasi sinar Ultraviolet 254nm.</w:t>
      </w:r>
    </w:p>
    <w:p w:rsidR="0034187C" w:rsidRPr="0034187C" w:rsidRDefault="0034187C" w:rsidP="003F5511">
      <w:pPr>
        <w:spacing w:after="0" w:line="240" w:lineRule="auto"/>
        <w:ind w:firstLine="720"/>
        <w:jc w:val="both"/>
        <w:rPr>
          <w:rFonts w:ascii="Verdana" w:hAnsi="Verdana"/>
          <w:b/>
          <w:sz w:val="20"/>
          <w:szCs w:val="20"/>
        </w:rPr>
      </w:pPr>
      <w:r w:rsidRPr="0034187C">
        <w:rPr>
          <w:rFonts w:ascii="Verdana" w:hAnsi="Verdana"/>
          <w:sz w:val="20"/>
          <w:szCs w:val="20"/>
        </w:rPr>
        <w:t xml:space="preserve">Penanganan sampel dilakukan dengan cara menimbang tiap sampel sebanyak 55 gram ditambahkan asam klorida 4 M dan  parafin cair. Fungsi penambahan asam klorida 4 M yaitu untuk menambah kelarutan sampel dan melelehkan lemak yang terdapat dalam pelembab wajah. Sedangkan parafin cair berfungsi sebagai pelicin, kemudian metanol yang berfungsi untuk melarutkan nipagin dalam pelembab wajah dan ditambahkan natrium sulfat anhidrat yang bertujuan untuk menarik agar tidak terdapat fase air lagi.  Panaskan diatas tangas air dan diaduk hingga meleleh kemudian diangkat dan dipisahkan beningannya dengan cara disaring dengan kertas saring. Penyaringan bertujuan untuk menyaring kemungkinan adanya partikel-partikel kecil yang ikut terbawa sehingga dapat memepengaruhi proses pemisahan, larutan yang didapat dari penyaringan ini digunakan sebagai larutan uji atau larutan sampel. </w:t>
      </w:r>
    </w:p>
    <w:p w:rsidR="0034187C" w:rsidRPr="0034187C" w:rsidRDefault="0034187C" w:rsidP="003F5511">
      <w:pPr>
        <w:spacing w:after="0" w:line="240" w:lineRule="auto"/>
        <w:ind w:firstLine="720"/>
        <w:jc w:val="both"/>
        <w:rPr>
          <w:rFonts w:ascii="Verdana" w:hAnsi="Verdana"/>
          <w:b/>
          <w:sz w:val="20"/>
          <w:szCs w:val="20"/>
        </w:rPr>
      </w:pPr>
      <w:r w:rsidRPr="0034187C">
        <w:rPr>
          <w:rFonts w:ascii="Verdana" w:hAnsi="Verdana"/>
          <w:sz w:val="20"/>
          <w:szCs w:val="20"/>
        </w:rPr>
        <w:t>Pada pemisahan ini plat yang digunakan sebagai fase diam adalah silika gel GF</w:t>
      </w:r>
      <w:r w:rsidRPr="0034187C">
        <w:rPr>
          <w:rFonts w:ascii="Verdana" w:hAnsi="Verdana"/>
          <w:sz w:val="20"/>
          <w:szCs w:val="20"/>
          <w:vertAlign w:val="subscript"/>
        </w:rPr>
        <w:t>254</w:t>
      </w:r>
      <w:r w:rsidRPr="0034187C">
        <w:rPr>
          <w:rFonts w:ascii="Verdana" w:hAnsi="Verdana"/>
          <w:sz w:val="20"/>
          <w:szCs w:val="20"/>
        </w:rPr>
        <w:t xml:space="preserve"> karena analit tidak berwarna sehingga digunakan silika gel GF</w:t>
      </w:r>
      <w:r w:rsidRPr="0034187C">
        <w:rPr>
          <w:rFonts w:ascii="Verdana" w:hAnsi="Verdana"/>
          <w:sz w:val="20"/>
          <w:szCs w:val="20"/>
          <w:vertAlign w:val="subscript"/>
        </w:rPr>
        <w:t>254</w:t>
      </w:r>
      <w:r w:rsidRPr="0034187C">
        <w:rPr>
          <w:rFonts w:ascii="Verdana" w:hAnsi="Verdana"/>
          <w:sz w:val="20"/>
          <w:szCs w:val="20"/>
        </w:rPr>
        <w:t>, silika gel GF</w:t>
      </w:r>
      <w:r w:rsidRPr="0034187C">
        <w:rPr>
          <w:rFonts w:ascii="Verdana" w:hAnsi="Verdana"/>
          <w:sz w:val="20"/>
          <w:szCs w:val="20"/>
          <w:vertAlign w:val="subscript"/>
        </w:rPr>
        <w:t>254</w:t>
      </w:r>
      <w:r w:rsidRPr="0034187C">
        <w:rPr>
          <w:rFonts w:ascii="Verdana" w:hAnsi="Verdana"/>
          <w:sz w:val="20"/>
          <w:szCs w:val="20"/>
        </w:rPr>
        <w:t xml:space="preserve"> ini mampu berfluoresensi dengan baik pada sinar UV. Ketiga larutan yang merupakan larutan sampel, kontrol positif dan baku pembanding ditotolkan pada plat dengan jarak dari dasar plat 2,5 cm, jarak penotolan sampel, kontrol positif dan baku pembanding yaitu 1,5 cm. Jarak penotolan 2,5 cm dari dasar plat </w:t>
      </w:r>
      <w:r w:rsidRPr="0034187C">
        <w:rPr>
          <w:rFonts w:ascii="Verdana" w:hAnsi="Verdana"/>
          <w:sz w:val="20"/>
          <w:szCs w:val="20"/>
        </w:rPr>
        <w:lastRenderedPageBreak/>
        <w:t xml:space="preserve">agar totolan tidak terendam oleh fase gerak sedangkan jarak penotolan dengan larutan yang satu dengan yang lain agar tidak terjadi penumpukan bercak pada saat pengembangan. Penotolan dilakukan dengan menggunakan </w:t>
      </w:r>
      <w:r w:rsidRPr="0034187C">
        <w:rPr>
          <w:rFonts w:ascii="Verdana" w:hAnsi="Verdana"/>
          <w:i/>
          <w:sz w:val="20"/>
          <w:szCs w:val="20"/>
        </w:rPr>
        <w:t>syringe</w:t>
      </w:r>
      <w:r w:rsidRPr="0034187C">
        <w:rPr>
          <w:rFonts w:ascii="Verdana" w:hAnsi="Verdana"/>
          <w:sz w:val="20"/>
          <w:szCs w:val="20"/>
        </w:rPr>
        <w:t xml:space="preserve"> berukuran 100µl. Penotolan dilakukan dengan cara menotolkan sedikit demi sedikit larutan yang telah dibuat. Kemudian setelah didapat bercak nipagin dilakukan pengerokan bercak dan kemudian dilarutkan dengan etaanol setelah itu dilakukan penetapan kadar dengan menggunakan Spektrofotometri Ultraviolet.</w:t>
      </w:r>
    </w:p>
    <w:p w:rsidR="0034187C" w:rsidRPr="0034187C" w:rsidRDefault="0034187C" w:rsidP="003F5511">
      <w:pPr>
        <w:spacing w:after="0" w:line="240" w:lineRule="auto"/>
        <w:ind w:firstLine="720"/>
        <w:jc w:val="both"/>
        <w:rPr>
          <w:rFonts w:ascii="Verdana" w:hAnsi="Verdana"/>
          <w:b/>
          <w:sz w:val="20"/>
          <w:szCs w:val="20"/>
        </w:rPr>
      </w:pPr>
      <w:r w:rsidRPr="0034187C">
        <w:rPr>
          <w:rFonts w:ascii="Verdana" w:hAnsi="Verdana"/>
          <w:sz w:val="20"/>
          <w:szCs w:val="20"/>
        </w:rPr>
        <w:t xml:space="preserve">Penelitian ini dilakukan dengan menggunakan dua fase yaitu fase diam dan fase gerak. Fase diam berfungsi sebagai pemisah yang menahan atau menarik salah satu senyawa untuk dipisahkan dari campurannya sedangkan fase gerak berfungsi sebagai pembawa atau pelarut dimana senyawa yang terikat pada fase gerak akan ikut terbawa melewati sistem untuk dipisahkan dari campurannya. Fase gerak yang digunakan pada penelitian ini yaitu Toluen (80 ml) : Asam Asetat Glasial (20 ml). Perbandingan pelarut non polar lebih banyak dari pada pelarut polar karena dilihat dari sifat senyawa nipagin yang non polar sehingga senyawa nipagin akan ikut keluar atau terbawa oleh fase gerak. </w:t>
      </w:r>
    </w:p>
    <w:p w:rsidR="0034187C" w:rsidRPr="0034187C" w:rsidRDefault="0034187C" w:rsidP="003F5511">
      <w:pPr>
        <w:spacing w:after="0" w:line="240" w:lineRule="auto"/>
        <w:ind w:firstLine="720"/>
        <w:jc w:val="both"/>
        <w:rPr>
          <w:rFonts w:ascii="Verdana" w:hAnsi="Verdana"/>
          <w:b/>
          <w:sz w:val="20"/>
          <w:szCs w:val="20"/>
        </w:rPr>
      </w:pPr>
      <w:r w:rsidRPr="0034187C">
        <w:rPr>
          <w:rFonts w:ascii="Verdana" w:hAnsi="Verdana"/>
          <w:sz w:val="20"/>
          <w:szCs w:val="20"/>
        </w:rPr>
        <w:t>Berdasarkan hasil deteksi dengan menggunakan sinar UV</w:t>
      </w:r>
      <w:r w:rsidRPr="0034187C">
        <w:rPr>
          <w:rFonts w:ascii="Verdana" w:hAnsi="Verdana"/>
          <w:sz w:val="20"/>
          <w:szCs w:val="20"/>
          <w:vertAlign w:val="subscript"/>
        </w:rPr>
        <w:t>254</w:t>
      </w:r>
      <w:r w:rsidRPr="0034187C">
        <w:rPr>
          <w:rFonts w:ascii="Verdana" w:hAnsi="Verdana"/>
          <w:sz w:val="20"/>
          <w:szCs w:val="20"/>
        </w:rPr>
        <w:t xml:space="preserve"> nm dan Rf Kromatografi Lapis Tipis dari ketiga sampel pelembab wajah yang terdiri dari sampel A, B dan C dapat disimpulkan bahwa sampel pelembab wajah positif mengandung nipagin hal ini dapat dilihat dari hasil deteksi dibawah sinar UV</w:t>
      </w:r>
      <w:r w:rsidRPr="0034187C">
        <w:rPr>
          <w:rFonts w:ascii="Verdana" w:hAnsi="Verdana"/>
          <w:sz w:val="20"/>
          <w:szCs w:val="20"/>
          <w:vertAlign w:val="subscript"/>
        </w:rPr>
        <w:t>254</w:t>
      </w:r>
      <w:r w:rsidRPr="0034187C">
        <w:rPr>
          <w:rFonts w:ascii="Verdana" w:hAnsi="Verdana"/>
          <w:sz w:val="20"/>
          <w:szCs w:val="20"/>
        </w:rPr>
        <w:t xml:space="preserve"> nm yaitu terdapat atau timbul bercak berwarna ungu pada penotolan sampel, baku pembanding dan kontrol positif memiliki warna yang sama dan jarak rambat yang tidak jauh berbeda. Dari hasil penelitian yang telah didapat dilanjutkan kepenelitian selanjutnya dengan menggunakan Spektrofotometri Ultraviolet.</w:t>
      </w:r>
    </w:p>
    <w:p w:rsidR="0034187C" w:rsidRDefault="0034187C" w:rsidP="003F5511">
      <w:pPr>
        <w:spacing w:after="0" w:line="240" w:lineRule="auto"/>
        <w:ind w:firstLine="720"/>
        <w:jc w:val="both"/>
        <w:rPr>
          <w:rFonts w:ascii="Verdana" w:hAnsi="Verdana"/>
          <w:sz w:val="20"/>
          <w:szCs w:val="20"/>
        </w:rPr>
      </w:pPr>
      <w:r w:rsidRPr="0034187C">
        <w:rPr>
          <w:rFonts w:ascii="Verdana" w:hAnsi="Verdana"/>
          <w:sz w:val="20"/>
          <w:szCs w:val="20"/>
        </w:rPr>
        <w:t xml:space="preserve">Sebelum dilakukan penetapan kadar, dilakukan terlebih dahulu pengerokan bercak pada Kromatografi </w:t>
      </w:r>
      <w:r w:rsidRPr="0034187C">
        <w:rPr>
          <w:rFonts w:ascii="Verdana" w:hAnsi="Verdana"/>
          <w:sz w:val="20"/>
          <w:szCs w:val="20"/>
        </w:rPr>
        <w:lastRenderedPageBreak/>
        <w:t>Lapis Tipis kemudian hasil kerokan tersebut dilarutkan dengan etanol. Pengerjaan dilakukan dengan mencari panjang gelombang maksimum nipagin terlebih dahulu. Tujuan dari penentuan panjang gelombang maksimum adalah agar dapat diketahui serapan optimum dari nipagin. Panjang gelombang maksimum nipagin berada pada panjang gelombang 257 nm sedangkan panjang gelombang maksimum nipagin yang didapat dari KLT yaitu 258 nm, dari panjang gelombang ini kemudian dilakukan pengukuran absorban sampel. Metode yang digunakan pada analisa Spektrofotometri ini adalah metode pendekatan karena untuk membandingkan serapan standar yang konsentrasinya diketahui dengan serapan sampel. Absorban yang didapat dari sampel yaitu sampel A pada pengulangan pertama 0,599 dan pengulangan kedua 0.674, sampel B pada pengulangan pertama yaitu 0,952 dan pada pengulangan kedua 0,701, sampel C pada pengulangan pertama yaitu 0,959 dan pengulangan kedua 0,992. Berdasarkan penelitian sebelumnya yang dilakukan oleh Pane kadar rata-rata nipagin yang diperoleh dari sampel yaitu sebesar 0,08% sedangkan pada penelitian ini kadar rata-rata yang diperoleh yaitu sampel A 0,04 %, sampel B 0,02 % dan sampel C 0,03%. Dari data yang telah diperoleh menunjukan bahwa kadar nipagin pada pelembab wajah masih  memenuhi persyaratan yang ditetapkan oleh Badan Pengawasan Obat dan Makanan Republik Indonesia nomor HK.03.1.23.08.11.07517 yaitu tidak lebih dari 0,4 % sehingga pelembab wajah masih aman dari bahaya nipagin. Efek samping yang dapat timbul apabila penggunaan nipagin berlebih adalah dapat menyebabkan iritasi kulit dan alergi bahkan jika digunakan dalam jangka waktu yang panjang dapat menyebabkan kanker payudara karena ester paraben yang ada didalam tubuh tidak dapat selalu dipecah dan dikeluarkan sehingga hal itu dapat memacu penyebab terjadinya kanker payudara.</w:t>
      </w:r>
    </w:p>
    <w:p w:rsidR="00136FA5" w:rsidRPr="0034187C" w:rsidRDefault="00136FA5" w:rsidP="003F5511">
      <w:pPr>
        <w:spacing w:after="0" w:line="240" w:lineRule="auto"/>
        <w:ind w:firstLine="720"/>
        <w:jc w:val="both"/>
        <w:rPr>
          <w:rFonts w:ascii="Verdana" w:hAnsi="Verdana"/>
          <w:b/>
          <w:sz w:val="20"/>
          <w:szCs w:val="20"/>
        </w:rPr>
      </w:pPr>
    </w:p>
    <w:p w:rsidR="0034187C" w:rsidRPr="0034187C" w:rsidRDefault="003F5511" w:rsidP="00EE6B5F">
      <w:pPr>
        <w:spacing w:after="0" w:line="240" w:lineRule="auto"/>
        <w:ind w:left="426" w:hanging="426"/>
        <w:rPr>
          <w:rFonts w:ascii="Verdana" w:hAnsi="Verdana"/>
          <w:sz w:val="20"/>
          <w:szCs w:val="20"/>
        </w:rPr>
      </w:pPr>
      <w:r w:rsidRPr="00F1358B">
        <w:rPr>
          <w:rFonts w:ascii="Verdana" w:hAnsi="Verdana"/>
          <w:b/>
          <w:sz w:val="20"/>
          <w:szCs w:val="20"/>
        </w:rPr>
        <w:lastRenderedPageBreak/>
        <w:t>KESIMPULAN</w:t>
      </w:r>
    </w:p>
    <w:p w:rsidR="0034187C" w:rsidRPr="0034187C" w:rsidRDefault="0034187C" w:rsidP="003F5511">
      <w:pPr>
        <w:spacing w:after="0" w:line="240" w:lineRule="auto"/>
        <w:ind w:firstLine="720"/>
        <w:jc w:val="both"/>
        <w:rPr>
          <w:rFonts w:ascii="Verdana" w:hAnsi="Verdana"/>
          <w:b/>
          <w:sz w:val="20"/>
          <w:szCs w:val="20"/>
        </w:rPr>
      </w:pPr>
      <w:r w:rsidRPr="0034187C">
        <w:rPr>
          <w:rFonts w:ascii="Verdana" w:hAnsi="Verdana"/>
          <w:sz w:val="20"/>
          <w:szCs w:val="20"/>
        </w:rPr>
        <w:t>Berdasarkan analisa dari hasil penelitian Penetapan Kadar Nipagin (</w:t>
      </w:r>
      <w:r w:rsidRPr="0034187C">
        <w:rPr>
          <w:rFonts w:ascii="Verdana" w:hAnsi="Verdana"/>
          <w:i/>
          <w:sz w:val="20"/>
          <w:szCs w:val="20"/>
        </w:rPr>
        <w:t>Methyl Paraben</w:t>
      </w:r>
      <w:r w:rsidRPr="0034187C">
        <w:rPr>
          <w:rFonts w:ascii="Verdana" w:hAnsi="Verdana"/>
          <w:sz w:val="20"/>
          <w:szCs w:val="20"/>
        </w:rPr>
        <w:t>) Pada Sediaan Pelembab Wajah yang dijual pedagang kaki lima di Jalan Kartini, Lorong King Secara Kromatografi Lapis Tipis dan Spektrofotometri Ultraviolet, didapatkan hasil yaitu :</w:t>
      </w:r>
    </w:p>
    <w:p w:rsidR="0034187C" w:rsidRPr="0034187C" w:rsidRDefault="0034187C" w:rsidP="003F5511">
      <w:pPr>
        <w:pStyle w:val="ListParagraph"/>
        <w:numPr>
          <w:ilvl w:val="0"/>
          <w:numId w:val="28"/>
        </w:numPr>
        <w:spacing w:after="0" w:line="240" w:lineRule="auto"/>
        <w:ind w:left="426" w:hanging="426"/>
        <w:jc w:val="both"/>
        <w:rPr>
          <w:rFonts w:ascii="Verdana" w:hAnsi="Verdana"/>
          <w:b/>
          <w:sz w:val="20"/>
          <w:szCs w:val="20"/>
        </w:rPr>
      </w:pPr>
      <w:r w:rsidRPr="0034187C">
        <w:rPr>
          <w:rFonts w:ascii="Verdana" w:hAnsi="Verdana"/>
          <w:sz w:val="20"/>
          <w:szCs w:val="20"/>
        </w:rPr>
        <w:t>Dari ketiga sampel A, B dan C didapatkan Kadar rata-rata pengawet nipagin yaitu sampel A 0,04%, sampel B 0,02% dan sampel C 0,03%.</w:t>
      </w:r>
    </w:p>
    <w:p w:rsidR="0034187C" w:rsidRPr="0034187C" w:rsidRDefault="0034187C" w:rsidP="003F5511">
      <w:pPr>
        <w:pStyle w:val="ListParagraph"/>
        <w:numPr>
          <w:ilvl w:val="0"/>
          <w:numId w:val="28"/>
        </w:numPr>
        <w:spacing w:after="0" w:line="240" w:lineRule="auto"/>
        <w:ind w:left="426" w:hanging="426"/>
        <w:jc w:val="both"/>
        <w:rPr>
          <w:rFonts w:ascii="Verdana" w:hAnsi="Verdana"/>
          <w:b/>
          <w:sz w:val="20"/>
          <w:szCs w:val="20"/>
        </w:rPr>
      </w:pPr>
      <w:r w:rsidRPr="0034187C">
        <w:rPr>
          <w:rFonts w:ascii="Verdana" w:hAnsi="Verdana"/>
          <w:sz w:val="20"/>
          <w:szCs w:val="20"/>
        </w:rPr>
        <w:t>Kadar nipagin pada sediaan pelembab wajah masih memenuhi persyaratan yang ditetapkan oleh BPOM RI No. HK.03.1.23.08.11.07517 yaitu tidak lebih dari 0,4%</w:t>
      </w:r>
    </w:p>
    <w:p w:rsidR="00A70CF9" w:rsidRDefault="00A70CF9" w:rsidP="00EE6B5F">
      <w:pPr>
        <w:spacing w:after="0" w:line="240" w:lineRule="auto"/>
        <w:rPr>
          <w:rFonts w:ascii="Verdana" w:hAnsi="Verdana"/>
          <w:sz w:val="20"/>
          <w:szCs w:val="20"/>
          <w:lang w:val="id-ID"/>
        </w:rPr>
      </w:pPr>
    </w:p>
    <w:p w:rsidR="0034187C" w:rsidRPr="00A70CF9" w:rsidRDefault="003F5511" w:rsidP="00EE6B5F">
      <w:pPr>
        <w:spacing w:after="0" w:line="240" w:lineRule="auto"/>
        <w:rPr>
          <w:rFonts w:ascii="Verdana" w:hAnsi="Verdana"/>
          <w:sz w:val="20"/>
          <w:szCs w:val="20"/>
        </w:rPr>
      </w:pPr>
      <w:r w:rsidRPr="00F1358B">
        <w:rPr>
          <w:rFonts w:ascii="Verdana" w:hAnsi="Verdana"/>
          <w:b/>
          <w:sz w:val="20"/>
          <w:szCs w:val="20"/>
        </w:rPr>
        <w:t>SARAN</w:t>
      </w:r>
      <w:r w:rsidRPr="00A70CF9">
        <w:rPr>
          <w:rFonts w:ascii="Verdana" w:hAnsi="Verdana"/>
          <w:sz w:val="20"/>
          <w:szCs w:val="20"/>
        </w:rPr>
        <w:t xml:space="preserve"> </w:t>
      </w:r>
    </w:p>
    <w:p w:rsidR="0034187C" w:rsidRPr="0034187C" w:rsidRDefault="0034187C" w:rsidP="003F5511">
      <w:pPr>
        <w:pStyle w:val="ListParagraph"/>
        <w:numPr>
          <w:ilvl w:val="0"/>
          <w:numId w:val="26"/>
        </w:numPr>
        <w:spacing w:after="0" w:line="240" w:lineRule="auto"/>
        <w:ind w:left="426" w:hanging="426"/>
        <w:jc w:val="both"/>
        <w:rPr>
          <w:rFonts w:ascii="Verdana" w:hAnsi="Verdana"/>
          <w:b/>
          <w:sz w:val="20"/>
          <w:szCs w:val="20"/>
        </w:rPr>
      </w:pPr>
      <w:r w:rsidRPr="0034187C">
        <w:rPr>
          <w:rFonts w:ascii="Verdana" w:hAnsi="Verdana"/>
          <w:sz w:val="20"/>
          <w:szCs w:val="20"/>
        </w:rPr>
        <w:t>Bagi masyarakat, tidak perlu khawatir terhadap produk pelembab wajah yang beredar dijalan Kartini Lorong King karena kadar pengawet nipagin dalam sediaan pelembab wajah masih aman untuk digunakan.</w:t>
      </w:r>
    </w:p>
    <w:p w:rsidR="0034187C" w:rsidRPr="0034187C" w:rsidRDefault="0034187C" w:rsidP="003F5511">
      <w:pPr>
        <w:pStyle w:val="ListParagraph"/>
        <w:numPr>
          <w:ilvl w:val="0"/>
          <w:numId w:val="26"/>
        </w:numPr>
        <w:spacing w:after="0" w:line="240" w:lineRule="auto"/>
        <w:ind w:left="426" w:hanging="426"/>
        <w:jc w:val="both"/>
        <w:rPr>
          <w:rFonts w:ascii="Verdana" w:hAnsi="Verdana"/>
          <w:b/>
          <w:sz w:val="20"/>
          <w:szCs w:val="20"/>
        </w:rPr>
      </w:pPr>
      <w:r w:rsidRPr="0034187C">
        <w:rPr>
          <w:rFonts w:ascii="Verdana" w:hAnsi="Verdana"/>
          <w:sz w:val="20"/>
          <w:szCs w:val="20"/>
        </w:rPr>
        <w:t>Bagi pembaca, kadar nipagin pada sediaan pelembab wajah masih memenuhi persyaratan untuk digunakan yaitu tidak lebih dari 0,4%.</w:t>
      </w:r>
    </w:p>
    <w:p w:rsidR="0034187C" w:rsidRDefault="0034187C" w:rsidP="00EE6B5F">
      <w:pPr>
        <w:spacing w:after="0" w:line="240" w:lineRule="auto"/>
        <w:jc w:val="both"/>
        <w:rPr>
          <w:rFonts w:ascii="Verdana" w:hAnsi="Verdana"/>
          <w:sz w:val="20"/>
          <w:szCs w:val="20"/>
          <w:lang w:val="id-ID"/>
        </w:rPr>
      </w:pPr>
    </w:p>
    <w:p w:rsidR="008640A6" w:rsidRPr="008640A6" w:rsidRDefault="008640A6" w:rsidP="00EE6B5F">
      <w:pPr>
        <w:spacing w:after="0" w:line="240" w:lineRule="auto"/>
        <w:rPr>
          <w:rFonts w:ascii="Verdana" w:hAnsi="Verdana" w:cs="Times New Roman"/>
          <w:b/>
          <w:sz w:val="20"/>
          <w:szCs w:val="20"/>
        </w:rPr>
      </w:pPr>
      <w:r w:rsidRPr="008640A6">
        <w:rPr>
          <w:rFonts w:ascii="Verdana" w:hAnsi="Verdana" w:cs="Times New Roman"/>
          <w:b/>
          <w:sz w:val="20"/>
          <w:szCs w:val="20"/>
        </w:rPr>
        <w:t>DAFTAR PUSTAKA</w:t>
      </w:r>
    </w:p>
    <w:p w:rsidR="008640A6" w:rsidRPr="008640A6" w:rsidRDefault="008640A6" w:rsidP="003F5511">
      <w:pPr>
        <w:pStyle w:val="ListParagraph"/>
        <w:numPr>
          <w:ilvl w:val="0"/>
          <w:numId w:val="29"/>
        </w:numPr>
        <w:spacing w:after="0" w:line="240" w:lineRule="auto"/>
        <w:ind w:left="426" w:hanging="426"/>
        <w:rPr>
          <w:rFonts w:ascii="Verdana" w:hAnsi="Verdana" w:cs="Times New Roman"/>
          <w:sz w:val="20"/>
          <w:szCs w:val="20"/>
        </w:rPr>
      </w:pPr>
      <w:r w:rsidRPr="008640A6">
        <w:rPr>
          <w:rFonts w:ascii="Verdana" w:hAnsi="Verdana" w:cs="Times New Roman"/>
          <w:sz w:val="20"/>
          <w:szCs w:val="20"/>
        </w:rPr>
        <w:t xml:space="preserve">Wasitaatmadja, M, 1997,  </w:t>
      </w:r>
      <w:r w:rsidRPr="008640A6">
        <w:rPr>
          <w:rFonts w:ascii="Verdana" w:hAnsi="Verdana" w:cs="Times New Roman"/>
          <w:i/>
          <w:sz w:val="20"/>
          <w:szCs w:val="20"/>
        </w:rPr>
        <w:t>Penuntun Ilmu Kosmetik Medik</w:t>
      </w:r>
      <w:r w:rsidRPr="008640A6">
        <w:rPr>
          <w:rFonts w:ascii="Verdana" w:hAnsi="Verdana" w:cs="Times New Roman"/>
          <w:sz w:val="20"/>
          <w:szCs w:val="20"/>
        </w:rPr>
        <w:t>, Jakarta:UI Press.</w:t>
      </w:r>
    </w:p>
    <w:p w:rsidR="008640A6" w:rsidRPr="008640A6" w:rsidRDefault="008640A6" w:rsidP="003F5511">
      <w:pPr>
        <w:pStyle w:val="ListParagraph"/>
        <w:numPr>
          <w:ilvl w:val="0"/>
          <w:numId w:val="29"/>
        </w:numPr>
        <w:spacing w:after="0" w:line="240" w:lineRule="auto"/>
        <w:ind w:left="426" w:hanging="426"/>
        <w:jc w:val="both"/>
        <w:rPr>
          <w:rFonts w:ascii="Verdana" w:hAnsi="Verdana" w:cs="Times New Roman"/>
          <w:sz w:val="20"/>
          <w:szCs w:val="20"/>
        </w:rPr>
      </w:pPr>
      <w:r w:rsidRPr="008640A6">
        <w:rPr>
          <w:rFonts w:ascii="Verdana" w:hAnsi="Verdana" w:cs="Times New Roman"/>
          <w:sz w:val="20"/>
          <w:szCs w:val="20"/>
        </w:rPr>
        <w:t xml:space="preserve">Azhara,Khasanah,Nurul, 2011, </w:t>
      </w:r>
      <w:r w:rsidRPr="008640A6">
        <w:rPr>
          <w:rFonts w:ascii="Verdana" w:hAnsi="Verdana" w:cs="Times New Roman"/>
          <w:i/>
          <w:sz w:val="20"/>
          <w:szCs w:val="20"/>
        </w:rPr>
        <w:t>Waspada Bahaya Kosmetik</w:t>
      </w:r>
      <w:r w:rsidRPr="008640A6">
        <w:rPr>
          <w:rFonts w:ascii="Verdana" w:hAnsi="Verdana" w:cs="Times New Roman"/>
          <w:sz w:val="20"/>
          <w:szCs w:val="20"/>
        </w:rPr>
        <w:t>. Yogyakarta: Flashbooks.</w:t>
      </w:r>
    </w:p>
    <w:p w:rsidR="008640A6" w:rsidRPr="003F5511" w:rsidRDefault="008640A6" w:rsidP="003F5511">
      <w:pPr>
        <w:pStyle w:val="ListParagraph"/>
        <w:numPr>
          <w:ilvl w:val="0"/>
          <w:numId w:val="29"/>
        </w:numPr>
        <w:spacing w:after="0" w:line="240" w:lineRule="auto"/>
        <w:ind w:left="426" w:hanging="426"/>
        <w:jc w:val="both"/>
        <w:rPr>
          <w:rFonts w:ascii="Verdana" w:hAnsi="Verdana" w:cs="Times New Roman"/>
          <w:sz w:val="20"/>
          <w:szCs w:val="20"/>
        </w:rPr>
      </w:pPr>
      <w:r w:rsidRPr="008640A6">
        <w:rPr>
          <w:rFonts w:ascii="Verdana" w:hAnsi="Verdana" w:cs="Times New Roman"/>
          <w:sz w:val="20"/>
          <w:szCs w:val="20"/>
        </w:rPr>
        <w:t>Wanibesak, 2010, Spektrofotometri Uv-Vis.</w:t>
      </w:r>
      <w:r w:rsidR="003F5511">
        <w:rPr>
          <w:rFonts w:ascii="Verdana" w:hAnsi="Verdana" w:cs="Times New Roman"/>
          <w:sz w:val="20"/>
          <w:szCs w:val="20"/>
        </w:rPr>
        <w:t xml:space="preserve"> </w:t>
      </w:r>
      <w:r w:rsidRPr="003F5511">
        <w:rPr>
          <w:rFonts w:ascii="Verdana" w:hAnsi="Verdana" w:cs="Times New Roman"/>
          <w:sz w:val="20"/>
          <w:szCs w:val="20"/>
        </w:rPr>
        <w:t>Http://Wanibesak.Wordpress.Com/</w:t>
      </w:r>
      <w:r w:rsidR="003F5511">
        <w:rPr>
          <w:rFonts w:ascii="Verdana" w:hAnsi="Verdana" w:cs="Times New Roman"/>
          <w:sz w:val="20"/>
          <w:szCs w:val="20"/>
        </w:rPr>
        <w:t xml:space="preserve"> </w:t>
      </w:r>
      <w:r w:rsidRPr="003F5511">
        <w:rPr>
          <w:rFonts w:ascii="Verdana" w:hAnsi="Verdana" w:cs="Times New Roman"/>
          <w:sz w:val="20"/>
          <w:szCs w:val="20"/>
        </w:rPr>
        <w:t>2010/11/27/Spektrofotometri-Uv-Vis-Uv-Vis/.</w:t>
      </w:r>
    </w:p>
    <w:p w:rsidR="00136FA5" w:rsidRDefault="008640A6" w:rsidP="003F5511">
      <w:pPr>
        <w:pStyle w:val="ListParagraph"/>
        <w:numPr>
          <w:ilvl w:val="0"/>
          <w:numId w:val="29"/>
        </w:numPr>
        <w:spacing w:after="0" w:line="240" w:lineRule="auto"/>
        <w:ind w:left="426" w:hanging="426"/>
        <w:jc w:val="both"/>
        <w:rPr>
          <w:rFonts w:ascii="Verdana" w:hAnsi="Verdana" w:cs="Times New Roman"/>
          <w:sz w:val="20"/>
          <w:szCs w:val="20"/>
        </w:rPr>
      </w:pPr>
      <w:r w:rsidRPr="008640A6">
        <w:rPr>
          <w:rFonts w:ascii="Verdana" w:hAnsi="Verdana" w:cs="Times New Roman"/>
          <w:sz w:val="20"/>
          <w:szCs w:val="20"/>
        </w:rPr>
        <w:t xml:space="preserve">Badan Pengawas Obat dan Makanan Republik Indonesia, 2011, </w:t>
      </w:r>
      <w:r w:rsidRPr="008640A6">
        <w:rPr>
          <w:rFonts w:ascii="Verdana" w:hAnsi="Verdana" w:cs="Times New Roman"/>
          <w:i/>
          <w:sz w:val="20"/>
          <w:szCs w:val="20"/>
        </w:rPr>
        <w:t xml:space="preserve">Persyaratan Teknis Bahan Kosmetik,  Keputusan Kepala Badan Pengawas Obat dan Makanan Republik Indonesia Nomor HK.1.23.08.11.07517, </w:t>
      </w:r>
      <w:r w:rsidRPr="008640A6">
        <w:rPr>
          <w:rFonts w:ascii="Verdana" w:hAnsi="Verdana" w:cs="Times New Roman"/>
          <w:sz w:val="20"/>
          <w:szCs w:val="20"/>
        </w:rPr>
        <w:t>Jakarta.</w:t>
      </w:r>
    </w:p>
    <w:p w:rsidR="00136FA5" w:rsidRDefault="00136FA5" w:rsidP="003F5511">
      <w:pPr>
        <w:pStyle w:val="ListParagraph"/>
        <w:numPr>
          <w:ilvl w:val="0"/>
          <w:numId w:val="29"/>
        </w:numPr>
        <w:spacing w:after="0" w:line="240" w:lineRule="auto"/>
        <w:ind w:left="426" w:hanging="426"/>
        <w:jc w:val="both"/>
        <w:rPr>
          <w:rFonts w:ascii="Verdana" w:hAnsi="Verdana" w:cs="Times New Roman"/>
          <w:sz w:val="20"/>
          <w:szCs w:val="20"/>
        </w:rPr>
        <w:sectPr w:rsidR="00136FA5" w:rsidSect="00DB236C">
          <w:type w:val="continuous"/>
          <w:pgSz w:w="11907" w:h="16840" w:code="9"/>
          <w:pgMar w:top="1418" w:right="1559" w:bottom="1418" w:left="1559" w:header="709" w:footer="709" w:gutter="0"/>
          <w:cols w:num="2" w:space="720"/>
          <w:docGrid w:linePitch="360"/>
        </w:sectPr>
      </w:pPr>
    </w:p>
    <w:p w:rsidR="008640A6" w:rsidRPr="00136FA5" w:rsidRDefault="008640A6" w:rsidP="00136FA5">
      <w:pPr>
        <w:spacing w:after="0" w:line="240" w:lineRule="auto"/>
        <w:jc w:val="both"/>
        <w:rPr>
          <w:rFonts w:ascii="Verdana" w:hAnsi="Verdana" w:cs="Times New Roman"/>
          <w:sz w:val="20"/>
          <w:szCs w:val="20"/>
        </w:rPr>
      </w:pPr>
    </w:p>
    <w:p w:rsidR="008640A6" w:rsidRPr="0034187C" w:rsidRDefault="008640A6" w:rsidP="00EE6B5F">
      <w:pPr>
        <w:spacing w:after="0" w:line="240" w:lineRule="auto"/>
        <w:jc w:val="both"/>
        <w:rPr>
          <w:rFonts w:ascii="Verdana" w:hAnsi="Verdana"/>
          <w:sz w:val="20"/>
          <w:szCs w:val="20"/>
          <w:lang w:val="id-ID"/>
        </w:rPr>
      </w:pPr>
    </w:p>
    <w:sectPr w:rsidR="008640A6" w:rsidRPr="0034187C" w:rsidSect="00136FA5">
      <w:type w:val="continuous"/>
      <w:pgSz w:w="11907" w:h="16840" w:code="9"/>
      <w:pgMar w:top="1418" w:right="1559" w:bottom="1418" w:left="155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365" w:rsidRDefault="003B2365" w:rsidP="00281BA2">
      <w:pPr>
        <w:spacing w:after="0" w:line="240" w:lineRule="auto"/>
      </w:pPr>
      <w:r>
        <w:separator/>
      </w:r>
    </w:p>
  </w:endnote>
  <w:endnote w:type="continuationSeparator" w:id="0">
    <w:p w:rsidR="003B2365" w:rsidRDefault="003B2365" w:rsidP="0028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0"/>
        <w:szCs w:val="20"/>
      </w:rPr>
      <w:id w:val="-636567779"/>
      <w:docPartObj>
        <w:docPartGallery w:val="Page Numbers (Bottom of Page)"/>
        <w:docPartUnique/>
      </w:docPartObj>
    </w:sdtPr>
    <w:sdtEndPr>
      <w:rPr>
        <w:noProof/>
      </w:rPr>
    </w:sdtEndPr>
    <w:sdtContent>
      <w:p w:rsidR="004864A5" w:rsidRPr="004864A5" w:rsidRDefault="004864A5" w:rsidP="004864A5">
        <w:pPr>
          <w:pStyle w:val="Footer"/>
          <w:tabs>
            <w:tab w:val="left" w:pos="567"/>
          </w:tabs>
          <w:rPr>
            <w:rFonts w:asciiTheme="minorHAnsi" w:hAnsiTheme="minorHAnsi" w:cstheme="minorHAnsi"/>
            <w:sz w:val="20"/>
            <w:szCs w:val="20"/>
          </w:rPr>
        </w:pPr>
        <w:r w:rsidRPr="004864A5">
          <w:rPr>
            <w:rFonts w:asciiTheme="minorHAnsi" w:hAnsiTheme="minorHAnsi" w:cstheme="minorHAnsi"/>
            <w:sz w:val="20"/>
            <w:szCs w:val="20"/>
          </w:rPr>
          <w:fldChar w:fldCharType="begin"/>
        </w:r>
        <w:r w:rsidRPr="004864A5">
          <w:rPr>
            <w:rFonts w:asciiTheme="minorHAnsi" w:hAnsiTheme="minorHAnsi" w:cstheme="minorHAnsi"/>
            <w:sz w:val="20"/>
            <w:szCs w:val="20"/>
          </w:rPr>
          <w:instrText xml:space="preserve"> PAGE   \* MERGEFORMAT </w:instrText>
        </w:r>
        <w:r w:rsidRPr="004864A5">
          <w:rPr>
            <w:rFonts w:asciiTheme="minorHAnsi" w:hAnsiTheme="minorHAnsi" w:cstheme="minorHAnsi"/>
            <w:sz w:val="20"/>
            <w:szCs w:val="20"/>
          </w:rPr>
          <w:fldChar w:fldCharType="separate"/>
        </w:r>
        <w:r w:rsidR="004A34C6">
          <w:rPr>
            <w:rFonts w:asciiTheme="minorHAnsi" w:hAnsiTheme="minorHAnsi" w:cstheme="minorHAnsi"/>
            <w:noProof/>
            <w:sz w:val="20"/>
            <w:szCs w:val="20"/>
          </w:rPr>
          <w:t>182</w:t>
        </w:r>
        <w:r w:rsidRPr="004864A5">
          <w:rPr>
            <w:rFonts w:asciiTheme="minorHAnsi" w:hAnsiTheme="minorHAnsi" w:cstheme="minorHAnsi"/>
            <w:noProof/>
            <w:sz w:val="20"/>
            <w:szCs w:val="20"/>
          </w:rPr>
          <w:fldChar w:fldCharType="end"/>
        </w:r>
        <w:r w:rsidRPr="004864A5">
          <w:rPr>
            <w:rFonts w:asciiTheme="minorHAnsi" w:hAnsiTheme="minorHAnsi" w:cstheme="minorHAnsi"/>
            <w:noProof/>
            <w:sz w:val="20"/>
            <w:szCs w:val="20"/>
          </w:rPr>
          <w:tab/>
        </w:r>
        <w:r w:rsidRPr="004864A5">
          <w:rPr>
            <w:rFonts w:asciiTheme="minorHAnsi" w:hAnsiTheme="minorHAnsi" w:cstheme="minorHAnsi"/>
            <w:b/>
            <w:i/>
            <w:sz w:val="20"/>
            <w:szCs w:val="20"/>
          </w:rPr>
          <w:t>Jurnal Analis Farmasi</w:t>
        </w:r>
        <w:r w:rsidRPr="004864A5">
          <w:rPr>
            <w:rFonts w:asciiTheme="minorHAnsi" w:hAnsiTheme="minorHAnsi" w:cstheme="minorHAnsi"/>
            <w:sz w:val="20"/>
            <w:szCs w:val="20"/>
          </w:rPr>
          <w:t xml:space="preserve"> </w:t>
        </w:r>
        <w:r w:rsidRPr="004864A5">
          <w:rPr>
            <w:rFonts w:asciiTheme="minorHAnsi" w:hAnsiTheme="minorHAnsi" w:cstheme="minorHAnsi"/>
            <w:b/>
            <w:i/>
            <w:sz w:val="20"/>
            <w:szCs w:val="20"/>
          </w:rPr>
          <w:t>Volume 2 No. 3 Juli 2017</w:t>
        </w:r>
        <w:r w:rsidRPr="004864A5">
          <w:rPr>
            <w:rFonts w:asciiTheme="minorHAnsi" w:hAnsiTheme="minorHAnsi" w:cstheme="minorHAnsi"/>
            <w:sz w:val="20"/>
            <w:szCs w:val="20"/>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0"/>
        <w:szCs w:val="20"/>
      </w:rPr>
      <w:id w:val="-2007895093"/>
      <w:docPartObj>
        <w:docPartGallery w:val="Page Numbers (Bottom of Page)"/>
        <w:docPartUnique/>
      </w:docPartObj>
    </w:sdtPr>
    <w:sdtEndPr>
      <w:rPr>
        <w:noProof/>
      </w:rPr>
    </w:sdtEndPr>
    <w:sdtContent>
      <w:p w:rsidR="004864A5" w:rsidRPr="004864A5" w:rsidRDefault="004864A5">
        <w:pPr>
          <w:pStyle w:val="Footer"/>
          <w:jc w:val="right"/>
          <w:rPr>
            <w:rFonts w:asciiTheme="minorHAnsi" w:hAnsiTheme="minorHAnsi" w:cstheme="minorHAnsi"/>
            <w:sz w:val="20"/>
            <w:szCs w:val="20"/>
          </w:rPr>
        </w:pPr>
        <w:r w:rsidRPr="004864A5">
          <w:rPr>
            <w:rFonts w:asciiTheme="minorHAnsi" w:hAnsiTheme="minorHAnsi" w:cstheme="minorHAnsi"/>
            <w:b/>
            <w:i/>
            <w:sz w:val="20"/>
            <w:szCs w:val="20"/>
          </w:rPr>
          <w:t>Jurnal Analis Farmasi</w:t>
        </w:r>
        <w:r w:rsidRPr="004864A5">
          <w:rPr>
            <w:rFonts w:asciiTheme="minorHAnsi" w:hAnsiTheme="minorHAnsi" w:cstheme="minorHAnsi"/>
            <w:sz w:val="20"/>
            <w:szCs w:val="20"/>
          </w:rPr>
          <w:t xml:space="preserve"> </w:t>
        </w:r>
        <w:r w:rsidRPr="004864A5">
          <w:rPr>
            <w:rFonts w:asciiTheme="minorHAnsi" w:hAnsiTheme="minorHAnsi" w:cstheme="minorHAnsi"/>
            <w:b/>
            <w:i/>
            <w:sz w:val="20"/>
            <w:szCs w:val="20"/>
          </w:rPr>
          <w:t>Volume 2 No. 3 Juli 2017</w:t>
        </w:r>
        <w:r w:rsidRPr="004864A5">
          <w:rPr>
            <w:rFonts w:asciiTheme="minorHAnsi" w:hAnsiTheme="minorHAnsi" w:cstheme="minorHAnsi"/>
            <w:sz w:val="20"/>
            <w:szCs w:val="20"/>
          </w:rPr>
          <w:t xml:space="preserve">          </w:t>
        </w:r>
        <w:r w:rsidRPr="004864A5">
          <w:rPr>
            <w:rFonts w:asciiTheme="minorHAnsi" w:hAnsiTheme="minorHAnsi" w:cstheme="minorHAnsi"/>
            <w:sz w:val="20"/>
            <w:szCs w:val="20"/>
          </w:rPr>
          <w:fldChar w:fldCharType="begin"/>
        </w:r>
        <w:r w:rsidRPr="004864A5">
          <w:rPr>
            <w:rFonts w:asciiTheme="minorHAnsi" w:hAnsiTheme="minorHAnsi" w:cstheme="minorHAnsi"/>
            <w:sz w:val="20"/>
            <w:szCs w:val="20"/>
          </w:rPr>
          <w:instrText xml:space="preserve"> PAGE   \* MERGEFORMAT </w:instrText>
        </w:r>
        <w:r w:rsidRPr="004864A5">
          <w:rPr>
            <w:rFonts w:asciiTheme="minorHAnsi" w:hAnsiTheme="minorHAnsi" w:cstheme="minorHAnsi"/>
            <w:sz w:val="20"/>
            <w:szCs w:val="20"/>
          </w:rPr>
          <w:fldChar w:fldCharType="separate"/>
        </w:r>
        <w:r w:rsidR="004A34C6">
          <w:rPr>
            <w:rFonts w:asciiTheme="minorHAnsi" w:hAnsiTheme="minorHAnsi" w:cstheme="minorHAnsi"/>
            <w:noProof/>
            <w:sz w:val="20"/>
            <w:szCs w:val="20"/>
          </w:rPr>
          <w:t>187</w:t>
        </w:r>
        <w:r w:rsidRPr="004864A5">
          <w:rPr>
            <w:rFonts w:asciiTheme="minorHAnsi" w:hAnsiTheme="minorHAnsi" w:cstheme="minorHAnsi"/>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36" w:rsidRDefault="003B2365" w:rsidP="00281BA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365" w:rsidRDefault="003B2365" w:rsidP="00281BA2">
      <w:pPr>
        <w:spacing w:after="0" w:line="240" w:lineRule="auto"/>
      </w:pPr>
      <w:r>
        <w:separator/>
      </w:r>
    </w:p>
  </w:footnote>
  <w:footnote w:type="continuationSeparator" w:id="0">
    <w:p w:rsidR="003B2365" w:rsidRDefault="003B2365" w:rsidP="00281B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4A5" w:rsidRPr="004864A5" w:rsidRDefault="004864A5" w:rsidP="004864A5">
    <w:pPr>
      <w:spacing w:after="0" w:line="240" w:lineRule="auto"/>
      <w:rPr>
        <w:rFonts w:asciiTheme="minorHAnsi" w:hAnsiTheme="minorHAnsi" w:cstheme="minorHAnsi"/>
        <w:b/>
        <w:bCs/>
        <w:sz w:val="20"/>
        <w:szCs w:val="20"/>
      </w:rPr>
    </w:pPr>
    <w:r w:rsidRPr="004864A5">
      <w:rPr>
        <w:rFonts w:asciiTheme="minorHAnsi" w:hAnsiTheme="minorHAnsi" w:cstheme="minorHAnsi"/>
        <w:b/>
        <w:bCs/>
        <w:sz w:val="20"/>
        <w:szCs w:val="20"/>
      </w:rPr>
      <w:t>Nofita</w:t>
    </w:r>
    <w:r w:rsidRPr="004864A5">
      <w:rPr>
        <w:rFonts w:asciiTheme="minorHAnsi" w:hAnsiTheme="minorHAnsi" w:cstheme="minorHAnsi"/>
        <w:b/>
        <w:bCs/>
        <w:sz w:val="20"/>
        <w:szCs w:val="20"/>
        <w:lang w:val="id-ID"/>
      </w:rPr>
      <w:t>,</w:t>
    </w:r>
    <w:r w:rsidRPr="004864A5">
      <w:rPr>
        <w:rFonts w:asciiTheme="minorHAnsi" w:hAnsiTheme="minorHAnsi" w:cstheme="minorHAnsi"/>
        <w:b/>
        <w:bCs/>
        <w:sz w:val="20"/>
        <w:szCs w:val="20"/>
        <w:vertAlign w:val="superscript"/>
        <w:lang w:val="id-ID"/>
      </w:rPr>
      <w:t xml:space="preserve"> </w:t>
    </w:r>
    <w:r w:rsidRPr="004864A5">
      <w:rPr>
        <w:rFonts w:asciiTheme="minorHAnsi" w:hAnsiTheme="minorHAnsi" w:cstheme="minorHAnsi"/>
        <w:b/>
        <w:bCs/>
        <w:sz w:val="20"/>
        <w:szCs w:val="20"/>
      </w:rPr>
      <w:t>Ade Maria Ulfa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4A5" w:rsidRDefault="004864A5" w:rsidP="004864A5">
    <w:pPr>
      <w:spacing w:after="0" w:line="240" w:lineRule="auto"/>
      <w:jc w:val="right"/>
      <w:rPr>
        <w:rFonts w:asciiTheme="minorHAnsi" w:hAnsiTheme="minorHAnsi" w:cstheme="minorHAnsi"/>
        <w:b/>
        <w:bCs/>
        <w:sz w:val="20"/>
        <w:szCs w:val="20"/>
      </w:rPr>
    </w:pPr>
    <w:r w:rsidRPr="004864A5">
      <w:rPr>
        <w:rFonts w:asciiTheme="minorHAnsi" w:hAnsiTheme="minorHAnsi" w:cstheme="minorHAnsi"/>
        <w:b/>
        <w:bCs/>
        <w:sz w:val="20"/>
        <w:szCs w:val="20"/>
      </w:rPr>
      <w:t>Penetapan Kadar Nipagin (</w:t>
    </w:r>
    <w:r w:rsidRPr="004864A5">
      <w:rPr>
        <w:rFonts w:asciiTheme="minorHAnsi" w:hAnsiTheme="minorHAnsi" w:cstheme="minorHAnsi"/>
        <w:b/>
        <w:bCs/>
        <w:i/>
        <w:sz w:val="20"/>
        <w:szCs w:val="20"/>
      </w:rPr>
      <w:t>Methyl Paraben</w:t>
    </w:r>
    <w:r w:rsidRPr="004864A5">
      <w:rPr>
        <w:rFonts w:asciiTheme="minorHAnsi" w:hAnsiTheme="minorHAnsi" w:cstheme="minorHAnsi"/>
        <w:b/>
        <w:bCs/>
        <w:sz w:val="20"/>
        <w:szCs w:val="20"/>
      </w:rPr>
      <w:t>) Pada Sediaan Pelembab Wajah</w:t>
    </w:r>
  </w:p>
  <w:p w:rsidR="009A6C36" w:rsidRPr="004864A5" w:rsidRDefault="004864A5" w:rsidP="004864A5">
    <w:pPr>
      <w:spacing w:after="0" w:line="240" w:lineRule="auto"/>
      <w:jc w:val="right"/>
      <w:rPr>
        <w:rFonts w:asciiTheme="minorHAnsi" w:hAnsiTheme="minorHAnsi" w:cstheme="minorHAnsi"/>
        <w:b/>
        <w:bCs/>
        <w:sz w:val="20"/>
        <w:szCs w:val="20"/>
      </w:rPr>
    </w:pPr>
    <w:r w:rsidRPr="004864A5">
      <w:rPr>
        <w:rFonts w:asciiTheme="minorHAnsi" w:hAnsiTheme="minorHAnsi" w:cstheme="minorHAnsi"/>
        <w:b/>
        <w:bCs/>
        <w:sz w:val="20"/>
        <w:szCs w:val="20"/>
      </w:rPr>
      <w:t>Secara Kromatografi Lapis Tipis Danspektrofotometri UV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4A5" w:rsidRPr="00E541F4" w:rsidRDefault="004864A5" w:rsidP="004864A5">
    <w:pPr>
      <w:pStyle w:val="Header"/>
      <w:rPr>
        <w:rFonts w:asciiTheme="minorHAnsi" w:hAnsiTheme="minorHAnsi" w:cstheme="minorHAnsi"/>
        <w:b/>
        <w:sz w:val="20"/>
        <w:szCs w:val="20"/>
      </w:rPr>
    </w:pPr>
    <w:r w:rsidRPr="00E541F4">
      <w:rPr>
        <w:rFonts w:asciiTheme="minorHAnsi" w:hAnsiTheme="minorHAnsi" w:cstheme="minorHAnsi"/>
        <w:b/>
        <w:sz w:val="20"/>
        <w:szCs w:val="20"/>
      </w:rPr>
      <w:t>JURNAL ANALIS FARMASI</w:t>
    </w:r>
  </w:p>
  <w:p w:rsidR="004864A5" w:rsidRPr="004864A5" w:rsidRDefault="004864A5">
    <w:pPr>
      <w:pStyle w:val="Header"/>
      <w:rPr>
        <w:rFonts w:asciiTheme="minorHAnsi" w:hAnsiTheme="minorHAnsi" w:cstheme="minorHAnsi"/>
        <w:sz w:val="20"/>
        <w:szCs w:val="20"/>
      </w:rPr>
    </w:pPr>
    <w:r w:rsidRPr="00E541F4">
      <w:rPr>
        <w:rFonts w:asciiTheme="minorHAnsi" w:hAnsiTheme="minorHAnsi" w:cstheme="minorHAnsi"/>
        <w:sz w:val="20"/>
        <w:szCs w:val="20"/>
      </w:rPr>
      <w:t xml:space="preserve">Volume 2, No. 3 Juli 2017 Hal </w:t>
    </w:r>
    <w:r w:rsidR="00F9203A">
      <w:rPr>
        <w:rFonts w:asciiTheme="minorHAnsi" w:hAnsiTheme="minorHAnsi" w:cstheme="minorHAnsi"/>
        <w:sz w:val="20"/>
        <w:szCs w:val="20"/>
      </w:rPr>
      <w:t>181-187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2EE2"/>
    <w:multiLevelType w:val="multilevel"/>
    <w:tmpl w:val="BEE61A4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CD6A94"/>
    <w:multiLevelType w:val="multilevel"/>
    <w:tmpl w:val="FD60D3B6"/>
    <w:lvl w:ilvl="0">
      <w:start w:val="1"/>
      <w:numFmt w:val="decimal"/>
      <w:lvlText w:val="%1."/>
      <w:lvlJc w:val="left"/>
      <w:pPr>
        <w:ind w:left="1920" w:hanging="360"/>
      </w:pPr>
      <w:rPr>
        <w:rFonts w:hint="default"/>
      </w:rPr>
    </w:lvl>
    <w:lvl w:ilvl="1">
      <w:start w:val="4"/>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2">
    <w:nsid w:val="08B009D4"/>
    <w:multiLevelType w:val="hybridMultilevel"/>
    <w:tmpl w:val="639814FA"/>
    <w:lvl w:ilvl="0" w:tplc="0C8C9CC2">
      <w:start w:val="1"/>
      <w:numFmt w:val="low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0AAC1EC2"/>
    <w:multiLevelType w:val="hybridMultilevel"/>
    <w:tmpl w:val="C144F5AA"/>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2FA4773"/>
    <w:multiLevelType w:val="hybridMultilevel"/>
    <w:tmpl w:val="2D044F34"/>
    <w:lvl w:ilvl="0" w:tplc="144611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F77CD09C">
      <w:start w:val="1"/>
      <w:numFmt w:val="decimal"/>
      <w:lvlText w:val="%3)"/>
      <w:lvlJc w:val="left"/>
      <w:pPr>
        <w:ind w:left="2700" w:hanging="360"/>
      </w:pPr>
      <w:rPr>
        <w:rFonts w:asciiTheme="majorBidi" w:eastAsiaTheme="minorEastAsia" w:hAnsiTheme="majorBidi" w:cstheme="majorBidi"/>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3B5DAB"/>
    <w:multiLevelType w:val="hybridMultilevel"/>
    <w:tmpl w:val="6A76CC5A"/>
    <w:lvl w:ilvl="0" w:tplc="0409000F">
      <w:start w:val="1"/>
      <w:numFmt w:val="decimal"/>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6">
    <w:nsid w:val="2575429A"/>
    <w:multiLevelType w:val="hybridMultilevel"/>
    <w:tmpl w:val="F07200F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C091CEC"/>
    <w:multiLevelType w:val="hybridMultilevel"/>
    <w:tmpl w:val="9CE44424"/>
    <w:lvl w:ilvl="0" w:tplc="6DB408E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ED60922"/>
    <w:multiLevelType w:val="hybridMultilevel"/>
    <w:tmpl w:val="6DC22B26"/>
    <w:lvl w:ilvl="0" w:tplc="B380CE50">
      <w:start w:val="1"/>
      <w:numFmt w:val="decimal"/>
      <w:lvlText w:val="%1."/>
      <w:lvlJc w:val="left"/>
      <w:pPr>
        <w:ind w:left="720" w:hanging="360"/>
      </w:pPr>
      <w:rPr>
        <w:rFonts w:ascii="Times New Roman" w:eastAsiaTheme="minorHAnsi" w:hAnsi="Times New Roman"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7013FC"/>
    <w:multiLevelType w:val="hybridMultilevel"/>
    <w:tmpl w:val="708C2B3C"/>
    <w:lvl w:ilvl="0" w:tplc="12DABC56">
      <w:start w:val="1"/>
      <w:numFmt w:val="decimal"/>
      <w:lvlText w:val="%1."/>
      <w:lvlJc w:val="left"/>
      <w:pPr>
        <w:ind w:left="644" w:hanging="360"/>
      </w:pPr>
      <w:rPr>
        <w:rFonts w:hint="default"/>
        <w:sz w:val="24"/>
        <w:szCs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307C341C"/>
    <w:multiLevelType w:val="multilevel"/>
    <w:tmpl w:val="B3CC42F4"/>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4B67012"/>
    <w:multiLevelType w:val="hybridMultilevel"/>
    <w:tmpl w:val="6D40BCD8"/>
    <w:lvl w:ilvl="0" w:tplc="96E077D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3C08379E"/>
    <w:multiLevelType w:val="hybridMultilevel"/>
    <w:tmpl w:val="CDCA60B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nsid w:val="3EA3454A"/>
    <w:multiLevelType w:val="hybridMultilevel"/>
    <w:tmpl w:val="A8CAE4E6"/>
    <w:lvl w:ilvl="0" w:tplc="85AC8FA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47321783"/>
    <w:multiLevelType w:val="hybridMultilevel"/>
    <w:tmpl w:val="07140B7E"/>
    <w:lvl w:ilvl="0" w:tplc="23F0EFA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B763441"/>
    <w:multiLevelType w:val="hybridMultilevel"/>
    <w:tmpl w:val="7C9282D4"/>
    <w:lvl w:ilvl="0" w:tplc="04210019">
      <w:start w:val="1"/>
      <w:numFmt w:val="lowerLetter"/>
      <w:lvlText w:val="%1."/>
      <w:lvlJc w:val="left"/>
      <w:pPr>
        <w:ind w:left="2340" w:hanging="360"/>
      </w:p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16">
    <w:nsid w:val="52F25C1F"/>
    <w:multiLevelType w:val="hybridMultilevel"/>
    <w:tmpl w:val="D296703E"/>
    <w:lvl w:ilvl="0" w:tplc="961C3C8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3E779A0"/>
    <w:multiLevelType w:val="multilevel"/>
    <w:tmpl w:val="898AE3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D0009EE"/>
    <w:multiLevelType w:val="hybridMultilevel"/>
    <w:tmpl w:val="557E40AE"/>
    <w:lvl w:ilvl="0" w:tplc="0421000F">
      <w:start w:val="1"/>
      <w:numFmt w:val="decimal"/>
      <w:lvlText w:val="%1."/>
      <w:lvlJc w:val="left"/>
      <w:pPr>
        <w:ind w:left="1210" w:hanging="360"/>
      </w:pPr>
    </w:lvl>
    <w:lvl w:ilvl="1" w:tplc="04210019" w:tentative="1">
      <w:start w:val="1"/>
      <w:numFmt w:val="lowerLetter"/>
      <w:lvlText w:val="%2."/>
      <w:lvlJc w:val="left"/>
      <w:pPr>
        <w:ind w:left="1930" w:hanging="360"/>
      </w:pPr>
    </w:lvl>
    <w:lvl w:ilvl="2" w:tplc="0421001B" w:tentative="1">
      <w:start w:val="1"/>
      <w:numFmt w:val="lowerRoman"/>
      <w:lvlText w:val="%3."/>
      <w:lvlJc w:val="right"/>
      <w:pPr>
        <w:ind w:left="2650" w:hanging="180"/>
      </w:pPr>
    </w:lvl>
    <w:lvl w:ilvl="3" w:tplc="0421000F" w:tentative="1">
      <w:start w:val="1"/>
      <w:numFmt w:val="decimal"/>
      <w:lvlText w:val="%4."/>
      <w:lvlJc w:val="left"/>
      <w:pPr>
        <w:ind w:left="3370" w:hanging="360"/>
      </w:pPr>
    </w:lvl>
    <w:lvl w:ilvl="4" w:tplc="04210019" w:tentative="1">
      <w:start w:val="1"/>
      <w:numFmt w:val="lowerLetter"/>
      <w:lvlText w:val="%5."/>
      <w:lvlJc w:val="left"/>
      <w:pPr>
        <w:ind w:left="4090" w:hanging="360"/>
      </w:pPr>
    </w:lvl>
    <w:lvl w:ilvl="5" w:tplc="0421001B" w:tentative="1">
      <w:start w:val="1"/>
      <w:numFmt w:val="lowerRoman"/>
      <w:lvlText w:val="%6."/>
      <w:lvlJc w:val="right"/>
      <w:pPr>
        <w:ind w:left="4810" w:hanging="180"/>
      </w:pPr>
    </w:lvl>
    <w:lvl w:ilvl="6" w:tplc="0421000F" w:tentative="1">
      <w:start w:val="1"/>
      <w:numFmt w:val="decimal"/>
      <w:lvlText w:val="%7."/>
      <w:lvlJc w:val="left"/>
      <w:pPr>
        <w:ind w:left="5530" w:hanging="360"/>
      </w:pPr>
    </w:lvl>
    <w:lvl w:ilvl="7" w:tplc="04210019" w:tentative="1">
      <w:start w:val="1"/>
      <w:numFmt w:val="lowerLetter"/>
      <w:lvlText w:val="%8."/>
      <w:lvlJc w:val="left"/>
      <w:pPr>
        <w:ind w:left="6250" w:hanging="360"/>
      </w:pPr>
    </w:lvl>
    <w:lvl w:ilvl="8" w:tplc="0421001B" w:tentative="1">
      <w:start w:val="1"/>
      <w:numFmt w:val="lowerRoman"/>
      <w:lvlText w:val="%9."/>
      <w:lvlJc w:val="right"/>
      <w:pPr>
        <w:ind w:left="6970" w:hanging="180"/>
      </w:pPr>
    </w:lvl>
  </w:abstractNum>
  <w:abstractNum w:abstractNumId="19">
    <w:nsid w:val="63C26099"/>
    <w:multiLevelType w:val="hybridMultilevel"/>
    <w:tmpl w:val="2BDE2A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3DD73DF"/>
    <w:multiLevelType w:val="hybridMultilevel"/>
    <w:tmpl w:val="0EE012DE"/>
    <w:lvl w:ilvl="0" w:tplc="2E3E6E6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0100E7"/>
    <w:multiLevelType w:val="multilevel"/>
    <w:tmpl w:val="9BDA92E4"/>
    <w:lvl w:ilvl="0">
      <w:start w:val="3"/>
      <w:numFmt w:val="decimal"/>
      <w:lvlText w:val="%1"/>
      <w:lvlJc w:val="left"/>
      <w:pPr>
        <w:ind w:left="480" w:hanging="480"/>
      </w:pPr>
      <w:rPr>
        <w:rFonts w:hint="default"/>
      </w:rPr>
    </w:lvl>
    <w:lvl w:ilvl="1">
      <w:start w:val="4"/>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2">
    <w:nsid w:val="67E50C07"/>
    <w:multiLevelType w:val="hybridMultilevel"/>
    <w:tmpl w:val="D438F938"/>
    <w:lvl w:ilvl="0" w:tplc="A55E78C0">
      <w:start w:val="1"/>
      <w:numFmt w:val="decimal"/>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3">
    <w:nsid w:val="6FE20DDC"/>
    <w:multiLevelType w:val="multilevel"/>
    <w:tmpl w:val="A1C202F0"/>
    <w:lvl w:ilvl="0">
      <w:start w:val="3"/>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4">
    <w:nsid w:val="70540409"/>
    <w:multiLevelType w:val="hybridMultilevel"/>
    <w:tmpl w:val="661488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4243CD"/>
    <w:multiLevelType w:val="hybridMultilevel"/>
    <w:tmpl w:val="A0F0C1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2852FFE"/>
    <w:multiLevelType w:val="hybridMultilevel"/>
    <w:tmpl w:val="889681B2"/>
    <w:lvl w:ilvl="0" w:tplc="3B6AC27C">
      <w:start w:val="1"/>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2DE08E8"/>
    <w:multiLevelType w:val="hybridMultilevel"/>
    <w:tmpl w:val="EDB49978"/>
    <w:lvl w:ilvl="0" w:tplc="1FECF2FC">
      <w:start w:val="1"/>
      <w:numFmt w:val="lowerLetter"/>
      <w:lvlText w:val="%1."/>
      <w:lvlJc w:val="left"/>
      <w:pPr>
        <w:ind w:left="1506" w:hanging="360"/>
      </w:pPr>
      <w:rPr>
        <w:rFonts w:hint="default"/>
      </w:rPr>
    </w:lvl>
    <w:lvl w:ilvl="1" w:tplc="04210019">
      <w:start w:val="1"/>
      <w:numFmt w:val="lowerLetter"/>
      <w:lvlText w:val="%2."/>
      <w:lvlJc w:val="left"/>
      <w:pPr>
        <w:ind w:left="2226" w:hanging="360"/>
      </w:pPr>
    </w:lvl>
    <w:lvl w:ilvl="2" w:tplc="2FAE7DB4">
      <w:start w:val="1"/>
      <w:numFmt w:val="decimal"/>
      <w:lvlText w:val="%3."/>
      <w:lvlJc w:val="left"/>
      <w:pPr>
        <w:ind w:left="3126" w:hanging="360"/>
      </w:pPr>
      <w:rPr>
        <w:rFonts w:hint="default"/>
      </w:rPr>
    </w:lvl>
    <w:lvl w:ilvl="3" w:tplc="0421000F">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8">
    <w:nsid w:val="79F9170F"/>
    <w:multiLevelType w:val="hybridMultilevel"/>
    <w:tmpl w:val="957410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B2348F3"/>
    <w:multiLevelType w:val="multilevel"/>
    <w:tmpl w:val="988CC08C"/>
    <w:lvl w:ilvl="0">
      <w:start w:val="1"/>
      <w:numFmt w:val="decimal"/>
      <w:lvlText w:val="%1."/>
      <w:lvlJc w:val="left"/>
      <w:pPr>
        <w:ind w:left="1920" w:hanging="360"/>
      </w:pPr>
      <w:rPr>
        <w:rFonts w:hint="default"/>
      </w:rPr>
    </w:lvl>
    <w:lvl w:ilvl="1">
      <w:start w:val="4"/>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30">
    <w:nsid w:val="7BC7543C"/>
    <w:multiLevelType w:val="hybridMultilevel"/>
    <w:tmpl w:val="7A964E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4"/>
  </w:num>
  <w:num w:numId="3">
    <w:abstractNumId w:val="26"/>
  </w:num>
  <w:num w:numId="4">
    <w:abstractNumId w:val="24"/>
  </w:num>
  <w:num w:numId="5">
    <w:abstractNumId w:val="23"/>
  </w:num>
  <w:num w:numId="6">
    <w:abstractNumId w:val="10"/>
  </w:num>
  <w:num w:numId="7">
    <w:abstractNumId w:val="16"/>
  </w:num>
  <w:num w:numId="8">
    <w:abstractNumId w:val="8"/>
  </w:num>
  <w:num w:numId="9">
    <w:abstractNumId w:val="20"/>
  </w:num>
  <w:num w:numId="10">
    <w:abstractNumId w:val="14"/>
  </w:num>
  <w:num w:numId="11">
    <w:abstractNumId w:val="30"/>
  </w:num>
  <w:num w:numId="12">
    <w:abstractNumId w:val="1"/>
  </w:num>
  <w:num w:numId="13">
    <w:abstractNumId w:val="15"/>
  </w:num>
  <w:num w:numId="14">
    <w:abstractNumId w:val="29"/>
  </w:num>
  <w:num w:numId="15">
    <w:abstractNumId w:val="25"/>
  </w:num>
  <w:num w:numId="16">
    <w:abstractNumId w:val="13"/>
  </w:num>
  <w:num w:numId="17">
    <w:abstractNumId w:val="12"/>
  </w:num>
  <w:num w:numId="18">
    <w:abstractNumId w:val="18"/>
  </w:num>
  <w:num w:numId="19">
    <w:abstractNumId w:val="28"/>
  </w:num>
  <w:num w:numId="20">
    <w:abstractNumId w:val="21"/>
  </w:num>
  <w:num w:numId="21">
    <w:abstractNumId w:val="7"/>
  </w:num>
  <w:num w:numId="22">
    <w:abstractNumId w:val="27"/>
  </w:num>
  <w:num w:numId="23">
    <w:abstractNumId w:val="9"/>
  </w:num>
  <w:num w:numId="24">
    <w:abstractNumId w:val="11"/>
  </w:num>
  <w:num w:numId="25">
    <w:abstractNumId w:val="3"/>
  </w:num>
  <w:num w:numId="26">
    <w:abstractNumId w:val="2"/>
  </w:num>
  <w:num w:numId="27">
    <w:abstractNumId w:val="0"/>
  </w:num>
  <w:num w:numId="28">
    <w:abstractNumId w:val="22"/>
  </w:num>
  <w:num w:numId="29">
    <w:abstractNumId w:val="19"/>
  </w:num>
  <w:num w:numId="30">
    <w:abstractNumId w:val="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BA2"/>
    <w:rsid w:val="0004770C"/>
    <w:rsid w:val="000E7049"/>
    <w:rsid w:val="00136FA5"/>
    <w:rsid w:val="001971AF"/>
    <w:rsid w:val="001A4AA2"/>
    <w:rsid w:val="002709A3"/>
    <w:rsid w:val="00281BA2"/>
    <w:rsid w:val="00282FE1"/>
    <w:rsid w:val="0034187C"/>
    <w:rsid w:val="003B2365"/>
    <w:rsid w:val="003F5511"/>
    <w:rsid w:val="00457194"/>
    <w:rsid w:val="004864A5"/>
    <w:rsid w:val="004A34C6"/>
    <w:rsid w:val="004E5FD7"/>
    <w:rsid w:val="005C7BC9"/>
    <w:rsid w:val="005D13D0"/>
    <w:rsid w:val="006820E0"/>
    <w:rsid w:val="006901D9"/>
    <w:rsid w:val="006E1011"/>
    <w:rsid w:val="007D2648"/>
    <w:rsid w:val="008640A6"/>
    <w:rsid w:val="008D44BC"/>
    <w:rsid w:val="008F3776"/>
    <w:rsid w:val="009031FB"/>
    <w:rsid w:val="00982029"/>
    <w:rsid w:val="009A19DB"/>
    <w:rsid w:val="009E4B35"/>
    <w:rsid w:val="00A47F39"/>
    <w:rsid w:val="00A70CF9"/>
    <w:rsid w:val="00B418EA"/>
    <w:rsid w:val="00B83A9C"/>
    <w:rsid w:val="00BC4D19"/>
    <w:rsid w:val="00BD340D"/>
    <w:rsid w:val="00BF66B6"/>
    <w:rsid w:val="00C013B6"/>
    <w:rsid w:val="00C1490A"/>
    <w:rsid w:val="00D005D3"/>
    <w:rsid w:val="00D652F1"/>
    <w:rsid w:val="00D808D7"/>
    <w:rsid w:val="00D80AD0"/>
    <w:rsid w:val="00DB236C"/>
    <w:rsid w:val="00DC4840"/>
    <w:rsid w:val="00E652B5"/>
    <w:rsid w:val="00EE6B5F"/>
    <w:rsid w:val="00F072DE"/>
    <w:rsid w:val="00F1358B"/>
    <w:rsid w:val="00F20E91"/>
    <w:rsid w:val="00F614A8"/>
    <w:rsid w:val="00F9203A"/>
    <w:rsid w:val="00FD454F"/>
    <w:rsid w:val="00FD6E0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BA2"/>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BA2"/>
    <w:rPr>
      <w:rFonts w:ascii="Times New Roman" w:hAnsi="Times New Roman"/>
      <w:sz w:val="24"/>
      <w:lang w:val="en-US"/>
    </w:rPr>
  </w:style>
  <w:style w:type="paragraph" w:styleId="Footer">
    <w:name w:val="footer"/>
    <w:basedOn w:val="Normal"/>
    <w:link w:val="FooterChar"/>
    <w:uiPriority w:val="99"/>
    <w:unhideWhenUsed/>
    <w:rsid w:val="00281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BA2"/>
    <w:rPr>
      <w:rFonts w:ascii="Times New Roman" w:hAnsi="Times New Roman"/>
      <w:sz w:val="24"/>
      <w:lang w:val="en-US"/>
    </w:rPr>
  </w:style>
  <w:style w:type="paragraph" w:styleId="ListParagraph">
    <w:name w:val="List Paragraph"/>
    <w:basedOn w:val="Normal"/>
    <w:uiPriority w:val="34"/>
    <w:qFormat/>
    <w:rsid w:val="00281BA2"/>
    <w:pPr>
      <w:ind w:left="720"/>
      <w:contextualSpacing/>
    </w:pPr>
  </w:style>
  <w:style w:type="table" w:styleId="TableGrid">
    <w:name w:val="Table Grid"/>
    <w:basedOn w:val="TableNormal"/>
    <w:uiPriority w:val="59"/>
    <w:rsid w:val="00281BA2"/>
    <w:pPr>
      <w:spacing w:after="0" w:line="240" w:lineRule="auto"/>
    </w:pPr>
    <w:rPr>
      <w:rFonts w:ascii="Times New Roman" w:hAnsi="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1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BA2"/>
    <w:rPr>
      <w:rFonts w:ascii="Tahoma" w:hAnsi="Tahoma" w:cs="Tahoma"/>
      <w:sz w:val="16"/>
      <w:szCs w:val="16"/>
      <w:lang w:val="en-US"/>
    </w:rPr>
  </w:style>
  <w:style w:type="character" w:styleId="Hyperlink">
    <w:name w:val="Hyperlink"/>
    <w:basedOn w:val="DefaultParagraphFont"/>
    <w:uiPriority w:val="99"/>
    <w:unhideWhenUsed/>
    <w:rsid w:val="00281BA2"/>
    <w:rPr>
      <w:color w:val="0000FF" w:themeColor="hyperlink"/>
      <w:u w:val="single"/>
    </w:rPr>
  </w:style>
  <w:style w:type="paragraph" w:styleId="NoSpacing">
    <w:name w:val="No Spacing"/>
    <w:uiPriority w:val="1"/>
    <w:qFormat/>
    <w:rsid w:val="00C013B6"/>
    <w:pPr>
      <w:spacing w:after="0" w:line="240" w:lineRule="auto"/>
    </w:pPr>
  </w:style>
  <w:style w:type="paragraph" w:customStyle="1" w:styleId="Default">
    <w:name w:val="Default"/>
    <w:rsid w:val="0034187C"/>
    <w:pPr>
      <w:autoSpaceDE w:val="0"/>
      <w:autoSpaceDN w:val="0"/>
      <w:adjustRightInd w:val="0"/>
      <w:spacing w:after="0" w:line="240" w:lineRule="auto"/>
    </w:pPr>
    <w:rPr>
      <w:rFonts w:ascii="Times New Roman" w:hAnsi="Times New Roman" w:cs="Times New Roman"/>
      <w:b/>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BA2"/>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BA2"/>
    <w:rPr>
      <w:rFonts w:ascii="Times New Roman" w:hAnsi="Times New Roman"/>
      <w:sz w:val="24"/>
      <w:lang w:val="en-US"/>
    </w:rPr>
  </w:style>
  <w:style w:type="paragraph" w:styleId="Footer">
    <w:name w:val="footer"/>
    <w:basedOn w:val="Normal"/>
    <w:link w:val="FooterChar"/>
    <w:uiPriority w:val="99"/>
    <w:unhideWhenUsed/>
    <w:rsid w:val="00281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BA2"/>
    <w:rPr>
      <w:rFonts w:ascii="Times New Roman" w:hAnsi="Times New Roman"/>
      <w:sz w:val="24"/>
      <w:lang w:val="en-US"/>
    </w:rPr>
  </w:style>
  <w:style w:type="paragraph" w:styleId="ListParagraph">
    <w:name w:val="List Paragraph"/>
    <w:basedOn w:val="Normal"/>
    <w:uiPriority w:val="34"/>
    <w:qFormat/>
    <w:rsid w:val="00281BA2"/>
    <w:pPr>
      <w:ind w:left="720"/>
      <w:contextualSpacing/>
    </w:pPr>
  </w:style>
  <w:style w:type="table" w:styleId="TableGrid">
    <w:name w:val="Table Grid"/>
    <w:basedOn w:val="TableNormal"/>
    <w:uiPriority w:val="59"/>
    <w:rsid w:val="00281BA2"/>
    <w:pPr>
      <w:spacing w:after="0" w:line="240" w:lineRule="auto"/>
    </w:pPr>
    <w:rPr>
      <w:rFonts w:ascii="Times New Roman" w:hAnsi="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1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BA2"/>
    <w:rPr>
      <w:rFonts w:ascii="Tahoma" w:hAnsi="Tahoma" w:cs="Tahoma"/>
      <w:sz w:val="16"/>
      <w:szCs w:val="16"/>
      <w:lang w:val="en-US"/>
    </w:rPr>
  </w:style>
  <w:style w:type="character" w:styleId="Hyperlink">
    <w:name w:val="Hyperlink"/>
    <w:basedOn w:val="DefaultParagraphFont"/>
    <w:uiPriority w:val="99"/>
    <w:unhideWhenUsed/>
    <w:rsid w:val="00281BA2"/>
    <w:rPr>
      <w:color w:val="0000FF" w:themeColor="hyperlink"/>
      <w:u w:val="single"/>
    </w:rPr>
  </w:style>
  <w:style w:type="paragraph" w:styleId="NoSpacing">
    <w:name w:val="No Spacing"/>
    <w:uiPriority w:val="1"/>
    <w:qFormat/>
    <w:rsid w:val="00C013B6"/>
    <w:pPr>
      <w:spacing w:after="0" w:line="240" w:lineRule="auto"/>
    </w:pPr>
  </w:style>
  <w:style w:type="paragraph" w:customStyle="1" w:styleId="Default">
    <w:name w:val="Default"/>
    <w:rsid w:val="0034187C"/>
    <w:pPr>
      <w:autoSpaceDE w:val="0"/>
      <w:autoSpaceDN w:val="0"/>
      <w:adjustRightInd w:val="0"/>
      <w:spacing w:after="0" w:line="240" w:lineRule="auto"/>
    </w:pPr>
    <w:rPr>
      <w:rFonts w:ascii="Times New Roman" w:hAnsi="Times New Roman" w:cs="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3120</Words>
  <Characters>17789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Slara</dc:creator>
  <cp:lastModifiedBy>Laksito</cp:lastModifiedBy>
  <cp:revision>11</cp:revision>
  <cp:lastPrinted>2018-01-03T07:08:00Z</cp:lastPrinted>
  <dcterms:created xsi:type="dcterms:W3CDTF">2018-01-03T02:52:00Z</dcterms:created>
  <dcterms:modified xsi:type="dcterms:W3CDTF">2018-01-03T07:11:00Z</dcterms:modified>
</cp:coreProperties>
</file>