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90C" w:rsidRPr="003E22DF" w:rsidRDefault="007B3A71" w:rsidP="003E22DF">
      <w:pPr>
        <w:pStyle w:val="Heading1"/>
        <w:spacing w:line="240" w:lineRule="auto"/>
        <w:ind w:left="0" w:right="3" w:hanging="7"/>
        <w:jc w:val="center"/>
      </w:pPr>
      <w:r w:rsidRPr="003E22DF">
        <w:t>ANALISA KADAR NIKOTIN PADA TEMBAKAU DENGAN PERLAKUAN DALAM BENTUK ROKOK LINTINGAN DAN ROKOK KRETEK DI PASAR MANDALA, LAMPUNG TENGAH MENG</w:t>
      </w:r>
      <w:r w:rsidR="003E22DF" w:rsidRPr="003E22DF">
        <w:t xml:space="preserve">GUNAKAN METODE SPEKTROFOTOMETRI </w:t>
      </w:r>
      <w:r w:rsidRPr="003E22DF">
        <w:t>UV-VIS</w:t>
      </w:r>
    </w:p>
    <w:p w:rsidR="004B390C" w:rsidRPr="003E22DF" w:rsidRDefault="004B390C" w:rsidP="003E22DF">
      <w:pPr>
        <w:pStyle w:val="BodyText"/>
        <w:ind w:left="0" w:right="3"/>
        <w:rPr>
          <w:b/>
        </w:rPr>
      </w:pPr>
    </w:p>
    <w:p w:rsidR="003E22DF" w:rsidRPr="003E22DF" w:rsidRDefault="007B3A71" w:rsidP="003E22DF">
      <w:pPr>
        <w:ind w:right="3"/>
        <w:jc w:val="center"/>
        <w:rPr>
          <w:b/>
          <w:sz w:val="20"/>
          <w:szCs w:val="20"/>
        </w:rPr>
      </w:pPr>
      <w:r w:rsidRPr="003E22DF">
        <w:rPr>
          <w:b/>
          <w:sz w:val="20"/>
          <w:szCs w:val="20"/>
        </w:rPr>
        <w:t xml:space="preserve">ANALYSIS OF NICOTINE LEVELS IN TOBACCO WITH TREATMENT IN THE FORM OF CIGARETTE AND CLOVE CIGARETTES IN MARKET </w:t>
      </w:r>
      <w:r w:rsidR="003E22DF" w:rsidRPr="003E22DF">
        <w:rPr>
          <w:b/>
          <w:sz w:val="20"/>
          <w:szCs w:val="20"/>
        </w:rPr>
        <w:t>ANDALA</w:t>
      </w:r>
    </w:p>
    <w:p w:rsidR="004B390C" w:rsidRPr="003E22DF" w:rsidRDefault="007B3A71" w:rsidP="003E22DF">
      <w:pPr>
        <w:ind w:right="3"/>
        <w:jc w:val="center"/>
        <w:rPr>
          <w:b/>
          <w:sz w:val="20"/>
          <w:szCs w:val="20"/>
        </w:rPr>
      </w:pPr>
      <w:r w:rsidRPr="003E22DF">
        <w:rPr>
          <w:b/>
          <w:sz w:val="20"/>
          <w:szCs w:val="20"/>
        </w:rPr>
        <w:t>CENTRAL LAMPUNG USING UV-VIS SPECTROPHOTOMETRY</w:t>
      </w:r>
    </w:p>
    <w:p w:rsidR="003E22DF" w:rsidRPr="003E22DF" w:rsidRDefault="003E22DF" w:rsidP="003E22DF">
      <w:pPr>
        <w:ind w:right="3"/>
        <w:jc w:val="center"/>
        <w:rPr>
          <w:b/>
          <w:sz w:val="20"/>
          <w:szCs w:val="20"/>
        </w:rPr>
      </w:pPr>
    </w:p>
    <w:p w:rsidR="00482628" w:rsidRPr="003E22DF" w:rsidRDefault="007B3A71" w:rsidP="003E22DF">
      <w:pPr>
        <w:ind w:right="3"/>
        <w:jc w:val="center"/>
        <w:rPr>
          <w:b/>
          <w:sz w:val="20"/>
          <w:szCs w:val="20"/>
          <w:lang w:val="id-ID"/>
        </w:rPr>
      </w:pPr>
      <w:r w:rsidRPr="003E22DF">
        <w:rPr>
          <w:b/>
          <w:sz w:val="20"/>
          <w:szCs w:val="20"/>
        </w:rPr>
        <w:t>Ade Maria Ulfa</w:t>
      </w:r>
      <w:r w:rsidR="00482628" w:rsidRPr="003E22DF">
        <w:rPr>
          <w:b/>
          <w:sz w:val="20"/>
          <w:szCs w:val="20"/>
          <w:vertAlign w:val="superscript"/>
          <w:lang w:val="id-ID"/>
        </w:rPr>
        <w:t>1</w:t>
      </w:r>
      <w:r w:rsidRPr="003E22DF">
        <w:rPr>
          <w:b/>
          <w:sz w:val="20"/>
          <w:szCs w:val="20"/>
        </w:rPr>
        <w:t>, Diah Astika Winahyu</w:t>
      </w:r>
      <w:r w:rsidR="00482628" w:rsidRPr="003E22DF">
        <w:rPr>
          <w:b/>
          <w:sz w:val="20"/>
          <w:szCs w:val="20"/>
          <w:vertAlign w:val="superscript"/>
          <w:lang w:val="id-ID"/>
        </w:rPr>
        <w:t>1</w:t>
      </w:r>
      <w:r w:rsidR="00482628" w:rsidRPr="003E22DF">
        <w:rPr>
          <w:b/>
          <w:sz w:val="20"/>
          <w:szCs w:val="20"/>
          <w:lang w:val="id-ID"/>
        </w:rPr>
        <w:t xml:space="preserve">, </w:t>
      </w:r>
      <w:r w:rsidR="00482628" w:rsidRPr="003E22DF">
        <w:rPr>
          <w:b/>
          <w:sz w:val="20"/>
          <w:szCs w:val="20"/>
        </w:rPr>
        <w:t>Desti Galu</w:t>
      </w:r>
      <w:r w:rsidR="00482628" w:rsidRPr="003E22DF">
        <w:rPr>
          <w:b/>
          <w:sz w:val="20"/>
          <w:szCs w:val="20"/>
          <w:lang w:val="id-ID"/>
        </w:rPr>
        <w:t xml:space="preserve">h </w:t>
      </w:r>
      <w:r w:rsidR="00482628" w:rsidRPr="003E22DF">
        <w:rPr>
          <w:b/>
          <w:sz w:val="20"/>
          <w:szCs w:val="20"/>
        </w:rPr>
        <w:t>Anggraini</w:t>
      </w:r>
      <w:r w:rsidR="00482628" w:rsidRPr="003E22DF">
        <w:rPr>
          <w:b/>
          <w:sz w:val="20"/>
          <w:szCs w:val="20"/>
          <w:vertAlign w:val="superscript"/>
        </w:rPr>
        <w:t>1</w:t>
      </w:r>
    </w:p>
    <w:p w:rsidR="003E22DF" w:rsidRPr="003E22DF" w:rsidRDefault="003E22DF" w:rsidP="003E22DF">
      <w:pPr>
        <w:ind w:right="3"/>
        <w:jc w:val="center"/>
        <w:rPr>
          <w:b/>
          <w:sz w:val="20"/>
          <w:szCs w:val="20"/>
        </w:rPr>
      </w:pPr>
    </w:p>
    <w:p w:rsidR="004B390C" w:rsidRPr="003E22DF" w:rsidRDefault="007B3A71" w:rsidP="003E22DF">
      <w:pPr>
        <w:ind w:right="3"/>
        <w:jc w:val="center"/>
        <w:rPr>
          <w:b/>
          <w:sz w:val="20"/>
          <w:szCs w:val="20"/>
        </w:rPr>
      </w:pPr>
      <w:r w:rsidRPr="003E22DF">
        <w:rPr>
          <w:b/>
          <w:sz w:val="20"/>
          <w:szCs w:val="20"/>
        </w:rPr>
        <w:t>ABSTRACT</w:t>
      </w:r>
    </w:p>
    <w:p w:rsidR="004B390C" w:rsidRPr="003E22DF" w:rsidRDefault="007B3A71" w:rsidP="003E22DF">
      <w:pPr>
        <w:pStyle w:val="BodyText"/>
        <w:ind w:left="0" w:right="3" w:firstLine="720"/>
        <w:jc w:val="both"/>
      </w:pPr>
      <w:r w:rsidRPr="003E22DF">
        <w:t>Tobacco is a type of</w:t>
      </w:r>
      <w:r w:rsidR="00F65499" w:rsidRPr="003E22DF">
        <w:t xml:space="preserve"> plant that </w:t>
      </w:r>
      <w:r w:rsidR="00F65499" w:rsidRPr="003E22DF">
        <w:rPr>
          <w:lang w:val="id-ID"/>
        </w:rPr>
        <w:t>was</w:t>
      </w:r>
      <w:r w:rsidRPr="003E22DF">
        <w:t xml:space="preserve"> well known among the people of Indonesia. The main</w:t>
      </w:r>
      <w:r w:rsidR="003E22DF" w:rsidRPr="003E22DF">
        <w:t xml:space="preserve"> </w:t>
      </w:r>
      <w:r w:rsidR="00F65499" w:rsidRPr="003E22DF">
        <w:t xml:space="preserve">use of tobacco </w:t>
      </w:r>
      <w:r w:rsidR="00F65499" w:rsidRPr="003E22DF">
        <w:rPr>
          <w:lang w:val="id-ID"/>
        </w:rPr>
        <w:t>ws</w:t>
      </w:r>
      <w:r w:rsidRPr="003E22DF">
        <w:t xml:space="preserve"> as raw material for the manufacture of clove cigarette cigarettes, filter cigarettes, rolled cigarettes and ordinary also used as tobacco fringe. Nicotine chemicals contained in cigarettes, nicotine is addictive (addictive). The purpose of this study was to determine the level of nicotine in tobacco with treatment in the form of cigarette rolls and clove cigarettes circulating in the region of the mandala market, Central Lampung whether the permitted nicotine levels in a cigarette meet the requirements of government regulation no.81 year 1999 about the security </w:t>
      </w:r>
      <w:r w:rsidR="00F65499" w:rsidRPr="003E22DF">
        <w:t xml:space="preserve">of cigarettes for health that </w:t>
      </w:r>
      <w:r w:rsidR="00F65499" w:rsidRPr="003E22DF">
        <w:rPr>
          <w:lang w:val="id-ID"/>
        </w:rPr>
        <w:t>was</w:t>
      </w:r>
      <w:r w:rsidR="00F65499" w:rsidRPr="003E22DF">
        <w:t xml:space="preserve"> 1</w:t>
      </w:r>
      <w:proofErr w:type="gramStart"/>
      <w:r w:rsidR="00F65499" w:rsidRPr="003E22DF">
        <w:t>,5</w:t>
      </w:r>
      <w:proofErr w:type="gramEnd"/>
      <w:r w:rsidR="00F65499" w:rsidRPr="003E22DF">
        <w:t xml:space="preserve"> mg/stem. </w:t>
      </w:r>
      <w:r w:rsidR="00F65499" w:rsidRPr="003E22DF">
        <w:rPr>
          <w:lang w:val="id-ID"/>
        </w:rPr>
        <w:t>R</w:t>
      </w:r>
      <w:r w:rsidRPr="003E22DF">
        <w:t>olls and clove cigarettes by spectrophotometric UV-Vis at wavelength 261 nm. Quantitative analysis of nicotine was determined by spectrophotometric method of UV-Vis. From the result of research with wavelength (λ) 261 nm with the equation y = b.X+a so obtained correlation coefficient (r) 0</w:t>
      </w:r>
      <w:proofErr w:type="gramStart"/>
      <w:r w:rsidRPr="003E22DF">
        <w:t>,9996</w:t>
      </w:r>
      <w:proofErr w:type="gramEnd"/>
      <w:r w:rsidRPr="003E22DF">
        <w:t>. Result of this research show</w:t>
      </w:r>
      <w:r w:rsidR="00F65499" w:rsidRPr="003E22DF">
        <w:rPr>
          <w:lang w:val="id-ID"/>
        </w:rPr>
        <w:t>ed</w:t>
      </w:r>
      <w:r w:rsidRPr="003E22DF">
        <w:t xml:space="preserve"> the everage level of nicotine in sun tobacco extract 0</w:t>
      </w:r>
      <w:proofErr w:type="gramStart"/>
      <w:r w:rsidRPr="003E22DF">
        <w:t>,74</w:t>
      </w:r>
      <w:proofErr w:type="gramEnd"/>
      <w:r w:rsidRPr="003E22DF">
        <w:t xml:space="preserve"> mg/stem, sampel clove cigaret</w:t>
      </w:r>
      <w:r w:rsidR="00F65499" w:rsidRPr="003E22DF">
        <w:t>tes  of 0,80 mg/stem. This show</w:t>
      </w:r>
      <w:r w:rsidR="00F65499" w:rsidRPr="003E22DF">
        <w:rPr>
          <w:lang w:val="id-ID"/>
        </w:rPr>
        <w:t>ed</w:t>
      </w:r>
      <w:r w:rsidRPr="003E22DF">
        <w:t xml:space="preserve"> that both samples obtained the results of the permitted nicotine levels in a cigarette meet the requirements of government regulation no.81 year 1999 about the security of cigarettes for health that is 1</w:t>
      </w:r>
      <w:proofErr w:type="gramStart"/>
      <w:r w:rsidRPr="003E22DF">
        <w:t>,5</w:t>
      </w:r>
      <w:proofErr w:type="gramEnd"/>
      <w:r w:rsidRPr="003E22DF">
        <w:rPr>
          <w:spacing w:val="-9"/>
        </w:rPr>
        <w:t xml:space="preserve"> </w:t>
      </w:r>
      <w:r w:rsidRPr="003E22DF">
        <w:t>mg/stem.</w:t>
      </w:r>
    </w:p>
    <w:p w:rsidR="004B390C" w:rsidRPr="003E22DF" w:rsidRDefault="004B390C" w:rsidP="003E22DF">
      <w:pPr>
        <w:pStyle w:val="BodyText"/>
        <w:ind w:left="0" w:right="3"/>
      </w:pPr>
    </w:p>
    <w:p w:rsidR="004B390C" w:rsidRPr="003E22DF" w:rsidRDefault="007B3A71" w:rsidP="003E22DF">
      <w:pPr>
        <w:pStyle w:val="Heading1"/>
        <w:spacing w:line="240" w:lineRule="auto"/>
        <w:ind w:left="0" w:right="3"/>
        <w:rPr>
          <w:b w:val="0"/>
        </w:rPr>
      </w:pPr>
      <w:proofErr w:type="gramStart"/>
      <w:r w:rsidRPr="003E22DF">
        <w:rPr>
          <w:b w:val="0"/>
        </w:rPr>
        <w:t>Keywords :</w:t>
      </w:r>
      <w:proofErr w:type="gramEnd"/>
      <w:r w:rsidRPr="003E22DF">
        <w:rPr>
          <w:b w:val="0"/>
        </w:rPr>
        <w:t xml:space="preserve"> nicotine, tobacco, UV-Vis Spectrophotometry</w:t>
      </w:r>
    </w:p>
    <w:p w:rsidR="004B390C" w:rsidRPr="003E22DF" w:rsidRDefault="004B390C" w:rsidP="003E22DF">
      <w:pPr>
        <w:pStyle w:val="BodyText"/>
        <w:ind w:left="0" w:right="3"/>
        <w:rPr>
          <w:b/>
        </w:rPr>
      </w:pPr>
    </w:p>
    <w:p w:rsidR="004B390C" w:rsidRPr="003E22DF" w:rsidRDefault="007B3A71" w:rsidP="003E22DF">
      <w:pPr>
        <w:ind w:right="3"/>
        <w:jc w:val="center"/>
        <w:rPr>
          <w:b/>
          <w:sz w:val="20"/>
          <w:szCs w:val="20"/>
        </w:rPr>
      </w:pPr>
      <w:r w:rsidRPr="003E22DF">
        <w:rPr>
          <w:b/>
          <w:sz w:val="20"/>
          <w:szCs w:val="20"/>
        </w:rPr>
        <w:t>ABSTRAK</w:t>
      </w:r>
    </w:p>
    <w:p w:rsidR="004B390C" w:rsidRPr="003E22DF" w:rsidRDefault="007B3A71" w:rsidP="003E22DF">
      <w:pPr>
        <w:pStyle w:val="BodyText"/>
        <w:ind w:left="0" w:right="3" w:firstLine="720"/>
        <w:jc w:val="both"/>
      </w:pPr>
      <w:proofErr w:type="gramStart"/>
      <w:r w:rsidRPr="003E22DF">
        <w:t>Tembakau merupakan jenis tanaman yang sangat dikenal dikalangan masyarakat Indonesia.</w:t>
      </w:r>
      <w:proofErr w:type="gramEnd"/>
      <w:r w:rsidRPr="003E22DF">
        <w:t xml:space="preserve"> Kegunaan utama tembakau adalah sebagai bahan </w:t>
      </w:r>
      <w:proofErr w:type="gramStart"/>
      <w:r w:rsidRPr="003E22DF">
        <w:t>baku</w:t>
      </w:r>
      <w:proofErr w:type="gramEnd"/>
      <w:r w:rsidRPr="003E22DF">
        <w:t xml:space="preserve"> pembuatan rokok sigaret kretek, rokok filter, rokok lintingan dan biasa juga digunakan sebagai tembakau susur. </w:t>
      </w:r>
      <w:proofErr w:type="gramStart"/>
      <w:r w:rsidRPr="003E22DF">
        <w:t>Nikotin zat kimia yang terkandung dalam rokok, nikotin bersifat adiktif (kecanduan).</w:t>
      </w:r>
      <w:proofErr w:type="gramEnd"/>
      <w:r w:rsidRPr="003E22DF">
        <w:t xml:space="preserve"> Tujuan penelitian ini adalah untuk mengetahui kadar nikotin pada tembakau dengan perlakuan rokok lintingan dan rokok kretek yang beredar di wilayah Pasar Mandala, Lampung Tengah apakah kadar nikotin yang diizinkan dalam sebatang rokok memenuhi persyaratan Peraturan Pemerintah No. 81 tahun 1999 tentang pengamanan rokok bagi kesehatan yaitu 1,5 mg/batang. </w:t>
      </w:r>
      <w:proofErr w:type="gramStart"/>
      <w:r w:rsidRPr="003E22DF">
        <w:t>Sampel yang digunakan adalah sampel tembakau dengan perlakuan dalam bentuk rokok lintingan dan rokok kretek pada pedagang yang berbeda.</w:t>
      </w:r>
      <w:proofErr w:type="gramEnd"/>
      <w:r w:rsidRPr="003E22DF">
        <w:t xml:space="preserve"> Analisis kuantitatif nikotin ditentukan dengan metode spektrofotometri UV-Vis. Dari hasil penelitian dengan panjang gelombang (λ) 261 nm dengan persamaan y= b.X+a sehingga diperoleh koefisien korelasi (r) 0</w:t>
      </w:r>
      <w:proofErr w:type="gramStart"/>
      <w:r w:rsidRPr="003E22DF">
        <w:t>,9996</w:t>
      </w:r>
      <w:proofErr w:type="gramEnd"/>
      <w:r w:rsidRPr="003E22DF">
        <w:t>. Hasil penelitian menunjukkan kadar rata-rata nikotin dalam ekstrak tembakau matahari sebesar 0</w:t>
      </w:r>
      <w:proofErr w:type="gramStart"/>
      <w:r w:rsidRPr="003E22DF">
        <w:t>,74</w:t>
      </w:r>
      <w:proofErr w:type="gramEnd"/>
      <w:r w:rsidRPr="003E22DF">
        <w:t xml:space="preserve"> mg/batang, sampel rokok kretek sebesar 0,80 mg/batang. Hal ini menunjukkan bahwa kedua sampel tersebut diperoleh hasil kadar nikotin yang diizinkan dalam sebatang rokok memenuhi syarat Peraturan Pemerintah No.81 tahun 1999 tentang pengamanan rokok bagi kesehatan yaitu 1,5</w:t>
      </w:r>
      <w:r w:rsidRPr="003E22DF">
        <w:rPr>
          <w:spacing w:val="-2"/>
        </w:rPr>
        <w:t xml:space="preserve"> </w:t>
      </w:r>
      <w:r w:rsidRPr="003E22DF">
        <w:t>mg/batang.</w:t>
      </w:r>
    </w:p>
    <w:p w:rsidR="004B390C" w:rsidRPr="003E22DF" w:rsidRDefault="004B390C" w:rsidP="003E22DF">
      <w:pPr>
        <w:pStyle w:val="BodyText"/>
        <w:ind w:left="0" w:right="3"/>
      </w:pPr>
    </w:p>
    <w:p w:rsidR="004B390C" w:rsidRPr="003E22DF" w:rsidRDefault="007B3A71" w:rsidP="003E22DF">
      <w:pPr>
        <w:ind w:right="3"/>
        <w:jc w:val="both"/>
        <w:rPr>
          <w:i/>
          <w:sz w:val="20"/>
          <w:szCs w:val="20"/>
        </w:rPr>
      </w:pPr>
      <w:r w:rsidRPr="003E22DF">
        <w:rPr>
          <w:sz w:val="20"/>
          <w:szCs w:val="20"/>
        </w:rPr>
        <w:t>Kata Kunci</w:t>
      </w:r>
      <w:proofErr w:type="gramStart"/>
      <w:r w:rsidRPr="003E22DF">
        <w:rPr>
          <w:sz w:val="20"/>
          <w:szCs w:val="20"/>
        </w:rPr>
        <w:t>:</w:t>
      </w:r>
      <w:r w:rsidRPr="003E22DF">
        <w:rPr>
          <w:i/>
          <w:sz w:val="20"/>
          <w:szCs w:val="20"/>
        </w:rPr>
        <w:t>Nikotin</w:t>
      </w:r>
      <w:proofErr w:type="gramEnd"/>
      <w:r w:rsidRPr="003E22DF">
        <w:rPr>
          <w:i/>
          <w:sz w:val="20"/>
          <w:szCs w:val="20"/>
        </w:rPr>
        <w:t>, tembakau, spektrofotometri UV-Vis.</w:t>
      </w:r>
    </w:p>
    <w:p w:rsidR="00482205" w:rsidRDefault="00482205" w:rsidP="00482205">
      <w:pPr>
        <w:pBdr>
          <w:bottom w:val="single" w:sz="4" w:space="1" w:color="000000" w:themeColor="text1"/>
        </w:pBdr>
        <w:jc w:val="both"/>
        <w:rPr>
          <w:rFonts w:cs="Times New Roman"/>
          <w:sz w:val="20"/>
          <w:szCs w:val="20"/>
        </w:rPr>
      </w:pPr>
    </w:p>
    <w:p w:rsidR="00482205" w:rsidRDefault="00482205" w:rsidP="00482205">
      <w:pPr>
        <w:pBdr>
          <w:bottom w:val="single" w:sz="4" w:space="1" w:color="000000" w:themeColor="text1"/>
        </w:pBdr>
        <w:jc w:val="both"/>
        <w:rPr>
          <w:rFonts w:cs="Times New Roman"/>
          <w:sz w:val="20"/>
          <w:szCs w:val="20"/>
        </w:rPr>
      </w:pPr>
    </w:p>
    <w:p w:rsidR="00482205" w:rsidRPr="002A0042" w:rsidRDefault="00482205" w:rsidP="00482205">
      <w:pPr>
        <w:pStyle w:val="ListParagraph"/>
        <w:widowControl/>
        <w:numPr>
          <w:ilvl w:val="0"/>
          <w:numId w:val="4"/>
        </w:numPr>
        <w:autoSpaceDE/>
        <w:autoSpaceDN/>
        <w:ind w:left="360"/>
        <w:contextualSpacing/>
        <w:rPr>
          <w:rFonts w:cstheme="majorBidi"/>
          <w:b/>
          <w:sz w:val="20"/>
          <w:szCs w:val="20"/>
          <w:lang w:val="id-ID"/>
        </w:rPr>
      </w:pPr>
      <w:r w:rsidRPr="009E37C9">
        <w:rPr>
          <w:rFonts w:cstheme="majorBidi"/>
          <w:bCs/>
          <w:sz w:val="20"/>
          <w:szCs w:val="20"/>
          <w:lang w:val="id-ID"/>
        </w:rPr>
        <w:t xml:space="preserve">Dosen </w:t>
      </w:r>
      <w:r w:rsidRPr="009E37C9">
        <w:rPr>
          <w:rFonts w:cstheme="majorBidi"/>
          <w:bCs/>
          <w:sz w:val="20"/>
          <w:szCs w:val="20"/>
        </w:rPr>
        <w:t>Akademi Analis Farmasi Dan Makanan</w:t>
      </w:r>
      <w:r>
        <w:rPr>
          <w:rFonts w:cstheme="majorBidi"/>
          <w:bCs/>
          <w:sz w:val="20"/>
          <w:szCs w:val="20"/>
          <w:lang w:val="id-ID"/>
        </w:rPr>
        <w:t xml:space="preserve"> </w:t>
      </w:r>
      <w:r w:rsidRPr="009E37C9">
        <w:rPr>
          <w:rFonts w:cstheme="majorBidi"/>
          <w:bCs/>
          <w:sz w:val="20"/>
          <w:szCs w:val="20"/>
        </w:rPr>
        <w:t>Putra Indonesia</w:t>
      </w:r>
      <w:r>
        <w:rPr>
          <w:rFonts w:cstheme="majorBidi"/>
          <w:bCs/>
          <w:sz w:val="20"/>
          <w:szCs w:val="20"/>
          <w:lang w:val="id-ID"/>
        </w:rPr>
        <w:t xml:space="preserve"> </w:t>
      </w:r>
      <w:r w:rsidRPr="009E37C9">
        <w:rPr>
          <w:rFonts w:cstheme="majorBidi"/>
          <w:bCs/>
          <w:sz w:val="20"/>
          <w:szCs w:val="20"/>
        </w:rPr>
        <w:t>Lampun</w:t>
      </w:r>
      <w:r>
        <w:rPr>
          <w:rFonts w:cstheme="majorBidi"/>
          <w:bCs/>
          <w:sz w:val="20"/>
          <w:szCs w:val="20"/>
          <w:lang w:val="id-ID"/>
        </w:rPr>
        <w:t>g</w:t>
      </w:r>
    </w:p>
    <w:p w:rsidR="00482205" w:rsidRDefault="00482205" w:rsidP="003E22DF">
      <w:pPr>
        <w:pStyle w:val="Heading1"/>
        <w:spacing w:line="240" w:lineRule="auto"/>
        <w:ind w:left="0" w:right="3"/>
      </w:pPr>
    </w:p>
    <w:p w:rsidR="00482205" w:rsidRDefault="00482205" w:rsidP="003E22DF">
      <w:pPr>
        <w:pStyle w:val="Heading1"/>
        <w:spacing w:line="240" w:lineRule="auto"/>
        <w:ind w:left="0" w:right="3"/>
        <w:sectPr w:rsidR="00482205" w:rsidSect="006F08EB">
          <w:headerReference w:type="even" r:id="rId8"/>
          <w:headerReference w:type="default" r:id="rId9"/>
          <w:footerReference w:type="even" r:id="rId10"/>
          <w:footerReference w:type="default" r:id="rId11"/>
          <w:headerReference w:type="first" r:id="rId12"/>
          <w:pgSz w:w="11910" w:h="16840"/>
          <w:pgMar w:top="1418" w:right="1559" w:bottom="1418" w:left="1559" w:header="720" w:footer="720" w:gutter="0"/>
          <w:pgNumType w:start="155"/>
          <w:cols w:space="720"/>
          <w:titlePg/>
          <w:docGrid w:linePitch="299"/>
        </w:sectPr>
      </w:pPr>
    </w:p>
    <w:p w:rsidR="004B390C" w:rsidRPr="003E22DF" w:rsidRDefault="007B3A71" w:rsidP="003E22DF">
      <w:pPr>
        <w:pStyle w:val="Heading1"/>
        <w:spacing w:line="240" w:lineRule="auto"/>
        <w:ind w:left="0" w:right="3"/>
      </w:pPr>
      <w:r w:rsidRPr="003E22DF">
        <w:lastRenderedPageBreak/>
        <w:t>PENDAHULUAN</w:t>
      </w:r>
    </w:p>
    <w:p w:rsidR="004B390C" w:rsidRPr="003E22DF" w:rsidRDefault="007B3A71" w:rsidP="003E22DF">
      <w:pPr>
        <w:pStyle w:val="BodyText"/>
        <w:ind w:left="0" w:right="3" w:firstLine="720"/>
        <w:jc w:val="both"/>
      </w:pPr>
      <w:proofErr w:type="gramStart"/>
      <w:r w:rsidRPr="003E22DF">
        <w:t>Tembakau merupakan jenis tanaman yang sangat dikenal dikalangan masyarakat Indonesia.</w:t>
      </w:r>
      <w:proofErr w:type="gramEnd"/>
      <w:r w:rsidRPr="003E22DF">
        <w:t xml:space="preserve"> Tanaman ini</w:t>
      </w:r>
      <w:r w:rsidR="003E22DF" w:rsidRPr="003E22DF">
        <w:t xml:space="preserve"> </w:t>
      </w:r>
      <w:r w:rsidRPr="003E22DF">
        <w:t xml:space="preserve">tersebar di seluruh nusantara dan mempunyai kegunaan yang sangat banyak terutama untuk bahan </w:t>
      </w:r>
      <w:proofErr w:type="gramStart"/>
      <w:r w:rsidRPr="003E22DF">
        <w:t>baku</w:t>
      </w:r>
      <w:proofErr w:type="gramEnd"/>
      <w:r w:rsidRPr="003E22DF">
        <w:t xml:space="preserve"> pembuatan rokok. Selain itu tembakau</w:t>
      </w:r>
      <w:r w:rsidR="003E22DF" w:rsidRPr="003E22DF">
        <w:t xml:space="preserve"> </w:t>
      </w:r>
      <w:r w:rsidRPr="003E22DF">
        <w:t xml:space="preserve">juga dimanfaatkan orang sebagai susur terutama di kalangan ibu-ibu di pedesaan yang umumnya disebut dengan rokok </w:t>
      </w:r>
      <w:proofErr w:type="gramStart"/>
      <w:r w:rsidRPr="003E22DF">
        <w:t>lintingan</w:t>
      </w:r>
      <w:r w:rsidRPr="003E22DF">
        <w:rPr>
          <w:spacing w:val="7"/>
        </w:rPr>
        <w:t xml:space="preserve"> </w:t>
      </w:r>
      <w:r w:rsidRPr="003E22DF">
        <w:t>.</w:t>
      </w:r>
      <w:proofErr w:type="gramEnd"/>
    </w:p>
    <w:p w:rsidR="004B390C" w:rsidRPr="003E22DF" w:rsidRDefault="007B3A71" w:rsidP="003E22DF">
      <w:pPr>
        <w:pStyle w:val="BodyText"/>
        <w:ind w:left="0" w:right="3" w:firstLine="720"/>
        <w:jc w:val="both"/>
      </w:pPr>
      <w:proofErr w:type="gramStart"/>
      <w:r w:rsidRPr="003E22DF">
        <w:t>Rokok lintingan ada beberapa jenis merk berdasarkan hasil tembakau yakni, lokal yakni rokok lintingan ini diproduksi oleh penduduk setempat dan rokok lintingan yang diproduksi pabrik.</w:t>
      </w:r>
      <w:proofErr w:type="gramEnd"/>
      <w:r w:rsidRPr="003E22DF">
        <w:t xml:space="preserve"> Rokok lintingan lebih banyak dikonsumsi masyarakat di pedesaan karena harganya lebih murah atau ekonomis dibandingkan rokok dari pabrik (bermerk), aroma tembakau nya lebih khas, cita rasanya tidak jauh berbeda dengan rokok dari pabrik (bermerk), tembakaunya murni tanpa ada campur dengan zat lain.</w:t>
      </w:r>
    </w:p>
    <w:p w:rsidR="004B390C" w:rsidRPr="003E22DF" w:rsidRDefault="007B3A71" w:rsidP="003E22DF">
      <w:pPr>
        <w:pStyle w:val="BodyText"/>
        <w:ind w:left="0" w:right="3" w:firstLine="720"/>
        <w:jc w:val="both"/>
      </w:pPr>
      <w:r w:rsidRPr="003E22DF">
        <w:t xml:space="preserve">Komposisi bahan kimia yang terdapat dalam rokok antara </w:t>
      </w:r>
      <w:proofErr w:type="gramStart"/>
      <w:r w:rsidRPr="003E22DF">
        <w:t>lain</w:t>
      </w:r>
      <w:proofErr w:type="gramEnd"/>
      <w:r w:rsidRPr="003E22DF">
        <w:t xml:space="preserve"> Nikotin, Tar, CO (karbon monoksida) dan berbagai logam berat. Salah satu bahan yang sangat berbahaya bagi kesehatan yakni</w:t>
      </w:r>
      <w:proofErr w:type="gramStart"/>
      <w:r w:rsidRPr="003E22DF">
        <w:t>,  nikotin</w:t>
      </w:r>
      <w:proofErr w:type="gramEnd"/>
      <w:r w:rsidRPr="003E22DF">
        <w:t>. Nikotin terdapat dalam asap rokok dan juga dalam tembakau yang tidak dibakar, dimana asap rokok yang dihisap mengandung lebih kurang 4000 jenis bahan kimia dan 200 diantaranya bersifat racun, kandungan kadar nikotin yang diizinkan dalam sebatang rokok sesuai dengan Peraturan Pemerintah</w:t>
      </w:r>
      <w:r w:rsidRPr="003E22DF">
        <w:rPr>
          <w:spacing w:val="25"/>
        </w:rPr>
        <w:t xml:space="preserve"> </w:t>
      </w:r>
      <w:r w:rsidRPr="003E22DF">
        <w:t>No</w:t>
      </w:r>
      <w:r w:rsidR="003E22DF" w:rsidRPr="003E22DF">
        <w:t xml:space="preserve"> </w:t>
      </w:r>
      <w:r w:rsidRPr="003E22DF">
        <w:t>81 tahun 1999 tentang pengamanan rokok bagi kesehatan yakni sebesar 1,5 mg dalam sebatang rokok .</w:t>
      </w:r>
    </w:p>
    <w:p w:rsidR="004B390C" w:rsidRPr="003E22DF" w:rsidRDefault="004B390C" w:rsidP="003E22DF">
      <w:pPr>
        <w:pStyle w:val="BodyText"/>
        <w:ind w:left="0" w:right="3"/>
      </w:pPr>
    </w:p>
    <w:p w:rsidR="004B390C" w:rsidRPr="003E22DF" w:rsidRDefault="007B3A71" w:rsidP="003E22DF">
      <w:pPr>
        <w:pStyle w:val="Heading1"/>
        <w:spacing w:line="240" w:lineRule="auto"/>
        <w:ind w:left="0" w:right="3"/>
      </w:pPr>
      <w:r w:rsidRPr="003E22DF">
        <w:t>METODOLOGI PENELITIAN</w:t>
      </w:r>
    </w:p>
    <w:p w:rsidR="004B390C" w:rsidRPr="003E22DF" w:rsidRDefault="007B3A71" w:rsidP="003E22DF">
      <w:pPr>
        <w:ind w:right="3"/>
        <w:rPr>
          <w:b/>
          <w:sz w:val="20"/>
          <w:szCs w:val="20"/>
        </w:rPr>
      </w:pPr>
      <w:r w:rsidRPr="003E22DF">
        <w:rPr>
          <w:b/>
          <w:sz w:val="20"/>
          <w:szCs w:val="20"/>
        </w:rPr>
        <w:t>Alat dan Bahan</w:t>
      </w:r>
    </w:p>
    <w:p w:rsidR="004B390C" w:rsidRPr="003E22DF" w:rsidRDefault="007B3A71" w:rsidP="003E22DF">
      <w:pPr>
        <w:pStyle w:val="BodyText"/>
        <w:ind w:left="0" w:right="3" w:firstLine="720"/>
        <w:jc w:val="both"/>
      </w:pPr>
      <w:proofErr w:type="gramStart"/>
      <w:r w:rsidRPr="003E22DF">
        <w:t>Alat yang digunakan adalah spektrofotometer UV-Vis, beaker glass, centrifuge, corong kaca, kertas saring whattman, labu takar, timbangan analitik, shaker dan waterbath.</w:t>
      </w:r>
      <w:proofErr w:type="gramEnd"/>
    </w:p>
    <w:p w:rsidR="004B390C" w:rsidRPr="003E22DF" w:rsidRDefault="007B3A71" w:rsidP="003E22DF">
      <w:pPr>
        <w:pStyle w:val="BodyText"/>
        <w:ind w:left="0" w:right="3" w:firstLine="720"/>
        <w:jc w:val="both"/>
      </w:pPr>
      <w:r w:rsidRPr="003E22DF">
        <w:t>Bahan yang digunakan adalah larutan stock nikotin, tembakau, rokok kretek, metanol, akuabidest, NaOH 2 N, zink Asetat dan Kalium Heksasianoferat</w:t>
      </w:r>
    </w:p>
    <w:p w:rsidR="004B390C" w:rsidRPr="003E22DF" w:rsidRDefault="007B3A71" w:rsidP="003E22DF">
      <w:pPr>
        <w:pStyle w:val="Heading1"/>
        <w:spacing w:line="240" w:lineRule="auto"/>
        <w:ind w:left="0" w:right="3"/>
      </w:pPr>
      <w:r w:rsidRPr="003E22DF">
        <w:lastRenderedPageBreak/>
        <w:t>POPULASI</w:t>
      </w:r>
    </w:p>
    <w:p w:rsidR="004B390C" w:rsidRPr="003E22DF" w:rsidRDefault="007B3A71" w:rsidP="003E22DF">
      <w:pPr>
        <w:pStyle w:val="BodyText"/>
        <w:ind w:left="0" w:right="3" w:firstLine="720"/>
        <w:jc w:val="both"/>
      </w:pPr>
      <w:r w:rsidRPr="003E22DF">
        <w:t xml:space="preserve">Populasi yang </w:t>
      </w:r>
      <w:proofErr w:type="gramStart"/>
      <w:r w:rsidRPr="003E22DF">
        <w:t>akan</w:t>
      </w:r>
      <w:proofErr w:type="gramEnd"/>
      <w:r w:rsidRPr="003E22DF">
        <w:t xml:space="preserve"> digunakan dalam penelitian ini adalah tembakau dengan perlakuan dalam bentuk rokok lintingan dan rokok kretek yang dijual di Pasar Mandala, Lampung</w:t>
      </w:r>
      <w:r w:rsidRPr="003E22DF">
        <w:rPr>
          <w:spacing w:val="-4"/>
        </w:rPr>
        <w:t xml:space="preserve"> </w:t>
      </w:r>
      <w:r w:rsidRPr="003E22DF">
        <w:t>Tengah.</w:t>
      </w:r>
    </w:p>
    <w:p w:rsidR="004B390C" w:rsidRPr="003E22DF" w:rsidRDefault="004B390C" w:rsidP="003E22DF">
      <w:pPr>
        <w:pStyle w:val="BodyText"/>
        <w:ind w:left="0" w:right="3"/>
      </w:pPr>
    </w:p>
    <w:p w:rsidR="004B390C" w:rsidRPr="003E22DF" w:rsidRDefault="007B3A71" w:rsidP="003E22DF">
      <w:pPr>
        <w:pStyle w:val="Heading1"/>
        <w:spacing w:line="240" w:lineRule="auto"/>
        <w:ind w:left="0" w:right="3"/>
      </w:pPr>
      <w:r w:rsidRPr="003E22DF">
        <w:t>SAMPEL</w:t>
      </w:r>
    </w:p>
    <w:p w:rsidR="004B390C" w:rsidRPr="003E22DF" w:rsidRDefault="007B3A71" w:rsidP="003E22DF">
      <w:pPr>
        <w:pStyle w:val="BodyText"/>
        <w:ind w:left="0" w:right="3" w:firstLine="720"/>
        <w:jc w:val="both"/>
      </w:pPr>
      <w:r w:rsidRPr="003E22DF">
        <w:t xml:space="preserve">Sampel yang </w:t>
      </w:r>
      <w:proofErr w:type="gramStart"/>
      <w:r w:rsidRPr="003E22DF">
        <w:t>akan</w:t>
      </w:r>
      <w:proofErr w:type="gramEnd"/>
      <w:r w:rsidRPr="003E22DF">
        <w:t xml:space="preserve"> digunakan dalam penelitian ini yaitu tembakau dengan</w:t>
      </w:r>
      <w:r w:rsidR="003E22DF" w:rsidRPr="003E22DF">
        <w:t xml:space="preserve"> </w:t>
      </w:r>
      <w:r w:rsidRPr="003E22DF">
        <w:t>perlakuan dalam bentuk rokok lintingan dan rokok kretek yaitu:</w:t>
      </w:r>
    </w:p>
    <w:p w:rsidR="004B390C" w:rsidRPr="003E22DF" w:rsidRDefault="007B3A71" w:rsidP="003E22DF">
      <w:pPr>
        <w:pStyle w:val="BodyText"/>
        <w:ind w:left="0" w:right="3"/>
      </w:pPr>
      <w:r w:rsidRPr="003E22DF">
        <w:t>Tembakau Matahari (TM)</w:t>
      </w:r>
    </w:p>
    <w:p w:rsidR="004B390C" w:rsidRPr="003E22DF" w:rsidRDefault="007B3A71" w:rsidP="003E22DF">
      <w:pPr>
        <w:pStyle w:val="BodyText"/>
        <w:ind w:left="0" w:right="3"/>
      </w:pPr>
      <w:r w:rsidRPr="003E22DF">
        <w:t>Rokok kretek Dji Sam Soe (RKD)</w:t>
      </w:r>
    </w:p>
    <w:p w:rsidR="004B390C" w:rsidRPr="003E22DF" w:rsidRDefault="004B390C" w:rsidP="003E22DF">
      <w:pPr>
        <w:pStyle w:val="BodyText"/>
        <w:ind w:left="0" w:right="3"/>
      </w:pPr>
    </w:p>
    <w:p w:rsidR="004B390C" w:rsidRPr="003E22DF" w:rsidRDefault="007B3A71" w:rsidP="003E22DF">
      <w:pPr>
        <w:pStyle w:val="Heading1"/>
        <w:spacing w:line="240" w:lineRule="auto"/>
        <w:ind w:left="0" w:right="3"/>
      </w:pPr>
      <w:r w:rsidRPr="003E22DF">
        <w:t>Prosedur Penelitian</w:t>
      </w:r>
    </w:p>
    <w:p w:rsidR="004B390C" w:rsidRPr="00F9620C" w:rsidRDefault="007B3A71" w:rsidP="00F9620C">
      <w:pPr>
        <w:ind w:right="3"/>
        <w:rPr>
          <w:sz w:val="20"/>
          <w:szCs w:val="20"/>
        </w:rPr>
      </w:pPr>
      <w:r w:rsidRPr="00F9620C">
        <w:rPr>
          <w:sz w:val="20"/>
          <w:szCs w:val="20"/>
        </w:rPr>
        <w:t>Larutan Stok Nikotin</w:t>
      </w:r>
    </w:p>
    <w:p w:rsidR="004B390C" w:rsidRPr="003E22DF" w:rsidRDefault="007B3A71" w:rsidP="003E22DF">
      <w:pPr>
        <w:pStyle w:val="BodyText"/>
        <w:ind w:left="0" w:right="3" w:firstLine="720"/>
        <w:jc w:val="both"/>
      </w:pPr>
      <w:r w:rsidRPr="003E22DF">
        <w:t xml:space="preserve">Pada penelitian ini menggunakan larutan stok yang didapat dengan </w:t>
      </w:r>
      <w:proofErr w:type="gramStart"/>
      <w:r w:rsidRPr="003E22DF">
        <w:t>cara</w:t>
      </w:r>
      <w:proofErr w:type="gramEnd"/>
      <w:r w:rsidRPr="003E22DF">
        <w:t xml:space="preserve"> mengambil 1000 ppm baku nikotin</w:t>
      </w:r>
    </w:p>
    <w:p w:rsidR="00F9620C" w:rsidRDefault="00F9620C" w:rsidP="00F9620C">
      <w:pPr>
        <w:ind w:right="3"/>
        <w:rPr>
          <w:sz w:val="20"/>
          <w:szCs w:val="20"/>
        </w:rPr>
      </w:pPr>
    </w:p>
    <w:p w:rsidR="004B390C" w:rsidRPr="00F9620C" w:rsidRDefault="007B3A71" w:rsidP="00F9620C">
      <w:pPr>
        <w:ind w:right="3"/>
        <w:rPr>
          <w:sz w:val="20"/>
          <w:szCs w:val="20"/>
        </w:rPr>
      </w:pPr>
      <w:r w:rsidRPr="00F9620C">
        <w:rPr>
          <w:sz w:val="20"/>
          <w:szCs w:val="20"/>
        </w:rPr>
        <w:t>Larutan Standar</w:t>
      </w:r>
      <w:r w:rsidRPr="00F9620C">
        <w:rPr>
          <w:spacing w:val="-1"/>
          <w:sz w:val="20"/>
          <w:szCs w:val="20"/>
        </w:rPr>
        <w:t xml:space="preserve"> </w:t>
      </w:r>
      <w:r w:rsidRPr="00F9620C">
        <w:rPr>
          <w:sz w:val="20"/>
          <w:szCs w:val="20"/>
        </w:rPr>
        <w:t>Nikotin</w:t>
      </w:r>
    </w:p>
    <w:p w:rsidR="004B390C" w:rsidRPr="003E22DF" w:rsidRDefault="007B3A71" w:rsidP="00F9620C">
      <w:pPr>
        <w:pStyle w:val="ListParagraph"/>
        <w:numPr>
          <w:ilvl w:val="1"/>
          <w:numId w:val="2"/>
        </w:numPr>
        <w:ind w:left="425" w:right="3" w:hanging="425"/>
        <w:jc w:val="both"/>
        <w:rPr>
          <w:sz w:val="20"/>
          <w:szCs w:val="20"/>
        </w:rPr>
      </w:pPr>
      <w:r w:rsidRPr="003E22DF">
        <w:rPr>
          <w:sz w:val="20"/>
          <w:szCs w:val="20"/>
        </w:rPr>
        <w:t>Dipipet 1 mL dari larutan stok 1000</w:t>
      </w:r>
      <w:r w:rsidRPr="003E22DF">
        <w:rPr>
          <w:spacing w:val="-1"/>
          <w:sz w:val="20"/>
          <w:szCs w:val="20"/>
        </w:rPr>
        <w:t xml:space="preserve"> </w:t>
      </w:r>
      <w:r w:rsidRPr="003E22DF">
        <w:rPr>
          <w:sz w:val="20"/>
          <w:szCs w:val="20"/>
        </w:rPr>
        <w:t>ppm</w:t>
      </w:r>
    </w:p>
    <w:p w:rsidR="004B390C" w:rsidRPr="003E22DF" w:rsidRDefault="007B3A71" w:rsidP="00F9620C">
      <w:pPr>
        <w:pStyle w:val="ListParagraph"/>
        <w:numPr>
          <w:ilvl w:val="1"/>
          <w:numId w:val="2"/>
        </w:numPr>
        <w:ind w:left="425" w:right="3" w:hanging="425"/>
        <w:jc w:val="both"/>
        <w:rPr>
          <w:sz w:val="20"/>
          <w:szCs w:val="20"/>
        </w:rPr>
      </w:pPr>
      <w:r w:rsidRPr="003E22DF">
        <w:rPr>
          <w:sz w:val="20"/>
          <w:szCs w:val="20"/>
        </w:rPr>
        <w:t>Dimasukkan ke dalam labu 10 mL</w:t>
      </w:r>
    </w:p>
    <w:p w:rsidR="004B390C" w:rsidRPr="003E22DF" w:rsidRDefault="007B3A71" w:rsidP="00F9620C">
      <w:pPr>
        <w:pStyle w:val="ListParagraph"/>
        <w:numPr>
          <w:ilvl w:val="1"/>
          <w:numId w:val="2"/>
        </w:numPr>
        <w:ind w:left="425" w:right="3" w:hanging="425"/>
        <w:jc w:val="both"/>
        <w:rPr>
          <w:sz w:val="20"/>
          <w:szCs w:val="20"/>
        </w:rPr>
      </w:pPr>
      <w:r w:rsidRPr="003E22DF">
        <w:rPr>
          <w:sz w:val="20"/>
          <w:szCs w:val="20"/>
        </w:rPr>
        <w:t>Ditambah dengan metanol hingga tanda batas sebagai larutan standar 100</w:t>
      </w:r>
      <w:r w:rsidRPr="003E22DF">
        <w:rPr>
          <w:spacing w:val="-2"/>
          <w:sz w:val="20"/>
          <w:szCs w:val="20"/>
        </w:rPr>
        <w:t xml:space="preserve"> </w:t>
      </w:r>
      <w:r w:rsidRPr="003E22DF">
        <w:rPr>
          <w:sz w:val="20"/>
          <w:szCs w:val="20"/>
        </w:rPr>
        <w:t>ppm</w:t>
      </w:r>
    </w:p>
    <w:p w:rsidR="00F9620C" w:rsidRDefault="00F9620C" w:rsidP="00F9620C">
      <w:pPr>
        <w:tabs>
          <w:tab w:val="left" w:pos="547"/>
          <w:tab w:val="left" w:pos="549"/>
        </w:tabs>
        <w:ind w:right="3"/>
        <w:rPr>
          <w:sz w:val="20"/>
          <w:szCs w:val="20"/>
        </w:rPr>
      </w:pPr>
    </w:p>
    <w:p w:rsidR="004B390C" w:rsidRPr="00F9620C" w:rsidRDefault="007B3A71" w:rsidP="00F9620C">
      <w:pPr>
        <w:tabs>
          <w:tab w:val="left" w:pos="547"/>
          <w:tab w:val="left" w:pos="549"/>
        </w:tabs>
        <w:ind w:right="3"/>
        <w:rPr>
          <w:sz w:val="20"/>
          <w:szCs w:val="20"/>
        </w:rPr>
      </w:pPr>
      <w:r w:rsidRPr="00F9620C">
        <w:rPr>
          <w:sz w:val="20"/>
          <w:szCs w:val="20"/>
        </w:rPr>
        <w:t>Pembuatan Kurva</w:t>
      </w:r>
      <w:r w:rsidRPr="00F9620C">
        <w:rPr>
          <w:spacing w:val="-2"/>
          <w:sz w:val="20"/>
          <w:szCs w:val="20"/>
        </w:rPr>
        <w:t xml:space="preserve"> </w:t>
      </w:r>
      <w:r w:rsidRPr="00F9620C">
        <w:rPr>
          <w:sz w:val="20"/>
          <w:szCs w:val="20"/>
        </w:rPr>
        <w:t>Kalibrasi</w:t>
      </w:r>
    </w:p>
    <w:p w:rsidR="00F9620C" w:rsidRDefault="007B3A71" w:rsidP="00F9620C">
      <w:pPr>
        <w:pStyle w:val="ListParagraph"/>
        <w:numPr>
          <w:ilvl w:val="0"/>
          <w:numId w:val="5"/>
        </w:numPr>
        <w:ind w:left="426" w:right="3" w:hanging="426"/>
        <w:rPr>
          <w:sz w:val="20"/>
          <w:szCs w:val="20"/>
        </w:rPr>
      </w:pPr>
      <w:r w:rsidRPr="00F9620C">
        <w:rPr>
          <w:sz w:val="20"/>
          <w:szCs w:val="20"/>
        </w:rPr>
        <w:t>Dipipet 1,2,3,5 mL dari larutan standar 100</w:t>
      </w:r>
      <w:r w:rsidRPr="00F9620C">
        <w:rPr>
          <w:spacing w:val="-2"/>
          <w:sz w:val="20"/>
          <w:szCs w:val="20"/>
        </w:rPr>
        <w:t xml:space="preserve"> </w:t>
      </w:r>
      <w:r w:rsidRPr="00F9620C">
        <w:rPr>
          <w:sz w:val="20"/>
          <w:szCs w:val="20"/>
        </w:rPr>
        <w:t>ppm</w:t>
      </w:r>
    </w:p>
    <w:p w:rsidR="00F9620C" w:rsidRDefault="007B3A71" w:rsidP="00F9620C">
      <w:pPr>
        <w:pStyle w:val="ListParagraph"/>
        <w:numPr>
          <w:ilvl w:val="0"/>
          <w:numId w:val="5"/>
        </w:numPr>
        <w:ind w:left="426" w:right="3" w:hanging="426"/>
        <w:rPr>
          <w:sz w:val="20"/>
          <w:szCs w:val="20"/>
        </w:rPr>
      </w:pPr>
      <w:r w:rsidRPr="00F9620C">
        <w:rPr>
          <w:sz w:val="20"/>
          <w:szCs w:val="20"/>
        </w:rPr>
        <w:t>Dengan konsentrasi 10, 20, 30, dan 50</w:t>
      </w:r>
      <w:r w:rsidRPr="00F9620C">
        <w:rPr>
          <w:spacing w:val="-1"/>
          <w:sz w:val="20"/>
          <w:szCs w:val="20"/>
        </w:rPr>
        <w:t xml:space="preserve"> </w:t>
      </w:r>
      <w:r w:rsidRPr="00F9620C">
        <w:rPr>
          <w:sz w:val="20"/>
          <w:szCs w:val="20"/>
        </w:rPr>
        <w:t>ppm</w:t>
      </w:r>
    </w:p>
    <w:p w:rsidR="00F9620C" w:rsidRDefault="007B3A71" w:rsidP="00F9620C">
      <w:pPr>
        <w:pStyle w:val="ListParagraph"/>
        <w:numPr>
          <w:ilvl w:val="0"/>
          <w:numId w:val="5"/>
        </w:numPr>
        <w:ind w:left="426" w:right="3" w:hanging="426"/>
        <w:rPr>
          <w:sz w:val="20"/>
          <w:szCs w:val="20"/>
        </w:rPr>
      </w:pPr>
      <w:r w:rsidRPr="00F9620C">
        <w:rPr>
          <w:sz w:val="20"/>
          <w:szCs w:val="20"/>
        </w:rPr>
        <w:t>Dimasukkan ke dalam labu 10 mL hingga tanda</w:t>
      </w:r>
      <w:r w:rsidRPr="00F9620C">
        <w:rPr>
          <w:spacing w:val="-3"/>
          <w:sz w:val="20"/>
          <w:szCs w:val="20"/>
        </w:rPr>
        <w:t xml:space="preserve"> </w:t>
      </w:r>
      <w:r w:rsidRPr="00F9620C">
        <w:rPr>
          <w:sz w:val="20"/>
          <w:szCs w:val="20"/>
        </w:rPr>
        <w:t>batas</w:t>
      </w:r>
    </w:p>
    <w:p w:rsidR="00F9620C" w:rsidRDefault="007B3A71" w:rsidP="00F9620C">
      <w:pPr>
        <w:pStyle w:val="ListParagraph"/>
        <w:numPr>
          <w:ilvl w:val="0"/>
          <w:numId w:val="5"/>
        </w:numPr>
        <w:ind w:left="426" w:right="3" w:hanging="426"/>
        <w:rPr>
          <w:sz w:val="20"/>
          <w:szCs w:val="20"/>
        </w:rPr>
      </w:pPr>
      <w:r w:rsidRPr="00F9620C">
        <w:rPr>
          <w:sz w:val="20"/>
          <w:szCs w:val="20"/>
        </w:rPr>
        <w:t xml:space="preserve">Diencerkan dengan </w:t>
      </w:r>
      <w:r w:rsidR="00F9620C">
        <w:rPr>
          <w:sz w:val="20"/>
          <w:szCs w:val="20"/>
        </w:rPr>
        <w:t>methanol</w:t>
      </w:r>
    </w:p>
    <w:p w:rsidR="004B390C" w:rsidRPr="00F9620C" w:rsidRDefault="007B3A71" w:rsidP="00F9620C">
      <w:pPr>
        <w:pStyle w:val="ListParagraph"/>
        <w:numPr>
          <w:ilvl w:val="0"/>
          <w:numId w:val="5"/>
        </w:numPr>
        <w:ind w:left="426" w:right="3" w:hanging="426"/>
        <w:rPr>
          <w:sz w:val="20"/>
          <w:szCs w:val="20"/>
        </w:rPr>
      </w:pPr>
      <w:r w:rsidRPr="00F9620C">
        <w:rPr>
          <w:sz w:val="20"/>
          <w:szCs w:val="20"/>
        </w:rPr>
        <w:t>Selanjutnya ukur serapan sampel pada panjang gelombang maksimum antara 261 nm dan tentukan konsentrasi sampel dengan kurva</w:t>
      </w:r>
      <w:r w:rsidRPr="00F9620C">
        <w:rPr>
          <w:spacing w:val="1"/>
          <w:sz w:val="20"/>
          <w:szCs w:val="20"/>
        </w:rPr>
        <w:t xml:space="preserve"> </w:t>
      </w:r>
      <w:r w:rsidRPr="00F9620C">
        <w:rPr>
          <w:sz w:val="20"/>
          <w:szCs w:val="20"/>
        </w:rPr>
        <w:t>kalibrasi.</w:t>
      </w:r>
    </w:p>
    <w:p w:rsidR="00F9620C" w:rsidRDefault="00F9620C" w:rsidP="00F9620C">
      <w:pPr>
        <w:tabs>
          <w:tab w:val="left" w:pos="547"/>
          <w:tab w:val="left" w:pos="549"/>
          <w:tab w:val="left" w:pos="1965"/>
          <w:tab w:val="left" w:pos="3137"/>
        </w:tabs>
        <w:ind w:right="3"/>
        <w:jc w:val="both"/>
        <w:rPr>
          <w:sz w:val="20"/>
          <w:szCs w:val="20"/>
        </w:rPr>
      </w:pPr>
    </w:p>
    <w:p w:rsidR="004B390C" w:rsidRPr="00F9620C" w:rsidRDefault="00F9620C" w:rsidP="00F9620C">
      <w:pPr>
        <w:tabs>
          <w:tab w:val="left" w:pos="547"/>
          <w:tab w:val="left" w:pos="549"/>
          <w:tab w:val="left" w:pos="1965"/>
          <w:tab w:val="left" w:pos="3137"/>
        </w:tabs>
        <w:ind w:right="3"/>
        <w:jc w:val="both"/>
        <w:rPr>
          <w:sz w:val="20"/>
          <w:szCs w:val="20"/>
        </w:rPr>
      </w:pPr>
      <w:r>
        <w:rPr>
          <w:sz w:val="20"/>
          <w:szCs w:val="20"/>
        </w:rPr>
        <w:t xml:space="preserve">Penetapan </w:t>
      </w:r>
      <w:r w:rsidR="007B3A71" w:rsidRPr="00F9620C">
        <w:rPr>
          <w:sz w:val="20"/>
          <w:szCs w:val="20"/>
        </w:rPr>
        <w:t>Panjang</w:t>
      </w:r>
      <w:r>
        <w:rPr>
          <w:sz w:val="20"/>
          <w:szCs w:val="20"/>
        </w:rPr>
        <w:t xml:space="preserve"> </w:t>
      </w:r>
      <w:r w:rsidR="007B3A71" w:rsidRPr="00F9620C">
        <w:rPr>
          <w:sz w:val="20"/>
          <w:szCs w:val="20"/>
        </w:rPr>
        <w:t>Gelombang Maksimum</w:t>
      </w:r>
    </w:p>
    <w:p w:rsidR="004B390C" w:rsidRPr="003E22DF" w:rsidRDefault="007B3A71" w:rsidP="00F9620C">
      <w:pPr>
        <w:pStyle w:val="ListParagraph"/>
        <w:numPr>
          <w:ilvl w:val="1"/>
          <w:numId w:val="5"/>
        </w:numPr>
        <w:tabs>
          <w:tab w:val="left" w:pos="1833"/>
          <w:tab w:val="left" w:pos="2851"/>
        </w:tabs>
        <w:ind w:left="423" w:right="3" w:hanging="423"/>
        <w:rPr>
          <w:sz w:val="20"/>
          <w:szCs w:val="20"/>
        </w:rPr>
      </w:pPr>
      <w:r w:rsidRPr="003E22DF">
        <w:rPr>
          <w:sz w:val="20"/>
          <w:szCs w:val="20"/>
        </w:rPr>
        <w:t xml:space="preserve">Dilakukan penetapan panjang gelombang larutan baku nikotin </w:t>
      </w:r>
      <w:proofErr w:type="gramStart"/>
      <w:r w:rsidRPr="003E22DF">
        <w:rPr>
          <w:sz w:val="20"/>
          <w:szCs w:val="20"/>
        </w:rPr>
        <w:t>pada  daerah</w:t>
      </w:r>
      <w:proofErr w:type="gramEnd"/>
      <w:r w:rsidRPr="003E22DF">
        <w:rPr>
          <w:sz w:val="20"/>
          <w:szCs w:val="20"/>
        </w:rPr>
        <w:t xml:space="preserve">  panjang</w:t>
      </w:r>
      <w:r w:rsidRPr="003E22DF">
        <w:rPr>
          <w:spacing w:val="-21"/>
          <w:sz w:val="20"/>
          <w:szCs w:val="20"/>
        </w:rPr>
        <w:t xml:space="preserve"> </w:t>
      </w:r>
      <w:r w:rsidRPr="003E22DF">
        <w:rPr>
          <w:sz w:val="20"/>
          <w:szCs w:val="20"/>
        </w:rPr>
        <w:t>gelombang</w:t>
      </w:r>
      <w:r w:rsidR="003E22DF" w:rsidRPr="003E22DF">
        <w:rPr>
          <w:sz w:val="20"/>
          <w:szCs w:val="20"/>
        </w:rPr>
        <w:t xml:space="preserve"> </w:t>
      </w:r>
      <w:r w:rsidRPr="003E22DF">
        <w:rPr>
          <w:sz w:val="20"/>
          <w:szCs w:val="20"/>
        </w:rPr>
        <w:t>261</w:t>
      </w:r>
      <w:r w:rsidR="003E22DF">
        <w:rPr>
          <w:sz w:val="20"/>
          <w:szCs w:val="20"/>
        </w:rPr>
        <w:t xml:space="preserve"> </w:t>
      </w:r>
      <w:r w:rsidRPr="003E22DF">
        <w:rPr>
          <w:sz w:val="20"/>
          <w:szCs w:val="20"/>
        </w:rPr>
        <w:t>nm,</w:t>
      </w:r>
      <w:r w:rsidR="003E22DF">
        <w:rPr>
          <w:sz w:val="20"/>
          <w:szCs w:val="20"/>
        </w:rPr>
        <w:t xml:space="preserve"> </w:t>
      </w:r>
      <w:r w:rsidRPr="003E22DF">
        <w:rPr>
          <w:sz w:val="20"/>
          <w:szCs w:val="20"/>
        </w:rPr>
        <w:t>menggunakan spektrofotometer UV-Vis.</w:t>
      </w:r>
    </w:p>
    <w:p w:rsidR="004B390C" w:rsidRPr="003E22DF" w:rsidRDefault="007B3A71" w:rsidP="00F9620C">
      <w:pPr>
        <w:pStyle w:val="ListParagraph"/>
        <w:numPr>
          <w:ilvl w:val="1"/>
          <w:numId w:val="5"/>
        </w:numPr>
        <w:tabs>
          <w:tab w:val="left" w:pos="3203"/>
        </w:tabs>
        <w:ind w:left="423" w:right="3" w:hanging="423"/>
        <w:rPr>
          <w:sz w:val="20"/>
          <w:szCs w:val="20"/>
        </w:rPr>
      </w:pPr>
      <w:r w:rsidRPr="003E22DF">
        <w:rPr>
          <w:sz w:val="20"/>
          <w:szCs w:val="20"/>
        </w:rPr>
        <w:t>Panjang gelombang maksimum pengamatan</w:t>
      </w:r>
      <w:r w:rsidR="00482205">
        <w:rPr>
          <w:sz w:val="20"/>
          <w:szCs w:val="20"/>
        </w:rPr>
        <w:t xml:space="preserve"> ditentukan </w:t>
      </w:r>
      <w:r w:rsidRPr="003E22DF">
        <w:rPr>
          <w:sz w:val="20"/>
          <w:szCs w:val="20"/>
        </w:rPr>
        <w:t>berdasarkan serapan panjang gelombang yang</w:t>
      </w:r>
      <w:r w:rsidRPr="003E22DF">
        <w:rPr>
          <w:spacing w:val="-1"/>
          <w:sz w:val="20"/>
          <w:szCs w:val="20"/>
        </w:rPr>
        <w:t xml:space="preserve"> </w:t>
      </w:r>
      <w:r w:rsidRPr="003E22DF">
        <w:rPr>
          <w:sz w:val="20"/>
          <w:szCs w:val="20"/>
        </w:rPr>
        <w:t>maksimal.</w:t>
      </w:r>
    </w:p>
    <w:p w:rsidR="00F9620C" w:rsidRDefault="00F9620C" w:rsidP="00F9620C">
      <w:pPr>
        <w:tabs>
          <w:tab w:val="left" w:pos="547"/>
          <w:tab w:val="left" w:pos="549"/>
        </w:tabs>
        <w:ind w:right="3"/>
        <w:rPr>
          <w:sz w:val="20"/>
          <w:szCs w:val="20"/>
        </w:rPr>
      </w:pPr>
    </w:p>
    <w:p w:rsidR="00F9620C" w:rsidRDefault="00F9620C" w:rsidP="00F9620C">
      <w:pPr>
        <w:tabs>
          <w:tab w:val="left" w:pos="547"/>
          <w:tab w:val="left" w:pos="549"/>
        </w:tabs>
        <w:ind w:right="3"/>
        <w:rPr>
          <w:sz w:val="20"/>
          <w:szCs w:val="20"/>
        </w:rPr>
      </w:pPr>
    </w:p>
    <w:p w:rsidR="004B390C" w:rsidRPr="00F9620C" w:rsidRDefault="007B3A71" w:rsidP="00F9620C">
      <w:pPr>
        <w:tabs>
          <w:tab w:val="left" w:pos="547"/>
          <w:tab w:val="left" w:pos="549"/>
        </w:tabs>
        <w:ind w:right="3"/>
        <w:rPr>
          <w:sz w:val="20"/>
          <w:szCs w:val="20"/>
        </w:rPr>
      </w:pPr>
      <w:r w:rsidRPr="00F9620C">
        <w:rPr>
          <w:sz w:val="20"/>
          <w:szCs w:val="20"/>
        </w:rPr>
        <w:lastRenderedPageBreak/>
        <w:t>Prosedur Ekstraksi Nikotin</w:t>
      </w:r>
    </w:p>
    <w:p w:rsidR="004B390C" w:rsidRPr="00F9620C" w:rsidRDefault="007B3A71" w:rsidP="00F9620C">
      <w:pPr>
        <w:pStyle w:val="ListParagraph"/>
        <w:numPr>
          <w:ilvl w:val="0"/>
          <w:numId w:val="7"/>
        </w:numPr>
        <w:ind w:left="426" w:right="3" w:hanging="426"/>
        <w:rPr>
          <w:sz w:val="20"/>
          <w:szCs w:val="20"/>
        </w:rPr>
      </w:pPr>
      <w:r w:rsidRPr="00F9620C">
        <w:rPr>
          <w:sz w:val="20"/>
          <w:szCs w:val="20"/>
        </w:rPr>
        <w:t>Timbang seksama 5 batang tembakau dengan perlakuan dalam bentuk rokok lintingan dan rokok kretek lalu timbang per batangnya</w:t>
      </w:r>
    </w:p>
    <w:p w:rsidR="004B390C" w:rsidRPr="00F9620C" w:rsidRDefault="007B3A71" w:rsidP="00F9620C">
      <w:pPr>
        <w:pStyle w:val="ListParagraph"/>
        <w:numPr>
          <w:ilvl w:val="0"/>
          <w:numId w:val="7"/>
        </w:numPr>
        <w:ind w:left="426" w:right="3" w:hanging="426"/>
        <w:rPr>
          <w:sz w:val="20"/>
          <w:szCs w:val="20"/>
        </w:rPr>
      </w:pPr>
      <w:r w:rsidRPr="00F9620C">
        <w:rPr>
          <w:sz w:val="20"/>
          <w:szCs w:val="20"/>
        </w:rPr>
        <w:t>Timbang kelima batang rokok 3,5-3,75</w:t>
      </w:r>
      <w:r w:rsidRPr="00F9620C">
        <w:rPr>
          <w:spacing w:val="-1"/>
          <w:sz w:val="20"/>
          <w:szCs w:val="20"/>
        </w:rPr>
        <w:t xml:space="preserve"> </w:t>
      </w:r>
      <w:r w:rsidRPr="00F9620C">
        <w:rPr>
          <w:sz w:val="20"/>
          <w:szCs w:val="20"/>
        </w:rPr>
        <w:t>gram</w:t>
      </w:r>
    </w:p>
    <w:p w:rsidR="004B390C" w:rsidRPr="00F9620C" w:rsidRDefault="007B3A71" w:rsidP="00F9620C">
      <w:pPr>
        <w:pStyle w:val="ListParagraph"/>
        <w:numPr>
          <w:ilvl w:val="0"/>
          <w:numId w:val="7"/>
        </w:numPr>
        <w:ind w:left="426" w:right="3" w:hanging="426"/>
        <w:rPr>
          <w:sz w:val="20"/>
          <w:szCs w:val="20"/>
        </w:rPr>
      </w:pPr>
      <w:r w:rsidRPr="00F9620C">
        <w:rPr>
          <w:sz w:val="20"/>
          <w:szCs w:val="20"/>
        </w:rPr>
        <w:t>Dikeringkan selama 1 jam pada 45</w:t>
      </w:r>
      <w:r w:rsidRPr="00F9620C">
        <w:rPr>
          <w:sz w:val="20"/>
          <w:szCs w:val="20"/>
          <w:vertAlign w:val="superscript"/>
        </w:rPr>
        <w:t>0</w:t>
      </w:r>
      <w:r w:rsidRPr="00F9620C">
        <w:rPr>
          <w:sz w:val="20"/>
          <w:szCs w:val="20"/>
        </w:rPr>
        <w:t>C dan gerus menggunakan mortir dan</w:t>
      </w:r>
      <w:r w:rsidRPr="00F9620C">
        <w:rPr>
          <w:spacing w:val="-2"/>
          <w:sz w:val="20"/>
          <w:szCs w:val="20"/>
        </w:rPr>
        <w:t xml:space="preserve"> </w:t>
      </w:r>
      <w:r w:rsidRPr="00F9620C">
        <w:rPr>
          <w:sz w:val="20"/>
          <w:szCs w:val="20"/>
        </w:rPr>
        <w:t>stemper</w:t>
      </w:r>
    </w:p>
    <w:p w:rsidR="004B390C" w:rsidRPr="00F9620C" w:rsidRDefault="007B3A71" w:rsidP="00F9620C">
      <w:pPr>
        <w:pStyle w:val="ListParagraph"/>
        <w:numPr>
          <w:ilvl w:val="0"/>
          <w:numId w:val="7"/>
        </w:numPr>
        <w:ind w:left="426" w:right="3" w:hanging="426"/>
        <w:rPr>
          <w:sz w:val="20"/>
          <w:szCs w:val="20"/>
        </w:rPr>
      </w:pPr>
      <w:r w:rsidRPr="00F9620C">
        <w:rPr>
          <w:sz w:val="20"/>
          <w:szCs w:val="20"/>
        </w:rPr>
        <w:t>Kemudian, sampel direndam dalam 10 mL</w:t>
      </w:r>
      <w:r w:rsidRPr="00F9620C">
        <w:rPr>
          <w:spacing w:val="-4"/>
          <w:sz w:val="20"/>
          <w:szCs w:val="20"/>
        </w:rPr>
        <w:t xml:space="preserve"> </w:t>
      </w:r>
      <w:r w:rsidRPr="00F9620C">
        <w:rPr>
          <w:sz w:val="20"/>
          <w:szCs w:val="20"/>
        </w:rPr>
        <w:t>metanol.</w:t>
      </w:r>
    </w:p>
    <w:p w:rsidR="004B390C" w:rsidRPr="00F9620C" w:rsidRDefault="007B3A71" w:rsidP="00F9620C">
      <w:pPr>
        <w:pStyle w:val="ListParagraph"/>
        <w:numPr>
          <w:ilvl w:val="0"/>
          <w:numId w:val="7"/>
        </w:numPr>
        <w:tabs>
          <w:tab w:val="left" w:pos="829"/>
        </w:tabs>
        <w:ind w:left="426" w:right="3" w:hanging="426"/>
        <w:rPr>
          <w:sz w:val="20"/>
          <w:szCs w:val="20"/>
        </w:rPr>
      </w:pPr>
      <w:r w:rsidRPr="00F9620C">
        <w:rPr>
          <w:sz w:val="20"/>
          <w:szCs w:val="20"/>
        </w:rPr>
        <w:t xml:space="preserve">Campuran diaduk dengan menggunakan </w:t>
      </w:r>
      <w:r w:rsidRPr="00F9620C">
        <w:rPr>
          <w:i/>
          <w:sz w:val="20"/>
          <w:szCs w:val="20"/>
        </w:rPr>
        <w:t xml:space="preserve">shaker </w:t>
      </w:r>
      <w:r w:rsidRPr="00F9620C">
        <w:rPr>
          <w:sz w:val="20"/>
          <w:szCs w:val="20"/>
        </w:rPr>
        <w:t>selama 30 menit dengan 200 rpm dan tambahkan 25 mL</w:t>
      </w:r>
      <w:r w:rsidRPr="00F9620C">
        <w:rPr>
          <w:spacing w:val="-5"/>
          <w:sz w:val="20"/>
          <w:szCs w:val="20"/>
        </w:rPr>
        <w:t xml:space="preserve"> </w:t>
      </w:r>
      <w:r w:rsidRPr="00F9620C">
        <w:rPr>
          <w:sz w:val="20"/>
          <w:szCs w:val="20"/>
        </w:rPr>
        <w:t>aquabidest</w:t>
      </w:r>
    </w:p>
    <w:p w:rsidR="004B390C" w:rsidRPr="00F9620C" w:rsidRDefault="007B3A71" w:rsidP="00F9620C">
      <w:pPr>
        <w:pStyle w:val="ListParagraph"/>
        <w:numPr>
          <w:ilvl w:val="0"/>
          <w:numId w:val="7"/>
        </w:numPr>
        <w:tabs>
          <w:tab w:val="left" w:pos="898"/>
        </w:tabs>
        <w:ind w:left="426" w:right="3" w:hanging="426"/>
        <w:rPr>
          <w:sz w:val="20"/>
          <w:szCs w:val="20"/>
        </w:rPr>
      </w:pPr>
      <w:r w:rsidRPr="00F9620C">
        <w:rPr>
          <w:sz w:val="20"/>
          <w:szCs w:val="20"/>
        </w:rPr>
        <w:t>Tambahkan 1 mL NaOH 2</w:t>
      </w:r>
      <w:r w:rsidRPr="00F9620C">
        <w:rPr>
          <w:spacing w:val="-6"/>
          <w:sz w:val="20"/>
          <w:szCs w:val="20"/>
        </w:rPr>
        <w:t xml:space="preserve"> </w:t>
      </w:r>
      <w:r w:rsidRPr="00F9620C">
        <w:rPr>
          <w:sz w:val="20"/>
          <w:szCs w:val="20"/>
        </w:rPr>
        <w:t>N</w:t>
      </w:r>
    </w:p>
    <w:p w:rsidR="004B390C" w:rsidRPr="00F9620C" w:rsidRDefault="007B3A71" w:rsidP="00F9620C">
      <w:pPr>
        <w:pStyle w:val="ListParagraph"/>
        <w:numPr>
          <w:ilvl w:val="0"/>
          <w:numId w:val="7"/>
        </w:numPr>
        <w:tabs>
          <w:tab w:val="left" w:pos="829"/>
        </w:tabs>
        <w:ind w:left="426" w:right="3" w:hanging="426"/>
        <w:rPr>
          <w:sz w:val="20"/>
          <w:szCs w:val="20"/>
        </w:rPr>
      </w:pPr>
      <w:r w:rsidRPr="00F9620C">
        <w:rPr>
          <w:sz w:val="20"/>
          <w:szCs w:val="20"/>
        </w:rPr>
        <w:t xml:space="preserve">Campuran diaduk kembali selama 5-10 menit di atas </w:t>
      </w:r>
      <w:r w:rsidRPr="00F9620C">
        <w:rPr>
          <w:i/>
          <w:sz w:val="20"/>
          <w:szCs w:val="20"/>
        </w:rPr>
        <w:t xml:space="preserve">Waterbath </w:t>
      </w:r>
      <w:r w:rsidRPr="00F9620C">
        <w:rPr>
          <w:sz w:val="20"/>
          <w:szCs w:val="20"/>
        </w:rPr>
        <w:t>agar metanol menguap.</w:t>
      </w:r>
    </w:p>
    <w:p w:rsidR="004B390C" w:rsidRPr="00F9620C" w:rsidRDefault="007B3A71" w:rsidP="00F9620C">
      <w:pPr>
        <w:pStyle w:val="ListParagraph"/>
        <w:numPr>
          <w:ilvl w:val="0"/>
          <w:numId w:val="7"/>
        </w:numPr>
        <w:tabs>
          <w:tab w:val="left" w:pos="829"/>
        </w:tabs>
        <w:ind w:left="426" w:right="3" w:hanging="426"/>
        <w:rPr>
          <w:sz w:val="20"/>
          <w:szCs w:val="20"/>
        </w:rPr>
      </w:pPr>
      <w:r w:rsidRPr="00F9620C">
        <w:rPr>
          <w:sz w:val="20"/>
          <w:szCs w:val="20"/>
        </w:rPr>
        <w:t>Campuran didinginkan dan disaring dengan kertas saring Whatman.</w:t>
      </w:r>
    </w:p>
    <w:p w:rsidR="004B390C" w:rsidRPr="00F9620C" w:rsidRDefault="007B3A71" w:rsidP="00F9620C">
      <w:pPr>
        <w:pStyle w:val="ListParagraph"/>
        <w:numPr>
          <w:ilvl w:val="0"/>
          <w:numId w:val="7"/>
        </w:numPr>
        <w:tabs>
          <w:tab w:val="left" w:pos="829"/>
        </w:tabs>
        <w:ind w:left="426" w:right="3" w:hanging="426"/>
        <w:rPr>
          <w:sz w:val="20"/>
          <w:szCs w:val="20"/>
        </w:rPr>
      </w:pPr>
      <w:r w:rsidRPr="00F9620C">
        <w:rPr>
          <w:sz w:val="20"/>
          <w:szCs w:val="20"/>
        </w:rPr>
        <w:t>Kemudian, tambahkan zink asetat</w:t>
      </w:r>
      <w:r w:rsidR="003E22DF" w:rsidRPr="00F9620C">
        <w:rPr>
          <w:sz w:val="20"/>
          <w:szCs w:val="20"/>
        </w:rPr>
        <w:t xml:space="preserve"> </w:t>
      </w:r>
      <w:r w:rsidRPr="00F9620C">
        <w:rPr>
          <w:sz w:val="20"/>
          <w:szCs w:val="20"/>
        </w:rPr>
        <w:lastRenderedPageBreak/>
        <w:t>1 mL dan 1 mL kalium heksasianoferat (II) ditepatkan 50 mL dengan</w:t>
      </w:r>
      <w:r w:rsidRPr="00F9620C">
        <w:rPr>
          <w:spacing w:val="-3"/>
          <w:sz w:val="20"/>
          <w:szCs w:val="20"/>
        </w:rPr>
        <w:t xml:space="preserve"> </w:t>
      </w:r>
      <w:r w:rsidRPr="00F9620C">
        <w:rPr>
          <w:sz w:val="20"/>
          <w:szCs w:val="20"/>
        </w:rPr>
        <w:t>akuabides.</w:t>
      </w:r>
    </w:p>
    <w:p w:rsidR="004B390C" w:rsidRPr="00F9620C" w:rsidRDefault="007B3A71" w:rsidP="00F9620C">
      <w:pPr>
        <w:pStyle w:val="ListParagraph"/>
        <w:numPr>
          <w:ilvl w:val="0"/>
          <w:numId w:val="7"/>
        </w:numPr>
        <w:ind w:left="426" w:right="3" w:hanging="426"/>
        <w:rPr>
          <w:sz w:val="20"/>
          <w:szCs w:val="20"/>
        </w:rPr>
      </w:pPr>
      <w:r w:rsidRPr="00F9620C">
        <w:rPr>
          <w:sz w:val="20"/>
          <w:szCs w:val="20"/>
        </w:rPr>
        <w:t>Campuran dikocok dan disentrifugasi pada 4000 rpm selama 5</w:t>
      </w:r>
      <w:r w:rsidRPr="00F9620C">
        <w:rPr>
          <w:spacing w:val="-2"/>
          <w:sz w:val="20"/>
          <w:szCs w:val="20"/>
        </w:rPr>
        <w:t xml:space="preserve"> </w:t>
      </w:r>
      <w:r w:rsidRPr="00F9620C">
        <w:rPr>
          <w:sz w:val="20"/>
          <w:szCs w:val="20"/>
        </w:rPr>
        <w:t>menit.</w:t>
      </w:r>
    </w:p>
    <w:p w:rsidR="004B390C" w:rsidRPr="00F9620C" w:rsidRDefault="007B3A71" w:rsidP="00F9620C">
      <w:pPr>
        <w:pStyle w:val="ListParagraph"/>
        <w:numPr>
          <w:ilvl w:val="0"/>
          <w:numId w:val="7"/>
        </w:numPr>
        <w:ind w:left="426" w:right="3" w:hanging="426"/>
        <w:rPr>
          <w:sz w:val="20"/>
          <w:szCs w:val="20"/>
        </w:rPr>
      </w:pPr>
      <w:r w:rsidRPr="00F9620C">
        <w:rPr>
          <w:sz w:val="20"/>
          <w:szCs w:val="20"/>
        </w:rPr>
        <w:t>Cairan supernatan yang diperoleh</w:t>
      </w:r>
      <w:r w:rsidRPr="00F9620C">
        <w:rPr>
          <w:spacing w:val="-1"/>
          <w:sz w:val="20"/>
          <w:szCs w:val="20"/>
        </w:rPr>
        <w:t xml:space="preserve"> </w:t>
      </w:r>
      <w:r w:rsidRPr="00F9620C">
        <w:rPr>
          <w:sz w:val="20"/>
          <w:szCs w:val="20"/>
        </w:rPr>
        <w:t>dikumpulkan</w:t>
      </w:r>
    </w:p>
    <w:p w:rsidR="004B390C" w:rsidRPr="00F9620C" w:rsidRDefault="007B3A71" w:rsidP="00F9620C">
      <w:pPr>
        <w:pStyle w:val="ListParagraph"/>
        <w:numPr>
          <w:ilvl w:val="0"/>
          <w:numId w:val="7"/>
        </w:numPr>
        <w:ind w:left="426" w:right="3" w:hanging="426"/>
        <w:rPr>
          <w:sz w:val="20"/>
          <w:szCs w:val="20"/>
        </w:rPr>
      </w:pPr>
      <w:r w:rsidRPr="00F9620C">
        <w:rPr>
          <w:sz w:val="20"/>
          <w:szCs w:val="20"/>
        </w:rPr>
        <w:t>Larutan nikotin dibuat hingga 50 mL dengan</w:t>
      </w:r>
      <w:r w:rsidRPr="00F9620C">
        <w:rPr>
          <w:spacing w:val="-2"/>
          <w:sz w:val="20"/>
          <w:szCs w:val="20"/>
        </w:rPr>
        <w:t xml:space="preserve"> </w:t>
      </w:r>
      <w:r w:rsidRPr="00F9620C">
        <w:rPr>
          <w:sz w:val="20"/>
          <w:szCs w:val="20"/>
        </w:rPr>
        <w:t>akuabides</w:t>
      </w:r>
    </w:p>
    <w:p w:rsidR="004B390C" w:rsidRPr="00F9620C" w:rsidRDefault="007B3A71" w:rsidP="00F9620C">
      <w:pPr>
        <w:pStyle w:val="ListParagraph"/>
        <w:numPr>
          <w:ilvl w:val="0"/>
          <w:numId w:val="7"/>
        </w:numPr>
        <w:ind w:left="426" w:right="3" w:hanging="426"/>
        <w:rPr>
          <w:sz w:val="20"/>
          <w:szCs w:val="20"/>
        </w:rPr>
      </w:pPr>
      <w:r w:rsidRPr="00F9620C">
        <w:rPr>
          <w:sz w:val="20"/>
          <w:szCs w:val="20"/>
        </w:rPr>
        <w:t>Total kandungan nikotin dalam campuran tersebut diukur menggunakan spektrofotometer UV-Vis.</w:t>
      </w:r>
    </w:p>
    <w:p w:rsidR="00F9620C" w:rsidRDefault="00F9620C" w:rsidP="00F9620C">
      <w:pPr>
        <w:ind w:right="3"/>
        <w:jc w:val="both"/>
        <w:rPr>
          <w:sz w:val="20"/>
          <w:szCs w:val="20"/>
        </w:rPr>
      </w:pPr>
    </w:p>
    <w:p w:rsidR="00F71BFE" w:rsidRDefault="007B3A71" w:rsidP="00F9620C">
      <w:pPr>
        <w:ind w:right="3" w:firstLine="720"/>
        <w:jc w:val="both"/>
        <w:rPr>
          <w:sz w:val="20"/>
          <w:szCs w:val="20"/>
        </w:rPr>
      </w:pPr>
      <w:proofErr w:type="gramStart"/>
      <w:r w:rsidRPr="00F9620C">
        <w:rPr>
          <w:sz w:val="20"/>
          <w:szCs w:val="20"/>
        </w:rPr>
        <w:t>Penentuan Kadar Nikotin Konsentrasi nikotin dalam larutan diekstraksi menggunakan prosedur di at</w:t>
      </w:r>
      <w:r w:rsidR="00631FA4" w:rsidRPr="00F9620C">
        <w:rPr>
          <w:sz w:val="20"/>
          <w:szCs w:val="20"/>
        </w:rPr>
        <w:t xml:space="preserve">as untuk merk yang berbeda dari </w:t>
      </w:r>
      <w:r w:rsidRPr="00F9620C">
        <w:rPr>
          <w:sz w:val="20"/>
          <w:szCs w:val="20"/>
        </w:rPr>
        <w:t>sampel</w:t>
      </w:r>
      <w:r w:rsidR="00631FA4" w:rsidRPr="00F9620C">
        <w:rPr>
          <w:sz w:val="20"/>
          <w:szCs w:val="20"/>
        </w:rPr>
        <w:t xml:space="preserve"> </w:t>
      </w:r>
      <w:r w:rsidRPr="00F9620C">
        <w:rPr>
          <w:sz w:val="20"/>
          <w:szCs w:val="20"/>
        </w:rPr>
        <w:t>tembakau</w:t>
      </w:r>
      <w:r w:rsidR="00631FA4" w:rsidRPr="00F9620C">
        <w:rPr>
          <w:sz w:val="20"/>
          <w:szCs w:val="20"/>
        </w:rPr>
        <w:t xml:space="preserve"> </w:t>
      </w:r>
      <w:r w:rsidRPr="00F9620C">
        <w:rPr>
          <w:sz w:val="20"/>
          <w:szCs w:val="20"/>
        </w:rPr>
        <w:t>yang ditentukan</w:t>
      </w:r>
      <w:r w:rsidR="00631FA4" w:rsidRPr="00F9620C">
        <w:rPr>
          <w:sz w:val="20"/>
          <w:szCs w:val="20"/>
        </w:rPr>
        <w:t xml:space="preserve"> </w:t>
      </w:r>
      <w:r w:rsidRPr="00F9620C">
        <w:rPr>
          <w:sz w:val="20"/>
          <w:szCs w:val="20"/>
        </w:rPr>
        <w:t>dengan</w:t>
      </w:r>
      <w:r w:rsidR="00631FA4" w:rsidRPr="00F9620C">
        <w:rPr>
          <w:sz w:val="20"/>
          <w:szCs w:val="20"/>
        </w:rPr>
        <w:t xml:space="preserve"> menggunakan spektrofotometer </w:t>
      </w:r>
      <w:r w:rsidRPr="00F9620C">
        <w:rPr>
          <w:sz w:val="20"/>
          <w:szCs w:val="20"/>
        </w:rPr>
        <w:t>UV-Vis,</w:t>
      </w:r>
      <w:r w:rsidR="00631FA4" w:rsidRPr="00F9620C">
        <w:rPr>
          <w:sz w:val="20"/>
          <w:szCs w:val="20"/>
        </w:rPr>
        <w:t xml:space="preserve"> </w:t>
      </w:r>
      <w:r w:rsidRPr="00F9620C">
        <w:rPr>
          <w:sz w:val="20"/>
          <w:szCs w:val="20"/>
        </w:rPr>
        <w:t>pada</w:t>
      </w:r>
      <w:r w:rsidR="00631FA4" w:rsidRPr="00F9620C">
        <w:rPr>
          <w:sz w:val="20"/>
          <w:szCs w:val="20"/>
        </w:rPr>
        <w:t xml:space="preserve"> </w:t>
      </w:r>
      <w:r w:rsidRPr="00F9620C">
        <w:rPr>
          <w:sz w:val="20"/>
          <w:szCs w:val="20"/>
        </w:rPr>
        <w:t>panjang gelombang antara 261</w:t>
      </w:r>
      <w:r w:rsidRPr="00F9620C">
        <w:rPr>
          <w:spacing w:val="-9"/>
          <w:sz w:val="20"/>
          <w:szCs w:val="20"/>
        </w:rPr>
        <w:t xml:space="preserve"> </w:t>
      </w:r>
      <w:r w:rsidRPr="00F9620C">
        <w:rPr>
          <w:sz w:val="20"/>
          <w:szCs w:val="20"/>
        </w:rPr>
        <w:t>nm.</w:t>
      </w:r>
      <w:proofErr w:type="gramEnd"/>
    </w:p>
    <w:p w:rsidR="00F9620C" w:rsidRPr="00F9620C" w:rsidRDefault="00F9620C" w:rsidP="00F9620C">
      <w:pPr>
        <w:ind w:right="3"/>
        <w:jc w:val="both"/>
        <w:rPr>
          <w:sz w:val="20"/>
          <w:szCs w:val="20"/>
        </w:rPr>
        <w:sectPr w:rsidR="00F9620C" w:rsidRPr="00F9620C" w:rsidSect="006F08EB">
          <w:type w:val="continuous"/>
          <w:pgSz w:w="11910" w:h="16840"/>
          <w:pgMar w:top="1418" w:right="1559" w:bottom="1418" w:left="1559" w:header="720" w:footer="720" w:gutter="0"/>
          <w:pgNumType w:start="156"/>
          <w:cols w:num="2" w:space="720"/>
          <w:docGrid w:linePitch="299"/>
        </w:sectPr>
      </w:pPr>
    </w:p>
    <w:p w:rsidR="00631FA4" w:rsidRDefault="00631FA4" w:rsidP="00631FA4">
      <w:pPr>
        <w:pStyle w:val="ListParagraph"/>
        <w:ind w:left="428" w:right="3" w:firstLine="0"/>
        <w:rPr>
          <w:sz w:val="20"/>
          <w:szCs w:val="20"/>
        </w:rPr>
      </w:pPr>
    </w:p>
    <w:p w:rsidR="00D063B4" w:rsidRPr="003E22DF" w:rsidRDefault="00D063B4" w:rsidP="00D063B4">
      <w:pPr>
        <w:pStyle w:val="Heading1"/>
        <w:spacing w:line="240" w:lineRule="auto"/>
        <w:ind w:left="0" w:right="3"/>
      </w:pPr>
      <w:r w:rsidRPr="003E22DF">
        <w:t>HASIL DAN PEMBAHASAN HASIL PENELITIAN</w:t>
      </w:r>
    </w:p>
    <w:p w:rsidR="00F71BFE" w:rsidRDefault="00F71BFE" w:rsidP="00631FA4">
      <w:pPr>
        <w:pStyle w:val="BodyText"/>
        <w:ind w:left="0" w:right="3"/>
        <w:jc w:val="center"/>
      </w:pPr>
    </w:p>
    <w:p w:rsidR="00631FA4" w:rsidRDefault="00631FA4" w:rsidP="00631FA4">
      <w:pPr>
        <w:pStyle w:val="BodyText"/>
        <w:ind w:left="0" w:right="3"/>
        <w:jc w:val="center"/>
      </w:pPr>
      <w:proofErr w:type="gramStart"/>
      <w:r>
        <w:t>Tabel 1.</w:t>
      </w:r>
      <w:proofErr w:type="gramEnd"/>
    </w:p>
    <w:p w:rsidR="00D063B4" w:rsidRPr="003E22DF" w:rsidRDefault="00D063B4" w:rsidP="00631FA4">
      <w:pPr>
        <w:pStyle w:val="BodyText"/>
        <w:ind w:left="0" w:right="3"/>
        <w:jc w:val="center"/>
      </w:pPr>
      <w:r w:rsidRPr="003E22DF">
        <w:t>Penandaan Label Kemasan</w:t>
      </w:r>
      <w:r w:rsidRPr="003E22DF">
        <w:rPr>
          <w:spacing w:val="-18"/>
        </w:rPr>
        <w:t xml:space="preserve"> </w:t>
      </w:r>
      <w:r w:rsidRPr="003E22DF">
        <w:t>Tembakau</w:t>
      </w:r>
    </w:p>
    <w:p w:rsidR="00D063B4" w:rsidRPr="00D063B4" w:rsidRDefault="00D063B4" w:rsidP="00D063B4">
      <w:pPr>
        <w:tabs>
          <w:tab w:val="left" w:pos="547"/>
          <w:tab w:val="left" w:pos="549"/>
          <w:tab w:val="left" w:pos="1313"/>
          <w:tab w:val="left" w:pos="1869"/>
          <w:tab w:val="left" w:pos="2410"/>
          <w:tab w:val="left" w:pos="2666"/>
          <w:tab w:val="left" w:pos="2852"/>
          <w:tab w:val="left" w:pos="3790"/>
        </w:tabs>
        <w:ind w:right="3"/>
        <w:rPr>
          <w:sz w:val="20"/>
          <w:szCs w:val="20"/>
        </w:rPr>
      </w:pPr>
    </w:p>
    <w:tbl>
      <w:tblPr>
        <w:tblW w:w="8716"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418"/>
        <w:gridCol w:w="1985"/>
        <w:gridCol w:w="1274"/>
        <w:gridCol w:w="1560"/>
        <w:gridCol w:w="1274"/>
        <w:gridCol w:w="1205"/>
      </w:tblGrid>
      <w:tr w:rsidR="004B390C" w:rsidRPr="003E22DF" w:rsidTr="00631FA4">
        <w:trPr>
          <w:trHeight w:val="70"/>
          <w:jc w:val="center"/>
        </w:trPr>
        <w:tc>
          <w:tcPr>
            <w:tcW w:w="1418" w:type="dxa"/>
            <w:vAlign w:val="center"/>
          </w:tcPr>
          <w:p w:rsidR="004B390C" w:rsidRPr="003E22DF" w:rsidRDefault="007B3A71" w:rsidP="00631FA4">
            <w:pPr>
              <w:pStyle w:val="TableParagraph"/>
              <w:ind w:right="3"/>
              <w:rPr>
                <w:sz w:val="20"/>
                <w:szCs w:val="20"/>
              </w:rPr>
            </w:pPr>
            <w:r w:rsidRPr="003E22DF">
              <w:rPr>
                <w:sz w:val="20"/>
                <w:szCs w:val="20"/>
              </w:rPr>
              <w:t>Sampel</w:t>
            </w:r>
          </w:p>
        </w:tc>
        <w:tc>
          <w:tcPr>
            <w:tcW w:w="1985" w:type="dxa"/>
            <w:vAlign w:val="center"/>
          </w:tcPr>
          <w:p w:rsidR="004B390C" w:rsidRPr="003E22DF" w:rsidRDefault="007B3A71" w:rsidP="00631FA4">
            <w:pPr>
              <w:pStyle w:val="TableParagraph"/>
              <w:ind w:right="3"/>
              <w:rPr>
                <w:sz w:val="20"/>
                <w:szCs w:val="20"/>
              </w:rPr>
            </w:pPr>
            <w:r w:rsidRPr="003E22DF">
              <w:rPr>
                <w:sz w:val="20"/>
                <w:szCs w:val="20"/>
              </w:rPr>
              <w:t>Produsen</w:t>
            </w:r>
          </w:p>
        </w:tc>
        <w:tc>
          <w:tcPr>
            <w:tcW w:w="1274" w:type="dxa"/>
            <w:vAlign w:val="center"/>
          </w:tcPr>
          <w:p w:rsidR="004B390C" w:rsidRPr="003E22DF" w:rsidRDefault="007B3A71" w:rsidP="00631FA4">
            <w:pPr>
              <w:pStyle w:val="TableParagraph"/>
              <w:ind w:right="3"/>
              <w:rPr>
                <w:sz w:val="20"/>
                <w:szCs w:val="20"/>
              </w:rPr>
            </w:pPr>
            <w:r w:rsidRPr="003E22DF">
              <w:rPr>
                <w:sz w:val="20"/>
                <w:szCs w:val="20"/>
              </w:rPr>
              <w:t>Komposisi</w:t>
            </w:r>
          </w:p>
        </w:tc>
        <w:tc>
          <w:tcPr>
            <w:tcW w:w="1560" w:type="dxa"/>
            <w:vAlign w:val="center"/>
          </w:tcPr>
          <w:p w:rsidR="004B390C" w:rsidRPr="003E22DF" w:rsidRDefault="007B3A71" w:rsidP="00631FA4">
            <w:pPr>
              <w:pStyle w:val="TableParagraph"/>
              <w:ind w:right="3"/>
              <w:rPr>
                <w:sz w:val="20"/>
                <w:szCs w:val="20"/>
              </w:rPr>
            </w:pPr>
            <w:r w:rsidRPr="003E22DF">
              <w:rPr>
                <w:sz w:val="20"/>
                <w:szCs w:val="20"/>
              </w:rPr>
              <w:t xml:space="preserve">Nomor </w:t>
            </w:r>
            <w:r w:rsidRPr="003E22DF">
              <w:rPr>
                <w:w w:val="95"/>
                <w:sz w:val="20"/>
                <w:szCs w:val="20"/>
              </w:rPr>
              <w:t>Registrasi</w:t>
            </w:r>
          </w:p>
        </w:tc>
        <w:tc>
          <w:tcPr>
            <w:tcW w:w="1274" w:type="dxa"/>
            <w:vAlign w:val="center"/>
          </w:tcPr>
          <w:p w:rsidR="004B390C" w:rsidRPr="003E22DF" w:rsidRDefault="007B3A71" w:rsidP="00631FA4">
            <w:pPr>
              <w:pStyle w:val="TableParagraph"/>
              <w:ind w:right="3"/>
              <w:rPr>
                <w:sz w:val="20"/>
                <w:szCs w:val="20"/>
              </w:rPr>
            </w:pPr>
            <w:r w:rsidRPr="003E22DF">
              <w:rPr>
                <w:w w:val="95"/>
                <w:sz w:val="20"/>
                <w:szCs w:val="20"/>
              </w:rPr>
              <w:t xml:space="preserve">Nomor </w:t>
            </w:r>
            <w:r w:rsidRPr="003E22DF">
              <w:rPr>
                <w:sz w:val="20"/>
                <w:szCs w:val="20"/>
              </w:rPr>
              <w:t>Batch</w:t>
            </w:r>
          </w:p>
        </w:tc>
        <w:tc>
          <w:tcPr>
            <w:tcW w:w="1205" w:type="dxa"/>
            <w:vAlign w:val="center"/>
          </w:tcPr>
          <w:p w:rsidR="004B390C" w:rsidRPr="003E22DF" w:rsidRDefault="007B3A71" w:rsidP="00631FA4">
            <w:pPr>
              <w:pStyle w:val="TableParagraph"/>
              <w:ind w:right="3"/>
              <w:rPr>
                <w:sz w:val="20"/>
                <w:szCs w:val="20"/>
              </w:rPr>
            </w:pPr>
            <w:r w:rsidRPr="003E22DF">
              <w:rPr>
                <w:sz w:val="20"/>
                <w:szCs w:val="20"/>
              </w:rPr>
              <w:t>Tanggal Kadaluarsa</w:t>
            </w:r>
          </w:p>
        </w:tc>
      </w:tr>
      <w:tr w:rsidR="004B390C" w:rsidRPr="003E22DF" w:rsidTr="00631FA4">
        <w:trPr>
          <w:trHeight w:val="70"/>
          <w:jc w:val="center"/>
        </w:trPr>
        <w:tc>
          <w:tcPr>
            <w:tcW w:w="1418" w:type="dxa"/>
            <w:vAlign w:val="center"/>
          </w:tcPr>
          <w:p w:rsidR="004B390C" w:rsidRPr="003E22DF" w:rsidRDefault="007B3A71" w:rsidP="00631FA4">
            <w:pPr>
              <w:pStyle w:val="TableParagraph"/>
              <w:ind w:right="3"/>
              <w:rPr>
                <w:sz w:val="20"/>
                <w:szCs w:val="20"/>
              </w:rPr>
            </w:pPr>
            <w:r w:rsidRPr="003E22DF">
              <w:rPr>
                <w:w w:val="95"/>
                <w:sz w:val="20"/>
                <w:szCs w:val="20"/>
              </w:rPr>
              <w:t xml:space="preserve">Tembakau </w:t>
            </w:r>
            <w:r w:rsidRPr="003E22DF">
              <w:rPr>
                <w:sz w:val="20"/>
                <w:szCs w:val="20"/>
              </w:rPr>
              <w:t>Matahari</w:t>
            </w:r>
          </w:p>
        </w:tc>
        <w:tc>
          <w:tcPr>
            <w:tcW w:w="1985" w:type="dxa"/>
            <w:vAlign w:val="center"/>
          </w:tcPr>
          <w:p w:rsidR="004B390C" w:rsidRPr="003E22DF" w:rsidRDefault="007B3A71" w:rsidP="00631FA4">
            <w:pPr>
              <w:pStyle w:val="TableParagraph"/>
              <w:ind w:right="3"/>
              <w:rPr>
                <w:sz w:val="20"/>
                <w:szCs w:val="20"/>
              </w:rPr>
            </w:pPr>
            <w:r w:rsidRPr="003E22DF">
              <w:rPr>
                <w:sz w:val="20"/>
                <w:szCs w:val="20"/>
              </w:rPr>
              <w:t>PR.Mahkota Rajawali Sakti</w:t>
            </w:r>
          </w:p>
        </w:tc>
        <w:tc>
          <w:tcPr>
            <w:tcW w:w="1274" w:type="dxa"/>
            <w:vAlign w:val="center"/>
          </w:tcPr>
          <w:p w:rsidR="004B390C" w:rsidRPr="003E22DF" w:rsidRDefault="007B3A71" w:rsidP="00631FA4">
            <w:pPr>
              <w:pStyle w:val="TableParagraph"/>
              <w:ind w:right="3"/>
              <w:rPr>
                <w:sz w:val="20"/>
                <w:szCs w:val="20"/>
              </w:rPr>
            </w:pPr>
            <w:r w:rsidRPr="003E22DF">
              <w:rPr>
                <w:sz w:val="20"/>
                <w:szCs w:val="20"/>
              </w:rPr>
              <w:t>Tembakau</w:t>
            </w:r>
          </w:p>
        </w:tc>
        <w:tc>
          <w:tcPr>
            <w:tcW w:w="1560" w:type="dxa"/>
            <w:vAlign w:val="center"/>
          </w:tcPr>
          <w:p w:rsidR="004B390C" w:rsidRPr="003E22DF" w:rsidRDefault="007B3A71" w:rsidP="00631FA4">
            <w:pPr>
              <w:pStyle w:val="TableParagraph"/>
              <w:ind w:right="3"/>
              <w:rPr>
                <w:sz w:val="20"/>
                <w:szCs w:val="20"/>
              </w:rPr>
            </w:pPr>
            <w:r w:rsidRPr="003E22DF">
              <w:rPr>
                <w:sz w:val="20"/>
                <w:szCs w:val="20"/>
              </w:rPr>
              <w:t>Tidak ada</w:t>
            </w:r>
          </w:p>
        </w:tc>
        <w:tc>
          <w:tcPr>
            <w:tcW w:w="1274" w:type="dxa"/>
            <w:vAlign w:val="center"/>
          </w:tcPr>
          <w:p w:rsidR="004B390C" w:rsidRPr="003E22DF" w:rsidRDefault="007B3A71" w:rsidP="00631FA4">
            <w:pPr>
              <w:pStyle w:val="TableParagraph"/>
              <w:ind w:right="3"/>
              <w:rPr>
                <w:sz w:val="20"/>
                <w:szCs w:val="20"/>
              </w:rPr>
            </w:pPr>
            <w:r w:rsidRPr="003E22DF">
              <w:rPr>
                <w:sz w:val="20"/>
                <w:szCs w:val="20"/>
              </w:rPr>
              <w:t>Tidak Ada</w:t>
            </w:r>
          </w:p>
        </w:tc>
        <w:tc>
          <w:tcPr>
            <w:tcW w:w="1205" w:type="dxa"/>
            <w:vAlign w:val="center"/>
          </w:tcPr>
          <w:p w:rsidR="004B390C" w:rsidRPr="003E22DF" w:rsidRDefault="007B3A71" w:rsidP="00631FA4">
            <w:pPr>
              <w:pStyle w:val="TableParagraph"/>
              <w:ind w:right="3"/>
              <w:rPr>
                <w:sz w:val="20"/>
                <w:szCs w:val="20"/>
              </w:rPr>
            </w:pPr>
            <w:r w:rsidRPr="003E22DF">
              <w:rPr>
                <w:sz w:val="20"/>
                <w:szCs w:val="20"/>
              </w:rPr>
              <w:t>Tidak Ada</w:t>
            </w:r>
          </w:p>
        </w:tc>
      </w:tr>
      <w:tr w:rsidR="004B390C" w:rsidRPr="003E22DF" w:rsidTr="00631FA4">
        <w:trPr>
          <w:trHeight w:val="478"/>
          <w:jc w:val="center"/>
        </w:trPr>
        <w:tc>
          <w:tcPr>
            <w:tcW w:w="1418" w:type="dxa"/>
            <w:vAlign w:val="center"/>
          </w:tcPr>
          <w:p w:rsidR="004B390C" w:rsidRPr="003E22DF" w:rsidRDefault="007B3A71" w:rsidP="00631FA4">
            <w:pPr>
              <w:pStyle w:val="TableParagraph"/>
              <w:ind w:right="3"/>
              <w:rPr>
                <w:sz w:val="20"/>
                <w:szCs w:val="20"/>
              </w:rPr>
            </w:pPr>
            <w:r w:rsidRPr="003E22DF">
              <w:rPr>
                <w:sz w:val="20"/>
                <w:szCs w:val="20"/>
              </w:rPr>
              <w:t>Rokok Dji</w:t>
            </w:r>
            <w:r w:rsidR="00631FA4">
              <w:rPr>
                <w:sz w:val="20"/>
                <w:szCs w:val="20"/>
              </w:rPr>
              <w:t xml:space="preserve"> </w:t>
            </w:r>
            <w:r w:rsidRPr="003E22DF">
              <w:rPr>
                <w:sz w:val="20"/>
                <w:szCs w:val="20"/>
              </w:rPr>
              <w:t>Sam Soe</w:t>
            </w:r>
          </w:p>
        </w:tc>
        <w:tc>
          <w:tcPr>
            <w:tcW w:w="1985" w:type="dxa"/>
            <w:vAlign w:val="center"/>
          </w:tcPr>
          <w:p w:rsidR="004B390C" w:rsidRPr="003E22DF" w:rsidRDefault="007B3A71" w:rsidP="00631FA4">
            <w:pPr>
              <w:pStyle w:val="TableParagraph"/>
              <w:ind w:right="3"/>
              <w:rPr>
                <w:sz w:val="20"/>
                <w:szCs w:val="20"/>
              </w:rPr>
            </w:pPr>
            <w:r w:rsidRPr="003E22DF">
              <w:rPr>
                <w:sz w:val="20"/>
                <w:szCs w:val="20"/>
              </w:rPr>
              <w:t>PT. HM</w:t>
            </w:r>
          </w:p>
          <w:p w:rsidR="004B390C" w:rsidRPr="003E22DF" w:rsidRDefault="007B3A71" w:rsidP="00631FA4">
            <w:pPr>
              <w:pStyle w:val="TableParagraph"/>
              <w:ind w:right="3"/>
              <w:rPr>
                <w:sz w:val="20"/>
                <w:szCs w:val="20"/>
              </w:rPr>
            </w:pPr>
            <w:r w:rsidRPr="003E22DF">
              <w:rPr>
                <w:sz w:val="20"/>
                <w:szCs w:val="20"/>
              </w:rPr>
              <w:t>Sampoerna Tbk</w:t>
            </w:r>
          </w:p>
        </w:tc>
        <w:tc>
          <w:tcPr>
            <w:tcW w:w="1274" w:type="dxa"/>
            <w:vAlign w:val="center"/>
          </w:tcPr>
          <w:p w:rsidR="004B390C" w:rsidRPr="003E22DF" w:rsidRDefault="007B3A71" w:rsidP="00631FA4">
            <w:pPr>
              <w:pStyle w:val="TableParagraph"/>
              <w:ind w:right="3"/>
              <w:rPr>
                <w:sz w:val="20"/>
                <w:szCs w:val="20"/>
              </w:rPr>
            </w:pPr>
            <w:r w:rsidRPr="003E22DF">
              <w:rPr>
                <w:sz w:val="20"/>
                <w:szCs w:val="20"/>
              </w:rPr>
              <w:t>Tembakau</w:t>
            </w:r>
          </w:p>
        </w:tc>
        <w:tc>
          <w:tcPr>
            <w:tcW w:w="1560" w:type="dxa"/>
            <w:vAlign w:val="center"/>
          </w:tcPr>
          <w:p w:rsidR="004B390C" w:rsidRPr="003E22DF" w:rsidRDefault="007B3A71" w:rsidP="00631FA4">
            <w:pPr>
              <w:pStyle w:val="TableParagraph"/>
              <w:ind w:right="3"/>
              <w:rPr>
                <w:sz w:val="20"/>
                <w:szCs w:val="20"/>
              </w:rPr>
            </w:pPr>
            <w:r w:rsidRPr="003E22DF">
              <w:rPr>
                <w:sz w:val="20"/>
                <w:szCs w:val="20"/>
              </w:rPr>
              <w:t>9999090282</w:t>
            </w:r>
          </w:p>
          <w:p w:rsidR="004B390C" w:rsidRPr="003E22DF" w:rsidRDefault="007B3A71" w:rsidP="00631FA4">
            <w:pPr>
              <w:pStyle w:val="TableParagraph"/>
              <w:ind w:right="3"/>
              <w:rPr>
                <w:sz w:val="20"/>
                <w:szCs w:val="20"/>
              </w:rPr>
            </w:pPr>
            <w:r w:rsidRPr="003E22DF">
              <w:rPr>
                <w:sz w:val="20"/>
                <w:szCs w:val="20"/>
              </w:rPr>
              <w:t>34</w:t>
            </w:r>
          </w:p>
        </w:tc>
        <w:tc>
          <w:tcPr>
            <w:tcW w:w="1274" w:type="dxa"/>
            <w:vAlign w:val="center"/>
          </w:tcPr>
          <w:p w:rsidR="004B390C" w:rsidRPr="003E22DF" w:rsidRDefault="007B3A71" w:rsidP="00631FA4">
            <w:pPr>
              <w:pStyle w:val="TableParagraph"/>
              <w:ind w:right="3"/>
              <w:rPr>
                <w:sz w:val="20"/>
                <w:szCs w:val="20"/>
              </w:rPr>
            </w:pPr>
            <w:r w:rsidRPr="003E22DF">
              <w:rPr>
                <w:sz w:val="20"/>
                <w:szCs w:val="20"/>
              </w:rPr>
              <w:t>Tidak Ada</w:t>
            </w:r>
          </w:p>
        </w:tc>
        <w:tc>
          <w:tcPr>
            <w:tcW w:w="1205" w:type="dxa"/>
            <w:vAlign w:val="center"/>
          </w:tcPr>
          <w:p w:rsidR="004B390C" w:rsidRPr="003E22DF" w:rsidRDefault="007B3A71" w:rsidP="00631FA4">
            <w:pPr>
              <w:pStyle w:val="TableParagraph"/>
              <w:ind w:right="3"/>
              <w:rPr>
                <w:sz w:val="20"/>
                <w:szCs w:val="20"/>
              </w:rPr>
            </w:pPr>
            <w:r w:rsidRPr="003E22DF">
              <w:rPr>
                <w:sz w:val="20"/>
                <w:szCs w:val="20"/>
              </w:rPr>
              <w:t>Tidak Ada</w:t>
            </w:r>
          </w:p>
        </w:tc>
      </w:tr>
    </w:tbl>
    <w:p w:rsidR="004B390C" w:rsidRPr="003E22DF" w:rsidRDefault="004B390C" w:rsidP="003E22DF">
      <w:pPr>
        <w:pStyle w:val="BodyText"/>
        <w:ind w:left="0" w:right="3"/>
      </w:pPr>
    </w:p>
    <w:p w:rsidR="00F71BFE" w:rsidRDefault="00F71BFE" w:rsidP="00631FA4">
      <w:pPr>
        <w:pStyle w:val="BodyText"/>
        <w:ind w:left="0" w:right="3" w:firstLine="720"/>
        <w:jc w:val="both"/>
        <w:sectPr w:rsidR="00F71BFE" w:rsidSect="00F71BFE">
          <w:type w:val="continuous"/>
          <w:pgSz w:w="11910" w:h="16840"/>
          <w:pgMar w:top="1418" w:right="1559" w:bottom="1418" w:left="1559" w:header="720" w:footer="720" w:gutter="0"/>
          <w:pgNumType w:start="96"/>
          <w:cols w:space="720"/>
          <w:titlePg/>
          <w:docGrid w:linePitch="299"/>
        </w:sectPr>
      </w:pPr>
    </w:p>
    <w:p w:rsidR="004B390C" w:rsidRDefault="007B3A71" w:rsidP="00631FA4">
      <w:pPr>
        <w:pStyle w:val="BodyText"/>
        <w:ind w:left="0" w:right="3" w:firstLine="720"/>
        <w:jc w:val="both"/>
      </w:pPr>
      <w:proofErr w:type="gramStart"/>
      <w:r w:rsidRPr="003E22DF">
        <w:lastRenderedPageBreak/>
        <w:t>Pengukuran panjang gelombang maksimum nikotin didapat 261 nm dengan absorbansi sebesar 0,043 dapat ditunjukkan pada gambar 8.</w:t>
      </w:r>
      <w:proofErr w:type="gramEnd"/>
    </w:p>
    <w:p w:rsidR="00631FA4" w:rsidRPr="003E22DF" w:rsidRDefault="00631FA4" w:rsidP="00631FA4">
      <w:pPr>
        <w:pStyle w:val="BodyText"/>
        <w:ind w:left="0" w:right="3" w:firstLine="720"/>
        <w:jc w:val="both"/>
      </w:pPr>
    </w:p>
    <w:p w:rsidR="004B390C" w:rsidRPr="003E22DF" w:rsidRDefault="00631FA4" w:rsidP="00631FA4">
      <w:pPr>
        <w:pStyle w:val="BodyText"/>
        <w:ind w:left="0" w:right="3"/>
        <w:jc w:val="center"/>
      </w:pPr>
      <w:r>
        <w:rPr>
          <w:noProof/>
        </w:rPr>
        <mc:AlternateContent>
          <mc:Choice Requires="wpg">
            <w:drawing>
              <wp:inline distT="0" distB="0" distL="0" distR="0" wp14:anchorId="00AD9606" wp14:editId="1E6109F2">
                <wp:extent cx="2514600" cy="1897380"/>
                <wp:effectExtent l="0" t="0" r="19050" b="7620"/>
                <wp:docPr id="18" name="Group 18"/>
                <wp:cNvGraphicFramePr/>
                <a:graphic xmlns:a="http://schemas.openxmlformats.org/drawingml/2006/main">
                  <a:graphicData uri="http://schemas.microsoft.com/office/word/2010/wordprocessingGroup">
                    <wpg:wgp>
                      <wpg:cNvGrpSpPr/>
                      <wpg:grpSpPr>
                        <a:xfrm>
                          <a:off x="0" y="0"/>
                          <a:ext cx="2514600" cy="1897380"/>
                          <a:chOff x="0" y="0"/>
                          <a:chExt cx="2514600" cy="1897380"/>
                        </a:xfrm>
                      </wpg:grpSpPr>
                      <wps:wsp>
                        <wps:cNvPr id="4" name="Text Box 4"/>
                        <wps:cNvSpPr txBox="1">
                          <a:spLocks noChangeArrowheads="1"/>
                        </wps:cNvSpPr>
                        <wps:spPr bwMode="auto">
                          <a:xfrm>
                            <a:off x="152400" y="723900"/>
                            <a:ext cx="165735"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A4" w:rsidRDefault="00631FA4" w:rsidP="00631FA4">
                              <w:pPr>
                                <w:spacing w:before="10"/>
                                <w:ind w:left="20"/>
                                <w:rPr>
                                  <w:rFonts w:ascii="Times New Roman"/>
                                  <w:b/>
                                  <w:sz w:val="20"/>
                                </w:rPr>
                              </w:pPr>
                              <w:r>
                                <w:rPr>
                                  <w:rFonts w:ascii="Times New Roman"/>
                                  <w:b/>
                                  <w:w w:val="99"/>
                                  <w:sz w:val="20"/>
                                </w:rPr>
                                <w:t>Ab</w:t>
                              </w:r>
                              <w:r>
                                <w:rPr>
                                  <w:rFonts w:ascii="Times New Roman"/>
                                  <w:b/>
                                  <w:spacing w:val="-1"/>
                                  <w:w w:val="99"/>
                                  <w:sz w:val="20"/>
                                </w:rPr>
                                <w:t>s</w:t>
                              </w:r>
                              <w:r>
                                <w:rPr>
                                  <w:rFonts w:ascii="Times New Roman"/>
                                  <w:b/>
                                  <w:w w:val="99"/>
                                  <w:sz w:val="20"/>
                                </w:rPr>
                                <w:t>orban</w:t>
                              </w:r>
                              <w:r>
                                <w:rPr>
                                  <w:rFonts w:ascii="Times New Roman"/>
                                  <w:b/>
                                  <w:spacing w:val="-1"/>
                                  <w:w w:val="99"/>
                                  <w:sz w:val="20"/>
                                </w:rPr>
                                <w:t>s</w:t>
                              </w:r>
                              <w:r>
                                <w:rPr>
                                  <w:rFonts w:ascii="Times New Roman"/>
                                  <w:b/>
                                  <w:w w:val="99"/>
                                  <w:sz w:val="20"/>
                                </w:rPr>
                                <w:t>i</w:t>
                              </w:r>
                            </w:p>
                          </w:txbxContent>
                        </wps:txbx>
                        <wps:bodyPr rot="0" vert="vert270" wrap="square" lIns="0" tIns="0" rIns="0" bIns="0" anchor="t" anchorCtr="0" upright="1">
                          <a:noAutofit/>
                        </wps:bodyPr>
                      </wps:wsp>
                      <wpg:grpSp>
                        <wpg:cNvPr id="5" name="Group 5"/>
                        <wpg:cNvGrpSpPr>
                          <a:grpSpLocks/>
                        </wpg:cNvGrpSpPr>
                        <wpg:grpSpPr bwMode="auto">
                          <a:xfrm>
                            <a:off x="0" y="0"/>
                            <a:ext cx="2514600" cy="1897380"/>
                            <a:chOff x="6399" y="-1225"/>
                            <a:chExt cx="3960" cy="2988"/>
                          </a:xfrm>
                        </wpg:grpSpPr>
                        <wps:wsp>
                          <wps:cNvPr id="6" name="AutoShape 17"/>
                          <wps:cNvSpPr>
                            <a:spLocks/>
                          </wps:cNvSpPr>
                          <wps:spPr bwMode="auto">
                            <a:xfrm>
                              <a:off x="7528" y="-377"/>
                              <a:ext cx="2494" cy="1620"/>
                            </a:xfrm>
                            <a:custGeom>
                              <a:avLst/>
                              <a:gdLst>
                                <a:gd name="T0" fmla="+- 0 7594 7529"/>
                                <a:gd name="T1" fmla="*/ T0 w 2494"/>
                                <a:gd name="T2" fmla="+- 0 1244 -376"/>
                                <a:gd name="T3" fmla="*/ 1244 h 1620"/>
                                <a:gd name="T4" fmla="+- 0 7594 7529"/>
                                <a:gd name="T5" fmla="*/ T4 w 2494"/>
                                <a:gd name="T6" fmla="+- 0 -376 -376"/>
                                <a:gd name="T7" fmla="*/ -376 h 1620"/>
                                <a:gd name="T8" fmla="+- 0 7529 7529"/>
                                <a:gd name="T9" fmla="*/ T8 w 2494"/>
                                <a:gd name="T10" fmla="+- 0 1244 -376"/>
                                <a:gd name="T11" fmla="*/ 1244 h 1620"/>
                                <a:gd name="T12" fmla="+- 0 7594 7529"/>
                                <a:gd name="T13" fmla="*/ T12 w 2494"/>
                                <a:gd name="T14" fmla="+- 0 1244 -376"/>
                                <a:gd name="T15" fmla="*/ 1244 h 1620"/>
                                <a:gd name="T16" fmla="+- 0 7529 7529"/>
                                <a:gd name="T17" fmla="*/ T16 w 2494"/>
                                <a:gd name="T18" fmla="+- 0 838 -376"/>
                                <a:gd name="T19" fmla="*/ 838 h 1620"/>
                                <a:gd name="T20" fmla="+- 0 7594 7529"/>
                                <a:gd name="T21" fmla="*/ T20 w 2494"/>
                                <a:gd name="T22" fmla="+- 0 838 -376"/>
                                <a:gd name="T23" fmla="*/ 838 h 1620"/>
                                <a:gd name="T24" fmla="+- 0 7529 7529"/>
                                <a:gd name="T25" fmla="*/ T24 w 2494"/>
                                <a:gd name="T26" fmla="+- 0 432 -376"/>
                                <a:gd name="T27" fmla="*/ 432 h 1620"/>
                                <a:gd name="T28" fmla="+- 0 7594 7529"/>
                                <a:gd name="T29" fmla="*/ T28 w 2494"/>
                                <a:gd name="T30" fmla="+- 0 432 -376"/>
                                <a:gd name="T31" fmla="*/ 432 h 1620"/>
                                <a:gd name="T32" fmla="+- 0 7529 7529"/>
                                <a:gd name="T33" fmla="*/ T32 w 2494"/>
                                <a:gd name="T34" fmla="+- 0 27 -376"/>
                                <a:gd name="T35" fmla="*/ 27 h 1620"/>
                                <a:gd name="T36" fmla="+- 0 7594 7529"/>
                                <a:gd name="T37" fmla="*/ T36 w 2494"/>
                                <a:gd name="T38" fmla="+- 0 27 -376"/>
                                <a:gd name="T39" fmla="*/ 27 h 1620"/>
                                <a:gd name="T40" fmla="+- 0 7529 7529"/>
                                <a:gd name="T41" fmla="*/ T40 w 2494"/>
                                <a:gd name="T42" fmla="+- 0 -376 -376"/>
                                <a:gd name="T43" fmla="*/ -376 h 1620"/>
                                <a:gd name="T44" fmla="+- 0 7594 7529"/>
                                <a:gd name="T45" fmla="*/ T44 w 2494"/>
                                <a:gd name="T46" fmla="+- 0 -376 -376"/>
                                <a:gd name="T47" fmla="*/ -376 h 1620"/>
                                <a:gd name="T48" fmla="+- 0 7594 7529"/>
                                <a:gd name="T49" fmla="*/ T48 w 2494"/>
                                <a:gd name="T50" fmla="+- 0 838 -376"/>
                                <a:gd name="T51" fmla="*/ 838 h 1620"/>
                                <a:gd name="T52" fmla="+- 0 10022 7529"/>
                                <a:gd name="T53" fmla="*/ T52 w 2494"/>
                                <a:gd name="T54" fmla="+- 0 838 -376"/>
                                <a:gd name="T55" fmla="*/ 838 h 1620"/>
                                <a:gd name="T56" fmla="+- 0 7594 7529"/>
                                <a:gd name="T57" fmla="*/ T56 w 2494"/>
                                <a:gd name="T58" fmla="+- 0 838 -376"/>
                                <a:gd name="T59" fmla="*/ 838 h 1620"/>
                                <a:gd name="T60" fmla="+- 0 7594 7529"/>
                                <a:gd name="T61" fmla="*/ T60 w 2494"/>
                                <a:gd name="T62" fmla="+- 0 905 -376"/>
                                <a:gd name="T63" fmla="*/ 905 h 1620"/>
                                <a:gd name="T64" fmla="+- 0 8402 7529"/>
                                <a:gd name="T65" fmla="*/ T64 w 2494"/>
                                <a:gd name="T66" fmla="+- 0 838 -376"/>
                                <a:gd name="T67" fmla="*/ 838 h 1620"/>
                                <a:gd name="T68" fmla="+- 0 8402 7529"/>
                                <a:gd name="T69" fmla="*/ T68 w 2494"/>
                                <a:gd name="T70" fmla="+- 0 905 -376"/>
                                <a:gd name="T71" fmla="*/ 905 h 1620"/>
                                <a:gd name="T72" fmla="+- 0 9214 7529"/>
                                <a:gd name="T73" fmla="*/ T72 w 2494"/>
                                <a:gd name="T74" fmla="+- 0 838 -376"/>
                                <a:gd name="T75" fmla="*/ 838 h 1620"/>
                                <a:gd name="T76" fmla="+- 0 9214 7529"/>
                                <a:gd name="T77" fmla="*/ T76 w 2494"/>
                                <a:gd name="T78" fmla="+- 0 905 -376"/>
                                <a:gd name="T79" fmla="*/ 905 h 1620"/>
                                <a:gd name="T80" fmla="+- 0 10022 7529"/>
                                <a:gd name="T81" fmla="*/ T80 w 2494"/>
                                <a:gd name="T82" fmla="+- 0 838 -376"/>
                                <a:gd name="T83" fmla="*/ 838 h 1620"/>
                                <a:gd name="T84" fmla="+- 0 10022 7529"/>
                                <a:gd name="T85" fmla="*/ T84 w 2494"/>
                                <a:gd name="T86" fmla="+- 0 905 -376"/>
                                <a:gd name="T87" fmla="*/ 905 h 1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494" h="1620">
                                  <a:moveTo>
                                    <a:pt x="65" y="1620"/>
                                  </a:moveTo>
                                  <a:lnTo>
                                    <a:pt x="65" y="0"/>
                                  </a:lnTo>
                                  <a:moveTo>
                                    <a:pt x="0" y="1620"/>
                                  </a:moveTo>
                                  <a:lnTo>
                                    <a:pt x="65" y="1620"/>
                                  </a:lnTo>
                                  <a:moveTo>
                                    <a:pt x="0" y="1214"/>
                                  </a:moveTo>
                                  <a:lnTo>
                                    <a:pt x="65" y="1214"/>
                                  </a:lnTo>
                                  <a:moveTo>
                                    <a:pt x="0" y="808"/>
                                  </a:moveTo>
                                  <a:lnTo>
                                    <a:pt x="65" y="808"/>
                                  </a:lnTo>
                                  <a:moveTo>
                                    <a:pt x="0" y="403"/>
                                  </a:moveTo>
                                  <a:lnTo>
                                    <a:pt x="65" y="403"/>
                                  </a:lnTo>
                                  <a:moveTo>
                                    <a:pt x="0" y="0"/>
                                  </a:moveTo>
                                  <a:lnTo>
                                    <a:pt x="65" y="0"/>
                                  </a:lnTo>
                                  <a:moveTo>
                                    <a:pt x="65" y="1214"/>
                                  </a:moveTo>
                                  <a:lnTo>
                                    <a:pt x="2493" y="1214"/>
                                  </a:lnTo>
                                  <a:moveTo>
                                    <a:pt x="65" y="1214"/>
                                  </a:moveTo>
                                  <a:lnTo>
                                    <a:pt x="65" y="1281"/>
                                  </a:lnTo>
                                  <a:moveTo>
                                    <a:pt x="873" y="1214"/>
                                  </a:moveTo>
                                  <a:lnTo>
                                    <a:pt x="873" y="1281"/>
                                  </a:lnTo>
                                  <a:moveTo>
                                    <a:pt x="1685" y="1214"/>
                                  </a:moveTo>
                                  <a:lnTo>
                                    <a:pt x="1685" y="1281"/>
                                  </a:lnTo>
                                  <a:moveTo>
                                    <a:pt x="2493" y="1214"/>
                                  </a:moveTo>
                                  <a:lnTo>
                                    <a:pt x="2493" y="1281"/>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6"/>
                          <wps:cNvSpPr>
                            <a:spLocks/>
                          </wps:cNvSpPr>
                          <wps:spPr bwMode="auto">
                            <a:xfrm>
                              <a:off x="7520" y="771"/>
                              <a:ext cx="140" cy="140"/>
                            </a:xfrm>
                            <a:custGeom>
                              <a:avLst/>
                              <a:gdLst>
                                <a:gd name="T0" fmla="+- 0 7590 7520"/>
                                <a:gd name="T1" fmla="*/ T0 w 140"/>
                                <a:gd name="T2" fmla="+- 0 772 772"/>
                                <a:gd name="T3" fmla="*/ 772 h 140"/>
                                <a:gd name="T4" fmla="+- 0 7520 7520"/>
                                <a:gd name="T5" fmla="*/ T4 w 140"/>
                                <a:gd name="T6" fmla="+- 0 842 772"/>
                                <a:gd name="T7" fmla="*/ 842 h 140"/>
                                <a:gd name="T8" fmla="+- 0 7590 7520"/>
                                <a:gd name="T9" fmla="*/ T8 w 140"/>
                                <a:gd name="T10" fmla="+- 0 911 772"/>
                                <a:gd name="T11" fmla="*/ 911 h 140"/>
                                <a:gd name="T12" fmla="+- 0 7659 7520"/>
                                <a:gd name="T13" fmla="*/ T12 w 140"/>
                                <a:gd name="T14" fmla="+- 0 842 772"/>
                                <a:gd name="T15" fmla="*/ 842 h 140"/>
                                <a:gd name="T16" fmla="+- 0 7590 7520"/>
                                <a:gd name="T17" fmla="*/ T16 w 140"/>
                                <a:gd name="T18" fmla="+- 0 772 772"/>
                                <a:gd name="T19" fmla="*/ 772 h 140"/>
                              </a:gdLst>
                              <a:ahLst/>
                              <a:cxnLst>
                                <a:cxn ang="0">
                                  <a:pos x="T1" y="T3"/>
                                </a:cxn>
                                <a:cxn ang="0">
                                  <a:pos x="T5" y="T7"/>
                                </a:cxn>
                                <a:cxn ang="0">
                                  <a:pos x="T9" y="T11"/>
                                </a:cxn>
                                <a:cxn ang="0">
                                  <a:pos x="T13" y="T15"/>
                                </a:cxn>
                                <a:cxn ang="0">
                                  <a:pos x="T17" y="T19"/>
                                </a:cxn>
                              </a:cxnLst>
                              <a:rect l="0" t="0" r="r" b="b"/>
                              <a:pathLst>
                                <a:path w="140" h="140">
                                  <a:moveTo>
                                    <a:pt x="70" y="0"/>
                                  </a:moveTo>
                                  <a:lnTo>
                                    <a:pt x="0" y="70"/>
                                  </a:lnTo>
                                  <a:lnTo>
                                    <a:pt x="70" y="139"/>
                                  </a:lnTo>
                                  <a:lnTo>
                                    <a:pt x="139" y="70"/>
                                  </a:lnTo>
                                  <a:lnTo>
                                    <a:pt x="7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5"/>
                          <wps:cNvSpPr>
                            <a:spLocks/>
                          </wps:cNvSpPr>
                          <wps:spPr bwMode="auto">
                            <a:xfrm>
                              <a:off x="7520" y="771"/>
                              <a:ext cx="140" cy="140"/>
                            </a:xfrm>
                            <a:custGeom>
                              <a:avLst/>
                              <a:gdLst>
                                <a:gd name="T0" fmla="+- 0 7590 7520"/>
                                <a:gd name="T1" fmla="*/ T0 w 140"/>
                                <a:gd name="T2" fmla="+- 0 772 772"/>
                                <a:gd name="T3" fmla="*/ 772 h 140"/>
                                <a:gd name="T4" fmla="+- 0 7659 7520"/>
                                <a:gd name="T5" fmla="*/ T4 w 140"/>
                                <a:gd name="T6" fmla="+- 0 842 772"/>
                                <a:gd name="T7" fmla="*/ 842 h 140"/>
                                <a:gd name="T8" fmla="+- 0 7590 7520"/>
                                <a:gd name="T9" fmla="*/ T8 w 140"/>
                                <a:gd name="T10" fmla="+- 0 911 772"/>
                                <a:gd name="T11" fmla="*/ 911 h 140"/>
                                <a:gd name="T12" fmla="+- 0 7520 7520"/>
                                <a:gd name="T13" fmla="*/ T12 w 140"/>
                                <a:gd name="T14" fmla="+- 0 842 772"/>
                                <a:gd name="T15" fmla="*/ 842 h 140"/>
                                <a:gd name="T16" fmla="+- 0 7590 7520"/>
                                <a:gd name="T17" fmla="*/ T16 w 140"/>
                                <a:gd name="T18" fmla="+- 0 772 772"/>
                                <a:gd name="T19" fmla="*/ 772 h 140"/>
                              </a:gdLst>
                              <a:ahLst/>
                              <a:cxnLst>
                                <a:cxn ang="0">
                                  <a:pos x="T1" y="T3"/>
                                </a:cxn>
                                <a:cxn ang="0">
                                  <a:pos x="T5" y="T7"/>
                                </a:cxn>
                                <a:cxn ang="0">
                                  <a:pos x="T9" y="T11"/>
                                </a:cxn>
                                <a:cxn ang="0">
                                  <a:pos x="T13" y="T15"/>
                                </a:cxn>
                                <a:cxn ang="0">
                                  <a:pos x="T17" y="T19"/>
                                </a:cxn>
                              </a:cxnLst>
                              <a:rect l="0" t="0" r="r" b="b"/>
                              <a:pathLst>
                                <a:path w="140" h="140">
                                  <a:moveTo>
                                    <a:pt x="70" y="0"/>
                                  </a:moveTo>
                                  <a:lnTo>
                                    <a:pt x="139" y="70"/>
                                  </a:lnTo>
                                  <a:lnTo>
                                    <a:pt x="70" y="139"/>
                                  </a:lnTo>
                                  <a:lnTo>
                                    <a:pt x="0" y="70"/>
                                  </a:lnTo>
                                  <a:lnTo>
                                    <a:pt x="70" y="0"/>
                                  </a:lnTo>
                                  <a:close/>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18" y="581"/>
                              <a:ext cx="155"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323" y="428"/>
                              <a:ext cx="155"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729" y="250"/>
                              <a:ext cx="155"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538" y="-98"/>
                              <a:ext cx="155" cy="155"/>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0"/>
                          <wps:cNvCnPr/>
                          <wps:spPr bwMode="auto">
                            <a:xfrm>
                              <a:off x="7594" y="840"/>
                              <a:ext cx="20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9"/>
                          <wps:cNvSpPr>
                            <a:spLocks noChangeArrowheads="1"/>
                          </wps:cNvSpPr>
                          <wps:spPr bwMode="auto">
                            <a:xfrm>
                              <a:off x="6406" y="-1218"/>
                              <a:ext cx="3945" cy="2973"/>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8"/>
                          <wps:cNvSpPr txBox="1">
                            <a:spLocks noChangeArrowheads="1"/>
                          </wps:cNvSpPr>
                          <wps:spPr bwMode="auto">
                            <a:xfrm>
                              <a:off x="6948" y="-97"/>
                              <a:ext cx="722"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A4" w:rsidRDefault="00631FA4" w:rsidP="00631FA4">
                                <w:pPr>
                                  <w:spacing w:line="244" w:lineRule="exact"/>
                                  <w:ind w:left="9" w:right="85"/>
                                  <w:jc w:val="center"/>
                                  <w:rPr>
                                    <w:rFonts w:ascii="Times New Roman"/>
                                  </w:rPr>
                                </w:pPr>
                                <w:r>
                                  <w:rPr>
                                    <w:rFonts w:ascii="Times New Roman"/>
                                  </w:rPr>
                                  <w:t>0.1</w:t>
                                </w:r>
                              </w:p>
                              <w:p w:rsidR="00631FA4" w:rsidRDefault="00631FA4" w:rsidP="00631FA4">
                                <w:pPr>
                                  <w:spacing w:before="152"/>
                                  <w:ind w:left="9" w:right="196"/>
                                  <w:jc w:val="center"/>
                                  <w:rPr>
                                    <w:rFonts w:ascii="Times New Roman"/>
                                  </w:rPr>
                                </w:pPr>
                                <w:r>
                                  <w:rPr>
                                    <w:rFonts w:ascii="Times New Roman"/>
                                  </w:rPr>
                                  <w:t>0.05</w:t>
                                </w:r>
                              </w:p>
                              <w:p w:rsidR="00631FA4" w:rsidRDefault="00631FA4" w:rsidP="00631FA4">
                                <w:pPr>
                                  <w:spacing w:before="152"/>
                                  <w:ind w:left="86"/>
                                  <w:jc w:val="center"/>
                                  <w:rPr>
                                    <w:rFonts w:ascii="Times New Roman"/>
                                  </w:rPr>
                                </w:pPr>
                                <w:r>
                                  <w:rPr>
                                    <w:rFonts w:ascii="Times New Roman"/>
                                  </w:rPr>
                                  <w:t>0</w:t>
                                </w:r>
                              </w:p>
                              <w:p w:rsidR="00631FA4" w:rsidRDefault="00631FA4" w:rsidP="00631FA4">
                                <w:pPr>
                                  <w:spacing w:before="2"/>
                                  <w:ind w:left="9" w:right="28"/>
                                  <w:jc w:val="center"/>
                                  <w:rPr>
                                    <w:rFonts w:ascii="Times New Roman"/>
                                  </w:rPr>
                                </w:pPr>
                                <w:r>
                                  <w:rPr>
                                    <w:rFonts w:ascii="Times New Roman"/>
                                  </w:rPr>
                                  <w:t>-0.05</w:t>
                                </w:r>
                                <w:r>
                                  <w:rPr>
                                    <w:rFonts w:ascii="Times New Roman"/>
                                    <w:spacing w:val="20"/>
                                  </w:rPr>
                                  <w:t xml:space="preserve"> </w:t>
                                </w:r>
                                <w:r>
                                  <w:rPr>
                                    <w:rFonts w:ascii="Times New Roman"/>
                                    <w:position w:val="15"/>
                                  </w:rPr>
                                  <w:t>0</w:t>
                                </w:r>
                              </w:p>
                            </w:txbxContent>
                          </wps:txbx>
                          <wps:bodyPr rot="0" vert="horz" wrap="square" lIns="0" tIns="0" rIns="0" bIns="0" anchor="t" anchorCtr="0" upright="1">
                            <a:noAutofit/>
                          </wps:bodyPr>
                        </wps:wsp>
                        <wps:wsp>
                          <wps:cNvPr id="16" name="Text Box 7"/>
                          <wps:cNvSpPr txBox="1">
                            <a:spLocks noChangeArrowheads="1"/>
                          </wps:cNvSpPr>
                          <wps:spPr bwMode="auto">
                            <a:xfrm>
                              <a:off x="7021" y="-993"/>
                              <a:ext cx="2484" cy="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A4" w:rsidRDefault="00631FA4" w:rsidP="00631FA4">
                                <w:pPr>
                                  <w:spacing w:line="367" w:lineRule="exact"/>
                                  <w:ind w:left="232"/>
                                  <w:jc w:val="center"/>
                                  <w:rPr>
                                    <w:rFonts w:ascii="Calibri"/>
                                    <w:b/>
                                    <w:sz w:val="36"/>
                                  </w:rPr>
                                </w:pPr>
                                <w:r>
                                  <w:rPr>
                                    <w:rFonts w:ascii="Calibri"/>
                                    <w:b/>
                                    <w:sz w:val="36"/>
                                  </w:rPr>
                                  <w:t>Kurva Kalibrasi</w:t>
                                </w:r>
                              </w:p>
                              <w:p w:rsidR="00631FA4" w:rsidRDefault="00631FA4" w:rsidP="00631FA4">
                                <w:pPr>
                                  <w:spacing w:before="115" w:line="241" w:lineRule="exact"/>
                                  <w:rPr>
                                    <w:rFonts w:ascii="Times New Roman"/>
                                  </w:rPr>
                                </w:pPr>
                                <w:r>
                                  <w:rPr>
                                    <w:rFonts w:ascii="Times New Roman"/>
                                  </w:rPr>
                                  <w:t>0.15</w:t>
                                </w:r>
                              </w:p>
                              <w:p w:rsidR="00631FA4" w:rsidRDefault="00631FA4" w:rsidP="00631FA4">
                                <w:pPr>
                                  <w:spacing w:line="264" w:lineRule="exact"/>
                                  <w:ind w:left="273"/>
                                  <w:jc w:val="center"/>
                                  <w:rPr>
                                    <w:rFonts w:ascii="Times New Roman"/>
                                    <w:sz w:val="24"/>
                                  </w:rPr>
                                </w:pPr>
                                <w:r>
                                  <w:rPr>
                                    <w:rFonts w:ascii="Times New Roman"/>
                                    <w:sz w:val="24"/>
                                  </w:rPr>
                                  <w:t>y = 0,0021x - 0</w:t>
                                </w:r>
                                <w:proofErr w:type="gramStart"/>
                                <w:r>
                                  <w:rPr>
                                    <w:rFonts w:ascii="Times New Roman"/>
                                    <w:sz w:val="24"/>
                                  </w:rPr>
                                  <w:t>,0002</w:t>
                                </w:r>
                                <w:proofErr w:type="gramEnd"/>
                              </w:p>
                            </w:txbxContent>
                          </wps:txbx>
                          <wps:bodyPr rot="0" vert="horz" wrap="square" lIns="0" tIns="0" rIns="0" bIns="0" anchor="t" anchorCtr="0" upright="1">
                            <a:noAutofit/>
                          </wps:bodyPr>
                        </wps:wsp>
                        <wps:wsp>
                          <wps:cNvPr id="17" name="Text Box 6"/>
                          <wps:cNvSpPr txBox="1">
                            <a:spLocks noChangeArrowheads="1"/>
                          </wps:cNvSpPr>
                          <wps:spPr bwMode="auto">
                            <a:xfrm>
                              <a:off x="7822" y="3"/>
                              <a:ext cx="2333" cy="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A4" w:rsidRDefault="00631FA4" w:rsidP="00631FA4">
                                <w:pPr>
                                  <w:spacing w:line="267" w:lineRule="exact"/>
                                  <w:rPr>
                                    <w:rFonts w:ascii="Times New Roman"/>
                                    <w:sz w:val="24"/>
                                  </w:rPr>
                                </w:pPr>
                                <w:r>
                                  <w:rPr>
                                    <w:rFonts w:ascii="Times New Roman"/>
                                    <w:sz w:val="24"/>
                                  </w:rPr>
                                  <w:t>R</w:t>
                                </w:r>
                                <w:r>
                                  <w:rPr>
                                    <w:rFonts w:ascii="Times New Roman"/>
                                    <w:position w:val="7"/>
                                    <w:sz w:val="16"/>
                                  </w:rPr>
                                  <w:t xml:space="preserve">2 </w:t>
                                </w:r>
                                <w:r>
                                  <w:rPr>
                                    <w:rFonts w:ascii="Times New Roman"/>
                                    <w:sz w:val="24"/>
                                  </w:rPr>
                                  <w:t>= 0</w:t>
                                </w:r>
                                <w:proofErr w:type="gramStart"/>
                                <w:r>
                                  <w:rPr>
                                    <w:rFonts w:ascii="Times New Roman"/>
                                    <w:sz w:val="24"/>
                                  </w:rPr>
                                  <w:t>,9992</w:t>
                                </w:r>
                                <w:proofErr w:type="gramEnd"/>
                              </w:p>
                              <w:p w:rsidR="00631FA4" w:rsidRDefault="00631FA4" w:rsidP="00631FA4">
                                <w:pPr>
                                  <w:rPr>
                                    <w:sz w:val="26"/>
                                  </w:rPr>
                                </w:pPr>
                              </w:p>
                              <w:p w:rsidR="00631FA4" w:rsidRDefault="00631FA4" w:rsidP="00631FA4">
                                <w:pPr>
                                  <w:rPr>
                                    <w:sz w:val="31"/>
                                  </w:rPr>
                                </w:pPr>
                              </w:p>
                              <w:p w:rsidR="00631FA4" w:rsidRDefault="00631FA4" w:rsidP="00631FA4">
                                <w:pPr>
                                  <w:tabs>
                                    <w:tab w:val="left" w:pos="1281"/>
                                    <w:tab w:val="left" w:pos="2091"/>
                                  </w:tabs>
                                  <w:ind w:left="471"/>
                                  <w:rPr>
                                    <w:rFonts w:ascii="Times New Roman"/>
                                  </w:rPr>
                                </w:pPr>
                                <w:r>
                                  <w:rPr>
                                    <w:rFonts w:ascii="Times New Roman"/>
                                  </w:rPr>
                                  <w:t>20</w:t>
                                </w:r>
                                <w:r>
                                  <w:rPr>
                                    <w:rFonts w:ascii="Times New Roman"/>
                                  </w:rPr>
                                  <w:tab/>
                                  <w:t>40</w:t>
                                </w:r>
                                <w:r>
                                  <w:rPr>
                                    <w:rFonts w:ascii="Times New Roman"/>
                                  </w:rPr>
                                  <w:tab/>
                                  <w:t>60</w:t>
                                </w:r>
                              </w:p>
                              <w:p w:rsidR="00631FA4" w:rsidRDefault="00631FA4" w:rsidP="00631FA4">
                                <w:pPr>
                                  <w:spacing w:before="60"/>
                                  <w:ind w:left="186"/>
                                  <w:rPr>
                                    <w:rFonts w:ascii="Times New Roman"/>
                                    <w:b/>
                                    <w:sz w:val="20"/>
                                  </w:rPr>
                                </w:pPr>
                                <w:r>
                                  <w:rPr>
                                    <w:rFonts w:ascii="Times New Roman"/>
                                    <w:b/>
                                    <w:sz w:val="20"/>
                                  </w:rPr>
                                  <w:t>Konsentrasi (ppm)</w:t>
                                </w:r>
                              </w:p>
                            </w:txbxContent>
                          </wps:txbx>
                          <wps:bodyPr rot="0" vert="horz" wrap="square" lIns="0" tIns="0" rIns="0" bIns="0" anchor="t" anchorCtr="0" upright="1">
                            <a:noAutofit/>
                          </wps:bodyPr>
                        </wps:wsp>
                      </wpg:grpSp>
                    </wpg:wgp>
                  </a:graphicData>
                </a:graphic>
              </wp:inline>
            </w:drawing>
          </mc:Choice>
          <mc:Fallback>
            <w:pict>
              <v:group id="Group 18" o:spid="_x0000_s1026" style="width:198pt;height:149.4pt;mso-position-horizontal-relative:char;mso-position-vertical-relative:line" coordsize="25146,18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">
                <v:shapetype id="_x0000_t202" coordsize="21600,21600" o:spt="202" path="m,l,21600r21600,l21600,xe">
                  <v:stroke joinstyle="miter"/>
                  <v:path gradientshapeok="t" o:connecttype="rect"/>
                </v:shapetype>
                <v:shape id="Text Box 4" o:spid="_x0000_s1027" type="#_x0000_t202" style="position:absolute;left:1524;top:7239;width:1657;height:6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LzIcIA&#10;AADaAAAADwAAAGRycy9kb3ducmV2LnhtbESPzWrDMBCE74W8g9hAb43cpjHBjWKCwbQnQ34eYLE2&#10;lom1ciw1tt++KhR6HGbmG2aXT7YTDxp861jB6yoBQVw73XKj4HIuX7YgfEDW2DkmBTN5yPeLpx1m&#10;2o18pMcpNCJC2GeowITQZ1L62pBFv3I9cfSubrAYohwaqQccI9x28i1JUmmx5bhgsKfCUH07fVsF&#10;1SzNuLabS10UaZWu7yXePjulnpfT4QNEoCn8h//aX1rBO/xeiT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vMhwgAAANoAAAAPAAAAAAAAAAAAAAAAAJgCAABkcnMvZG93&#10;bnJldi54bWxQSwUGAAAAAAQABAD1AAAAhwMAAAAA&#10;" filled="f" stroked="f">
                  <v:textbox style="layout-flow:vertical;mso-layout-flow-alt:bottom-to-top" inset="0,0,0,0">
                    <w:txbxContent>
                      <w:p w:rsidR="00631FA4" w:rsidRDefault="00631FA4" w:rsidP="00631FA4">
                        <w:pPr>
                          <w:spacing w:before="10"/>
                          <w:ind w:left="20"/>
                          <w:rPr>
                            <w:rFonts w:ascii="Times New Roman"/>
                            <w:b/>
                            <w:sz w:val="20"/>
                          </w:rPr>
                        </w:pPr>
                        <w:r>
                          <w:rPr>
                            <w:rFonts w:ascii="Times New Roman"/>
                            <w:b/>
                            <w:w w:val="99"/>
                            <w:sz w:val="20"/>
                          </w:rPr>
                          <w:t>Ab</w:t>
                        </w:r>
                        <w:r>
                          <w:rPr>
                            <w:rFonts w:ascii="Times New Roman"/>
                            <w:b/>
                            <w:spacing w:val="-1"/>
                            <w:w w:val="99"/>
                            <w:sz w:val="20"/>
                          </w:rPr>
                          <w:t>s</w:t>
                        </w:r>
                        <w:r>
                          <w:rPr>
                            <w:rFonts w:ascii="Times New Roman"/>
                            <w:b/>
                            <w:w w:val="99"/>
                            <w:sz w:val="20"/>
                          </w:rPr>
                          <w:t>orban</w:t>
                        </w:r>
                        <w:r>
                          <w:rPr>
                            <w:rFonts w:ascii="Times New Roman"/>
                            <w:b/>
                            <w:spacing w:val="-1"/>
                            <w:w w:val="99"/>
                            <w:sz w:val="20"/>
                          </w:rPr>
                          <w:t>s</w:t>
                        </w:r>
                        <w:r>
                          <w:rPr>
                            <w:rFonts w:ascii="Times New Roman"/>
                            <w:b/>
                            <w:w w:val="99"/>
                            <w:sz w:val="20"/>
                          </w:rPr>
                          <w:t>i</w:t>
                        </w:r>
                      </w:p>
                    </w:txbxContent>
                  </v:textbox>
                </v:shape>
                <v:group id="Group 5" o:spid="_x0000_s1028" style="position:absolute;width:25146;height:18973" coordorigin="6399,-1225" coordsize="3960,2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17" o:spid="_x0000_s1029" style="position:absolute;left:7528;top:-377;width:2494;height:1620;visibility:visible;mso-wrap-style:square;v-text-anchor:top" coordsize="2494,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wen8MA&#10;AADaAAAADwAAAGRycy9kb3ducmV2LnhtbESPQYvCMBSE78L+h/AWvGmqoEjXKLKwouhBu4vs8dE8&#10;22LzUppoW3+9EQSPw8x8w8yXrSnFjWpXWFYwGkYgiFOrC84U/P3+DGYgnEfWWFomBR05WC4+enOM&#10;tW34SLfEZyJA2MWoIPe+iqV0aU4G3dBWxME729qgD7LOpK6xCXBTynEUTaXBgsNCjhV955RekqtR&#10;sNuvt5N7MzsdfLI7XZv/bnQZd0r1P9vVFwhPrX+HX+2NVjCF55V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wen8MAAADaAAAADwAAAAAAAAAAAAAAAACYAgAAZHJzL2Rv&#10;d25yZXYueG1sUEsFBgAAAAAEAAQA9QAAAIgDAAAAAA==&#10;" path="m65,1620l65,m,1620r65,m,1214r65,m,808r65,m,403r65,m,l65,t,1214l2493,1214t-2428,l65,1281t808,-67l873,1281t812,-67l1685,1281t808,-67l2493,1281e" filled="f" strokecolor="#858585" strokeweight=".72pt">
                    <v:path arrowok="t" o:connecttype="custom" o:connectlocs="65,1244;65,-376;0,1244;65,1244;0,838;65,838;0,432;65,432;0,27;65,27;0,-376;65,-376;65,838;2493,838;65,838;65,905;873,838;873,905;1685,838;1685,905;2493,838;2493,905" o:connectangles="0,0,0,0,0,0,0,0,0,0,0,0,0,0,0,0,0,0,0,0,0,0"/>
                  </v:shape>
                  <v:shape id="Freeform 16" o:spid="_x0000_s1030" style="position:absolute;left:7520;top:771;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1o+cMA&#10;AADaAAAADwAAAGRycy9kb3ducmV2LnhtbESPQWvCQBSE70L/w/IKvelGkViia5BSwUMpNNr2+sg+&#10;syHZtyG7Jum/7xYKHoeZ+YbZ5ZNtxUC9rx0rWC4SEMSl0zVXCi7n4/wZhA/IGlvHpOCHPOT7h9kO&#10;M+1G/qChCJWIEPYZKjAhdJmUvjRk0S9cRxy9q+sthij7Suoexwi3rVwlSSot1hwXDHb0YqhsiptV&#10;sHapuXZjdWum1dvy9ev7+J7yp1JPj9NhCyLQFO7h//ZJK9jA35V4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1o+cMAAADaAAAADwAAAAAAAAAAAAAAAACYAgAAZHJzL2Rv&#10;d25yZXYueG1sUEsFBgAAAAAEAAQA9QAAAIgDAAAAAA==&#10;" path="m70,l,70r70,69l139,70,70,xe" fillcolor="#4f81bc" stroked="f">
                    <v:path arrowok="t" o:connecttype="custom" o:connectlocs="70,772;0,842;70,911;139,842;70,772" o:connectangles="0,0,0,0,0"/>
                  </v:shape>
                  <v:shape id="Freeform 15" o:spid="_x0000_s1031" style="position:absolute;left:7520;top:771;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xl0roA&#10;AADaAAAADwAAAGRycy9kb3ducmV2LnhtbERPuwrCMBTdBf8hXMHNpgqKVNMiouDqY3G7Ntem2NyU&#10;Jmr9ezMIjofzXhe9bcSLOl87VjBNUhDEpdM1Vwou5/1kCcIHZI2NY1LwIQ9FPhysMdPuzUd6nUIl&#10;Ygj7DBWYENpMSl8asugT1xJH7u46iyHCrpK6w3cMt42cpelCWqw5NhhsaWuofJyeVsGNNv2lnEtr&#10;Wl5eq7N7fOrjTqnxqN+sQATqw1/8cx+0grg1Xok3QOZ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0sxl0roAAADaAAAADwAAAAAAAAAAAAAAAACYAgAAZHJzL2Rvd25yZXYueG1s&#10;UEsFBgAAAAAEAAQA9QAAAH8DAAAAAA==&#10;" path="m70,r69,70l70,139,,70,70,xe" filled="f" strokecolor="#497dba">
                    <v:path arrowok="t" o:connecttype="custom" o:connectlocs="70,772;139,842;70,911;0,842;70,77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7918;top:581;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eMKHEAAAA2gAAAA8AAABkcnMvZG93bnJldi54bWxEj81qwzAQhO+FvIPYQG+11EDdxrESTKBQ&#10;MDkkKaXHxVr/UGvlWGrivn0UCPQ4zMw3TL6ZbC/ONPrOsYbnRIEgrpzpuNHweXx/egPhA7LB3jFp&#10;+CMPm/XsIcfMuAvv6XwIjYgQ9hlqaEMYMil91ZJFn7iBOHq1Gy2GKMdGmhEvEW57uVAqlRY7jgst&#10;DrRtqfo5/FoNTaok90Wh6tey3J2+Tvvvl2rS+nE+FSsQgabwH763P4yGJdyuxBsg1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FeMKHEAAAA2gAAAA8AAAAAAAAAAAAAAAAA&#10;nwIAAGRycy9kb3ducmV2LnhtbFBLBQYAAAAABAAEAPcAAACQAwAAAAA=&#10;">
                    <v:imagedata r:id="rId16" o:title=""/>
                  </v:shape>
                  <v:shape id="Picture 13" o:spid="_x0000_s1033" type="#_x0000_t75" style="position:absolute;left:8323;top:428;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r16TEAAAA2wAAAA8AAABkcnMvZG93bnJldi54bWxEj8Fqw0AMRO+F/MOiQG7Nuj2U4mQTXENI&#10;LynE8QcoXtV27dUa79Zx/r46FHKTmNHM03Y/u15NNIbWs4GXdQKKuPK25dpAeTk8v4MKEdli75kM&#10;3CnAfrd42mJq/Y3PNBWxVhLCIUUDTYxDqnWoGnIY1n4gFu3bjw6jrGOt7Yg3CXe9fk2SN+2wZWlo&#10;cKC8oaorfp2Br/xI5778yOPp1P2U2ZRfr7owZrWcsw2oSHN8mP+vP63gC738IgPo3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hr16TEAAAA2wAAAA8AAAAAAAAAAAAAAAAA&#10;nwIAAGRycy9kb3ducmV2LnhtbFBLBQYAAAAABAAEAPcAAACQAwAAAAA=&#10;">
                    <v:imagedata r:id="rId17" o:title=""/>
                  </v:shape>
                  <v:shape id="Picture 12" o:spid="_x0000_s1034" type="#_x0000_t75" style="position:absolute;left:8729;top:250;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XjCnBAAAA2wAAAA8AAABkcnMvZG93bnJldi54bWxET01rwkAQvQv+h2UEb7qbgrZE1xCEQkE8&#10;aKV4HLJjEszOJtltjP++Wyj0No/3OdtstI0YqPe1Yw3JUoEgLpypudRw+XxfvIHwAdlg45g0PMlD&#10;tptOtpga9+ATDedQihjCPkUNVQhtKqUvKrLol64ljtzN9RZDhH0pTY+PGG4b+aLUWlqsOTZU2NK+&#10;ouJ+/rYayrWS3OS5ur0eDsfuqztdV8Wo9Xw25hsQgcbwL/5zf5g4P4HfX+IBcvc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0XjCnBAAAA2wAAAA8AAAAAAAAAAAAAAAAAnwIA&#10;AGRycy9kb3ducmV2LnhtbFBLBQYAAAAABAAEAPcAAACNAwAAAAA=&#10;">
                    <v:imagedata r:id="rId16" o:title=""/>
                  </v:shape>
                  <v:shape id="Picture 11" o:spid="_x0000_s1035" type="#_x0000_t75" style="position:absolute;left:9538;top:-98;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17Ei/AAAA2wAAAA8AAABkcnMvZG93bnJldi54bWxET82KwjAQvi/4DmEEb2uqB5FqFC2IXlyw&#10;9gHGZmyrzaQ0sda3NwuCt/n4fme57k0tOmpdZVnBZByBIM6trrhQkJ13v3MQziNrrC2Tghc5WK8G&#10;P0uMtX3yibrUFyKEsItRQel9E0vp8pIMurFtiAN3ta1BH2BbSN3iM4SbWk6jaCYNVhwaSmwoKSm/&#10;pw+j4C/Z06nOtok/Hu+3bNMll4tMlRoN+80ChKfef8Uf90GH+VP4/yUcIFd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9exIvwAAANsAAAAPAAAAAAAAAAAAAAAAAJ8CAABk&#10;cnMvZG93bnJldi54bWxQSwUGAAAAAAQABAD3AAAAiwMAAAAA&#10;">
                    <v:imagedata r:id="rId17" o:title=""/>
                  </v:shape>
                  <v:line id="Line 10" o:spid="_x0000_s1036" style="position:absolute;visibility:visible;mso-wrap-style:square" from="7594,840" to="9619,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rect id="Rectangle 9" o:spid="_x0000_s1037" style="position:absolute;left:6406;top:-1218;width:3945;height:2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PfcIA&#10;AADbAAAADwAAAGRycy9kb3ducmV2LnhtbERPTWsCMRC9C/6HMIVepGattditUWRpYXt0tYfehs10&#10;s5hMlk3U7b9vBMHbPN7nrDaDs+JMfWg9K5hNMxDEtdctNwoO+8+nJYgQkTVaz6TgjwJs1uPRCnPt&#10;L7yjcxUbkUI45KjAxNjlUobakMMw9R1x4n597zAm2DdS93hJ4c7K5yx7lQ5bTg0GOyoM1cfq5BTM&#10;TbFc/JSF/NZlZY9fH5M3O58o9fgwbN9BRBriXXxzlzrNf4HrL+k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2Y99wgAAANsAAAAPAAAAAAAAAAAAAAAAAJgCAABkcnMvZG93&#10;bnJldi54bWxQSwUGAAAAAAQABAD1AAAAhwMAAAAA&#10;" filled="f" strokecolor="#858585"/>
                  <v:shape id="Text Box 8" o:spid="_x0000_s1038" type="#_x0000_t202" style="position:absolute;left:6948;top:-97;width:722;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631FA4" w:rsidRDefault="00631FA4" w:rsidP="00631FA4">
                          <w:pPr>
                            <w:spacing w:line="244" w:lineRule="exact"/>
                            <w:ind w:left="9" w:right="85"/>
                            <w:jc w:val="center"/>
                            <w:rPr>
                              <w:rFonts w:ascii="Times New Roman"/>
                            </w:rPr>
                          </w:pPr>
                          <w:r>
                            <w:rPr>
                              <w:rFonts w:ascii="Times New Roman"/>
                            </w:rPr>
                            <w:t>0.1</w:t>
                          </w:r>
                        </w:p>
                        <w:p w:rsidR="00631FA4" w:rsidRDefault="00631FA4" w:rsidP="00631FA4">
                          <w:pPr>
                            <w:spacing w:before="152"/>
                            <w:ind w:left="9" w:right="196"/>
                            <w:jc w:val="center"/>
                            <w:rPr>
                              <w:rFonts w:ascii="Times New Roman"/>
                            </w:rPr>
                          </w:pPr>
                          <w:r>
                            <w:rPr>
                              <w:rFonts w:ascii="Times New Roman"/>
                            </w:rPr>
                            <w:t>0.05</w:t>
                          </w:r>
                        </w:p>
                        <w:p w:rsidR="00631FA4" w:rsidRDefault="00631FA4" w:rsidP="00631FA4">
                          <w:pPr>
                            <w:spacing w:before="152"/>
                            <w:ind w:left="86"/>
                            <w:jc w:val="center"/>
                            <w:rPr>
                              <w:rFonts w:ascii="Times New Roman"/>
                            </w:rPr>
                          </w:pPr>
                          <w:r>
                            <w:rPr>
                              <w:rFonts w:ascii="Times New Roman"/>
                            </w:rPr>
                            <w:t>0</w:t>
                          </w:r>
                        </w:p>
                        <w:p w:rsidR="00631FA4" w:rsidRDefault="00631FA4" w:rsidP="00631FA4">
                          <w:pPr>
                            <w:spacing w:before="2"/>
                            <w:ind w:left="9" w:right="28"/>
                            <w:jc w:val="center"/>
                            <w:rPr>
                              <w:rFonts w:ascii="Times New Roman"/>
                            </w:rPr>
                          </w:pPr>
                          <w:r>
                            <w:rPr>
                              <w:rFonts w:ascii="Times New Roman"/>
                            </w:rPr>
                            <w:t>-0.05</w:t>
                          </w:r>
                          <w:r>
                            <w:rPr>
                              <w:rFonts w:ascii="Times New Roman"/>
                              <w:spacing w:val="20"/>
                            </w:rPr>
                            <w:t xml:space="preserve"> </w:t>
                          </w:r>
                          <w:r>
                            <w:rPr>
                              <w:rFonts w:ascii="Times New Roman"/>
                              <w:position w:val="15"/>
                            </w:rPr>
                            <w:t>0</w:t>
                          </w:r>
                        </w:p>
                      </w:txbxContent>
                    </v:textbox>
                  </v:shape>
                  <v:shape id="Text Box 7" o:spid="_x0000_s1039" type="#_x0000_t202" style="position:absolute;left:7021;top:-993;width:2484;height: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631FA4" w:rsidRDefault="00631FA4" w:rsidP="00631FA4">
                          <w:pPr>
                            <w:spacing w:line="367" w:lineRule="exact"/>
                            <w:ind w:left="232"/>
                            <w:jc w:val="center"/>
                            <w:rPr>
                              <w:rFonts w:ascii="Calibri"/>
                              <w:b/>
                              <w:sz w:val="36"/>
                            </w:rPr>
                          </w:pPr>
                          <w:r>
                            <w:rPr>
                              <w:rFonts w:ascii="Calibri"/>
                              <w:b/>
                              <w:sz w:val="36"/>
                            </w:rPr>
                            <w:t>Kurva Kalibrasi</w:t>
                          </w:r>
                        </w:p>
                        <w:p w:rsidR="00631FA4" w:rsidRDefault="00631FA4" w:rsidP="00631FA4">
                          <w:pPr>
                            <w:spacing w:before="115" w:line="241" w:lineRule="exact"/>
                            <w:rPr>
                              <w:rFonts w:ascii="Times New Roman"/>
                            </w:rPr>
                          </w:pPr>
                          <w:r>
                            <w:rPr>
                              <w:rFonts w:ascii="Times New Roman"/>
                            </w:rPr>
                            <w:t>0.15</w:t>
                          </w:r>
                        </w:p>
                        <w:p w:rsidR="00631FA4" w:rsidRDefault="00631FA4" w:rsidP="00631FA4">
                          <w:pPr>
                            <w:spacing w:line="264" w:lineRule="exact"/>
                            <w:ind w:left="273"/>
                            <w:jc w:val="center"/>
                            <w:rPr>
                              <w:rFonts w:ascii="Times New Roman"/>
                              <w:sz w:val="24"/>
                            </w:rPr>
                          </w:pPr>
                          <w:r>
                            <w:rPr>
                              <w:rFonts w:ascii="Times New Roman"/>
                              <w:sz w:val="24"/>
                            </w:rPr>
                            <w:t>y = 0,0021x - 0,0002</w:t>
                          </w:r>
                        </w:p>
                      </w:txbxContent>
                    </v:textbox>
                  </v:shape>
                  <v:shape id="Text Box 6" o:spid="_x0000_s1040" type="#_x0000_t202" style="position:absolute;left:7822;top:3;width:2333;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631FA4" w:rsidRDefault="00631FA4" w:rsidP="00631FA4">
                          <w:pPr>
                            <w:spacing w:line="267" w:lineRule="exact"/>
                            <w:rPr>
                              <w:rFonts w:ascii="Times New Roman"/>
                              <w:sz w:val="24"/>
                            </w:rPr>
                          </w:pPr>
                          <w:r>
                            <w:rPr>
                              <w:rFonts w:ascii="Times New Roman"/>
                              <w:sz w:val="24"/>
                            </w:rPr>
                            <w:t>R</w:t>
                          </w:r>
                          <w:r>
                            <w:rPr>
                              <w:rFonts w:ascii="Times New Roman"/>
                              <w:position w:val="7"/>
                              <w:sz w:val="16"/>
                            </w:rPr>
                            <w:t xml:space="preserve">2 </w:t>
                          </w:r>
                          <w:r>
                            <w:rPr>
                              <w:rFonts w:ascii="Times New Roman"/>
                              <w:sz w:val="24"/>
                            </w:rPr>
                            <w:t>= 0,9992</w:t>
                          </w:r>
                        </w:p>
                        <w:p w:rsidR="00631FA4" w:rsidRDefault="00631FA4" w:rsidP="00631FA4">
                          <w:pPr>
                            <w:rPr>
                              <w:sz w:val="26"/>
                            </w:rPr>
                          </w:pPr>
                        </w:p>
                        <w:p w:rsidR="00631FA4" w:rsidRDefault="00631FA4" w:rsidP="00631FA4">
                          <w:pPr>
                            <w:rPr>
                              <w:sz w:val="31"/>
                            </w:rPr>
                          </w:pPr>
                        </w:p>
                        <w:p w:rsidR="00631FA4" w:rsidRDefault="00631FA4" w:rsidP="00631FA4">
                          <w:pPr>
                            <w:tabs>
                              <w:tab w:val="left" w:pos="1281"/>
                              <w:tab w:val="left" w:pos="2091"/>
                            </w:tabs>
                            <w:ind w:left="471"/>
                            <w:rPr>
                              <w:rFonts w:ascii="Times New Roman"/>
                            </w:rPr>
                          </w:pPr>
                          <w:r>
                            <w:rPr>
                              <w:rFonts w:ascii="Times New Roman"/>
                            </w:rPr>
                            <w:t>20</w:t>
                          </w:r>
                          <w:r>
                            <w:rPr>
                              <w:rFonts w:ascii="Times New Roman"/>
                            </w:rPr>
                            <w:tab/>
                            <w:t>40</w:t>
                          </w:r>
                          <w:r>
                            <w:rPr>
                              <w:rFonts w:ascii="Times New Roman"/>
                            </w:rPr>
                            <w:tab/>
                            <w:t>60</w:t>
                          </w:r>
                        </w:p>
                        <w:p w:rsidR="00631FA4" w:rsidRDefault="00631FA4" w:rsidP="00631FA4">
                          <w:pPr>
                            <w:spacing w:before="60"/>
                            <w:ind w:left="186"/>
                            <w:rPr>
                              <w:rFonts w:ascii="Times New Roman"/>
                              <w:b/>
                              <w:sz w:val="20"/>
                            </w:rPr>
                          </w:pPr>
                          <w:r>
                            <w:rPr>
                              <w:rFonts w:ascii="Times New Roman"/>
                              <w:b/>
                              <w:sz w:val="20"/>
                            </w:rPr>
                            <w:t>Konsentrasi (ppm)</w:t>
                          </w:r>
                        </w:p>
                      </w:txbxContent>
                    </v:textbox>
                  </v:shape>
                </v:group>
                <w10:anchorlock/>
              </v:group>
            </w:pict>
          </mc:Fallback>
        </mc:AlternateContent>
      </w:r>
    </w:p>
    <w:p w:rsidR="004B390C" w:rsidRDefault="007B3A71" w:rsidP="00631FA4">
      <w:pPr>
        <w:pStyle w:val="BodyText"/>
        <w:ind w:left="0" w:right="3"/>
        <w:jc w:val="center"/>
      </w:pPr>
      <w:proofErr w:type="gramStart"/>
      <w:r w:rsidRPr="003E22DF">
        <w:t>Gambar 8.</w:t>
      </w:r>
      <w:proofErr w:type="gramEnd"/>
      <w:r w:rsidRPr="003E22DF">
        <w:t xml:space="preserve"> Kurva Panjang Gelombang Maksimum Nikotin</w:t>
      </w:r>
    </w:p>
    <w:p w:rsidR="00631FA4" w:rsidRPr="003E22DF" w:rsidRDefault="00631FA4" w:rsidP="003E22DF">
      <w:pPr>
        <w:pStyle w:val="BodyText"/>
        <w:ind w:left="0" w:right="3"/>
      </w:pPr>
    </w:p>
    <w:p w:rsidR="00631FA4" w:rsidRDefault="00631FA4" w:rsidP="00631FA4">
      <w:pPr>
        <w:pStyle w:val="BodyText"/>
        <w:tabs>
          <w:tab w:val="left" w:pos="1147"/>
          <w:tab w:val="left" w:pos="1576"/>
          <w:tab w:val="left" w:pos="2396"/>
          <w:tab w:val="left" w:pos="3486"/>
        </w:tabs>
        <w:ind w:left="0" w:right="3"/>
        <w:jc w:val="center"/>
      </w:pPr>
      <w:r w:rsidRPr="003E22DF">
        <w:rPr>
          <w:noProof/>
        </w:rPr>
        <w:lastRenderedPageBreak/>
        <w:drawing>
          <wp:inline distT="0" distB="0" distL="0" distR="0" wp14:anchorId="0BC75160" wp14:editId="78898149">
            <wp:extent cx="1924335" cy="10924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25897" cy="1093322"/>
                    </a:xfrm>
                    <a:prstGeom prst="rect">
                      <a:avLst/>
                    </a:prstGeom>
                  </pic:spPr>
                </pic:pic>
              </a:graphicData>
            </a:graphic>
          </wp:inline>
        </w:drawing>
      </w:r>
    </w:p>
    <w:p w:rsidR="004B390C" w:rsidRPr="003E22DF" w:rsidRDefault="007B3A71" w:rsidP="00631FA4">
      <w:pPr>
        <w:pStyle w:val="BodyText"/>
        <w:tabs>
          <w:tab w:val="left" w:pos="1147"/>
          <w:tab w:val="left" w:pos="1576"/>
          <w:tab w:val="left" w:pos="2396"/>
          <w:tab w:val="left" w:pos="3486"/>
        </w:tabs>
        <w:ind w:left="0" w:right="3"/>
        <w:jc w:val="center"/>
      </w:pPr>
      <w:proofErr w:type="gramStart"/>
      <w:r w:rsidRPr="003E22DF">
        <w:t>Gambar</w:t>
      </w:r>
      <w:r w:rsidR="00631FA4">
        <w:t xml:space="preserve"> </w:t>
      </w:r>
      <w:r w:rsidRPr="003E22DF">
        <w:t>9.</w:t>
      </w:r>
      <w:proofErr w:type="gramEnd"/>
      <w:r w:rsidR="00631FA4">
        <w:t xml:space="preserve"> </w:t>
      </w:r>
      <w:r w:rsidRPr="003E22DF">
        <w:t>Kurva</w:t>
      </w:r>
      <w:r w:rsidR="00631FA4">
        <w:t xml:space="preserve"> </w:t>
      </w:r>
      <w:r w:rsidRPr="003E22DF">
        <w:t>Kalibrasi</w:t>
      </w:r>
      <w:r w:rsidR="00631FA4">
        <w:t xml:space="preserve"> </w:t>
      </w:r>
      <w:r w:rsidRPr="003E22DF">
        <w:t>Standar Nikotin</w:t>
      </w:r>
    </w:p>
    <w:p w:rsidR="00F71BFE" w:rsidRDefault="00F71BFE" w:rsidP="00631FA4">
      <w:pPr>
        <w:pStyle w:val="BodyText"/>
        <w:tabs>
          <w:tab w:val="left" w:pos="1028"/>
          <w:tab w:val="left" w:pos="1595"/>
          <w:tab w:val="left" w:pos="2435"/>
          <w:tab w:val="left" w:pos="3908"/>
        </w:tabs>
        <w:ind w:left="0" w:right="3"/>
        <w:jc w:val="center"/>
      </w:pPr>
    </w:p>
    <w:p w:rsidR="00631FA4" w:rsidRDefault="007B3A71" w:rsidP="00631FA4">
      <w:pPr>
        <w:pStyle w:val="BodyText"/>
        <w:tabs>
          <w:tab w:val="left" w:pos="1028"/>
          <w:tab w:val="left" w:pos="1595"/>
          <w:tab w:val="left" w:pos="2435"/>
          <w:tab w:val="left" w:pos="3908"/>
        </w:tabs>
        <w:ind w:left="0" w:right="3"/>
        <w:jc w:val="center"/>
      </w:pPr>
      <w:proofErr w:type="gramStart"/>
      <w:r w:rsidRPr="003E22DF">
        <w:t>Tabel</w:t>
      </w:r>
      <w:r w:rsidR="00631FA4">
        <w:t xml:space="preserve"> </w:t>
      </w:r>
      <w:r w:rsidRPr="003E22DF">
        <w:t>2.</w:t>
      </w:r>
      <w:proofErr w:type="gramEnd"/>
    </w:p>
    <w:p w:rsidR="004B390C" w:rsidRDefault="007B3A71" w:rsidP="00631FA4">
      <w:pPr>
        <w:pStyle w:val="BodyText"/>
        <w:tabs>
          <w:tab w:val="left" w:pos="1028"/>
          <w:tab w:val="left" w:pos="1595"/>
          <w:tab w:val="left" w:pos="2435"/>
          <w:tab w:val="left" w:pos="3908"/>
        </w:tabs>
        <w:ind w:left="0" w:right="3"/>
        <w:jc w:val="center"/>
      </w:pPr>
      <w:r w:rsidRPr="003E22DF">
        <w:t>Data</w:t>
      </w:r>
      <w:r w:rsidR="00631FA4">
        <w:t xml:space="preserve"> </w:t>
      </w:r>
      <w:r w:rsidRPr="003E22DF">
        <w:t>Absorbansi</w:t>
      </w:r>
      <w:r w:rsidR="00631FA4">
        <w:t xml:space="preserve"> </w:t>
      </w:r>
      <w:r w:rsidRPr="003E22DF">
        <w:t>dan Konsentrasi Kurva Kalibrasi</w:t>
      </w:r>
    </w:p>
    <w:p w:rsidR="00F71BFE" w:rsidRPr="003E22DF" w:rsidRDefault="00F71BFE" w:rsidP="00631FA4">
      <w:pPr>
        <w:pStyle w:val="BodyText"/>
        <w:tabs>
          <w:tab w:val="left" w:pos="1028"/>
          <w:tab w:val="left" w:pos="1595"/>
          <w:tab w:val="left" w:pos="2435"/>
          <w:tab w:val="left" w:pos="3908"/>
        </w:tabs>
        <w:ind w:left="0" w:right="3"/>
        <w:jc w:val="center"/>
      </w:pPr>
    </w:p>
    <w:tbl>
      <w:tblPr>
        <w:tblW w:w="0" w:type="auto"/>
        <w:jc w:val="center"/>
        <w:tblInd w:w="404"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418"/>
        <w:gridCol w:w="1419"/>
      </w:tblGrid>
      <w:tr w:rsidR="004B390C" w:rsidRPr="003E22DF" w:rsidTr="00631FA4">
        <w:trPr>
          <w:trHeight w:val="486"/>
          <w:jc w:val="center"/>
        </w:trPr>
        <w:tc>
          <w:tcPr>
            <w:tcW w:w="1418" w:type="dxa"/>
            <w:vAlign w:val="center"/>
          </w:tcPr>
          <w:p w:rsidR="004B390C" w:rsidRPr="003E22DF" w:rsidRDefault="007B3A71" w:rsidP="00631FA4">
            <w:pPr>
              <w:pStyle w:val="TableParagraph"/>
              <w:ind w:left="27" w:right="3"/>
              <w:rPr>
                <w:sz w:val="20"/>
                <w:szCs w:val="20"/>
              </w:rPr>
            </w:pPr>
            <w:r w:rsidRPr="003E22DF">
              <w:rPr>
                <w:w w:val="95"/>
                <w:sz w:val="20"/>
                <w:szCs w:val="20"/>
              </w:rPr>
              <w:t xml:space="preserve">Konsentrasi </w:t>
            </w:r>
            <w:r w:rsidRPr="003E22DF">
              <w:rPr>
                <w:sz w:val="20"/>
                <w:szCs w:val="20"/>
              </w:rPr>
              <w:t>(ppm)</w:t>
            </w:r>
          </w:p>
        </w:tc>
        <w:tc>
          <w:tcPr>
            <w:tcW w:w="1419" w:type="dxa"/>
            <w:vAlign w:val="center"/>
          </w:tcPr>
          <w:p w:rsidR="004B390C" w:rsidRPr="003E22DF" w:rsidRDefault="007B3A71" w:rsidP="00631FA4">
            <w:pPr>
              <w:pStyle w:val="TableParagraph"/>
              <w:ind w:left="27" w:right="3"/>
              <w:rPr>
                <w:sz w:val="20"/>
                <w:szCs w:val="20"/>
              </w:rPr>
            </w:pPr>
            <w:r w:rsidRPr="003E22DF">
              <w:rPr>
                <w:sz w:val="20"/>
                <w:szCs w:val="20"/>
              </w:rPr>
              <w:t>Absorbansi</w:t>
            </w:r>
          </w:p>
        </w:tc>
      </w:tr>
      <w:tr w:rsidR="004B390C" w:rsidRPr="003E22DF" w:rsidTr="00631FA4">
        <w:trPr>
          <w:trHeight w:val="233"/>
          <w:jc w:val="center"/>
        </w:trPr>
        <w:tc>
          <w:tcPr>
            <w:tcW w:w="1418" w:type="dxa"/>
            <w:vAlign w:val="center"/>
          </w:tcPr>
          <w:p w:rsidR="004B390C" w:rsidRPr="003E22DF" w:rsidRDefault="007B3A71" w:rsidP="00631FA4">
            <w:pPr>
              <w:pStyle w:val="TableParagraph"/>
              <w:ind w:left="27" w:right="3"/>
              <w:rPr>
                <w:sz w:val="20"/>
                <w:szCs w:val="20"/>
              </w:rPr>
            </w:pPr>
            <w:r w:rsidRPr="003E22DF">
              <w:rPr>
                <w:w w:val="95"/>
                <w:sz w:val="20"/>
                <w:szCs w:val="20"/>
              </w:rPr>
              <w:t>10</w:t>
            </w:r>
          </w:p>
        </w:tc>
        <w:tc>
          <w:tcPr>
            <w:tcW w:w="1419" w:type="dxa"/>
            <w:vAlign w:val="center"/>
          </w:tcPr>
          <w:p w:rsidR="004B390C" w:rsidRPr="003E22DF" w:rsidRDefault="007B3A71" w:rsidP="00631FA4">
            <w:pPr>
              <w:pStyle w:val="TableParagraph"/>
              <w:ind w:left="27" w:right="3"/>
              <w:rPr>
                <w:sz w:val="20"/>
                <w:szCs w:val="20"/>
              </w:rPr>
            </w:pPr>
            <w:r w:rsidRPr="003E22DF">
              <w:rPr>
                <w:sz w:val="20"/>
                <w:szCs w:val="20"/>
              </w:rPr>
              <w:t>0,0220</w:t>
            </w:r>
          </w:p>
        </w:tc>
      </w:tr>
      <w:tr w:rsidR="004B390C" w:rsidRPr="003E22DF" w:rsidTr="00631FA4">
        <w:trPr>
          <w:trHeight w:val="244"/>
          <w:jc w:val="center"/>
        </w:trPr>
        <w:tc>
          <w:tcPr>
            <w:tcW w:w="1418" w:type="dxa"/>
            <w:vAlign w:val="center"/>
          </w:tcPr>
          <w:p w:rsidR="004B390C" w:rsidRPr="003E22DF" w:rsidRDefault="007B3A71" w:rsidP="00631FA4">
            <w:pPr>
              <w:pStyle w:val="TableParagraph"/>
              <w:ind w:left="27" w:right="3"/>
              <w:rPr>
                <w:sz w:val="20"/>
                <w:szCs w:val="20"/>
              </w:rPr>
            </w:pPr>
            <w:r w:rsidRPr="003E22DF">
              <w:rPr>
                <w:w w:val="95"/>
                <w:sz w:val="20"/>
                <w:szCs w:val="20"/>
              </w:rPr>
              <w:t>20</w:t>
            </w:r>
          </w:p>
        </w:tc>
        <w:tc>
          <w:tcPr>
            <w:tcW w:w="1419" w:type="dxa"/>
            <w:vAlign w:val="center"/>
          </w:tcPr>
          <w:p w:rsidR="004B390C" w:rsidRPr="003E22DF" w:rsidRDefault="007B3A71" w:rsidP="00631FA4">
            <w:pPr>
              <w:pStyle w:val="TableParagraph"/>
              <w:ind w:left="27" w:right="3"/>
              <w:rPr>
                <w:sz w:val="20"/>
                <w:szCs w:val="20"/>
              </w:rPr>
            </w:pPr>
            <w:r w:rsidRPr="003E22DF">
              <w:rPr>
                <w:sz w:val="20"/>
                <w:szCs w:val="20"/>
              </w:rPr>
              <w:t>0,0410</w:t>
            </w:r>
          </w:p>
        </w:tc>
      </w:tr>
      <w:tr w:rsidR="004B390C" w:rsidRPr="003E22DF" w:rsidTr="00631FA4">
        <w:trPr>
          <w:trHeight w:val="241"/>
          <w:jc w:val="center"/>
        </w:trPr>
        <w:tc>
          <w:tcPr>
            <w:tcW w:w="1418" w:type="dxa"/>
            <w:vAlign w:val="center"/>
          </w:tcPr>
          <w:p w:rsidR="004B390C" w:rsidRPr="003E22DF" w:rsidRDefault="007B3A71" w:rsidP="00631FA4">
            <w:pPr>
              <w:pStyle w:val="TableParagraph"/>
              <w:ind w:left="27" w:right="3"/>
              <w:rPr>
                <w:sz w:val="20"/>
                <w:szCs w:val="20"/>
              </w:rPr>
            </w:pPr>
            <w:r w:rsidRPr="003E22DF">
              <w:rPr>
                <w:w w:val="95"/>
                <w:sz w:val="20"/>
                <w:szCs w:val="20"/>
              </w:rPr>
              <w:t>30</w:t>
            </w:r>
          </w:p>
        </w:tc>
        <w:tc>
          <w:tcPr>
            <w:tcW w:w="1419" w:type="dxa"/>
            <w:vAlign w:val="center"/>
          </w:tcPr>
          <w:p w:rsidR="004B390C" w:rsidRPr="003E22DF" w:rsidRDefault="007B3A71" w:rsidP="00631FA4">
            <w:pPr>
              <w:pStyle w:val="TableParagraph"/>
              <w:ind w:left="27" w:right="3"/>
              <w:rPr>
                <w:sz w:val="20"/>
                <w:szCs w:val="20"/>
              </w:rPr>
            </w:pPr>
            <w:r w:rsidRPr="003E22DF">
              <w:rPr>
                <w:sz w:val="20"/>
                <w:szCs w:val="20"/>
              </w:rPr>
              <w:t>0,0630</w:t>
            </w:r>
          </w:p>
        </w:tc>
      </w:tr>
      <w:tr w:rsidR="004B390C" w:rsidRPr="003E22DF" w:rsidTr="00631FA4">
        <w:trPr>
          <w:trHeight w:val="244"/>
          <w:jc w:val="center"/>
        </w:trPr>
        <w:tc>
          <w:tcPr>
            <w:tcW w:w="1418" w:type="dxa"/>
            <w:vAlign w:val="center"/>
          </w:tcPr>
          <w:p w:rsidR="004B390C" w:rsidRPr="003E22DF" w:rsidRDefault="007B3A71" w:rsidP="00631FA4">
            <w:pPr>
              <w:pStyle w:val="TableParagraph"/>
              <w:ind w:left="27" w:right="3"/>
              <w:rPr>
                <w:sz w:val="20"/>
                <w:szCs w:val="20"/>
              </w:rPr>
            </w:pPr>
            <w:r w:rsidRPr="003E22DF">
              <w:rPr>
                <w:w w:val="95"/>
                <w:sz w:val="20"/>
                <w:szCs w:val="20"/>
              </w:rPr>
              <w:t>50</w:t>
            </w:r>
          </w:p>
        </w:tc>
        <w:tc>
          <w:tcPr>
            <w:tcW w:w="1419" w:type="dxa"/>
            <w:vAlign w:val="center"/>
          </w:tcPr>
          <w:p w:rsidR="004B390C" w:rsidRPr="003E22DF" w:rsidRDefault="007B3A71" w:rsidP="00631FA4">
            <w:pPr>
              <w:pStyle w:val="TableParagraph"/>
              <w:ind w:left="27" w:right="3"/>
              <w:rPr>
                <w:sz w:val="20"/>
                <w:szCs w:val="20"/>
              </w:rPr>
            </w:pPr>
            <w:r w:rsidRPr="003E22DF">
              <w:rPr>
                <w:sz w:val="20"/>
                <w:szCs w:val="20"/>
              </w:rPr>
              <w:t>0,1060</w:t>
            </w:r>
          </w:p>
        </w:tc>
      </w:tr>
    </w:tbl>
    <w:p w:rsidR="00F9620C" w:rsidRDefault="00F9620C" w:rsidP="00F71BFE">
      <w:pPr>
        <w:pStyle w:val="BodyText"/>
        <w:ind w:left="0" w:right="3" w:firstLine="719"/>
        <w:jc w:val="both"/>
      </w:pPr>
    </w:p>
    <w:p w:rsidR="00F71BFE" w:rsidRDefault="00F71BFE" w:rsidP="00F71BFE">
      <w:pPr>
        <w:pStyle w:val="BodyText"/>
        <w:ind w:left="0" w:right="3" w:firstLine="719"/>
        <w:jc w:val="both"/>
      </w:pPr>
      <w:r w:rsidRPr="003E22DF">
        <w:lastRenderedPageBreak/>
        <w:t xml:space="preserve">Dari pengukuran hasil kurva kalibrasi menggunakan larutan series di </w:t>
      </w:r>
      <w:r w:rsidRPr="003E22DF">
        <w:lastRenderedPageBreak/>
        <w:t>peroleh R</w:t>
      </w:r>
      <w:r w:rsidRPr="003E22DF">
        <w:rPr>
          <w:vertAlign w:val="superscript"/>
        </w:rPr>
        <w:t>2</w:t>
      </w:r>
      <w:r w:rsidRPr="003E22DF">
        <w:t xml:space="preserve"> yaitu 0</w:t>
      </w:r>
      <w:proofErr w:type="gramStart"/>
      <w:r w:rsidRPr="003E22DF">
        <w:t>,9992</w:t>
      </w:r>
      <w:proofErr w:type="gramEnd"/>
      <w:r w:rsidRPr="003E22DF">
        <w:t xml:space="preserve"> </w:t>
      </w:r>
      <w:r>
        <w:t xml:space="preserve">telah </w:t>
      </w:r>
      <w:r w:rsidRPr="003E22DF">
        <w:t>ditunjukkan pada gambar 9</w:t>
      </w:r>
      <w:r>
        <w:t xml:space="preserve"> diatas</w:t>
      </w:r>
      <w:r w:rsidRPr="003E22DF">
        <w:t>.</w:t>
      </w:r>
    </w:p>
    <w:p w:rsidR="00F71BFE" w:rsidRDefault="00F71BFE" w:rsidP="003E22DF">
      <w:pPr>
        <w:pStyle w:val="BodyText"/>
        <w:ind w:left="0" w:right="3"/>
        <w:sectPr w:rsidR="00F71BFE" w:rsidSect="006F08EB">
          <w:type w:val="continuous"/>
          <w:pgSz w:w="11910" w:h="16840"/>
          <w:pgMar w:top="1418" w:right="1559" w:bottom="1418" w:left="1559" w:header="720" w:footer="720" w:gutter="0"/>
          <w:pgNumType w:start="157"/>
          <w:cols w:num="2" w:space="720"/>
          <w:titlePg/>
          <w:docGrid w:linePitch="299"/>
        </w:sectPr>
      </w:pPr>
    </w:p>
    <w:p w:rsidR="004B390C" w:rsidRPr="003E22DF" w:rsidRDefault="004B390C" w:rsidP="003E22DF">
      <w:pPr>
        <w:pStyle w:val="BodyText"/>
        <w:ind w:left="0" w:right="3"/>
      </w:pPr>
    </w:p>
    <w:p w:rsidR="00F71BFE" w:rsidRDefault="00F71BFE" w:rsidP="00F71BFE">
      <w:pPr>
        <w:pStyle w:val="BodyText"/>
        <w:ind w:left="0" w:right="3"/>
        <w:jc w:val="center"/>
      </w:pPr>
      <w:proofErr w:type="gramStart"/>
      <w:r>
        <w:t>Tabel 3.</w:t>
      </w:r>
      <w:proofErr w:type="gramEnd"/>
    </w:p>
    <w:p w:rsidR="004B390C" w:rsidRDefault="007B3A71" w:rsidP="00F71BFE">
      <w:pPr>
        <w:pStyle w:val="BodyText"/>
        <w:ind w:left="0" w:right="3"/>
        <w:jc w:val="center"/>
      </w:pPr>
      <w:r w:rsidRPr="003E22DF">
        <w:t>Kadar Nikotin Pada Sampel Tembakau</w:t>
      </w:r>
    </w:p>
    <w:p w:rsidR="00631FA4" w:rsidRPr="003E22DF" w:rsidRDefault="00631FA4" w:rsidP="003E22DF">
      <w:pPr>
        <w:pStyle w:val="BodyText"/>
        <w:ind w:left="0" w:right="3"/>
      </w:pPr>
    </w:p>
    <w:tbl>
      <w:tblPr>
        <w:tblW w:w="8683"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994"/>
        <w:gridCol w:w="992"/>
        <w:gridCol w:w="1137"/>
        <w:gridCol w:w="1134"/>
        <w:gridCol w:w="1487"/>
        <w:gridCol w:w="1663"/>
        <w:gridCol w:w="1276"/>
      </w:tblGrid>
      <w:tr w:rsidR="004B390C" w:rsidRPr="003E22DF" w:rsidTr="00631FA4">
        <w:trPr>
          <w:trHeight w:val="1216"/>
          <w:jc w:val="center"/>
        </w:trPr>
        <w:tc>
          <w:tcPr>
            <w:tcW w:w="994" w:type="dxa"/>
            <w:vAlign w:val="center"/>
          </w:tcPr>
          <w:p w:rsidR="004B390C" w:rsidRPr="003E22DF" w:rsidRDefault="007B3A71" w:rsidP="00631FA4">
            <w:pPr>
              <w:pStyle w:val="TableParagraph"/>
              <w:ind w:right="3"/>
              <w:rPr>
                <w:sz w:val="20"/>
                <w:szCs w:val="20"/>
              </w:rPr>
            </w:pPr>
            <w:r w:rsidRPr="003E22DF">
              <w:rPr>
                <w:sz w:val="20"/>
                <w:szCs w:val="20"/>
              </w:rPr>
              <w:t>Sampel</w:t>
            </w:r>
          </w:p>
        </w:tc>
        <w:tc>
          <w:tcPr>
            <w:tcW w:w="992" w:type="dxa"/>
            <w:vAlign w:val="center"/>
          </w:tcPr>
          <w:p w:rsidR="004B390C" w:rsidRPr="003E22DF" w:rsidRDefault="007B3A71" w:rsidP="00631FA4">
            <w:pPr>
              <w:pStyle w:val="TableParagraph"/>
              <w:ind w:right="3"/>
              <w:rPr>
                <w:sz w:val="20"/>
                <w:szCs w:val="20"/>
              </w:rPr>
            </w:pPr>
            <w:r w:rsidRPr="003E22DF">
              <w:rPr>
                <w:w w:val="95"/>
                <w:sz w:val="20"/>
                <w:szCs w:val="20"/>
              </w:rPr>
              <w:t xml:space="preserve">Pengul </w:t>
            </w:r>
            <w:r w:rsidRPr="003E22DF">
              <w:rPr>
                <w:sz w:val="20"/>
                <w:szCs w:val="20"/>
              </w:rPr>
              <w:t>angan</w:t>
            </w:r>
          </w:p>
        </w:tc>
        <w:tc>
          <w:tcPr>
            <w:tcW w:w="1137" w:type="dxa"/>
            <w:vAlign w:val="center"/>
          </w:tcPr>
          <w:p w:rsidR="004B390C" w:rsidRPr="003E22DF" w:rsidRDefault="007B3A71" w:rsidP="00631FA4">
            <w:pPr>
              <w:pStyle w:val="TableParagraph"/>
              <w:ind w:right="3"/>
              <w:rPr>
                <w:sz w:val="20"/>
                <w:szCs w:val="20"/>
              </w:rPr>
            </w:pPr>
            <w:r w:rsidRPr="003E22DF">
              <w:rPr>
                <w:w w:val="95"/>
                <w:sz w:val="20"/>
                <w:szCs w:val="20"/>
              </w:rPr>
              <w:t xml:space="preserve">Serapan </w:t>
            </w:r>
            <w:r w:rsidRPr="003E22DF">
              <w:rPr>
                <w:sz w:val="20"/>
                <w:szCs w:val="20"/>
              </w:rPr>
              <w:t>Sampel</w:t>
            </w:r>
          </w:p>
        </w:tc>
        <w:tc>
          <w:tcPr>
            <w:tcW w:w="1134" w:type="dxa"/>
            <w:vAlign w:val="center"/>
          </w:tcPr>
          <w:p w:rsidR="004B390C" w:rsidRPr="003E22DF" w:rsidRDefault="007B3A71" w:rsidP="00631FA4">
            <w:pPr>
              <w:pStyle w:val="TableParagraph"/>
              <w:ind w:right="3"/>
              <w:rPr>
                <w:sz w:val="20"/>
                <w:szCs w:val="20"/>
              </w:rPr>
            </w:pPr>
            <w:r w:rsidRPr="003E22DF">
              <w:rPr>
                <w:sz w:val="20"/>
                <w:szCs w:val="20"/>
              </w:rPr>
              <w:t xml:space="preserve">Kadar </w:t>
            </w:r>
            <w:r w:rsidRPr="003E22DF">
              <w:rPr>
                <w:w w:val="95"/>
                <w:sz w:val="20"/>
                <w:szCs w:val="20"/>
              </w:rPr>
              <w:t xml:space="preserve">Nikotin/ </w:t>
            </w:r>
            <w:r w:rsidRPr="003E22DF">
              <w:rPr>
                <w:sz w:val="20"/>
                <w:szCs w:val="20"/>
              </w:rPr>
              <w:t>Batang</w:t>
            </w:r>
          </w:p>
          <w:p w:rsidR="004B390C" w:rsidRPr="003E22DF" w:rsidRDefault="007B3A71" w:rsidP="00631FA4">
            <w:pPr>
              <w:pStyle w:val="TableParagraph"/>
              <w:ind w:right="3"/>
              <w:rPr>
                <w:sz w:val="20"/>
                <w:szCs w:val="20"/>
              </w:rPr>
            </w:pPr>
            <w:r w:rsidRPr="003E22DF">
              <w:rPr>
                <w:w w:val="95"/>
                <w:sz w:val="20"/>
                <w:szCs w:val="20"/>
              </w:rPr>
              <w:t xml:space="preserve">Sampel </w:t>
            </w:r>
            <w:r w:rsidRPr="003E22DF">
              <w:rPr>
                <w:sz w:val="20"/>
                <w:szCs w:val="20"/>
              </w:rPr>
              <w:t>(mg)</w:t>
            </w:r>
          </w:p>
        </w:tc>
        <w:tc>
          <w:tcPr>
            <w:tcW w:w="1487" w:type="dxa"/>
            <w:vAlign w:val="center"/>
          </w:tcPr>
          <w:p w:rsidR="004B390C" w:rsidRPr="003E22DF" w:rsidRDefault="007B3A71" w:rsidP="00631FA4">
            <w:pPr>
              <w:pStyle w:val="TableParagraph"/>
              <w:ind w:right="3" w:hanging="4"/>
              <w:rPr>
                <w:sz w:val="20"/>
                <w:szCs w:val="20"/>
              </w:rPr>
            </w:pPr>
            <w:r w:rsidRPr="003E22DF">
              <w:rPr>
                <w:sz w:val="20"/>
                <w:szCs w:val="20"/>
              </w:rPr>
              <w:t xml:space="preserve">Rata-rata Kadar Nikotin </w:t>
            </w:r>
            <w:r w:rsidRPr="003E22DF">
              <w:rPr>
                <w:w w:val="95"/>
                <w:sz w:val="20"/>
                <w:szCs w:val="20"/>
              </w:rPr>
              <w:t>(mg/batang</w:t>
            </w:r>
            <w:r w:rsidRPr="003E22DF">
              <w:rPr>
                <w:w w:val="99"/>
                <w:sz w:val="20"/>
                <w:szCs w:val="20"/>
              </w:rPr>
              <w:t>)</w:t>
            </w:r>
          </w:p>
        </w:tc>
        <w:tc>
          <w:tcPr>
            <w:tcW w:w="1663" w:type="dxa"/>
            <w:vAlign w:val="center"/>
          </w:tcPr>
          <w:p w:rsidR="004B390C" w:rsidRPr="003E22DF" w:rsidRDefault="007B3A71" w:rsidP="00631FA4">
            <w:pPr>
              <w:pStyle w:val="TableParagraph"/>
              <w:ind w:right="3" w:hanging="4"/>
              <w:rPr>
                <w:sz w:val="20"/>
                <w:szCs w:val="20"/>
              </w:rPr>
            </w:pPr>
            <w:r w:rsidRPr="003E22DF">
              <w:rPr>
                <w:sz w:val="20"/>
                <w:szCs w:val="20"/>
              </w:rPr>
              <w:t>Persyaratan PP No. 81 tahun</w:t>
            </w:r>
          </w:p>
          <w:p w:rsidR="004B390C" w:rsidRPr="003E22DF" w:rsidRDefault="007B3A71" w:rsidP="00631FA4">
            <w:pPr>
              <w:pStyle w:val="TableParagraph"/>
              <w:ind w:right="3" w:hanging="4"/>
              <w:rPr>
                <w:sz w:val="20"/>
                <w:szCs w:val="20"/>
              </w:rPr>
            </w:pPr>
            <w:r w:rsidRPr="003E22DF">
              <w:rPr>
                <w:sz w:val="20"/>
                <w:szCs w:val="20"/>
              </w:rPr>
              <w:t>1999</w:t>
            </w:r>
          </w:p>
        </w:tc>
        <w:tc>
          <w:tcPr>
            <w:tcW w:w="1276" w:type="dxa"/>
            <w:vAlign w:val="center"/>
          </w:tcPr>
          <w:p w:rsidR="004B390C" w:rsidRPr="003E22DF" w:rsidRDefault="007B3A71" w:rsidP="00631FA4">
            <w:pPr>
              <w:pStyle w:val="TableParagraph"/>
              <w:ind w:right="3" w:hanging="4"/>
              <w:rPr>
                <w:sz w:val="20"/>
                <w:szCs w:val="20"/>
              </w:rPr>
            </w:pPr>
            <w:r w:rsidRPr="003E22DF">
              <w:rPr>
                <w:sz w:val="20"/>
                <w:szCs w:val="20"/>
              </w:rPr>
              <w:t>Kesimpulan</w:t>
            </w:r>
          </w:p>
        </w:tc>
      </w:tr>
      <w:tr w:rsidR="004B390C" w:rsidRPr="003E22DF" w:rsidTr="00631FA4">
        <w:trPr>
          <w:trHeight w:val="237"/>
          <w:jc w:val="center"/>
        </w:trPr>
        <w:tc>
          <w:tcPr>
            <w:tcW w:w="994" w:type="dxa"/>
            <w:vMerge w:val="restart"/>
            <w:vAlign w:val="center"/>
          </w:tcPr>
          <w:p w:rsidR="004B390C" w:rsidRPr="003E22DF" w:rsidRDefault="007B3A71" w:rsidP="00631FA4">
            <w:pPr>
              <w:pStyle w:val="TableParagraph"/>
              <w:ind w:right="3"/>
              <w:rPr>
                <w:sz w:val="20"/>
                <w:szCs w:val="20"/>
              </w:rPr>
            </w:pPr>
            <w:r w:rsidRPr="003E22DF">
              <w:rPr>
                <w:sz w:val="20"/>
                <w:szCs w:val="20"/>
              </w:rPr>
              <w:t>TM</w:t>
            </w:r>
          </w:p>
        </w:tc>
        <w:tc>
          <w:tcPr>
            <w:tcW w:w="992" w:type="dxa"/>
            <w:vAlign w:val="center"/>
          </w:tcPr>
          <w:p w:rsidR="004B390C" w:rsidRPr="003E22DF" w:rsidRDefault="007B3A71" w:rsidP="00631FA4">
            <w:pPr>
              <w:pStyle w:val="TableParagraph"/>
              <w:ind w:right="3"/>
              <w:rPr>
                <w:sz w:val="20"/>
                <w:szCs w:val="20"/>
              </w:rPr>
            </w:pPr>
            <w:r w:rsidRPr="003E22DF">
              <w:rPr>
                <w:w w:val="99"/>
                <w:sz w:val="20"/>
                <w:szCs w:val="20"/>
              </w:rPr>
              <w:t>1</w:t>
            </w:r>
          </w:p>
        </w:tc>
        <w:tc>
          <w:tcPr>
            <w:tcW w:w="1137" w:type="dxa"/>
            <w:vAlign w:val="center"/>
          </w:tcPr>
          <w:p w:rsidR="004B390C" w:rsidRPr="003E22DF" w:rsidRDefault="007B3A71" w:rsidP="00631FA4">
            <w:pPr>
              <w:pStyle w:val="TableParagraph"/>
              <w:ind w:right="3"/>
              <w:rPr>
                <w:sz w:val="20"/>
                <w:szCs w:val="20"/>
              </w:rPr>
            </w:pPr>
            <w:r w:rsidRPr="003E22DF">
              <w:rPr>
                <w:sz w:val="20"/>
                <w:szCs w:val="20"/>
              </w:rPr>
              <w:t>0,0034</w:t>
            </w:r>
          </w:p>
        </w:tc>
        <w:tc>
          <w:tcPr>
            <w:tcW w:w="1134" w:type="dxa"/>
            <w:vAlign w:val="center"/>
          </w:tcPr>
          <w:p w:rsidR="004B390C" w:rsidRPr="003E22DF" w:rsidRDefault="007B3A71" w:rsidP="00631FA4">
            <w:pPr>
              <w:pStyle w:val="TableParagraph"/>
              <w:ind w:right="3"/>
              <w:rPr>
                <w:sz w:val="20"/>
                <w:szCs w:val="20"/>
              </w:rPr>
            </w:pPr>
            <w:r w:rsidRPr="003E22DF">
              <w:rPr>
                <w:sz w:val="20"/>
                <w:szCs w:val="20"/>
              </w:rPr>
              <w:t>0,68</w:t>
            </w:r>
          </w:p>
        </w:tc>
        <w:tc>
          <w:tcPr>
            <w:tcW w:w="1487" w:type="dxa"/>
            <w:vMerge w:val="restart"/>
            <w:vAlign w:val="center"/>
          </w:tcPr>
          <w:p w:rsidR="004B390C" w:rsidRPr="003E22DF" w:rsidRDefault="004B390C" w:rsidP="00631FA4">
            <w:pPr>
              <w:pStyle w:val="TableParagraph"/>
              <w:ind w:right="3" w:hanging="4"/>
              <w:rPr>
                <w:sz w:val="20"/>
                <w:szCs w:val="20"/>
              </w:rPr>
            </w:pPr>
          </w:p>
          <w:p w:rsidR="004B390C" w:rsidRPr="003E22DF" w:rsidRDefault="007B3A71" w:rsidP="00631FA4">
            <w:pPr>
              <w:pStyle w:val="TableParagraph"/>
              <w:ind w:right="3" w:hanging="4"/>
              <w:rPr>
                <w:sz w:val="20"/>
                <w:szCs w:val="20"/>
              </w:rPr>
            </w:pPr>
            <w:r w:rsidRPr="003E22DF">
              <w:rPr>
                <w:sz w:val="20"/>
                <w:szCs w:val="20"/>
              </w:rPr>
              <w:t>00,74</w:t>
            </w:r>
          </w:p>
        </w:tc>
        <w:tc>
          <w:tcPr>
            <w:tcW w:w="1663" w:type="dxa"/>
            <w:vMerge w:val="restart"/>
            <w:vAlign w:val="center"/>
          </w:tcPr>
          <w:p w:rsidR="004B390C" w:rsidRPr="003E22DF" w:rsidRDefault="004B390C" w:rsidP="00631FA4">
            <w:pPr>
              <w:pStyle w:val="TableParagraph"/>
              <w:ind w:right="3" w:hanging="4"/>
              <w:rPr>
                <w:sz w:val="20"/>
                <w:szCs w:val="20"/>
              </w:rPr>
            </w:pPr>
          </w:p>
          <w:p w:rsidR="004B390C" w:rsidRPr="003E22DF" w:rsidRDefault="007B3A71" w:rsidP="00631FA4">
            <w:pPr>
              <w:pStyle w:val="TableParagraph"/>
              <w:ind w:right="3" w:hanging="4"/>
              <w:rPr>
                <w:sz w:val="20"/>
                <w:szCs w:val="20"/>
              </w:rPr>
            </w:pPr>
            <w:r w:rsidRPr="003E22DF">
              <w:rPr>
                <w:sz w:val="20"/>
                <w:szCs w:val="20"/>
              </w:rPr>
              <w:t>11,5</w:t>
            </w:r>
          </w:p>
          <w:p w:rsidR="004B390C" w:rsidRPr="003E22DF" w:rsidRDefault="007B3A71" w:rsidP="00631FA4">
            <w:pPr>
              <w:pStyle w:val="TableParagraph"/>
              <w:ind w:right="3" w:hanging="4"/>
              <w:rPr>
                <w:sz w:val="20"/>
                <w:szCs w:val="20"/>
              </w:rPr>
            </w:pPr>
            <w:r w:rsidRPr="003E22DF">
              <w:rPr>
                <w:sz w:val="20"/>
                <w:szCs w:val="20"/>
              </w:rPr>
              <w:t>mg/batang</w:t>
            </w:r>
          </w:p>
        </w:tc>
        <w:tc>
          <w:tcPr>
            <w:tcW w:w="1276" w:type="dxa"/>
            <w:vMerge w:val="restart"/>
            <w:vAlign w:val="center"/>
          </w:tcPr>
          <w:p w:rsidR="004B390C" w:rsidRPr="003E22DF" w:rsidRDefault="004B390C" w:rsidP="00631FA4">
            <w:pPr>
              <w:pStyle w:val="TableParagraph"/>
              <w:ind w:right="3" w:hanging="4"/>
              <w:rPr>
                <w:sz w:val="20"/>
                <w:szCs w:val="20"/>
              </w:rPr>
            </w:pPr>
          </w:p>
          <w:p w:rsidR="004B390C" w:rsidRPr="003E22DF" w:rsidRDefault="007B3A71" w:rsidP="00631FA4">
            <w:pPr>
              <w:pStyle w:val="TableParagraph"/>
              <w:ind w:right="3" w:hanging="4"/>
              <w:rPr>
                <w:sz w:val="20"/>
                <w:szCs w:val="20"/>
              </w:rPr>
            </w:pPr>
            <w:r w:rsidRPr="003E22DF">
              <w:rPr>
                <w:sz w:val="20"/>
                <w:szCs w:val="20"/>
              </w:rPr>
              <w:t>MS</w:t>
            </w:r>
          </w:p>
        </w:tc>
      </w:tr>
      <w:tr w:rsidR="004B390C" w:rsidRPr="003E22DF" w:rsidTr="00631FA4">
        <w:trPr>
          <w:trHeight w:val="242"/>
          <w:jc w:val="center"/>
        </w:trPr>
        <w:tc>
          <w:tcPr>
            <w:tcW w:w="994" w:type="dxa"/>
            <w:vMerge/>
            <w:vAlign w:val="center"/>
          </w:tcPr>
          <w:p w:rsidR="004B390C" w:rsidRPr="003E22DF" w:rsidRDefault="004B390C" w:rsidP="00631FA4">
            <w:pPr>
              <w:ind w:right="3"/>
              <w:jc w:val="center"/>
              <w:rPr>
                <w:sz w:val="20"/>
                <w:szCs w:val="20"/>
              </w:rPr>
            </w:pPr>
          </w:p>
        </w:tc>
        <w:tc>
          <w:tcPr>
            <w:tcW w:w="992" w:type="dxa"/>
            <w:vAlign w:val="center"/>
          </w:tcPr>
          <w:p w:rsidR="004B390C" w:rsidRPr="003E22DF" w:rsidRDefault="007B3A71" w:rsidP="00631FA4">
            <w:pPr>
              <w:pStyle w:val="TableParagraph"/>
              <w:ind w:right="3"/>
              <w:rPr>
                <w:sz w:val="20"/>
                <w:szCs w:val="20"/>
              </w:rPr>
            </w:pPr>
            <w:r w:rsidRPr="003E22DF">
              <w:rPr>
                <w:w w:val="99"/>
                <w:sz w:val="20"/>
                <w:szCs w:val="20"/>
              </w:rPr>
              <w:t>2</w:t>
            </w:r>
          </w:p>
        </w:tc>
        <w:tc>
          <w:tcPr>
            <w:tcW w:w="1137" w:type="dxa"/>
            <w:vAlign w:val="center"/>
          </w:tcPr>
          <w:p w:rsidR="004B390C" w:rsidRPr="003E22DF" w:rsidRDefault="007B3A71" w:rsidP="00631FA4">
            <w:pPr>
              <w:pStyle w:val="TableParagraph"/>
              <w:ind w:right="3"/>
              <w:rPr>
                <w:sz w:val="20"/>
                <w:szCs w:val="20"/>
              </w:rPr>
            </w:pPr>
            <w:r w:rsidRPr="003E22DF">
              <w:rPr>
                <w:sz w:val="20"/>
                <w:szCs w:val="20"/>
              </w:rPr>
              <w:t>0,0037</w:t>
            </w:r>
          </w:p>
        </w:tc>
        <w:tc>
          <w:tcPr>
            <w:tcW w:w="1134" w:type="dxa"/>
            <w:vAlign w:val="center"/>
          </w:tcPr>
          <w:p w:rsidR="004B390C" w:rsidRPr="003E22DF" w:rsidRDefault="007B3A71" w:rsidP="00631FA4">
            <w:pPr>
              <w:pStyle w:val="TableParagraph"/>
              <w:ind w:right="3"/>
              <w:rPr>
                <w:sz w:val="20"/>
                <w:szCs w:val="20"/>
              </w:rPr>
            </w:pPr>
            <w:r w:rsidRPr="003E22DF">
              <w:rPr>
                <w:sz w:val="20"/>
                <w:szCs w:val="20"/>
              </w:rPr>
              <w:t>0,74</w:t>
            </w:r>
          </w:p>
        </w:tc>
        <w:tc>
          <w:tcPr>
            <w:tcW w:w="1487" w:type="dxa"/>
            <w:vMerge/>
            <w:vAlign w:val="center"/>
          </w:tcPr>
          <w:p w:rsidR="004B390C" w:rsidRPr="003E22DF" w:rsidRDefault="004B390C" w:rsidP="00631FA4">
            <w:pPr>
              <w:ind w:right="3" w:hanging="4"/>
              <w:jc w:val="center"/>
              <w:rPr>
                <w:sz w:val="20"/>
                <w:szCs w:val="20"/>
              </w:rPr>
            </w:pPr>
          </w:p>
        </w:tc>
        <w:tc>
          <w:tcPr>
            <w:tcW w:w="1663" w:type="dxa"/>
            <w:vMerge/>
            <w:vAlign w:val="center"/>
          </w:tcPr>
          <w:p w:rsidR="004B390C" w:rsidRPr="003E22DF" w:rsidRDefault="004B390C" w:rsidP="00631FA4">
            <w:pPr>
              <w:ind w:right="3" w:hanging="4"/>
              <w:jc w:val="center"/>
              <w:rPr>
                <w:sz w:val="20"/>
                <w:szCs w:val="20"/>
              </w:rPr>
            </w:pPr>
          </w:p>
        </w:tc>
        <w:tc>
          <w:tcPr>
            <w:tcW w:w="1276" w:type="dxa"/>
            <w:vMerge/>
            <w:vAlign w:val="center"/>
          </w:tcPr>
          <w:p w:rsidR="004B390C" w:rsidRPr="003E22DF" w:rsidRDefault="004B390C" w:rsidP="00631FA4">
            <w:pPr>
              <w:ind w:right="3" w:hanging="4"/>
              <w:jc w:val="center"/>
              <w:rPr>
                <w:sz w:val="20"/>
                <w:szCs w:val="20"/>
              </w:rPr>
            </w:pPr>
          </w:p>
        </w:tc>
      </w:tr>
      <w:tr w:rsidR="004B390C" w:rsidRPr="003E22DF" w:rsidTr="00631FA4">
        <w:trPr>
          <w:trHeight w:val="244"/>
          <w:jc w:val="center"/>
        </w:trPr>
        <w:tc>
          <w:tcPr>
            <w:tcW w:w="994" w:type="dxa"/>
            <w:vMerge/>
            <w:vAlign w:val="center"/>
          </w:tcPr>
          <w:p w:rsidR="004B390C" w:rsidRPr="003E22DF" w:rsidRDefault="004B390C" w:rsidP="00631FA4">
            <w:pPr>
              <w:ind w:right="3"/>
              <w:jc w:val="center"/>
              <w:rPr>
                <w:sz w:val="20"/>
                <w:szCs w:val="20"/>
              </w:rPr>
            </w:pPr>
          </w:p>
        </w:tc>
        <w:tc>
          <w:tcPr>
            <w:tcW w:w="992" w:type="dxa"/>
            <w:vAlign w:val="center"/>
          </w:tcPr>
          <w:p w:rsidR="004B390C" w:rsidRPr="003E22DF" w:rsidRDefault="007B3A71" w:rsidP="00631FA4">
            <w:pPr>
              <w:pStyle w:val="TableParagraph"/>
              <w:ind w:right="3"/>
              <w:rPr>
                <w:sz w:val="20"/>
                <w:szCs w:val="20"/>
              </w:rPr>
            </w:pPr>
            <w:r w:rsidRPr="003E22DF">
              <w:rPr>
                <w:w w:val="99"/>
                <w:sz w:val="20"/>
                <w:szCs w:val="20"/>
              </w:rPr>
              <w:t>3</w:t>
            </w:r>
          </w:p>
        </w:tc>
        <w:tc>
          <w:tcPr>
            <w:tcW w:w="1137" w:type="dxa"/>
            <w:vAlign w:val="center"/>
          </w:tcPr>
          <w:p w:rsidR="004B390C" w:rsidRPr="003E22DF" w:rsidRDefault="007B3A71" w:rsidP="00631FA4">
            <w:pPr>
              <w:pStyle w:val="TableParagraph"/>
              <w:ind w:right="3"/>
              <w:rPr>
                <w:sz w:val="20"/>
                <w:szCs w:val="20"/>
              </w:rPr>
            </w:pPr>
            <w:r w:rsidRPr="003E22DF">
              <w:rPr>
                <w:sz w:val="20"/>
                <w:szCs w:val="20"/>
              </w:rPr>
              <w:t>0,0038</w:t>
            </w:r>
          </w:p>
        </w:tc>
        <w:tc>
          <w:tcPr>
            <w:tcW w:w="1134" w:type="dxa"/>
            <w:vAlign w:val="center"/>
          </w:tcPr>
          <w:p w:rsidR="004B390C" w:rsidRPr="003E22DF" w:rsidRDefault="007B3A71" w:rsidP="00631FA4">
            <w:pPr>
              <w:pStyle w:val="TableParagraph"/>
              <w:ind w:right="3"/>
              <w:rPr>
                <w:sz w:val="20"/>
                <w:szCs w:val="20"/>
              </w:rPr>
            </w:pPr>
            <w:r w:rsidRPr="003E22DF">
              <w:rPr>
                <w:sz w:val="20"/>
                <w:szCs w:val="20"/>
              </w:rPr>
              <w:t>0,80</w:t>
            </w:r>
          </w:p>
        </w:tc>
        <w:tc>
          <w:tcPr>
            <w:tcW w:w="1487" w:type="dxa"/>
            <w:vMerge/>
            <w:vAlign w:val="center"/>
          </w:tcPr>
          <w:p w:rsidR="004B390C" w:rsidRPr="003E22DF" w:rsidRDefault="004B390C" w:rsidP="00631FA4">
            <w:pPr>
              <w:ind w:right="3" w:hanging="4"/>
              <w:jc w:val="center"/>
              <w:rPr>
                <w:sz w:val="20"/>
                <w:szCs w:val="20"/>
              </w:rPr>
            </w:pPr>
          </w:p>
        </w:tc>
        <w:tc>
          <w:tcPr>
            <w:tcW w:w="1663" w:type="dxa"/>
            <w:vMerge/>
            <w:vAlign w:val="center"/>
          </w:tcPr>
          <w:p w:rsidR="004B390C" w:rsidRPr="003E22DF" w:rsidRDefault="004B390C" w:rsidP="00631FA4">
            <w:pPr>
              <w:ind w:right="3" w:hanging="4"/>
              <w:jc w:val="center"/>
              <w:rPr>
                <w:sz w:val="20"/>
                <w:szCs w:val="20"/>
              </w:rPr>
            </w:pPr>
          </w:p>
        </w:tc>
        <w:tc>
          <w:tcPr>
            <w:tcW w:w="1276" w:type="dxa"/>
            <w:vMerge/>
            <w:vAlign w:val="center"/>
          </w:tcPr>
          <w:p w:rsidR="004B390C" w:rsidRPr="003E22DF" w:rsidRDefault="004B390C" w:rsidP="00631FA4">
            <w:pPr>
              <w:ind w:right="3" w:hanging="4"/>
              <w:jc w:val="center"/>
              <w:rPr>
                <w:sz w:val="20"/>
                <w:szCs w:val="20"/>
              </w:rPr>
            </w:pPr>
          </w:p>
        </w:tc>
      </w:tr>
      <w:tr w:rsidR="004B390C" w:rsidRPr="003E22DF" w:rsidTr="00631FA4">
        <w:trPr>
          <w:trHeight w:val="241"/>
          <w:jc w:val="center"/>
        </w:trPr>
        <w:tc>
          <w:tcPr>
            <w:tcW w:w="994" w:type="dxa"/>
            <w:vMerge w:val="restart"/>
            <w:vAlign w:val="center"/>
          </w:tcPr>
          <w:p w:rsidR="004B390C" w:rsidRPr="003E22DF" w:rsidRDefault="007B3A71" w:rsidP="00631FA4">
            <w:pPr>
              <w:pStyle w:val="TableParagraph"/>
              <w:ind w:right="3"/>
              <w:rPr>
                <w:sz w:val="20"/>
                <w:szCs w:val="20"/>
              </w:rPr>
            </w:pPr>
            <w:r w:rsidRPr="003E22DF">
              <w:rPr>
                <w:sz w:val="20"/>
                <w:szCs w:val="20"/>
              </w:rPr>
              <w:t>RKD</w:t>
            </w:r>
          </w:p>
        </w:tc>
        <w:tc>
          <w:tcPr>
            <w:tcW w:w="992" w:type="dxa"/>
            <w:vAlign w:val="center"/>
          </w:tcPr>
          <w:p w:rsidR="004B390C" w:rsidRPr="003E22DF" w:rsidRDefault="007B3A71" w:rsidP="00631FA4">
            <w:pPr>
              <w:pStyle w:val="TableParagraph"/>
              <w:ind w:right="3"/>
              <w:rPr>
                <w:sz w:val="20"/>
                <w:szCs w:val="20"/>
              </w:rPr>
            </w:pPr>
            <w:r w:rsidRPr="003E22DF">
              <w:rPr>
                <w:w w:val="99"/>
                <w:sz w:val="20"/>
                <w:szCs w:val="20"/>
              </w:rPr>
              <w:t>1</w:t>
            </w:r>
          </w:p>
        </w:tc>
        <w:tc>
          <w:tcPr>
            <w:tcW w:w="1137" w:type="dxa"/>
            <w:vAlign w:val="center"/>
          </w:tcPr>
          <w:p w:rsidR="004B390C" w:rsidRPr="003E22DF" w:rsidRDefault="007B3A71" w:rsidP="00631FA4">
            <w:pPr>
              <w:pStyle w:val="TableParagraph"/>
              <w:ind w:right="3"/>
              <w:rPr>
                <w:sz w:val="20"/>
                <w:szCs w:val="20"/>
              </w:rPr>
            </w:pPr>
            <w:r w:rsidRPr="003E22DF">
              <w:rPr>
                <w:sz w:val="20"/>
                <w:szCs w:val="20"/>
              </w:rPr>
              <w:t>0,0039</w:t>
            </w:r>
          </w:p>
        </w:tc>
        <w:tc>
          <w:tcPr>
            <w:tcW w:w="1134" w:type="dxa"/>
            <w:vAlign w:val="center"/>
          </w:tcPr>
          <w:p w:rsidR="004B390C" w:rsidRPr="003E22DF" w:rsidRDefault="007B3A71" w:rsidP="00631FA4">
            <w:pPr>
              <w:pStyle w:val="TableParagraph"/>
              <w:ind w:right="3"/>
              <w:rPr>
                <w:sz w:val="20"/>
                <w:szCs w:val="20"/>
              </w:rPr>
            </w:pPr>
            <w:r w:rsidRPr="003E22DF">
              <w:rPr>
                <w:sz w:val="20"/>
                <w:szCs w:val="20"/>
              </w:rPr>
              <w:t>0,80</w:t>
            </w:r>
          </w:p>
        </w:tc>
        <w:tc>
          <w:tcPr>
            <w:tcW w:w="1487" w:type="dxa"/>
            <w:vMerge w:val="restart"/>
            <w:vAlign w:val="center"/>
          </w:tcPr>
          <w:p w:rsidR="004B390C" w:rsidRPr="003E22DF" w:rsidRDefault="004B390C" w:rsidP="00631FA4">
            <w:pPr>
              <w:pStyle w:val="TableParagraph"/>
              <w:ind w:right="3" w:hanging="4"/>
              <w:rPr>
                <w:sz w:val="20"/>
                <w:szCs w:val="20"/>
              </w:rPr>
            </w:pPr>
          </w:p>
          <w:p w:rsidR="004B390C" w:rsidRPr="003E22DF" w:rsidRDefault="007B3A71" w:rsidP="00631FA4">
            <w:pPr>
              <w:pStyle w:val="TableParagraph"/>
              <w:ind w:right="3" w:hanging="4"/>
              <w:rPr>
                <w:sz w:val="20"/>
                <w:szCs w:val="20"/>
              </w:rPr>
            </w:pPr>
            <w:r w:rsidRPr="003E22DF">
              <w:rPr>
                <w:sz w:val="20"/>
                <w:szCs w:val="20"/>
              </w:rPr>
              <w:t>00,80</w:t>
            </w:r>
          </w:p>
        </w:tc>
        <w:tc>
          <w:tcPr>
            <w:tcW w:w="1663" w:type="dxa"/>
            <w:vMerge/>
            <w:vAlign w:val="center"/>
          </w:tcPr>
          <w:p w:rsidR="004B390C" w:rsidRPr="003E22DF" w:rsidRDefault="004B390C" w:rsidP="00631FA4">
            <w:pPr>
              <w:ind w:right="3" w:hanging="4"/>
              <w:jc w:val="center"/>
              <w:rPr>
                <w:sz w:val="20"/>
                <w:szCs w:val="20"/>
              </w:rPr>
            </w:pPr>
          </w:p>
        </w:tc>
        <w:tc>
          <w:tcPr>
            <w:tcW w:w="1276" w:type="dxa"/>
            <w:vMerge w:val="restart"/>
            <w:vAlign w:val="center"/>
          </w:tcPr>
          <w:p w:rsidR="004B390C" w:rsidRPr="003E22DF" w:rsidRDefault="004B390C" w:rsidP="00631FA4">
            <w:pPr>
              <w:pStyle w:val="TableParagraph"/>
              <w:ind w:right="3" w:hanging="4"/>
              <w:rPr>
                <w:sz w:val="20"/>
                <w:szCs w:val="20"/>
              </w:rPr>
            </w:pPr>
          </w:p>
          <w:p w:rsidR="004B390C" w:rsidRPr="003E22DF" w:rsidRDefault="007B3A71" w:rsidP="00631FA4">
            <w:pPr>
              <w:pStyle w:val="TableParagraph"/>
              <w:ind w:right="3" w:hanging="4"/>
              <w:rPr>
                <w:sz w:val="20"/>
                <w:szCs w:val="20"/>
              </w:rPr>
            </w:pPr>
            <w:r w:rsidRPr="003E22DF">
              <w:rPr>
                <w:sz w:val="20"/>
                <w:szCs w:val="20"/>
              </w:rPr>
              <w:t>MS</w:t>
            </w:r>
          </w:p>
        </w:tc>
      </w:tr>
      <w:tr w:rsidR="004B390C" w:rsidRPr="003E22DF" w:rsidTr="00631FA4">
        <w:trPr>
          <w:trHeight w:val="244"/>
          <w:jc w:val="center"/>
        </w:trPr>
        <w:tc>
          <w:tcPr>
            <w:tcW w:w="994" w:type="dxa"/>
            <w:vMerge/>
            <w:vAlign w:val="center"/>
          </w:tcPr>
          <w:p w:rsidR="004B390C" w:rsidRPr="003E22DF" w:rsidRDefault="004B390C" w:rsidP="00631FA4">
            <w:pPr>
              <w:ind w:right="3"/>
              <w:rPr>
                <w:sz w:val="20"/>
                <w:szCs w:val="20"/>
              </w:rPr>
            </w:pPr>
          </w:p>
        </w:tc>
        <w:tc>
          <w:tcPr>
            <w:tcW w:w="992" w:type="dxa"/>
            <w:vAlign w:val="center"/>
          </w:tcPr>
          <w:p w:rsidR="004B390C" w:rsidRPr="003E22DF" w:rsidRDefault="007B3A71" w:rsidP="00631FA4">
            <w:pPr>
              <w:pStyle w:val="TableParagraph"/>
              <w:ind w:right="3"/>
              <w:rPr>
                <w:sz w:val="20"/>
                <w:szCs w:val="20"/>
              </w:rPr>
            </w:pPr>
            <w:r w:rsidRPr="003E22DF">
              <w:rPr>
                <w:w w:val="99"/>
                <w:sz w:val="20"/>
                <w:szCs w:val="20"/>
              </w:rPr>
              <w:t>2</w:t>
            </w:r>
          </w:p>
        </w:tc>
        <w:tc>
          <w:tcPr>
            <w:tcW w:w="1137" w:type="dxa"/>
            <w:vAlign w:val="center"/>
          </w:tcPr>
          <w:p w:rsidR="004B390C" w:rsidRPr="003E22DF" w:rsidRDefault="007B3A71" w:rsidP="00631FA4">
            <w:pPr>
              <w:pStyle w:val="TableParagraph"/>
              <w:ind w:right="3"/>
              <w:rPr>
                <w:sz w:val="20"/>
                <w:szCs w:val="20"/>
              </w:rPr>
            </w:pPr>
            <w:r w:rsidRPr="003E22DF">
              <w:rPr>
                <w:sz w:val="20"/>
                <w:szCs w:val="20"/>
              </w:rPr>
              <w:t>0,0040</w:t>
            </w:r>
          </w:p>
        </w:tc>
        <w:tc>
          <w:tcPr>
            <w:tcW w:w="1134" w:type="dxa"/>
            <w:vAlign w:val="center"/>
          </w:tcPr>
          <w:p w:rsidR="004B390C" w:rsidRPr="003E22DF" w:rsidRDefault="007B3A71" w:rsidP="00631FA4">
            <w:pPr>
              <w:pStyle w:val="TableParagraph"/>
              <w:ind w:right="3"/>
              <w:rPr>
                <w:sz w:val="20"/>
                <w:szCs w:val="20"/>
              </w:rPr>
            </w:pPr>
            <w:r w:rsidRPr="003E22DF">
              <w:rPr>
                <w:sz w:val="20"/>
                <w:szCs w:val="20"/>
              </w:rPr>
              <w:t>0,80</w:t>
            </w:r>
          </w:p>
        </w:tc>
        <w:tc>
          <w:tcPr>
            <w:tcW w:w="1487" w:type="dxa"/>
            <w:vMerge/>
            <w:vAlign w:val="center"/>
          </w:tcPr>
          <w:p w:rsidR="004B390C" w:rsidRPr="003E22DF" w:rsidRDefault="004B390C" w:rsidP="003E22DF">
            <w:pPr>
              <w:ind w:right="3"/>
              <w:rPr>
                <w:sz w:val="20"/>
                <w:szCs w:val="20"/>
              </w:rPr>
            </w:pPr>
          </w:p>
        </w:tc>
        <w:tc>
          <w:tcPr>
            <w:tcW w:w="1663" w:type="dxa"/>
            <w:vMerge/>
            <w:vAlign w:val="center"/>
          </w:tcPr>
          <w:p w:rsidR="004B390C" w:rsidRPr="003E22DF" w:rsidRDefault="004B390C" w:rsidP="003E22DF">
            <w:pPr>
              <w:ind w:right="3"/>
              <w:rPr>
                <w:sz w:val="20"/>
                <w:szCs w:val="20"/>
              </w:rPr>
            </w:pPr>
          </w:p>
        </w:tc>
        <w:tc>
          <w:tcPr>
            <w:tcW w:w="1276" w:type="dxa"/>
            <w:vMerge/>
            <w:vAlign w:val="center"/>
          </w:tcPr>
          <w:p w:rsidR="004B390C" w:rsidRPr="003E22DF" w:rsidRDefault="004B390C" w:rsidP="003E22DF">
            <w:pPr>
              <w:ind w:right="3"/>
              <w:rPr>
                <w:sz w:val="20"/>
                <w:szCs w:val="20"/>
              </w:rPr>
            </w:pPr>
          </w:p>
        </w:tc>
      </w:tr>
      <w:tr w:rsidR="004B390C" w:rsidRPr="003E22DF" w:rsidTr="00631FA4">
        <w:trPr>
          <w:trHeight w:val="242"/>
          <w:jc w:val="center"/>
        </w:trPr>
        <w:tc>
          <w:tcPr>
            <w:tcW w:w="994" w:type="dxa"/>
            <w:vMerge/>
            <w:vAlign w:val="center"/>
          </w:tcPr>
          <w:p w:rsidR="004B390C" w:rsidRPr="003E22DF" w:rsidRDefault="004B390C" w:rsidP="00631FA4">
            <w:pPr>
              <w:ind w:right="3"/>
              <w:rPr>
                <w:sz w:val="20"/>
                <w:szCs w:val="20"/>
              </w:rPr>
            </w:pPr>
          </w:p>
        </w:tc>
        <w:tc>
          <w:tcPr>
            <w:tcW w:w="992" w:type="dxa"/>
            <w:vAlign w:val="center"/>
          </w:tcPr>
          <w:p w:rsidR="004B390C" w:rsidRPr="003E22DF" w:rsidRDefault="007B3A71" w:rsidP="00631FA4">
            <w:pPr>
              <w:pStyle w:val="TableParagraph"/>
              <w:ind w:right="3"/>
              <w:rPr>
                <w:sz w:val="20"/>
                <w:szCs w:val="20"/>
              </w:rPr>
            </w:pPr>
            <w:r w:rsidRPr="003E22DF">
              <w:rPr>
                <w:w w:val="99"/>
                <w:sz w:val="20"/>
                <w:szCs w:val="20"/>
              </w:rPr>
              <w:t>3</w:t>
            </w:r>
          </w:p>
        </w:tc>
        <w:tc>
          <w:tcPr>
            <w:tcW w:w="1137" w:type="dxa"/>
            <w:vAlign w:val="center"/>
          </w:tcPr>
          <w:p w:rsidR="004B390C" w:rsidRPr="003E22DF" w:rsidRDefault="007B3A71" w:rsidP="00631FA4">
            <w:pPr>
              <w:pStyle w:val="TableParagraph"/>
              <w:ind w:right="3"/>
              <w:rPr>
                <w:sz w:val="20"/>
                <w:szCs w:val="20"/>
              </w:rPr>
            </w:pPr>
            <w:r w:rsidRPr="003E22DF">
              <w:rPr>
                <w:sz w:val="20"/>
                <w:szCs w:val="20"/>
              </w:rPr>
              <w:t>0,0038</w:t>
            </w:r>
          </w:p>
        </w:tc>
        <w:tc>
          <w:tcPr>
            <w:tcW w:w="1134" w:type="dxa"/>
            <w:vAlign w:val="center"/>
          </w:tcPr>
          <w:p w:rsidR="004B390C" w:rsidRPr="003E22DF" w:rsidRDefault="007B3A71" w:rsidP="00631FA4">
            <w:pPr>
              <w:pStyle w:val="TableParagraph"/>
              <w:ind w:right="3"/>
              <w:rPr>
                <w:sz w:val="20"/>
                <w:szCs w:val="20"/>
              </w:rPr>
            </w:pPr>
            <w:r w:rsidRPr="003E22DF">
              <w:rPr>
                <w:sz w:val="20"/>
                <w:szCs w:val="20"/>
              </w:rPr>
              <w:t>0,80</w:t>
            </w:r>
          </w:p>
        </w:tc>
        <w:tc>
          <w:tcPr>
            <w:tcW w:w="1487" w:type="dxa"/>
            <w:vMerge/>
            <w:vAlign w:val="center"/>
          </w:tcPr>
          <w:p w:rsidR="004B390C" w:rsidRPr="003E22DF" w:rsidRDefault="004B390C" w:rsidP="003E22DF">
            <w:pPr>
              <w:ind w:right="3"/>
              <w:rPr>
                <w:sz w:val="20"/>
                <w:szCs w:val="20"/>
              </w:rPr>
            </w:pPr>
          </w:p>
        </w:tc>
        <w:tc>
          <w:tcPr>
            <w:tcW w:w="1663" w:type="dxa"/>
            <w:vMerge/>
            <w:vAlign w:val="center"/>
          </w:tcPr>
          <w:p w:rsidR="004B390C" w:rsidRPr="003E22DF" w:rsidRDefault="004B390C" w:rsidP="003E22DF">
            <w:pPr>
              <w:ind w:right="3"/>
              <w:rPr>
                <w:sz w:val="20"/>
                <w:szCs w:val="20"/>
              </w:rPr>
            </w:pPr>
          </w:p>
        </w:tc>
        <w:tc>
          <w:tcPr>
            <w:tcW w:w="1276" w:type="dxa"/>
            <w:vMerge/>
            <w:vAlign w:val="center"/>
          </w:tcPr>
          <w:p w:rsidR="004B390C" w:rsidRPr="003E22DF" w:rsidRDefault="004B390C" w:rsidP="003E22DF">
            <w:pPr>
              <w:ind w:right="3"/>
              <w:rPr>
                <w:sz w:val="20"/>
                <w:szCs w:val="20"/>
              </w:rPr>
            </w:pPr>
          </w:p>
        </w:tc>
      </w:tr>
    </w:tbl>
    <w:p w:rsidR="004B390C" w:rsidRPr="003E22DF" w:rsidRDefault="004B390C" w:rsidP="003E22DF">
      <w:pPr>
        <w:pStyle w:val="BodyText"/>
        <w:ind w:left="0" w:right="3"/>
      </w:pPr>
    </w:p>
    <w:p w:rsidR="00F71BFE" w:rsidRDefault="00F71BFE" w:rsidP="003E22DF">
      <w:pPr>
        <w:pStyle w:val="Heading1"/>
        <w:spacing w:line="240" w:lineRule="auto"/>
        <w:ind w:left="0" w:right="3"/>
        <w:sectPr w:rsidR="00F71BFE" w:rsidSect="00F71BFE">
          <w:type w:val="continuous"/>
          <w:pgSz w:w="11910" w:h="16840"/>
          <w:pgMar w:top="1418" w:right="1559" w:bottom="1418" w:left="1559" w:header="720" w:footer="720" w:gutter="0"/>
          <w:pgNumType w:start="96"/>
          <w:cols w:space="720"/>
          <w:titlePg/>
          <w:docGrid w:linePitch="299"/>
        </w:sectPr>
      </w:pPr>
    </w:p>
    <w:p w:rsidR="004B390C" w:rsidRPr="003E22DF" w:rsidRDefault="007B3A71" w:rsidP="003E22DF">
      <w:pPr>
        <w:pStyle w:val="Heading1"/>
        <w:spacing w:line="240" w:lineRule="auto"/>
        <w:ind w:left="0" w:right="3"/>
      </w:pPr>
      <w:r w:rsidRPr="003E22DF">
        <w:lastRenderedPageBreak/>
        <w:t>PEMBAHASAN</w:t>
      </w:r>
    </w:p>
    <w:p w:rsidR="004B390C" w:rsidRPr="003E22DF" w:rsidRDefault="007B3A71" w:rsidP="00631FA4">
      <w:pPr>
        <w:pStyle w:val="BodyText"/>
        <w:ind w:left="0" w:right="3" w:firstLine="720"/>
        <w:jc w:val="both"/>
      </w:pPr>
      <w:r w:rsidRPr="003E22DF">
        <w:t>Berdasarkan penandaan label kemasan tembakau di tabel 1 diperoleh sampel TM diproduksi oleh PR. Mahkota Rajawali Sakti dengan komposisi tembakau dan tidak ada nomor registrasi, nomor batch serta kadaluarsa sedangkan pada sampel RKD diproduksi oleh PT. HM Sampoerna Tbk dengan komposisi tembakau dan terdapat nomor registrasi yaitu 8999909028234 serta tidak memiliki nomor batch dan tanggal kadaluarsa.</w:t>
      </w:r>
    </w:p>
    <w:p w:rsidR="004B390C" w:rsidRPr="003E22DF" w:rsidRDefault="007B3A71" w:rsidP="00631FA4">
      <w:pPr>
        <w:pStyle w:val="BodyText"/>
        <w:ind w:left="0" w:right="3" w:firstLine="720"/>
        <w:jc w:val="both"/>
      </w:pPr>
      <w:r w:rsidRPr="003E22DF">
        <w:t xml:space="preserve">Penetapan </w:t>
      </w:r>
      <w:proofErr w:type="gramStart"/>
      <w:r w:rsidRPr="003E22DF">
        <w:t>kadar</w:t>
      </w:r>
      <w:proofErr w:type="gramEnd"/>
      <w:r w:rsidRPr="003E22DF">
        <w:t xml:space="preserve"> nikotin pada tembakau dilakukan dengan cara maserasi dengan menggunakan pelarut metanol karena metode maserasi merupakan cara ekstraksi yang paling mudah dengan randemen ektraksi tinggi.</w:t>
      </w:r>
    </w:p>
    <w:p w:rsidR="004B390C" w:rsidRPr="003E22DF" w:rsidRDefault="007B3A71" w:rsidP="00631FA4">
      <w:pPr>
        <w:pStyle w:val="BodyText"/>
        <w:ind w:left="0" w:right="3" w:firstLine="720"/>
        <w:jc w:val="both"/>
      </w:pPr>
      <w:r w:rsidRPr="003E22DF">
        <w:t xml:space="preserve">Penentuan panjang gelombang maksimum dilakukan dengan </w:t>
      </w:r>
      <w:proofErr w:type="gramStart"/>
      <w:r w:rsidRPr="003E22DF">
        <w:t>cara</w:t>
      </w:r>
      <w:proofErr w:type="gramEnd"/>
      <w:r w:rsidRPr="003E22DF">
        <w:t xml:space="preserve"> mengukur serapan maksimum dari larutan standar nikotin yang dilarutkan dalam metanol diukur dalam range panjang gelombang 200-400nm dapat dilihat pada gambar 8. </w:t>
      </w:r>
      <w:proofErr w:type="gramStart"/>
      <w:r w:rsidRPr="003E22DF">
        <w:t>Pada pengukuran panjang gelombang maksimum nikotin memiliki serapan tertinggi 0,043 pada panjang gelombang (λ) 261 nm.</w:t>
      </w:r>
      <w:proofErr w:type="gramEnd"/>
    </w:p>
    <w:p w:rsidR="004B390C" w:rsidRPr="003E22DF" w:rsidRDefault="007B3A71" w:rsidP="00631FA4">
      <w:pPr>
        <w:pStyle w:val="BodyText"/>
        <w:ind w:left="0" w:right="3" w:firstLine="720"/>
        <w:jc w:val="both"/>
      </w:pPr>
      <w:r w:rsidRPr="003E22DF">
        <w:t xml:space="preserve">Setelah didapat panjang gelombang maksimum maka dilakukan penentuan kurva kalibrasi dengan menggunakan konsentrasi dari series larutan standar 10 ppm, 20 ppm, 30 ppm dan 50 ppm dapat dilihat pada tabel 2. Berdasarkan pengukuran kurva kalibrasi di gambar 9 diperoleh </w:t>
      </w:r>
      <w:r w:rsidRPr="003E22DF">
        <w:lastRenderedPageBreak/>
        <w:t xml:space="preserve">persamaan y=a.x-b dimana nilai </w:t>
      </w:r>
      <w:proofErr w:type="gramStart"/>
      <w:r w:rsidRPr="003E22DF">
        <w:t>a</w:t>
      </w:r>
      <w:proofErr w:type="gramEnd"/>
      <w:r w:rsidRPr="003E22DF">
        <w:t xml:space="preserve"> adalah </w:t>
      </w:r>
      <w:r w:rsidRPr="003E22DF">
        <w:rPr>
          <w:i/>
        </w:rPr>
        <w:t xml:space="preserve">slope </w:t>
      </w:r>
      <w:r w:rsidRPr="003E22DF">
        <w:t xml:space="preserve">dan nilai b adalah </w:t>
      </w:r>
      <w:r w:rsidRPr="003E22DF">
        <w:rPr>
          <w:i/>
        </w:rPr>
        <w:t>intercept</w:t>
      </w:r>
      <w:r w:rsidRPr="003E22DF">
        <w:t xml:space="preserve">. </w:t>
      </w:r>
      <w:proofErr w:type="gramStart"/>
      <w:r w:rsidRPr="003E22DF">
        <w:t>Serapan dan konsetrasi berbanding lurus, yaitu semakin besar serapan maka semakin besar pula konsentrasinya.</w:t>
      </w:r>
      <w:proofErr w:type="gramEnd"/>
      <w:r w:rsidRPr="003E22DF">
        <w:t xml:space="preserve"> Pada persamaan</w:t>
      </w:r>
      <w:r w:rsidRPr="003E22DF">
        <w:rPr>
          <w:spacing w:val="53"/>
        </w:rPr>
        <w:t xml:space="preserve"> </w:t>
      </w:r>
      <w:r w:rsidRPr="003E22DF">
        <w:t>y=a.x-b diperoleh hasil nilai a= 0</w:t>
      </w:r>
      <w:proofErr w:type="gramStart"/>
      <w:r w:rsidRPr="003E22DF">
        <w:t>,0021</w:t>
      </w:r>
      <w:proofErr w:type="gramEnd"/>
      <w:r w:rsidRPr="003E22DF">
        <w:t xml:space="preserve"> dan nilai b= -0,0002.</w:t>
      </w:r>
    </w:p>
    <w:p w:rsidR="004B390C" w:rsidRPr="003E22DF" w:rsidRDefault="007B3A71" w:rsidP="00631FA4">
      <w:pPr>
        <w:pStyle w:val="BodyText"/>
        <w:ind w:left="0" w:right="3" w:firstLine="720"/>
        <w:jc w:val="both"/>
      </w:pPr>
      <w:r w:rsidRPr="003E22DF">
        <w:t xml:space="preserve">Dari kurva panjang gelombang, maka </w:t>
      </w:r>
      <w:proofErr w:type="gramStart"/>
      <w:r w:rsidRPr="003E22DF">
        <w:t>akan</w:t>
      </w:r>
      <w:proofErr w:type="gramEnd"/>
      <w:r w:rsidRPr="003E22DF">
        <w:t xml:space="preserve"> diketahui nilai r (koefisien korelasi). Koefisien korelasi ini dapat menunjukkan hubungan antara variabel x dengan variabel y, dan untuk mengetahui seberapa besar hubungan antara variabel x dan variabel y. dari kurva kalibrasi diperoleh nilai r  (koefisien korelasi) nikotin, yaitu 0,9996 yang menyatakan adanya tingkat hubungan koefisien korelasi yang sangat kuat.</w:t>
      </w:r>
    </w:p>
    <w:p w:rsidR="004B390C" w:rsidRPr="003E22DF" w:rsidRDefault="007B3A71" w:rsidP="00631FA4">
      <w:pPr>
        <w:pStyle w:val="BodyText"/>
        <w:ind w:left="0" w:right="3" w:firstLine="720"/>
        <w:jc w:val="both"/>
      </w:pPr>
      <w:r w:rsidRPr="003E22DF">
        <w:t>Hasil kadar nikotin pada tembakau dengan perlakuan dalam bentuk rokok lintingan dan rokok kretek di Pasar Mandala, Lampung Tengah dapat dilihat pada tabel 2, yaitu pada sampel merk TM didapat kadar nikotin sebesar 0</w:t>
      </w:r>
      <w:proofErr w:type="gramStart"/>
      <w:r w:rsidRPr="003E22DF">
        <w:t>,74</w:t>
      </w:r>
      <w:proofErr w:type="gramEnd"/>
      <w:r w:rsidRPr="003E22DF">
        <w:t xml:space="preserve"> mg/batang dan sampel merk RKD didapat kadar nikotin sebesar 0,80 mg/batang. Dari hasil penelitian tersebut dapat disimpulkan, bahwa pada sampel merk TM dan RKD diperoleh hasil yang memenuhi persyaratan Peraturan Pemerintah No. 81 tahun 1999 tentang pengamanan rokok bagi kesehatan yaitu sebesar 1,5</w:t>
      </w:r>
      <w:r w:rsidRPr="003E22DF">
        <w:rPr>
          <w:spacing w:val="-1"/>
        </w:rPr>
        <w:t xml:space="preserve"> </w:t>
      </w:r>
      <w:r w:rsidRPr="003E22DF">
        <w:t>mg/batang.</w:t>
      </w:r>
    </w:p>
    <w:p w:rsidR="004B390C" w:rsidRDefault="004B390C" w:rsidP="003E22DF">
      <w:pPr>
        <w:pStyle w:val="BodyText"/>
        <w:ind w:left="0" w:right="3"/>
      </w:pPr>
    </w:p>
    <w:p w:rsidR="00F71BFE" w:rsidRDefault="00F71BFE" w:rsidP="003E22DF">
      <w:pPr>
        <w:pStyle w:val="BodyText"/>
        <w:ind w:left="0" w:right="3"/>
      </w:pPr>
    </w:p>
    <w:p w:rsidR="00F71BFE" w:rsidRPr="003E22DF" w:rsidRDefault="00F71BFE" w:rsidP="003E22DF">
      <w:pPr>
        <w:pStyle w:val="BodyText"/>
        <w:ind w:left="0" w:right="3"/>
      </w:pPr>
    </w:p>
    <w:p w:rsidR="004B390C" w:rsidRPr="003E22DF" w:rsidRDefault="007B3A71" w:rsidP="003E22DF">
      <w:pPr>
        <w:pStyle w:val="Heading1"/>
        <w:spacing w:line="240" w:lineRule="auto"/>
        <w:ind w:left="0" w:right="3"/>
      </w:pPr>
      <w:r w:rsidRPr="003E22DF">
        <w:lastRenderedPageBreak/>
        <w:t>KESIMPULAN</w:t>
      </w:r>
    </w:p>
    <w:p w:rsidR="004B390C" w:rsidRPr="003E22DF" w:rsidRDefault="007B3A71" w:rsidP="00631FA4">
      <w:pPr>
        <w:pStyle w:val="BodyText"/>
        <w:ind w:left="0" w:right="3" w:firstLine="720"/>
        <w:jc w:val="both"/>
      </w:pPr>
      <w:r w:rsidRPr="003E22DF">
        <w:t xml:space="preserve">Dari hasil penelitian yang dilakukan mengenai analisa kadar nikotin pada tembakau dengan perlakuan dalam bentuk rokok lintingan yang dijual di Pasar Mandala, Lampung Tengah menggunakan metode Spektrofotometri UV-Visibel dapat disimpulkan </w:t>
      </w:r>
      <w:proofErr w:type="gramStart"/>
      <w:r w:rsidRPr="003E22DF">
        <w:t>bahwa :</w:t>
      </w:r>
      <w:proofErr w:type="gramEnd"/>
    </w:p>
    <w:p w:rsidR="004B390C" w:rsidRPr="003E22DF" w:rsidRDefault="007B3A71" w:rsidP="00631FA4">
      <w:pPr>
        <w:pStyle w:val="ListParagraph"/>
        <w:numPr>
          <w:ilvl w:val="0"/>
          <w:numId w:val="1"/>
        </w:numPr>
        <w:tabs>
          <w:tab w:val="left" w:pos="549"/>
        </w:tabs>
        <w:ind w:left="428" w:right="3"/>
        <w:jc w:val="both"/>
        <w:rPr>
          <w:sz w:val="20"/>
          <w:szCs w:val="20"/>
        </w:rPr>
      </w:pPr>
      <w:r w:rsidRPr="003E22DF">
        <w:rPr>
          <w:sz w:val="20"/>
          <w:szCs w:val="20"/>
        </w:rPr>
        <w:t>Didapatkan kadar nikotin untuk sampel TM sebesar 0</w:t>
      </w:r>
      <w:proofErr w:type="gramStart"/>
      <w:r w:rsidRPr="003E22DF">
        <w:rPr>
          <w:sz w:val="20"/>
          <w:szCs w:val="20"/>
        </w:rPr>
        <w:t>,74</w:t>
      </w:r>
      <w:proofErr w:type="gramEnd"/>
      <w:r w:rsidRPr="003E22DF">
        <w:rPr>
          <w:sz w:val="20"/>
          <w:szCs w:val="20"/>
        </w:rPr>
        <w:t xml:space="preserve"> mg/batang dan sampel RKD sebesar 0,80 mg/batang.</w:t>
      </w:r>
    </w:p>
    <w:p w:rsidR="004B390C" w:rsidRPr="003E22DF" w:rsidRDefault="007B3A71" w:rsidP="00482205">
      <w:pPr>
        <w:pStyle w:val="ListParagraph"/>
        <w:numPr>
          <w:ilvl w:val="0"/>
          <w:numId w:val="1"/>
        </w:numPr>
        <w:tabs>
          <w:tab w:val="left" w:pos="549"/>
        </w:tabs>
        <w:ind w:left="428" w:right="3"/>
        <w:jc w:val="both"/>
      </w:pPr>
      <w:r w:rsidRPr="00482205">
        <w:rPr>
          <w:sz w:val="20"/>
          <w:szCs w:val="20"/>
        </w:rPr>
        <w:t>Kedua sampel tersebut diperoleh hasil yang memenuhi syarat Peraturan Pemerintah No. 81 tahun 1999 tentang pengamanan</w:t>
      </w:r>
      <w:r w:rsidRPr="00482205">
        <w:rPr>
          <w:spacing w:val="6"/>
          <w:sz w:val="20"/>
          <w:szCs w:val="20"/>
        </w:rPr>
        <w:t xml:space="preserve"> </w:t>
      </w:r>
      <w:r w:rsidRPr="00482205">
        <w:rPr>
          <w:sz w:val="20"/>
          <w:szCs w:val="20"/>
        </w:rPr>
        <w:t>rokok</w:t>
      </w:r>
      <w:r w:rsidR="00482205">
        <w:rPr>
          <w:sz w:val="20"/>
          <w:szCs w:val="20"/>
        </w:rPr>
        <w:t xml:space="preserve"> </w:t>
      </w:r>
      <w:r w:rsidRPr="003E22DF">
        <w:t>bagi kesehatan yaitu sebesar 1,5 mg/batang.</w:t>
      </w:r>
    </w:p>
    <w:p w:rsidR="004B390C" w:rsidRPr="003E22DF" w:rsidRDefault="004B390C" w:rsidP="003E22DF">
      <w:pPr>
        <w:pStyle w:val="BodyText"/>
        <w:ind w:left="0" w:right="3"/>
      </w:pPr>
    </w:p>
    <w:p w:rsidR="004B390C" w:rsidRPr="003E22DF" w:rsidRDefault="007B3A71" w:rsidP="003E22DF">
      <w:pPr>
        <w:pStyle w:val="Heading1"/>
        <w:spacing w:line="240" w:lineRule="auto"/>
        <w:ind w:left="0" w:right="3"/>
      </w:pPr>
      <w:r w:rsidRPr="003E22DF">
        <w:t>SARAN</w:t>
      </w:r>
    </w:p>
    <w:p w:rsidR="004B390C" w:rsidRPr="003E22DF" w:rsidRDefault="00631FA4" w:rsidP="00631FA4">
      <w:pPr>
        <w:pStyle w:val="BodyText"/>
        <w:ind w:left="0" w:right="3" w:firstLine="720"/>
        <w:jc w:val="both"/>
      </w:pPr>
      <w:r>
        <w:t xml:space="preserve">Dari hasil </w:t>
      </w:r>
      <w:r w:rsidR="007B3A71" w:rsidRPr="003E22DF">
        <w:t>penelitian</w:t>
      </w:r>
      <w:r>
        <w:t xml:space="preserve"> </w:t>
      </w:r>
      <w:r w:rsidR="007B3A71" w:rsidRPr="003E22DF">
        <w:t>ini</w:t>
      </w:r>
      <w:r>
        <w:t xml:space="preserve"> </w:t>
      </w:r>
      <w:r w:rsidR="007B3A71" w:rsidRPr="003E22DF">
        <w:t>maka</w:t>
      </w:r>
      <w:r w:rsidR="007B3A71" w:rsidRPr="003E22DF">
        <w:rPr>
          <w:w w:val="99"/>
        </w:rPr>
        <w:t xml:space="preserve"> </w:t>
      </w:r>
      <w:r>
        <w:t xml:space="preserve">disarankan </w:t>
      </w:r>
      <w:r w:rsidR="007B3A71" w:rsidRPr="003E22DF">
        <w:t xml:space="preserve">Masih perlu dilakukan penelitian penetapan </w:t>
      </w:r>
      <w:proofErr w:type="gramStart"/>
      <w:r w:rsidR="007B3A71" w:rsidRPr="003E22DF">
        <w:t>kadar</w:t>
      </w:r>
      <w:proofErr w:type="gramEnd"/>
      <w:r w:rsidR="007B3A71" w:rsidRPr="003E22DF">
        <w:t xml:space="preserve"> nikotin dalam ekstrak tembakau dengan perlakuan dalam bentuk rokok lintingan untuk pengembangan dan metode pengukuran nikotin yang lebih baik, misalnya Kromatografi Cair Kinerja Tinggi.</w:t>
      </w:r>
    </w:p>
    <w:p w:rsidR="004B390C" w:rsidRPr="003E22DF" w:rsidRDefault="004B390C" w:rsidP="003E22DF">
      <w:pPr>
        <w:pStyle w:val="BodyText"/>
        <w:ind w:left="0" w:right="3"/>
      </w:pPr>
    </w:p>
    <w:p w:rsidR="004B390C" w:rsidRPr="003E22DF" w:rsidRDefault="007B3A71" w:rsidP="003E22DF">
      <w:pPr>
        <w:pStyle w:val="Heading1"/>
        <w:spacing w:line="240" w:lineRule="auto"/>
        <w:ind w:left="0" w:right="3"/>
      </w:pPr>
      <w:r w:rsidRPr="003E22DF">
        <w:t>DAFTAR PUSTAKA</w:t>
      </w:r>
    </w:p>
    <w:p w:rsidR="004B390C" w:rsidRPr="003E22DF" w:rsidRDefault="007B3A71" w:rsidP="00631FA4">
      <w:pPr>
        <w:pStyle w:val="ListParagraph"/>
        <w:numPr>
          <w:ilvl w:val="1"/>
          <w:numId w:val="1"/>
        </w:numPr>
        <w:tabs>
          <w:tab w:val="left" w:pos="548"/>
        </w:tabs>
        <w:ind w:left="427" w:right="3" w:hanging="427"/>
        <w:jc w:val="both"/>
        <w:rPr>
          <w:sz w:val="20"/>
          <w:szCs w:val="20"/>
        </w:rPr>
      </w:pPr>
      <w:r w:rsidRPr="003E22DF">
        <w:rPr>
          <w:sz w:val="20"/>
          <w:szCs w:val="20"/>
        </w:rPr>
        <w:t xml:space="preserve">Al-Darmoon, M., Erhayem, M., Mohamed, R. 2015. </w:t>
      </w:r>
      <w:r w:rsidRPr="003E22DF">
        <w:rPr>
          <w:i/>
          <w:sz w:val="20"/>
          <w:szCs w:val="20"/>
        </w:rPr>
        <w:t xml:space="preserve">Analytical Determination of Nicotine Content in Tobacco Brands in Libyan Markets. </w:t>
      </w:r>
      <w:r w:rsidRPr="003E22DF">
        <w:rPr>
          <w:sz w:val="20"/>
          <w:szCs w:val="20"/>
        </w:rPr>
        <w:t>Sheba University,</w:t>
      </w:r>
      <w:r w:rsidRPr="003E22DF">
        <w:rPr>
          <w:spacing w:val="-3"/>
          <w:sz w:val="20"/>
          <w:szCs w:val="20"/>
        </w:rPr>
        <w:t xml:space="preserve"> </w:t>
      </w:r>
      <w:r w:rsidRPr="003E22DF">
        <w:rPr>
          <w:sz w:val="20"/>
          <w:szCs w:val="20"/>
        </w:rPr>
        <w:t>Libya</w:t>
      </w:r>
    </w:p>
    <w:p w:rsidR="004B390C" w:rsidRPr="003E22DF" w:rsidRDefault="007B3A71" w:rsidP="00631FA4">
      <w:pPr>
        <w:pStyle w:val="ListParagraph"/>
        <w:numPr>
          <w:ilvl w:val="1"/>
          <w:numId w:val="1"/>
        </w:numPr>
        <w:tabs>
          <w:tab w:val="left" w:pos="548"/>
        </w:tabs>
        <w:ind w:left="427" w:right="3" w:hanging="427"/>
        <w:jc w:val="both"/>
        <w:rPr>
          <w:sz w:val="20"/>
          <w:szCs w:val="20"/>
        </w:rPr>
      </w:pPr>
      <w:r w:rsidRPr="003E22DF">
        <w:rPr>
          <w:sz w:val="20"/>
          <w:szCs w:val="20"/>
        </w:rPr>
        <w:t xml:space="preserve">Amstrong, S. 1995. </w:t>
      </w:r>
      <w:r w:rsidRPr="003E22DF">
        <w:rPr>
          <w:i/>
          <w:sz w:val="20"/>
          <w:szCs w:val="20"/>
        </w:rPr>
        <w:t>Pengaruh Rokok Terhadap Kesehatan</w:t>
      </w:r>
      <w:r w:rsidRPr="003E22DF">
        <w:rPr>
          <w:sz w:val="20"/>
          <w:szCs w:val="20"/>
        </w:rPr>
        <w:t>. Penerbit Arcan,</w:t>
      </w:r>
      <w:r w:rsidRPr="003E22DF">
        <w:rPr>
          <w:spacing w:val="-3"/>
          <w:sz w:val="20"/>
          <w:szCs w:val="20"/>
        </w:rPr>
        <w:t xml:space="preserve"> </w:t>
      </w:r>
      <w:r w:rsidRPr="003E22DF">
        <w:rPr>
          <w:sz w:val="20"/>
          <w:szCs w:val="20"/>
        </w:rPr>
        <w:t>Jakarta</w:t>
      </w:r>
    </w:p>
    <w:p w:rsidR="004B390C" w:rsidRPr="003E22DF" w:rsidRDefault="007B3A71" w:rsidP="00631FA4">
      <w:pPr>
        <w:pStyle w:val="ListParagraph"/>
        <w:numPr>
          <w:ilvl w:val="1"/>
          <w:numId w:val="1"/>
        </w:numPr>
        <w:tabs>
          <w:tab w:val="left" w:pos="547"/>
          <w:tab w:val="left" w:pos="548"/>
        </w:tabs>
        <w:ind w:left="427" w:right="3" w:hanging="427"/>
        <w:rPr>
          <w:sz w:val="20"/>
          <w:szCs w:val="20"/>
        </w:rPr>
      </w:pPr>
      <w:r w:rsidRPr="003E22DF">
        <w:rPr>
          <w:sz w:val="20"/>
          <w:szCs w:val="20"/>
        </w:rPr>
        <w:t xml:space="preserve">Anonymous. 2014. </w:t>
      </w:r>
      <w:r w:rsidRPr="003E22DF">
        <w:rPr>
          <w:i/>
          <w:sz w:val="20"/>
          <w:szCs w:val="20"/>
        </w:rPr>
        <w:t>Cara Melinting Rokok,</w:t>
      </w:r>
      <w:hyperlink r:id="rId19">
        <w:r w:rsidRPr="003E22DF">
          <w:rPr>
            <w:i/>
            <w:color w:val="0000FF"/>
            <w:sz w:val="20"/>
            <w:szCs w:val="20"/>
            <w:u w:val="single" w:color="0000FF"/>
          </w:rPr>
          <w:t xml:space="preserve"> </w:t>
        </w:r>
        <w:r w:rsidRPr="003E22DF">
          <w:rPr>
            <w:color w:val="0000FF"/>
            <w:sz w:val="20"/>
            <w:szCs w:val="20"/>
            <w:u w:val="single" w:color="0000FF"/>
          </w:rPr>
          <w:t>http://www.komunitas</w:t>
        </w:r>
      </w:hyperlink>
      <w:r w:rsidRPr="003E22DF">
        <w:rPr>
          <w:sz w:val="20"/>
          <w:szCs w:val="20"/>
        </w:rPr>
        <w:t>kretek.or.id. Diakses pada 20 januari 2016 pukul 12.30</w:t>
      </w:r>
    </w:p>
    <w:p w:rsidR="004B390C" w:rsidRPr="003E22DF" w:rsidRDefault="007B3A71" w:rsidP="00631FA4">
      <w:pPr>
        <w:pStyle w:val="ListParagraph"/>
        <w:numPr>
          <w:ilvl w:val="1"/>
          <w:numId w:val="1"/>
        </w:numPr>
        <w:tabs>
          <w:tab w:val="left" w:pos="548"/>
        </w:tabs>
        <w:ind w:left="427" w:right="3" w:hanging="427"/>
        <w:jc w:val="both"/>
        <w:rPr>
          <w:sz w:val="20"/>
          <w:szCs w:val="20"/>
        </w:rPr>
      </w:pPr>
      <w:r w:rsidRPr="003E22DF">
        <w:rPr>
          <w:sz w:val="20"/>
          <w:szCs w:val="20"/>
        </w:rPr>
        <w:t xml:space="preserve">Clarke, dkk. 2003. </w:t>
      </w:r>
      <w:r w:rsidRPr="003E22DF">
        <w:rPr>
          <w:i/>
          <w:sz w:val="20"/>
          <w:szCs w:val="20"/>
        </w:rPr>
        <w:t xml:space="preserve">Clarke’s Analysis of Drugs and Poisons, </w:t>
      </w:r>
      <w:r w:rsidRPr="003E22DF">
        <w:rPr>
          <w:sz w:val="20"/>
          <w:szCs w:val="20"/>
        </w:rPr>
        <w:t>The Pharmaceutical Press, London, pp. 103,84</w:t>
      </w:r>
    </w:p>
    <w:p w:rsidR="004B390C" w:rsidRPr="003E22DF" w:rsidRDefault="007B3A71" w:rsidP="00631FA4">
      <w:pPr>
        <w:pStyle w:val="ListParagraph"/>
        <w:numPr>
          <w:ilvl w:val="1"/>
          <w:numId w:val="1"/>
        </w:numPr>
        <w:tabs>
          <w:tab w:val="left" w:pos="548"/>
        </w:tabs>
        <w:ind w:left="427" w:right="3" w:hanging="427"/>
        <w:jc w:val="both"/>
        <w:rPr>
          <w:sz w:val="20"/>
          <w:szCs w:val="20"/>
        </w:rPr>
      </w:pPr>
      <w:r w:rsidRPr="003E22DF">
        <w:rPr>
          <w:sz w:val="20"/>
          <w:szCs w:val="20"/>
        </w:rPr>
        <w:lastRenderedPageBreak/>
        <w:t xml:space="preserve">Day, R.A. dan Underwood, A.L. 1999. </w:t>
      </w:r>
      <w:r w:rsidRPr="003E22DF">
        <w:rPr>
          <w:i/>
          <w:sz w:val="20"/>
          <w:szCs w:val="20"/>
        </w:rPr>
        <w:t>Analisis Kimia Kuantitatif</w:t>
      </w:r>
      <w:r w:rsidRPr="003E22DF">
        <w:rPr>
          <w:sz w:val="20"/>
          <w:szCs w:val="20"/>
        </w:rPr>
        <w:t>, Penerbit Erlangga,</w:t>
      </w:r>
      <w:r w:rsidRPr="003E22DF">
        <w:rPr>
          <w:spacing w:val="-3"/>
          <w:sz w:val="20"/>
          <w:szCs w:val="20"/>
        </w:rPr>
        <w:t xml:space="preserve"> </w:t>
      </w:r>
      <w:r w:rsidRPr="003E22DF">
        <w:rPr>
          <w:sz w:val="20"/>
          <w:szCs w:val="20"/>
        </w:rPr>
        <w:t>Jakarta</w:t>
      </w:r>
    </w:p>
    <w:p w:rsidR="004B390C" w:rsidRPr="003E22DF" w:rsidRDefault="007B3A71" w:rsidP="00631FA4">
      <w:pPr>
        <w:pStyle w:val="ListParagraph"/>
        <w:numPr>
          <w:ilvl w:val="1"/>
          <w:numId w:val="1"/>
        </w:numPr>
        <w:tabs>
          <w:tab w:val="left" w:pos="548"/>
        </w:tabs>
        <w:ind w:left="427" w:right="3" w:hanging="427"/>
        <w:jc w:val="both"/>
        <w:rPr>
          <w:sz w:val="20"/>
          <w:szCs w:val="20"/>
        </w:rPr>
      </w:pPr>
      <w:r w:rsidRPr="003E22DF">
        <w:rPr>
          <w:sz w:val="20"/>
          <w:szCs w:val="20"/>
        </w:rPr>
        <w:t xml:space="preserve">Gandjar, I.G dan Rohman, A. 2007. </w:t>
      </w:r>
      <w:r w:rsidRPr="003E22DF">
        <w:rPr>
          <w:i/>
          <w:sz w:val="20"/>
          <w:szCs w:val="20"/>
        </w:rPr>
        <w:t>Kimia Farmasi Analisis</w:t>
      </w:r>
      <w:r w:rsidRPr="003E22DF">
        <w:rPr>
          <w:sz w:val="20"/>
          <w:szCs w:val="20"/>
        </w:rPr>
        <w:t>. Pustaka Pelajar.</w:t>
      </w:r>
      <w:r w:rsidRPr="003E22DF">
        <w:rPr>
          <w:spacing w:val="-3"/>
          <w:sz w:val="20"/>
          <w:szCs w:val="20"/>
        </w:rPr>
        <w:t xml:space="preserve"> </w:t>
      </w:r>
      <w:r w:rsidRPr="003E22DF">
        <w:rPr>
          <w:sz w:val="20"/>
          <w:szCs w:val="20"/>
        </w:rPr>
        <w:t>Yogyakarta</w:t>
      </w:r>
    </w:p>
    <w:p w:rsidR="004B390C" w:rsidRPr="003E22DF" w:rsidRDefault="007B3A71" w:rsidP="00631FA4">
      <w:pPr>
        <w:pStyle w:val="ListParagraph"/>
        <w:numPr>
          <w:ilvl w:val="1"/>
          <w:numId w:val="1"/>
        </w:numPr>
        <w:tabs>
          <w:tab w:val="left" w:pos="549"/>
        </w:tabs>
        <w:ind w:left="427" w:right="3"/>
        <w:jc w:val="both"/>
        <w:rPr>
          <w:sz w:val="20"/>
          <w:szCs w:val="20"/>
        </w:rPr>
      </w:pPr>
      <w:r w:rsidRPr="003E22DF">
        <w:rPr>
          <w:sz w:val="20"/>
          <w:szCs w:val="20"/>
        </w:rPr>
        <w:t xml:space="preserve">Hastono, S.P dan Sabri. L.K. 2011 </w:t>
      </w:r>
      <w:r w:rsidRPr="003E22DF">
        <w:rPr>
          <w:i/>
          <w:sz w:val="20"/>
          <w:szCs w:val="20"/>
        </w:rPr>
        <w:t xml:space="preserve">Statistik Kesehatan. </w:t>
      </w:r>
      <w:r w:rsidRPr="003E22DF">
        <w:rPr>
          <w:sz w:val="20"/>
          <w:szCs w:val="20"/>
        </w:rPr>
        <w:t>PT. Raja Grafindo Persada,</w:t>
      </w:r>
      <w:r w:rsidRPr="003E22DF">
        <w:rPr>
          <w:spacing w:val="-5"/>
          <w:sz w:val="20"/>
          <w:szCs w:val="20"/>
        </w:rPr>
        <w:t xml:space="preserve"> </w:t>
      </w:r>
      <w:r w:rsidRPr="003E22DF">
        <w:rPr>
          <w:sz w:val="20"/>
          <w:szCs w:val="20"/>
        </w:rPr>
        <w:t>Jakarta</w:t>
      </w:r>
    </w:p>
    <w:p w:rsidR="004B390C" w:rsidRPr="003E22DF" w:rsidRDefault="007B3A71" w:rsidP="00631FA4">
      <w:pPr>
        <w:pStyle w:val="ListParagraph"/>
        <w:numPr>
          <w:ilvl w:val="1"/>
          <w:numId w:val="1"/>
        </w:numPr>
        <w:tabs>
          <w:tab w:val="left" w:pos="549"/>
        </w:tabs>
        <w:ind w:left="427" w:right="3"/>
        <w:jc w:val="both"/>
        <w:rPr>
          <w:sz w:val="20"/>
          <w:szCs w:val="20"/>
        </w:rPr>
      </w:pPr>
      <w:r w:rsidRPr="003E22DF">
        <w:rPr>
          <w:sz w:val="20"/>
          <w:szCs w:val="20"/>
        </w:rPr>
        <w:t xml:space="preserve">Hidayat, R.N., Ramadhan, A.M., Rusli, R. 2016. </w:t>
      </w:r>
      <w:r w:rsidRPr="003E22DF">
        <w:rPr>
          <w:i/>
          <w:sz w:val="20"/>
          <w:szCs w:val="20"/>
        </w:rPr>
        <w:t xml:space="preserve">Analisa Kadar Nikotin Rokok Herbal Indonesia. </w:t>
      </w:r>
      <w:r w:rsidRPr="003E22DF">
        <w:rPr>
          <w:sz w:val="20"/>
          <w:szCs w:val="20"/>
        </w:rPr>
        <w:t>Buku Prosiding ISBN:</w:t>
      </w:r>
      <w:r w:rsidRPr="003E22DF">
        <w:rPr>
          <w:spacing w:val="-9"/>
          <w:sz w:val="20"/>
          <w:szCs w:val="20"/>
        </w:rPr>
        <w:t xml:space="preserve"> </w:t>
      </w:r>
      <w:r w:rsidRPr="003E22DF">
        <w:rPr>
          <w:sz w:val="20"/>
          <w:szCs w:val="20"/>
        </w:rPr>
        <w:t>978-602-73052-4-3</w:t>
      </w:r>
    </w:p>
    <w:p w:rsidR="004B390C" w:rsidRPr="003E22DF" w:rsidRDefault="007B3A71" w:rsidP="00631FA4">
      <w:pPr>
        <w:pStyle w:val="ListParagraph"/>
        <w:numPr>
          <w:ilvl w:val="1"/>
          <w:numId w:val="1"/>
        </w:numPr>
        <w:tabs>
          <w:tab w:val="left" w:pos="547"/>
          <w:tab w:val="left" w:pos="549"/>
          <w:tab w:val="left" w:pos="3495"/>
        </w:tabs>
        <w:ind w:left="427" w:right="3"/>
        <w:rPr>
          <w:sz w:val="20"/>
          <w:szCs w:val="20"/>
        </w:rPr>
      </w:pPr>
      <w:r w:rsidRPr="003E22DF">
        <w:rPr>
          <w:sz w:val="20"/>
          <w:szCs w:val="20"/>
        </w:rPr>
        <w:t>Hiroe.  S.,</w:t>
      </w:r>
      <w:r w:rsidRPr="003E22DF">
        <w:rPr>
          <w:spacing w:val="60"/>
          <w:sz w:val="20"/>
          <w:szCs w:val="20"/>
        </w:rPr>
        <w:t xml:space="preserve"> </w:t>
      </w:r>
      <w:r w:rsidRPr="003E22DF">
        <w:rPr>
          <w:sz w:val="20"/>
          <w:szCs w:val="20"/>
        </w:rPr>
        <w:t>Fujita,</w:t>
      </w:r>
      <w:r w:rsidRPr="003E22DF">
        <w:rPr>
          <w:spacing w:val="65"/>
          <w:sz w:val="20"/>
          <w:szCs w:val="20"/>
        </w:rPr>
        <w:t xml:space="preserve"> </w:t>
      </w:r>
      <w:r w:rsidRPr="003E22DF">
        <w:rPr>
          <w:sz w:val="20"/>
          <w:szCs w:val="20"/>
        </w:rPr>
        <w:t>S</w:t>
      </w:r>
      <w:r w:rsidRPr="003E22DF">
        <w:rPr>
          <w:sz w:val="20"/>
          <w:szCs w:val="20"/>
        </w:rPr>
        <w:tab/>
        <w:t>unji,</w:t>
      </w:r>
      <w:r w:rsidRPr="003E22DF">
        <w:rPr>
          <w:spacing w:val="65"/>
          <w:sz w:val="20"/>
          <w:szCs w:val="20"/>
        </w:rPr>
        <w:t xml:space="preserve"> </w:t>
      </w:r>
      <w:r w:rsidRPr="003E22DF">
        <w:rPr>
          <w:sz w:val="20"/>
          <w:szCs w:val="20"/>
        </w:rPr>
        <w:t>T,</w:t>
      </w:r>
    </w:p>
    <w:p w:rsidR="004B390C" w:rsidRPr="003E22DF" w:rsidRDefault="007B3A71" w:rsidP="00631FA4">
      <w:pPr>
        <w:tabs>
          <w:tab w:val="left" w:pos="3476"/>
        </w:tabs>
        <w:ind w:left="427" w:right="3"/>
        <w:jc w:val="both"/>
        <w:rPr>
          <w:sz w:val="20"/>
          <w:szCs w:val="20"/>
        </w:rPr>
      </w:pPr>
      <w:proofErr w:type="gramStart"/>
      <w:r w:rsidRPr="003E22DF">
        <w:rPr>
          <w:sz w:val="20"/>
          <w:szCs w:val="20"/>
        </w:rPr>
        <w:t>1975.</w:t>
      </w:r>
      <w:r w:rsidRPr="003E22DF">
        <w:rPr>
          <w:spacing w:val="35"/>
          <w:sz w:val="20"/>
          <w:szCs w:val="20"/>
        </w:rPr>
        <w:t xml:space="preserve"> </w:t>
      </w:r>
      <w:r w:rsidRPr="003E22DF">
        <w:rPr>
          <w:i/>
          <w:sz w:val="20"/>
          <w:szCs w:val="20"/>
        </w:rPr>
        <w:t>Buku</w:t>
      </w:r>
      <w:r w:rsidRPr="003E22DF">
        <w:rPr>
          <w:i/>
          <w:spacing w:val="35"/>
          <w:sz w:val="20"/>
          <w:szCs w:val="20"/>
        </w:rPr>
        <w:t xml:space="preserve"> </w:t>
      </w:r>
      <w:r w:rsidRPr="003E22DF">
        <w:rPr>
          <w:i/>
          <w:sz w:val="20"/>
          <w:szCs w:val="20"/>
        </w:rPr>
        <w:t>Penunt</w:t>
      </w:r>
      <w:r w:rsidRPr="003E22DF">
        <w:rPr>
          <w:i/>
          <w:sz w:val="20"/>
          <w:szCs w:val="20"/>
        </w:rPr>
        <w:tab/>
        <w:t>ng Tata Cara Pengeringan (curing) Tembakau Virginia</w:t>
      </w:r>
      <w:r w:rsidRPr="003E22DF">
        <w:rPr>
          <w:sz w:val="20"/>
          <w:szCs w:val="20"/>
        </w:rPr>
        <w:t>.</w:t>
      </w:r>
      <w:proofErr w:type="gramEnd"/>
      <w:r w:rsidRPr="003E22DF">
        <w:rPr>
          <w:sz w:val="20"/>
          <w:szCs w:val="20"/>
        </w:rPr>
        <w:t xml:space="preserve"> The Japan Tobacco &amp; Salt Public Corporation (JTS),</w:t>
      </w:r>
      <w:r w:rsidRPr="003E22DF">
        <w:rPr>
          <w:spacing w:val="-3"/>
          <w:sz w:val="20"/>
          <w:szCs w:val="20"/>
        </w:rPr>
        <w:t xml:space="preserve"> </w:t>
      </w:r>
      <w:r w:rsidRPr="003E22DF">
        <w:rPr>
          <w:sz w:val="20"/>
          <w:szCs w:val="20"/>
        </w:rPr>
        <w:t>Jakarta</w:t>
      </w:r>
    </w:p>
    <w:p w:rsidR="004B390C" w:rsidRPr="003E22DF" w:rsidRDefault="007B3A71" w:rsidP="00631FA4">
      <w:pPr>
        <w:pStyle w:val="ListParagraph"/>
        <w:numPr>
          <w:ilvl w:val="1"/>
          <w:numId w:val="1"/>
        </w:numPr>
        <w:tabs>
          <w:tab w:val="left" w:pos="549"/>
        </w:tabs>
        <w:ind w:left="427" w:right="3"/>
        <w:jc w:val="both"/>
        <w:rPr>
          <w:sz w:val="20"/>
          <w:szCs w:val="20"/>
        </w:rPr>
      </w:pPr>
      <w:r w:rsidRPr="003E22DF">
        <w:rPr>
          <w:sz w:val="20"/>
          <w:szCs w:val="20"/>
        </w:rPr>
        <w:t xml:space="preserve">Hutapea, R. 2013. </w:t>
      </w:r>
      <w:r w:rsidRPr="003E22DF">
        <w:rPr>
          <w:i/>
          <w:sz w:val="20"/>
          <w:szCs w:val="20"/>
        </w:rPr>
        <w:t>Why Rokok</w:t>
      </w:r>
      <w:proofErr w:type="gramStart"/>
      <w:r w:rsidRPr="003E22DF">
        <w:rPr>
          <w:i/>
          <w:sz w:val="20"/>
          <w:szCs w:val="20"/>
        </w:rPr>
        <w:t>?.</w:t>
      </w:r>
      <w:proofErr w:type="gramEnd"/>
      <w:r w:rsidRPr="003E22DF">
        <w:rPr>
          <w:i/>
          <w:sz w:val="20"/>
          <w:szCs w:val="20"/>
        </w:rPr>
        <w:t xml:space="preserve"> </w:t>
      </w:r>
      <w:r w:rsidRPr="003E22DF">
        <w:rPr>
          <w:sz w:val="20"/>
          <w:szCs w:val="20"/>
        </w:rPr>
        <w:t>Bee Media Indonesia,</w:t>
      </w:r>
      <w:r w:rsidRPr="003E22DF">
        <w:rPr>
          <w:spacing w:val="-3"/>
          <w:sz w:val="20"/>
          <w:szCs w:val="20"/>
        </w:rPr>
        <w:t xml:space="preserve"> </w:t>
      </w:r>
      <w:r w:rsidRPr="003E22DF">
        <w:rPr>
          <w:sz w:val="20"/>
          <w:szCs w:val="20"/>
        </w:rPr>
        <w:t>Jakarta</w:t>
      </w:r>
    </w:p>
    <w:p w:rsidR="004B390C" w:rsidRPr="003E22DF" w:rsidRDefault="007B3A71" w:rsidP="00631FA4">
      <w:pPr>
        <w:pStyle w:val="ListParagraph"/>
        <w:numPr>
          <w:ilvl w:val="1"/>
          <w:numId w:val="1"/>
        </w:numPr>
        <w:tabs>
          <w:tab w:val="left" w:pos="549"/>
        </w:tabs>
        <w:ind w:left="427" w:right="3"/>
        <w:jc w:val="both"/>
        <w:rPr>
          <w:sz w:val="20"/>
          <w:szCs w:val="20"/>
        </w:rPr>
      </w:pPr>
      <w:r w:rsidRPr="003E22DF">
        <w:rPr>
          <w:sz w:val="20"/>
          <w:szCs w:val="20"/>
        </w:rPr>
        <w:t xml:space="preserve">Khopkar, S.M. 2002. </w:t>
      </w:r>
      <w:r w:rsidRPr="003E22DF">
        <w:rPr>
          <w:i/>
          <w:sz w:val="20"/>
          <w:szCs w:val="20"/>
        </w:rPr>
        <w:t>Konsep Dasar Kimia Analitik</w:t>
      </w:r>
      <w:r w:rsidRPr="003E22DF">
        <w:rPr>
          <w:sz w:val="20"/>
          <w:szCs w:val="20"/>
        </w:rPr>
        <w:t>. Universitas Indonesia.</w:t>
      </w:r>
      <w:r w:rsidRPr="003E22DF">
        <w:rPr>
          <w:spacing w:val="-2"/>
          <w:sz w:val="20"/>
          <w:szCs w:val="20"/>
        </w:rPr>
        <w:t xml:space="preserve"> </w:t>
      </w:r>
      <w:r w:rsidRPr="003E22DF">
        <w:rPr>
          <w:sz w:val="20"/>
          <w:szCs w:val="20"/>
        </w:rPr>
        <w:t>Jakarta</w:t>
      </w:r>
    </w:p>
    <w:p w:rsidR="004B390C" w:rsidRPr="003E22DF" w:rsidRDefault="007B3A71" w:rsidP="00631FA4">
      <w:pPr>
        <w:pStyle w:val="ListParagraph"/>
        <w:numPr>
          <w:ilvl w:val="1"/>
          <w:numId w:val="1"/>
        </w:numPr>
        <w:tabs>
          <w:tab w:val="left" w:pos="549"/>
        </w:tabs>
        <w:ind w:left="427" w:right="3"/>
        <w:jc w:val="both"/>
        <w:rPr>
          <w:sz w:val="20"/>
          <w:szCs w:val="20"/>
        </w:rPr>
      </w:pPr>
      <w:r w:rsidRPr="003E22DF">
        <w:rPr>
          <w:sz w:val="20"/>
          <w:szCs w:val="20"/>
        </w:rPr>
        <w:t xml:space="preserve">Peraturan Pemerintah No 81. 1999. </w:t>
      </w:r>
      <w:r w:rsidRPr="003E22DF">
        <w:rPr>
          <w:i/>
          <w:sz w:val="20"/>
          <w:szCs w:val="20"/>
        </w:rPr>
        <w:t>Tentang Pengamanan Rokok Bagi Kesehatan,</w:t>
      </w:r>
      <w:r w:rsidRPr="003E22DF">
        <w:rPr>
          <w:i/>
          <w:spacing w:val="-2"/>
          <w:sz w:val="20"/>
          <w:szCs w:val="20"/>
        </w:rPr>
        <w:t xml:space="preserve"> </w:t>
      </w:r>
      <w:r w:rsidRPr="003E22DF">
        <w:rPr>
          <w:sz w:val="20"/>
          <w:szCs w:val="20"/>
        </w:rPr>
        <w:t>Jakarta</w:t>
      </w:r>
    </w:p>
    <w:p w:rsidR="004B390C" w:rsidRPr="003E22DF" w:rsidRDefault="007B3A71" w:rsidP="00631FA4">
      <w:pPr>
        <w:pStyle w:val="ListParagraph"/>
        <w:numPr>
          <w:ilvl w:val="1"/>
          <w:numId w:val="1"/>
        </w:numPr>
        <w:tabs>
          <w:tab w:val="left" w:pos="549"/>
        </w:tabs>
        <w:ind w:left="427" w:right="3"/>
        <w:jc w:val="both"/>
        <w:rPr>
          <w:sz w:val="20"/>
          <w:szCs w:val="20"/>
        </w:rPr>
      </w:pPr>
      <w:r w:rsidRPr="003E22DF">
        <w:rPr>
          <w:sz w:val="20"/>
          <w:szCs w:val="20"/>
        </w:rPr>
        <w:t xml:space="preserve">Setiawan A. I dan Trisnawati Y., 1993, </w:t>
      </w:r>
      <w:r w:rsidRPr="003E22DF">
        <w:rPr>
          <w:i/>
          <w:sz w:val="20"/>
          <w:szCs w:val="20"/>
        </w:rPr>
        <w:t>Pembudidayaan, Pengolahan, dan Pemasaran Tembakau</w:t>
      </w:r>
      <w:r w:rsidRPr="003E22DF">
        <w:rPr>
          <w:sz w:val="20"/>
          <w:szCs w:val="20"/>
        </w:rPr>
        <w:t>, PT. Penebar Swadaya,</w:t>
      </w:r>
      <w:r w:rsidRPr="003E22DF">
        <w:rPr>
          <w:spacing w:val="-5"/>
          <w:sz w:val="20"/>
          <w:szCs w:val="20"/>
        </w:rPr>
        <w:t xml:space="preserve"> </w:t>
      </w:r>
      <w:r w:rsidRPr="003E22DF">
        <w:rPr>
          <w:sz w:val="20"/>
          <w:szCs w:val="20"/>
        </w:rPr>
        <w:t>Jakarta</w:t>
      </w:r>
      <w:bookmarkStart w:id="0" w:name="_GoBack"/>
      <w:bookmarkEnd w:id="0"/>
    </w:p>
    <w:p w:rsidR="004B390C" w:rsidRPr="003E22DF" w:rsidRDefault="007B3A71" w:rsidP="00631FA4">
      <w:pPr>
        <w:pStyle w:val="ListParagraph"/>
        <w:numPr>
          <w:ilvl w:val="1"/>
          <w:numId w:val="1"/>
        </w:numPr>
        <w:tabs>
          <w:tab w:val="left" w:pos="549"/>
        </w:tabs>
        <w:ind w:left="427" w:right="3"/>
        <w:jc w:val="both"/>
        <w:rPr>
          <w:sz w:val="20"/>
          <w:szCs w:val="20"/>
        </w:rPr>
      </w:pPr>
      <w:r w:rsidRPr="003E22DF">
        <w:rPr>
          <w:sz w:val="20"/>
          <w:szCs w:val="20"/>
        </w:rPr>
        <w:t xml:space="preserve">Sitorus M. 2009. </w:t>
      </w:r>
      <w:r w:rsidRPr="003E22DF">
        <w:rPr>
          <w:i/>
          <w:sz w:val="20"/>
          <w:szCs w:val="20"/>
        </w:rPr>
        <w:t>Spektroskopi (edisi pertama)</w:t>
      </w:r>
      <w:r w:rsidRPr="003E22DF">
        <w:rPr>
          <w:sz w:val="20"/>
          <w:szCs w:val="20"/>
        </w:rPr>
        <w:t>. Graha Ilmu,</w:t>
      </w:r>
      <w:r w:rsidRPr="003E22DF">
        <w:rPr>
          <w:spacing w:val="-9"/>
          <w:sz w:val="20"/>
          <w:szCs w:val="20"/>
        </w:rPr>
        <w:t xml:space="preserve"> </w:t>
      </w:r>
      <w:r w:rsidRPr="003E22DF">
        <w:rPr>
          <w:sz w:val="20"/>
          <w:szCs w:val="20"/>
        </w:rPr>
        <w:t>Yogyakarta</w:t>
      </w:r>
    </w:p>
    <w:p w:rsidR="004B390C" w:rsidRPr="003E22DF" w:rsidRDefault="007B3A71" w:rsidP="00631FA4">
      <w:pPr>
        <w:pStyle w:val="ListParagraph"/>
        <w:numPr>
          <w:ilvl w:val="1"/>
          <w:numId w:val="1"/>
        </w:numPr>
        <w:tabs>
          <w:tab w:val="left" w:pos="549"/>
        </w:tabs>
        <w:ind w:left="427" w:right="3"/>
        <w:jc w:val="both"/>
        <w:rPr>
          <w:sz w:val="20"/>
          <w:szCs w:val="20"/>
        </w:rPr>
      </w:pPr>
      <w:r w:rsidRPr="003E22DF">
        <w:rPr>
          <w:sz w:val="20"/>
          <w:szCs w:val="20"/>
        </w:rPr>
        <w:t xml:space="preserve">Sumitro, 2013. </w:t>
      </w:r>
      <w:r w:rsidRPr="003E22DF">
        <w:rPr>
          <w:i/>
          <w:sz w:val="20"/>
          <w:szCs w:val="20"/>
        </w:rPr>
        <w:t>Validasi Metode dan Penetapan Kadar Nikotin Dalam Ekstrak Tembakau Rokok “Merek X” Dengan Metode Kromatografi Cair Kinerja Tinggi (KCKT) Menggunakan Standar Asetanilida</w:t>
      </w:r>
      <w:r w:rsidRPr="003E22DF">
        <w:rPr>
          <w:sz w:val="20"/>
          <w:szCs w:val="20"/>
        </w:rPr>
        <w:t>, Universitas Sanata Dharma,</w:t>
      </w:r>
      <w:r w:rsidRPr="003E22DF">
        <w:rPr>
          <w:spacing w:val="-2"/>
          <w:sz w:val="20"/>
          <w:szCs w:val="20"/>
        </w:rPr>
        <w:t xml:space="preserve"> </w:t>
      </w:r>
      <w:r w:rsidRPr="003E22DF">
        <w:rPr>
          <w:sz w:val="20"/>
          <w:szCs w:val="20"/>
        </w:rPr>
        <w:t>Yogyakarta.</w:t>
      </w:r>
    </w:p>
    <w:p w:rsidR="00F71BFE" w:rsidRDefault="007B3A71" w:rsidP="00631FA4">
      <w:pPr>
        <w:pStyle w:val="ListParagraph"/>
        <w:numPr>
          <w:ilvl w:val="1"/>
          <w:numId w:val="1"/>
        </w:numPr>
        <w:tabs>
          <w:tab w:val="left" w:pos="549"/>
        </w:tabs>
        <w:ind w:left="427" w:right="3"/>
        <w:jc w:val="both"/>
        <w:rPr>
          <w:sz w:val="20"/>
          <w:szCs w:val="20"/>
        </w:rPr>
        <w:sectPr w:rsidR="00F71BFE" w:rsidSect="006F08EB">
          <w:type w:val="continuous"/>
          <w:pgSz w:w="11910" w:h="16840"/>
          <w:pgMar w:top="1418" w:right="1559" w:bottom="1418" w:left="1559" w:header="720" w:footer="720" w:gutter="0"/>
          <w:pgNumType w:start="158"/>
          <w:cols w:num="2" w:space="720"/>
          <w:titlePg/>
          <w:docGrid w:linePitch="299"/>
        </w:sectPr>
      </w:pPr>
      <w:r w:rsidRPr="003E22DF">
        <w:rPr>
          <w:sz w:val="20"/>
          <w:szCs w:val="20"/>
        </w:rPr>
        <w:t xml:space="preserve">Titosastro, S dan Murdiyanti, A.S. 2009. </w:t>
      </w:r>
      <w:r w:rsidRPr="003E22DF">
        <w:rPr>
          <w:i/>
          <w:sz w:val="20"/>
          <w:szCs w:val="20"/>
        </w:rPr>
        <w:t xml:space="preserve">Kandungan Kimia Tembakau dan Rokok. </w:t>
      </w:r>
      <w:r w:rsidRPr="003E22DF">
        <w:rPr>
          <w:sz w:val="20"/>
          <w:szCs w:val="20"/>
        </w:rPr>
        <w:t>Universitas Tribuana Tunggadewi,</w:t>
      </w:r>
      <w:r w:rsidRPr="003E22DF">
        <w:rPr>
          <w:spacing w:val="-3"/>
          <w:sz w:val="20"/>
          <w:szCs w:val="20"/>
        </w:rPr>
        <w:t xml:space="preserve"> </w:t>
      </w:r>
      <w:r w:rsidRPr="003E22DF">
        <w:rPr>
          <w:sz w:val="20"/>
          <w:szCs w:val="20"/>
        </w:rPr>
        <w:t>Malang</w:t>
      </w:r>
    </w:p>
    <w:p w:rsidR="004B390C" w:rsidRPr="003E22DF" w:rsidRDefault="004B390C" w:rsidP="00F71BFE">
      <w:pPr>
        <w:pStyle w:val="ListParagraph"/>
        <w:tabs>
          <w:tab w:val="left" w:pos="549"/>
        </w:tabs>
        <w:ind w:left="427" w:right="3" w:firstLine="0"/>
        <w:jc w:val="left"/>
        <w:rPr>
          <w:sz w:val="20"/>
          <w:szCs w:val="20"/>
        </w:rPr>
      </w:pPr>
    </w:p>
    <w:sectPr w:rsidR="004B390C" w:rsidRPr="003E22DF" w:rsidSect="00F71BFE">
      <w:type w:val="continuous"/>
      <w:pgSz w:w="11910" w:h="16840"/>
      <w:pgMar w:top="1418" w:right="1559" w:bottom="1418" w:left="1559" w:header="720" w:footer="720" w:gutter="0"/>
      <w:pgNumType w:start="9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450" w:rsidRDefault="00DA1450" w:rsidP="00482628">
      <w:r>
        <w:separator/>
      </w:r>
    </w:p>
  </w:endnote>
  <w:endnote w:type="continuationSeparator" w:id="0">
    <w:p w:rsidR="00DA1450" w:rsidRDefault="00DA1450" w:rsidP="0048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1160962738"/>
      <w:docPartObj>
        <w:docPartGallery w:val="Page Numbers (Bottom of Page)"/>
        <w:docPartUnique/>
      </w:docPartObj>
    </w:sdtPr>
    <w:sdtEndPr>
      <w:rPr>
        <w:noProof/>
      </w:rPr>
    </w:sdtEndPr>
    <w:sdtContent>
      <w:p w:rsidR="002C4E5D" w:rsidRPr="002C4E5D" w:rsidRDefault="002C4E5D" w:rsidP="002C4E5D">
        <w:pPr>
          <w:pStyle w:val="Footer"/>
          <w:tabs>
            <w:tab w:val="clear" w:pos="4513"/>
            <w:tab w:val="clear" w:pos="9026"/>
            <w:tab w:val="left" w:pos="567"/>
          </w:tabs>
          <w:rPr>
            <w:rFonts w:asciiTheme="minorHAnsi" w:hAnsiTheme="minorHAnsi" w:cstheme="minorHAnsi"/>
            <w:sz w:val="20"/>
            <w:szCs w:val="20"/>
          </w:rPr>
        </w:pPr>
        <w:r w:rsidRPr="002C4E5D">
          <w:rPr>
            <w:rFonts w:asciiTheme="minorHAnsi" w:hAnsiTheme="minorHAnsi" w:cstheme="minorHAnsi"/>
            <w:sz w:val="20"/>
            <w:szCs w:val="20"/>
          </w:rPr>
          <w:fldChar w:fldCharType="begin"/>
        </w:r>
        <w:r w:rsidRPr="002C4E5D">
          <w:rPr>
            <w:rFonts w:asciiTheme="minorHAnsi" w:hAnsiTheme="minorHAnsi" w:cstheme="minorHAnsi"/>
            <w:sz w:val="20"/>
            <w:szCs w:val="20"/>
          </w:rPr>
          <w:instrText xml:space="preserve"> PAGE   \* MERGEFORMAT </w:instrText>
        </w:r>
        <w:r w:rsidRPr="002C4E5D">
          <w:rPr>
            <w:rFonts w:asciiTheme="minorHAnsi" w:hAnsiTheme="minorHAnsi" w:cstheme="minorHAnsi"/>
            <w:sz w:val="20"/>
            <w:szCs w:val="20"/>
          </w:rPr>
          <w:fldChar w:fldCharType="separate"/>
        </w:r>
        <w:r w:rsidR="00241C0F">
          <w:rPr>
            <w:rFonts w:asciiTheme="minorHAnsi" w:hAnsiTheme="minorHAnsi" w:cstheme="minorHAnsi"/>
            <w:noProof/>
            <w:sz w:val="20"/>
            <w:szCs w:val="20"/>
          </w:rPr>
          <w:t>158</w:t>
        </w:r>
        <w:r w:rsidRPr="002C4E5D">
          <w:rPr>
            <w:rFonts w:asciiTheme="minorHAnsi" w:hAnsiTheme="minorHAnsi" w:cstheme="minorHAnsi"/>
            <w:noProof/>
            <w:sz w:val="20"/>
            <w:szCs w:val="20"/>
          </w:rPr>
          <w:fldChar w:fldCharType="end"/>
        </w:r>
        <w:r w:rsidRPr="002C4E5D">
          <w:rPr>
            <w:rFonts w:asciiTheme="minorHAnsi" w:hAnsiTheme="minorHAnsi" w:cstheme="minorHAnsi"/>
            <w:b/>
            <w:i/>
            <w:sz w:val="20"/>
            <w:szCs w:val="20"/>
          </w:rPr>
          <w:t xml:space="preserve"> </w:t>
        </w:r>
        <w:r w:rsidRPr="002C4E5D">
          <w:rPr>
            <w:rFonts w:asciiTheme="minorHAnsi" w:hAnsiTheme="minorHAnsi" w:cstheme="minorHAnsi"/>
            <w:b/>
            <w:i/>
            <w:sz w:val="20"/>
            <w:szCs w:val="20"/>
          </w:rPr>
          <w:tab/>
          <w:t>Jurnal Analis Farmasi</w:t>
        </w:r>
        <w:r w:rsidRPr="002C4E5D">
          <w:rPr>
            <w:rFonts w:asciiTheme="minorHAnsi" w:hAnsiTheme="minorHAnsi" w:cstheme="minorHAnsi"/>
            <w:sz w:val="20"/>
            <w:szCs w:val="20"/>
          </w:rPr>
          <w:t xml:space="preserve"> </w:t>
        </w:r>
        <w:r w:rsidRPr="002C4E5D">
          <w:rPr>
            <w:rFonts w:asciiTheme="minorHAnsi" w:hAnsiTheme="minorHAnsi" w:cstheme="minorHAnsi"/>
            <w:b/>
            <w:i/>
            <w:sz w:val="20"/>
            <w:szCs w:val="20"/>
          </w:rPr>
          <w:t>Volume 2 No.</w:t>
        </w:r>
        <w:r w:rsidR="00976583">
          <w:rPr>
            <w:rFonts w:asciiTheme="minorHAnsi" w:hAnsiTheme="minorHAnsi" w:cstheme="minorHAnsi"/>
            <w:b/>
            <w:i/>
            <w:sz w:val="20"/>
            <w:szCs w:val="20"/>
          </w:rPr>
          <w:t xml:space="preserve"> </w:t>
        </w:r>
        <w:r w:rsidRPr="002C4E5D">
          <w:rPr>
            <w:rFonts w:asciiTheme="minorHAnsi" w:hAnsiTheme="minorHAnsi" w:cstheme="minorHAnsi"/>
            <w:b/>
            <w:i/>
            <w:sz w:val="20"/>
            <w:szCs w:val="20"/>
          </w:rPr>
          <w:t>3 Juli 2017</w:t>
        </w:r>
        <w:r w:rsidRPr="002C4E5D">
          <w:rPr>
            <w:rFonts w:asciiTheme="minorHAnsi" w:hAnsiTheme="minorHAnsi"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988250637"/>
      <w:docPartObj>
        <w:docPartGallery w:val="Page Numbers (Bottom of Page)"/>
        <w:docPartUnique/>
      </w:docPartObj>
    </w:sdtPr>
    <w:sdtEndPr>
      <w:rPr>
        <w:noProof/>
      </w:rPr>
    </w:sdtEndPr>
    <w:sdtContent>
      <w:p w:rsidR="002C4E5D" w:rsidRPr="002C4E5D" w:rsidRDefault="002C4E5D">
        <w:pPr>
          <w:pStyle w:val="Footer"/>
          <w:jc w:val="right"/>
          <w:rPr>
            <w:rFonts w:asciiTheme="minorHAnsi" w:hAnsiTheme="minorHAnsi" w:cstheme="minorHAnsi"/>
            <w:sz w:val="20"/>
            <w:szCs w:val="20"/>
          </w:rPr>
        </w:pPr>
        <w:r w:rsidRPr="002C4E5D">
          <w:rPr>
            <w:rFonts w:asciiTheme="minorHAnsi" w:hAnsiTheme="minorHAnsi" w:cstheme="minorHAnsi"/>
            <w:b/>
            <w:i/>
            <w:sz w:val="20"/>
            <w:szCs w:val="20"/>
          </w:rPr>
          <w:t>Jurnal Analis Farmasi</w:t>
        </w:r>
        <w:r w:rsidRPr="002C4E5D">
          <w:rPr>
            <w:rFonts w:asciiTheme="minorHAnsi" w:hAnsiTheme="minorHAnsi" w:cstheme="minorHAnsi"/>
            <w:sz w:val="20"/>
            <w:szCs w:val="20"/>
          </w:rPr>
          <w:t xml:space="preserve"> </w:t>
        </w:r>
        <w:r w:rsidRPr="002C4E5D">
          <w:rPr>
            <w:rFonts w:asciiTheme="minorHAnsi" w:hAnsiTheme="minorHAnsi" w:cstheme="minorHAnsi"/>
            <w:b/>
            <w:i/>
            <w:sz w:val="20"/>
            <w:szCs w:val="20"/>
          </w:rPr>
          <w:t>Volume 2 No.</w:t>
        </w:r>
        <w:r w:rsidR="00976583">
          <w:rPr>
            <w:rFonts w:asciiTheme="minorHAnsi" w:hAnsiTheme="minorHAnsi" w:cstheme="minorHAnsi"/>
            <w:b/>
            <w:i/>
            <w:sz w:val="20"/>
            <w:szCs w:val="20"/>
          </w:rPr>
          <w:t xml:space="preserve"> </w:t>
        </w:r>
        <w:r w:rsidRPr="002C4E5D">
          <w:rPr>
            <w:rFonts w:asciiTheme="minorHAnsi" w:hAnsiTheme="minorHAnsi" w:cstheme="minorHAnsi"/>
            <w:b/>
            <w:i/>
            <w:sz w:val="20"/>
            <w:szCs w:val="20"/>
          </w:rPr>
          <w:t>3 Juli 2017</w:t>
        </w:r>
        <w:r w:rsidRPr="002C4E5D">
          <w:rPr>
            <w:rFonts w:asciiTheme="minorHAnsi" w:hAnsiTheme="minorHAnsi" w:cstheme="minorHAnsi"/>
            <w:sz w:val="20"/>
            <w:szCs w:val="20"/>
          </w:rPr>
          <w:t xml:space="preserve">          </w:t>
        </w:r>
        <w:r w:rsidRPr="002C4E5D">
          <w:rPr>
            <w:rFonts w:asciiTheme="minorHAnsi" w:hAnsiTheme="minorHAnsi" w:cstheme="minorHAnsi"/>
            <w:sz w:val="20"/>
            <w:szCs w:val="20"/>
          </w:rPr>
          <w:fldChar w:fldCharType="begin"/>
        </w:r>
        <w:r w:rsidRPr="002C4E5D">
          <w:rPr>
            <w:rFonts w:asciiTheme="minorHAnsi" w:hAnsiTheme="minorHAnsi" w:cstheme="minorHAnsi"/>
            <w:sz w:val="20"/>
            <w:szCs w:val="20"/>
          </w:rPr>
          <w:instrText xml:space="preserve"> PAGE   \* MERGEFORMAT </w:instrText>
        </w:r>
        <w:r w:rsidRPr="002C4E5D">
          <w:rPr>
            <w:rFonts w:asciiTheme="minorHAnsi" w:hAnsiTheme="minorHAnsi" w:cstheme="minorHAnsi"/>
            <w:sz w:val="20"/>
            <w:szCs w:val="20"/>
          </w:rPr>
          <w:fldChar w:fldCharType="separate"/>
        </w:r>
        <w:r w:rsidR="00241C0F">
          <w:rPr>
            <w:rFonts w:asciiTheme="minorHAnsi" w:hAnsiTheme="minorHAnsi" w:cstheme="minorHAnsi"/>
            <w:noProof/>
            <w:sz w:val="20"/>
            <w:szCs w:val="20"/>
          </w:rPr>
          <w:t>159</w:t>
        </w:r>
        <w:r w:rsidRPr="002C4E5D">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450" w:rsidRDefault="00DA1450" w:rsidP="00482628">
      <w:r>
        <w:separator/>
      </w:r>
    </w:p>
  </w:footnote>
  <w:footnote w:type="continuationSeparator" w:id="0">
    <w:p w:rsidR="00DA1450" w:rsidRDefault="00DA1450" w:rsidP="00482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C1" w:rsidRPr="00E63AC1" w:rsidRDefault="00E63AC1" w:rsidP="00E63AC1">
    <w:pPr>
      <w:ind w:right="3"/>
      <w:rPr>
        <w:rFonts w:asciiTheme="minorHAnsi" w:hAnsiTheme="minorHAnsi" w:cstheme="minorHAnsi"/>
        <w:b/>
        <w:i/>
        <w:sz w:val="20"/>
        <w:szCs w:val="20"/>
        <w:lang w:val="id-ID"/>
      </w:rPr>
    </w:pPr>
    <w:r w:rsidRPr="00E63AC1">
      <w:rPr>
        <w:rFonts w:asciiTheme="minorHAnsi" w:hAnsiTheme="minorHAnsi" w:cstheme="minorHAnsi"/>
        <w:b/>
        <w:i/>
        <w:sz w:val="20"/>
        <w:szCs w:val="20"/>
      </w:rPr>
      <w:t>Ade Maria Ulfa, Diah Astika Winahyu</w:t>
    </w:r>
    <w:r w:rsidRPr="00E63AC1">
      <w:rPr>
        <w:rFonts w:asciiTheme="minorHAnsi" w:hAnsiTheme="minorHAnsi" w:cstheme="minorHAnsi"/>
        <w:b/>
        <w:i/>
        <w:sz w:val="20"/>
        <w:szCs w:val="20"/>
        <w:lang w:val="id-ID"/>
      </w:rPr>
      <w:t xml:space="preserve">, </w:t>
    </w:r>
    <w:r w:rsidRPr="00E63AC1">
      <w:rPr>
        <w:rFonts w:asciiTheme="minorHAnsi" w:hAnsiTheme="minorHAnsi" w:cstheme="minorHAnsi"/>
        <w:b/>
        <w:i/>
        <w:sz w:val="20"/>
        <w:szCs w:val="20"/>
      </w:rPr>
      <w:t>Desti Galu</w:t>
    </w:r>
    <w:r w:rsidRPr="00E63AC1">
      <w:rPr>
        <w:rFonts w:asciiTheme="minorHAnsi" w:hAnsiTheme="minorHAnsi" w:cstheme="minorHAnsi"/>
        <w:b/>
        <w:i/>
        <w:sz w:val="20"/>
        <w:szCs w:val="20"/>
        <w:lang w:val="id-ID"/>
      </w:rPr>
      <w:t xml:space="preserve">h </w:t>
    </w:r>
    <w:r w:rsidRPr="00E63AC1">
      <w:rPr>
        <w:rFonts w:asciiTheme="minorHAnsi" w:hAnsiTheme="minorHAnsi" w:cstheme="minorHAnsi"/>
        <w:b/>
        <w:i/>
        <w:sz w:val="20"/>
        <w:szCs w:val="20"/>
      </w:rPr>
      <w:t>Anggraini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C1" w:rsidRPr="00E63AC1" w:rsidRDefault="00E63AC1" w:rsidP="00E63AC1">
    <w:pPr>
      <w:pStyle w:val="Heading1"/>
      <w:spacing w:line="240" w:lineRule="auto"/>
      <w:ind w:left="0" w:right="3" w:hanging="7"/>
      <w:jc w:val="right"/>
      <w:rPr>
        <w:rFonts w:asciiTheme="minorHAnsi" w:hAnsiTheme="minorHAnsi" w:cstheme="minorHAnsi"/>
      </w:rPr>
    </w:pPr>
    <w:r w:rsidRPr="00E63AC1">
      <w:rPr>
        <w:rFonts w:asciiTheme="minorHAnsi" w:hAnsiTheme="minorHAnsi" w:cstheme="minorHAnsi"/>
      </w:rPr>
      <w:t>Analisa Kadar Nikotin Pada Tembakau Dengan Perlakuan Dalam Bentuk Rokok Lintingan Dan Rokok Kretek Di Pasar Mandala, Lampung Tengah Menggunakan Metode Spektrofotometri UV-VIS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7F" w:rsidRPr="00A92BA1" w:rsidRDefault="00D1037F" w:rsidP="00D1037F">
    <w:pPr>
      <w:pStyle w:val="Header"/>
      <w:rPr>
        <w:rFonts w:asciiTheme="minorHAnsi" w:hAnsiTheme="minorHAnsi" w:cstheme="minorHAnsi"/>
        <w:b/>
        <w:sz w:val="20"/>
        <w:szCs w:val="20"/>
      </w:rPr>
    </w:pPr>
    <w:r w:rsidRPr="00A92BA1">
      <w:rPr>
        <w:rFonts w:asciiTheme="minorHAnsi" w:hAnsiTheme="minorHAnsi" w:cstheme="minorHAnsi"/>
        <w:b/>
        <w:sz w:val="20"/>
        <w:szCs w:val="20"/>
      </w:rPr>
      <w:t>JURNAL ANALIS FARMASI</w:t>
    </w:r>
  </w:p>
  <w:p w:rsidR="00D1037F" w:rsidRPr="00D1037F" w:rsidRDefault="00D1037F">
    <w:pPr>
      <w:pStyle w:val="Header"/>
      <w:rPr>
        <w:rFonts w:asciiTheme="minorHAnsi" w:hAnsiTheme="minorHAnsi" w:cstheme="minorHAnsi"/>
        <w:sz w:val="20"/>
        <w:szCs w:val="20"/>
      </w:rPr>
    </w:pPr>
    <w:r w:rsidRPr="00A92BA1">
      <w:rPr>
        <w:rFonts w:asciiTheme="minorHAnsi" w:hAnsiTheme="minorHAnsi" w:cstheme="minorHAnsi"/>
        <w:sz w:val="20"/>
        <w:szCs w:val="20"/>
      </w:rPr>
      <w:t xml:space="preserve">Volume 2, No. </w:t>
    </w:r>
    <w:r>
      <w:rPr>
        <w:rFonts w:asciiTheme="minorHAnsi" w:hAnsiTheme="minorHAnsi" w:cstheme="minorHAnsi"/>
        <w:sz w:val="20"/>
        <w:szCs w:val="20"/>
      </w:rPr>
      <w:t>3</w:t>
    </w:r>
    <w:r w:rsidRPr="00A92BA1">
      <w:rPr>
        <w:rFonts w:asciiTheme="minorHAnsi" w:hAnsiTheme="minorHAnsi" w:cstheme="minorHAnsi"/>
        <w:sz w:val="20"/>
        <w:szCs w:val="20"/>
      </w:rPr>
      <w:t xml:space="preserve"> </w:t>
    </w:r>
    <w:r>
      <w:rPr>
        <w:rFonts w:asciiTheme="minorHAnsi" w:hAnsiTheme="minorHAnsi" w:cstheme="minorHAnsi"/>
        <w:sz w:val="20"/>
        <w:szCs w:val="20"/>
      </w:rPr>
      <w:t xml:space="preserve">Juli </w:t>
    </w:r>
    <w:r w:rsidRPr="00A92BA1">
      <w:rPr>
        <w:rFonts w:asciiTheme="minorHAnsi" w:hAnsiTheme="minorHAnsi" w:cstheme="minorHAnsi"/>
        <w:sz w:val="20"/>
        <w:szCs w:val="20"/>
      </w:rPr>
      <w:t xml:space="preserve">2017 Hal </w:t>
    </w:r>
    <w:r w:rsidR="00241C0F">
      <w:rPr>
        <w:rFonts w:asciiTheme="minorHAnsi" w:hAnsiTheme="minorHAnsi" w:cstheme="minorHAnsi"/>
        <w:sz w:val="20"/>
        <w:szCs w:val="20"/>
      </w:rPr>
      <w:t>155-15</w:t>
    </w:r>
    <w:r>
      <w:rPr>
        <w:rFonts w:asciiTheme="minorHAnsi" w:hAnsiTheme="minorHAnsi" w:cstheme="minorHAnsi"/>
        <w:sz w:val="20"/>
        <w:szCs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41EC"/>
    <w:multiLevelType w:val="hybridMultilevel"/>
    <w:tmpl w:val="59D6E61E"/>
    <w:lvl w:ilvl="0" w:tplc="32E4A60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87ECB"/>
    <w:multiLevelType w:val="hybridMultilevel"/>
    <w:tmpl w:val="0532A6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335017F"/>
    <w:multiLevelType w:val="hybridMultilevel"/>
    <w:tmpl w:val="D220C0B6"/>
    <w:lvl w:ilvl="0" w:tplc="32E4A6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F7F59E2"/>
    <w:multiLevelType w:val="hybridMultilevel"/>
    <w:tmpl w:val="38822CAC"/>
    <w:lvl w:ilvl="0" w:tplc="D11C9988">
      <w:start w:val="1"/>
      <w:numFmt w:val="lowerLetter"/>
      <w:lvlText w:val="%1."/>
      <w:lvlJc w:val="left"/>
      <w:pPr>
        <w:ind w:left="548" w:hanging="428"/>
        <w:jc w:val="left"/>
      </w:pPr>
      <w:rPr>
        <w:rFonts w:ascii="Verdana" w:eastAsia="Verdana" w:hAnsi="Verdana" w:cs="Verdana" w:hint="default"/>
        <w:w w:val="99"/>
        <w:sz w:val="20"/>
        <w:szCs w:val="20"/>
      </w:rPr>
    </w:lvl>
    <w:lvl w:ilvl="1" w:tplc="2CFAF8B0">
      <w:start w:val="1"/>
      <w:numFmt w:val="decimal"/>
      <w:lvlText w:val="%2."/>
      <w:lvlJc w:val="left"/>
      <w:pPr>
        <w:ind w:left="972" w:hanging="428"/>
        <w:jc w:val="left"/>
      </w:pPr>
      <w:rPr>
        <w:rFonts w:hint="default"/>
        <w:w w:val="99"/>
        <w:sz w:val="20"/>
        <w:szCs w:val="20"/>
      </w:rPr>
    </w:lvl>
    <w:lvl w:ilvl="2" w:tplc="0548D80C">
      <w:numFmt w:val="bullet"/>
      <w:lvlText w:val="•"/>
      <w:lvlJc w:val="left"/>
      <w:pPr>
        <w:ind w:left="980" w:hanging="428"/>
      </w:pPr>
      <w:rPr>
        <w:rFonts w:hint="default"/>
      </w:rPr>
    </w:lvl>
    <w:lvl w:ilvl="3" w:tplc="E5467028">
      <w:numFmt w:val="bullet"/>
      <w:lvlText w:val="•"/>
      <w:lvlJc w:val="left"/>
      <w:pPr>
        <w:ind w:left="850" w:hanging="428"/>
      </w:pPr>
      <w:rPr>
        <w:rFonts w:hint="default"/>
      </w:rPr>
    </w:lvl>
    <w:lvl w:ilvl="4" w:tplc="2812B270">
      <w:numFmt w:val="bullet"/>
      <w:lvlText w:val="•"/>
      <w:lvlJc w:val="left"/>
      <w:pPr>
        <w:ind w:left="721" w:hanging="428"/>
      </w:pPr>
      <w:rPr>
        <w:rFonts w:hint="default"/>
      </w:rPr>
    </w:lvl>
    <w:lvl w:ilvl="5" w:tplc="22DA5AB4">
      <w:numFmt w:val="bullet"/>
      <w:lvlText w:val="•"/>
      <w:lvlJc w:val="left"/>
      <w:pPr>
        <w:ind w:left="592" w:hanging="428"/>
      </w:pPr>
      <w:rPr>
        <w:rFonts w:hint="default"/>
      </w:rPr>
    </w:lvl>
    <w:lvl w:ilvl="6" w:tplc="2ACA10F0">
      <w:numFmt w:val="bullet"/>
      <w:lvlText w:val="•"/>
      <w:lvlJc w:val="left"/>
      <w:pPr>
        <w:ind w:left="462" w:hanging="428"/>
      </w:pPr>
      <w:rPr>
        <w:rFonts w:hint="default"/>
      </w:rPr>
    </w:lvl>
    <w:lvl w:ilvl="7" w:tplc="0C708622">
      <w:numFmt w:val="bullet"/>
      <w:lvlText w:val="•"/>
      <w:lvlJc w:val="left"/>
      <w:pPr>
        <w:ind w:left="333" w:hanging="428"/>
      </w:pPr>
      <w:rPr>
        <w:rFonts w:hint="default"/>
      </w:rPr>
    </w:lvl>
    <w:lvl w:ilvl="8" w:tplc="6A603CF8">
      <w:numFmt w:val="bullet"/>
      <w:lvlText w:val="•"/>
      <w:lvlJc w:val="left"/>
      <w:pPr>
        <w:ind w:left="204" w:hanging="428"/>
      </w:pPr>
      <w:rPr>
        <w:rFonts w:hint="default"/>
      </w:rPr>
    </w:lvl>
  </w:abstractNum>
  <w:abstractNum w:abstractNumId="5">
    <w:nsid w:val="75F50490"/>
    <w:multiLevelType w:val="hybridMultilevel"/>
    <w:tmpl w:val="807E0AC4"/>
    <w:lvl w:ilvl="0" w:tplc="268C0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15586"/>
    <w:multiLevelType w:val="hybridMultilevel"/>
    <w:tmpl w:val="04B04EF4"/>
    <w:lvl w:ilvl="0" w:tplc="73BC64F2">
      <w:start w:val="1"/>
      <w:numFmt w:val="lowerLetter"/>
      <w:lvlText w:val="%1."/>
      <w:lvlJc w:val="left"/>
      <w:pPr>
        <w:ind w:left="548" w:hanging="428"/>
        <w:jc w:val="left"/>
      </w:pPr>
      <w:rPr>
        <w:rFonts w:ascii="Verdana" w:eastAsia="Verdana" w:hAnsi="Verdana" w:cs="Verdana" w:hint="default"/>
        <w:w w:val="99"/>
        <w:sz w:val="20"/>
        <w:szCs w:val="20"/>
      </w:rPr>
    </w:lvl>
    <w:lvl w:ilvl="1" w:tplc="004A6F2A">
      <w:start w:val="1"/>
      <w:numFmt w:val="decimal"/>
      <w:lvlText w:val="%2."/>
      <w:lvlJc w:val="left"/>
      <w:pPr>
        <w:ind w:left="547" w:hanging="428"/>
        <w:jc w:val="left"/>
      </w:pPr>
      <w:rPr>
        <w:rFonts w:ascii="Verdana" w:eastAsia="Verdana" w:hAnsi="Verdana" w:cs="Verdana" w:hint="default"/>
        <w:w w:val="99"/>
        <w:sz w:val="20"/>
        <w:szCs w:val="20"/>
      </w:rPr>
    </w:lvl>
    <w:lvl w:ilvl="2" w:tplc="2F94A376">
      <w:numFmt w:val="bullet"/>
      <w:lvlText w:val="•"/>
      <w:lvlJc w:val="left"/>
      <w:pPr>
        <w:ind w:left="315" w:hanging="428"/>
      </w:pPr>
      <w:rPr>
        <w:rFonts w:hint="default"/>
      </w:rPr>
    </w:lvl>
    <w:lvl w:ilvl="3" w:tplc="5AD6573A">
      <w:numFmt w:val="bullet"/>
      <w:lvlText w:val="•"/>
      <w:lvlJc w:val="left"/>
      <w:pPr>
        <w:ind w:left="202" w:hanging="428"/>
      </w:pPr>
      <w:rPr>
        <w:rFonts w:hint="default"/>
      </w:rPr>
    </w:lvl>
    <w:lvl w:ilvl="4" w:tplc="D2EEAED2">
      <w:numFmt w:val="bullet"/>
      <w:lvlText w:val="•"/>
      <w:lvlJc w:val="left"/>
      <w:pPr>
        <w:ind w:left="90" w:hanging="428"/>
      </w:pPr>
      <w:rPr>
        <w:rFonts w:hint="default"/>
      </w:rPr>
    </w:lvl>
    <w:lvl w:ilvl="5" w:tplc="4FB894C6">
      <w:numFmt w:val="bullet"/>
      <w:lvlText w:val="•"/>
      <w:lvlJc w:val="left"/>
      <w:pPr>
        <w:ind w:left="-23" w:hanging="428"/>
      </w:pPr>
      <w:rPr>
        <w:rFonts w:hint="default"/>
      </w:rPr>
    </w:lvl>
    <w:lvl w:ilvl="6" w:tplc="15B4DB0C">
      <w:numFmt w:val="bullet"/>
      <w:lvlText w:val="•"/>
      <w:lvlJc w:val="left"/>
      <w:pPr>
        <w:ind w:left="-135" w:hanging="428"/>
      </w:pPr>
      <w:rPr>
        <w:rFonts w:hint="default"/>
      </w:rPr>
    </w:lvl>
    <w:lvl w:ilvl="7" w:tplc="D474FEE6">
      <w:numFmt w:val="bullet"/>
      <w:lvlText w:val="•"/>
      <w:lvlJc w:val="left"/>
      <w:pPr>
        <w:ind w:left="-248" w:hanging="428"/>
      </w:pPr>
      <w:rPr>
        <w:rFonts w:hint="default"/>
      </w:rPr>
    </w:lvl>
    <w:lvl w:ilvl="8" w:tplc="6F1CDF14">
      <w:numFmt w:val="bullet"/>
      <w:lvlText w:val="•"/>
      <w:lvlJc w:val="left"/>
      <w:pPr>
        <w:ind w:left="-360" w:hanging="428"/>
      </w:pPr>
      <w:rPr>
        <w:rFonts w:hint="default"/>
      </w:r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0C"/>
    <w:rsid w:val="0000252E"/>
    <w:rsid w:val="001807D2"/>
    <w:rsid w:val="00241C0F"/>
    <w:rsid w:val="00241DCF"/>
    <w:rsid w:val="002C4E5D"/>
    <w:rsid w:val="003E22DF"/>
    <w:rsid w:val="00482205"/>
    <w:rsid w:val="00482628"/>
    <w:rsid w:val="004B390C"/>
    <w:rsid w:val="00631FA4"/>
    <w:rsid w:val="006F08EB"/>
    <w:rsid w:val="007B3A71"/>
    <w:rsid w:val="008A6497"/>
    <w:rsid w:val="00976583"/>
    <w:rsid w:val="00D063B4"/>
    <w:rsid w:val="00D1037F"/>
    <w:rsid w:val="00DA1450"/>
    <w:rsid w:val="00E63AC1"/>
    <w:rsid w:val="00F65499"/>
    <w:rsid w:val="00F71BFE"/>
    <w:rsid w:val="00F962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390C"/>
    <w:rPr>
      <w:rFonts w:ascii="Verdana" w:eastAsia="Verdana" w:hAnsi="Verdana" w:cs="Verdana"/>
    </w:rPr>
  </w:style>
  <w:style w:type="paragraph" w:styleId="Heading1">
    <w:name w:val="heading 1"/>
    <w:basedOn w:val="Normal"/>
    <w:uiPriority w:val="1"/>
    <w:qFormat/>
    <w:rsid w:val="004B390C"/>
    <w:pPr>
      <w:spacing w:line="243" w:lineRule="exact"/>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390C"/>
    <w:pPr>
      <w:ind w:left="120"/>
    </w:pPr>
    <w:rPr>
      <w:sz w:val="20"/>
      <w:szCs w:val="20"/>
    </w:rPr>
  </w:style>
  <w:style w:type="paragraph" w:styleId="ListParagraph">
    <w:name w:val="List Paragraph"/>
    <w:basedOn w:val="Normal"/>
    <w:uiPriority w:val="34"/>
    <w:qFormat/>
    <w:rsid w:val="004B390C"/>
    <w:pPr>
      <w:ind w:left="548" w:hanging="428"/>
      <w:jc w:val="both"/>
    </w:pPr>
  </w:style>
  <w:style w:type="paragraph" w:customStyle="1" w:styleId="TableParagraph">
    <w:name w:val="Table Paragraph"/>
    <w:basedOn w:val="Normal"/>
    <w:uiPriority w:val="1"/>
    <w:qFormat/>
    <w:rsid w:val="004B390C"/>
    <w:pPr>
      <w:jc w:val="center"/>
    </w:pPr>
  </w:style>
  <w:style w:type="paragraph" w:styleId="Header">
    <w:name w:val="header"/>
    <w:basedOn w:val="Normal"/>
    <w:link w:val="HeaderChar"/>
    <w:uiPriority w:val="99"/>
    <w:unhideWhenUsed/>
    <w:rsid w:val="00482628"/>
    <w:pPr>
      <w:tabs>
        <w:tab w:val="center" w:pos="4513"/>
        <w:tab w:val="right" w:pos="9026"/>
      </w:tabs>
    </w:pPr>
  </w:style>
  <w:style w:type="character" w:customStyle="1" w:styleId="HeaderChar">
    <w:name w:val="Header Char"/>
    <w:basedOn w:val="DefaultParagraphFont"/>
    <w:link w:val="Header"/>
    <w:uiPriority w:val="99"/>
    <w:rsid w:val="00482628"/>
    <w:rPr>
      <w:rFonts w:ascii="Verdana" w:eastAsia="Verdana" w:hAnsi="Verdana" w:cs="Verdana"/>
    </w:rPr>
  </w:style>
  <w:style w:type="paragraph" w:styleId="Footer">
    <w:name w:val="footer"/>
    <w:basedOn w:val="Normal"/>
    <w:link w:val="FooterChar"/>
    <w:uiPriority w:val="99"/>
    <w:unhideWhenUsed/>
    <w:rsid w:val="00482628"/>
    <w:pPr>
      <w:tabs>
        <w:tab w:val="center" w:pos="4513"/>
        <w:tab w:val="right" w:pos="9026"/>
      </w:tabs>
    </w:pPr>
  </w:style>
  <w:style w:type="character" w:customStyle="1" w:styleId="FooterChar">
    <w:name w:val="Footer Char"/>
    <w:basedOn w:val="DefaultParagraphFont"/>
    <w:link w:val="Footer"/>
    <w:uiPriority w:val="99"/>
    <w:rsid w:val="00482628"/>
    <w:rPr>
      <w:rFonts w:ascii="Verdana" w:eastAsia="Verdana" w:hAnsi="Verdana" w:cs="Verdana"/>
    </w:rPr>
  </w:style>
  <w:style w:type="paragraph" w:styleId="BalloonText">
    <w:name w:val="Balloon Text"/>
    <w:basedOn w:val="Normal"/>
    <w:link w:val="BalloonTextChar"/>
    <w:uiPriority w:val="99"/>
    <w:semiHidden/>
    <w:unhideWhenUsed/>
    <w:rsid w:val="00482628"/>
    <w:rPr>
      <w:rFonts w:ascii="Tahoma" w:hAnsi="Tahoma" w:cs="Tahoma"/>
      <w:sz w:val="16"/>
      <w:szCs w:val="16"/>
    </w:rPr>
  </w:style>
  <w:style w:type="character" w:customStyle="1" w:styleId="BalloonTextChar">
    <w:name w:val="Balloon Text Char"/>
    <w:basedOn w:val="DefaultParagraphFont"/>
    <w:link w:val="BalloonText"/>
    <w:uiPriority w:val="99"/>
    <w:semiHidden/>
    <w:rsid w:val="00482628"/>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390C"/>
    <w:rPr>
      <w:rFonts w:ascii="Verdana" w:eastAsia="Verdana" w:hAnsi="Verdana" w:cs="Verdana"/>
    </w:rPr>
  </w:style>
  <w:style w:type="paragraph" w:styleId="Heading1">
    <w:name w:val="heading 1"/>
    <w:basedOn w:val="Normal"/>
    <w:uiPriority w:val="1"/>
    <w:qFormat/>
    <w:rsid w:val="004B390C"/>
    <w:pPr>
      <w:spacing w:line="243" w:lineRule="exact"/>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390C"/>
    <w:pPr>
      <w:ind w:left="120"/>
    </w:pPr>
    <w:rPr>
      <w:sz w:val="20"/>
      <w:szCs w:val="20"/>
    </w:rPr>
  </w:style>
  <w:style w:type="paragraph" w:styleId="ListParagraph">
    <w:name w:val="List Paragraph"/>
    <w:basedOn w:val="Normal"/>
    <w:uiPriority w:val="34"/>
    <w:qFormat/>
    <w:rsid w:val="004B390C"/>
    <w:pPr>
      <w:ind w:left="548" w:hanging="428"/>
      <w:jc w:val="both"/>
    </w:pPr>
  </w:style>
  <w:style w:type="paragraph" w:customStyle="1" w:styleId="TableParagraph">
    <w:name w:val="Table Paragraph"/>
    <w:basedOn w:val="Normal"/>
    <w:uiPriority w:val="1"/>
    <w:qFormat/>
    <w:rsid w:val="004B390C"/>
    <w:pPr>
      <w:jc w:val="center"/>
    </w:pPr>
  </w:style>
  <w:style w:type="paragraph" w:styleId="Header">
    <w:name w:val="header"/>
    <w:basedOn w:val="Normal"/>
    <w:link w:val="HeaderChar"/>
    <w:uiPriority w:val="99"/>
    <w:unhideWhenUsed/>
    <w:rsid w:val="00482628"/>
    <w:pPr>
      <w:tabs>
        <w:tab w:val="center" w:pos="4513"/>
        <w:tab w:val="right" w:pos="9026"/>
      </w:tabs>
    </w:pPr>
  </w:style>
  <w:style w:type="character" w:customStyle="1" w:styleId="HeaderChar">
    <w:name w:val="Header Char"/>
    <w:basedOn w:val="DefaultParagraphFont"/>
    <w:link w:val="Header"/>
    <w:uiPriority w:val="99"/>
    <w:rsid w:val="00482628"/>
    <w:rPr>
      <w:rFonts w:ascii="Verdana" w:eastAsia="Verdana" w:hAnsi="Verdana" w:cs="Verdana"/>
    </w:rPr>
  </w:style>
  <w:style w:type="paragraph" w:styleId="Footer">
    <w:name w:val="footer"/>
    <w:basedOn w:val="Normal"/>
    <w:link w:val="FooterChar"/>
    <w:uiPriority w:val="99"/>
    <w:unhideWhenUsed/>
    <w:rsid w:val="00482628"/>
    <w:pPr>
      <w:tabs>
        <w:tab w:val="center" w:pos="4513"/>
        <w:tab w:val="right" w:pos="9026"/>
      </w:tabs>
    </w:pPr>
  </w:style>
  <w:style w:type="character" w:customStyle="1" w:styleId="FooterChar">
    <w:name w:val="Footer Char"/>
    <w:basedOn w:val="DefaultParagraphFont"/>
    <w:link w:val="Footer"/>
    <w:uiPriority w:val="99"/>
    <w:rsid w:val="00482628"/>
    <w:rPr>
      <w:rFonts w:ascii="Verdana" w:eastAsia="Verdana" w:hAnsi="Verdana" w:cs="Verdana"/>
    </w:rPr>
  </w:style>
  <w:style w:type="paragraph" w:styleId="BalloonText">
    <w:name w:val="Balloon Text"/>
    <w:basedOn w:val="Normal"/>
    <w:link w:val="BalloonTextChar"/>
    <w:uiPriority w:val="99"/>
    <w:semiHidden/>
    <w:unhideWhenUsed/>
    <w:rsid w:val="00482628"/>
    <w:rPr>
      <w:rFonts w:ascii="Tahoma" w:hAnsi="Tahoma" w:cs="Tahoma"/>
      <w:sz w:val="16"/>
      <w:szCs w:val="16"/>
    </w:rPr>
  </w:style>
  <w:style w:type="character" w:customStyle="1" w:styleId="BalloonTextChar">
    <w:name w:val="Balloon Text Char"/>
    <w:basedOn w:val="DefaultParagraphFont"/>
    <w:link w:val="BalloonText"/>
    <w:uiPriority w:val="99"/>
    <w:semiHidden/>
    <w:rsid w:val="00482628"/>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www.rokok.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desti galuh anggraini</dc:creator>
  <cp:lastModifiedBy>Laksito</cp:lastModifiedBy>
  <cp:revision>12</cp:revision>
  <dcterms:created xsi:type="dcterms:W3CDTF">2018-01-03T01:21:00Z</dcterms:created>
  <dcterms:modified xsi:type="dcterms:W3CDTF">2018-01-03T06:39:00Z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Microsoft® Word 2010</vt:lpwstr>
  </property>
  <property fmtid="{D5CDD505-2E9C-101B-9397-08002B2CF9AE}" pid="4" name="LastSaved">
    <vt:filetime>2018-01-02T00:00:00Z</vt:filetime>
  </property>
</Properties>
</file>