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78E1" w14:textId="2846C442" w:rsidR="004F2B9A" w:rsidRPr="00546D69" w:rsidRDefault="00C94B0D" w:rsidP="00C240CB">
      <w:pPr>
        <w:jc w:val="both"/>
        <w:rPr>
          <w:rFonts w:ascii="Verdana" w:hAnsi="Verdana"/>
          <w:b/>
          <w:color w:val="211F1F"/>
          <w:spacing w:val="-6"/>
        </w:rPr>
      </w:pPr>
      <w:proofErr w:type="spellStart"/>
      <w:r w:rsidRPr="00546D69">
        <w:rPr>
          <w:rFonts w:ascii="Verdana" w:hAnsi="Verdana"/>
          <w:b/>
          <w:color w:val="211F1F"/>
          <w:spacing w:val="-6"/>
        </w:rPr>
        <w:t>Hubungan</w:t>
      </w:r>
      <w:proofErr w:type="spellEnd"/>
      <w:r w:rsidRPr="00546D69">
        <w:rPr>
          <w:rFonts w:ascii="Verdana" w:hAnsi="Verdana"/>
          <w:b/>
          <w:color w:val="211F1F"/>
          <w:spacing w:val="-6"/>
        </w:rPr>
        <w:t xml:space="preserve"> </w:t>
      </w:r>
      <w:bookmarkStart w:id="0" w:name="_Hlk202005438"/>
      <w:r w:rsidRPr="00546D69">
        <w:rPr>
          <w:rFonts w:ascii="Verdana" w:hAnsi="Verdana"/>
          <w:b/>
          <w:color w:val="211F1F"/>
          <w:spacing w:val="-6"/>
        </w:rPr>
        <w:t xml:space="preserve">Volume, Asal Air Putih dan Jenis Minuman </w:t>
      </w:r>
      <w:bookmarkEnd w:id="0"/>
      <w:proofErr w:type="spellStart"/>
      <w:r w:rsidRPr="00546D69">
        <w:rPr>
          <w:rFonts w:ascii="Verdana" w:hAnsi="Verdana"/>
          <w:b/>
          <w:color w:val="211F1F"/>
          <w:spacing w:val="-6"/>
        </w:rPr>
        <w:t>terhadap</w:t>
      </w:r>
      <w:proofErr w:type="spellEnd"/>
      <w:r w:rsidRPr="00546D69">
        <w:rPr>
          <w:rFonts w:ascii="Verdana" w:hAnsi="Verdana"/>
          <w:b/>
          <w:color w:val="211F1F"/>
          <w:spacing w:val="-6"/>
        </w:rPr>
        <w:t xml:space="preserve"> Kristal </w:t>
      </w:r>
      <w:proofErr w:type="spellStart"/>
      <w:r w:rsidRPr="00546D69">
        <w:rPr>
          <w:rFonts w:ascii="Verdana" w:hAnsi="Verdana"/>
          <w:b/>
          <w:color w:val="211F1F"/>
          <w:spacing w:val="-6"/>
        </w:rPr>
        <w:t>Urin</w:t>
      </w:r>
      <w:proofErr w:type="spellEnd"/>
      <w:r w:rsidRPr="00546D69">
        <w:rPr>
          <w:rFonts w:ascii="Verdana" w:hAnsi="Verdana"/>
          <w:b/>
          <w:color w:val="211F1F"/>
          <w:spacing w:val="-6"/>
        </w:rPr>
        <w:t xml:space="preserve"> pada </w:t>
      </w:r>
      <w:proofErr w:type="spellStart"/>
      <w:r w:rsidRPr="00546D69">
        <w:rPr>
          <w:rFonts w:ascii="Verdana" w:hAnsi="Verdana"/>
          <w:b/>
          <w:color w:val="211F1F"/>
          <w:spacing w:val="-6"/>
        </w:rPr>
        <w:t>Mahasiswa</w:t>
      </w:r>
      <w:proofErr w:type="spellEnd"/>
      <w:r w:rsidRPr="00546D69">
        <w:rPr>
          <w:rFonts w:ascii="Verdana" w:hAnsi="Verdana"/>
          <w:b/>
          <w:color w:val="211F1F"/>
          <w:spacing w:val="-6"/>
        </w:rPr>
        <w:t xml:space="preserve"> AKKES 17 Agustus 1945 Semarang</w:t>
      </w:r>
    </w:p>
    <w:p w14:paraId="66F02A8D" w14:textId="77777777" w:rsidR="004F2B9A" w:rsidRPr="00546D69" w:rsidRDefault="004F2B9A" w:rsidP="00C240CB">
      <w:pPr>
        <w:jc w:val="both"/>
        <w:rPr>
          <w:rFonts w:ascii="Verdana" w:hAnsi="Verdana"/>
          <w:b/>
          <w:i/>
          <w:color w:val="211F1F"/>
        </w:rPr>
      </w:pPr>
    </w:p>
    <w:p w14:paraId="269D42C2" w14:textId="57403FE7" w:rsidR="004F2B9A" w:rsidRPr="00546D69" w:rsidRDefault="00C94B0D" w:rsidP="00C240CB">
      <w:pPr>
        <w:jc w:val="both"/>
        <w:rPr>
          <w:rFonts w:ascii="Verdana" w:hAnsi="Verdana"/>
          <w:b/>
        </w:rPr>
      </w:pPr>
      <w:r w:rsidRPr="00546D69">
        <w:rPr>
          <w:rFonts w:ascii="Verdana" w:hAnsi="Verdana"/>
          <w:b/>
        </w:rPr>
        <w:t>The Relationship between Volume, Source of Drinking Water, and Type of Beverage with Urine Crystals among Students of AKKES 17 August 1945 Semarang</w:t>
      </w:r>
    </w:p>
    <w:p w14:paraId="6C8811CE" w14:textId="77777777" w:rsidR="00C94B0D" w:rsidRPr="00546D69" w:rsidRDefault="00C94B0D" w:rsidP="00C240CB">
      <w:pPr>
        <w:jc w:val="both"/>
        <w:rPr>
          <w:rFonts w:ascii="Verdana" w:hAnsi="Verdana"/>
        </w:rPr>
      </w:pPr>
    </w:p>
    <w:p w14:paraId="7A16D6A7" w14:textId="2C4B13B8" w:rsidR="004F2B9A" w:rsidRPr="00546D69" w:rsidRDefault="00EE59DB" w:rsidP="00C240CB">
      <w:pPr>
        <w:jc w:val="both"/>
        <w:rPr>
          <w:rFonts w:ascii="Verdana" w:hAnsi="Verdana"/>
          <w:lang w:val="id-ID"/>
        </w:rPr>
      </w:pPr>
      <w:r w:rsidRPr="00546D69">
        <w:rPr>
          <w:rFonts w:ascii="Verdana" w:hAnsi="Verdana"/>
          <w:b/>
          <w:bCs/>
          <w:lang w:val="id-ID"/>
        </w:rPr>
        <w:t>Kartika Ikawati</w:t>
      </w:r>
      <w:r w:rsidRPr="00546D69">
        <w:rPr>
          <w:rFonts w:ascii="Verdana" w:hAnsi="Verdana"/>
          <w:b/>
          <w:bCs/>
          <w:vertAlign w:val="superscript"/>
        </w:rPr>
        <w:t>1</w:t>
      </w:r>
      <w:r w:rsidRPr="00546D69">
        <w:rPr>
          <w:rFonts w:ascii="Verdana" w:hAnsi="Verdana"/>
          <w:b/>
          <w:bCs/>
          <w:lang w:val="id-ID"/>
        </w:rPr>
        <w:t>, Bunga Rahma Maulida</w:t>
      </w:r>
      <w:r w:rsidR="00C240CB" w:rsidRPr="00546D69">
        <w:rPr>
          <w:rFonts w:ascii="Verdana" w:hAnsi="Verdana"/>
          <w:b/>
          <w:bCs/>
          <w:vertAlign w:val="superscript"/>
        </w:rPr>
        <w:t>1</w:t>
      </w:r>
    </w:p>
    <w:p w14:paraId="5935BE20" w14:textId="77777777" w:rsidR="004F2B9A" w:rsidRPr="00546D69" w:rsidRDefault="004F2B9A" w:rsidP="00C240CB">
      <w:pPr>
        <w:jc w:val="both"/>
        <w:rPr>
          <w:rFonts w:ascii="Verdana" w:hAnsi="Verdana"/>
          <w:lang w:val="id-ID"/>
        </w:rPr>
      </w:pPr>
    </w:p>
    <w:p w14:paraId="1347839A" w14:textId="3AA0D5BA" w:rsidR="004F2B9A" w:rsidRPr="00546D69" w:rsidRDefault="00EE59DB" w:rsidP="00C240CB">
      <w:pPr>
        <w:jc w:val="both"/>
        <w:rPr>
          <w:rFonts w:ascii="Verdana" w:hAnsi="Verdana"/>
          <w:bCs/>
        </w:rPr>
      </w:pPr>
      <w:r w:rsidRPr="00546D69">
        <w:rPr>
          <w:rFonts w:ascii="Verdana" w:hAnsi="Verdana"/>
          <w:bCs/>
          <w:vertAlign w:val="superscript"/>
        </w:rPr>
        <w:t>1</w:t>
      </w:r>
      <w:r w:rsidRPr="00546D69">
        <w:rPr>
          <w:rFonts w:ascii="Verdana" w:hAnsi="Verdana"/>
          <w:color w:val="211F1F"/>
        </w:rPr>
        <w:t>Akademi Kesehatan 17 Agustus 1945 Semarang</w:t>
      </w:r>
    </w:p>
    <w:p w14:paraId="39778E74" w14:textId="77777777" w:rsidR="00C240CB" w:rsidRPr="00546D69" w:rsidRDefault="00C240CB" w:rsidP="00C240CB">
      <w:pPr>
        <w:jc w:val="both"/>
        <w:rPr>
          <w:rFonts w:ascii="Verdana" w:hAnsi="Verdana"/>
          <w:bCs/>
        </w:rPr>
      </w:pPr>
    </w:p>
    <w:p w14:paraId="39905AC0" w14:textId="556FAA8B" w:rsidR="004F2B9A" w:rsidRPr="00546D69" w:rsidRDefault="00C94B0D" w:rsidP="00C240CB">
      <w:pPr>
        <w:jc w:val="both"/>
        <w:rPr>
          <w:rFonts w:ascii="Verdana" w:hAnsi="Verdana"/>
          <w:bCs/>
        </w:rPr>
      </w:pPr>
      <w:proofErr w:type="spellStart"/>
      <w:r w:rsidRPr="00546D69">
        <w:rPr>
          <w:rFonts w:ascii="Verdana" w:hAnsi="Verdana"/>
          <w:bCs/>
        </w:rPr>
        <w:t>Korespondensi</w:t>
      </w:r>
      <w:proofErr w:type="spellEnd"/>
      <w:r w:rsidRPr="00546D69">
        <w:rPr>
          <w:rFonts w:ascii="Verdana" w:hAnsi="Verdana"/>
          <w:bCs/>
        </w:rPr>
        <w:t xml:space="preserve"> </w:t>
      </w:r>
      <w:proofErr w:type="spellStart"/>
      <w:r w:rsidRPr="00546D69">
        <w:rPr>
          <w:rFonts w:ascii="Verdana" w:hAnsi="Verdana"/>
          <w:bCs/>
        </w:rPr>
        <w:t>Penulis</w:t>
      </w:r>
      <w:proofErr w:type="spellEnd"/>
      <w:r w:rsidR="00EE59DB" w:rsidRPr="00546D69">
        <w:rPr>
          <w:rFonts w:ascii="Verdana" w:hAnsi="Verdana"/>
          <w:bCs/>
        </w:rPr>
        <w:t xml:space="preserve">: </w:t>
      </w:r>
      <w:hyperlink r:id="rId8" w:history="1">
        <w:r w:rsidR="00C240CB" w:rsidRPr="00546D69">
          <w:rPr>
            <w:rStyle w:val="Hyperlink"/>
            <w:rFonts w:ascii="Verdana" w:hAnsi="Verdana"/>
            <w:bCs/>
          </w:rPr>
          <w:t>kartika.ikawati56@gmail.com</w:t>
        </w:r>
      </w:hyperlink>
      <w:r w:rsidR="00C240CB" w:rsidRPr="00546D69">
        <w:rPr>
          <w:rFonts w:ascii="Verdana" w:hAnsi="Verdana"/>
          <w:bCs/>
        </w:rPr>
        <w:t xml:space="preserve"> </w:t>
      </w:r>
    </w:p>
    <w:p w14:paraId="13E59FCB" w14:textId="77777777" w:rsidR="004F2B9A" w:rsidRPr="00546D69" w:rsidRDefault="004F2B9A" w:rsidP="00C240CB">
      <w:pPr>
        <w:rPr>
          <w:rFonts w:ascii="Verdana" w:hAnsi="Verdana"/>
          <w:b/>
          <w:bCs/>
          <w:i/>
        </w:rPr>
      </w:pPr>
    </w:p>
    <w:p w14:paraId="26C744BA" w14:textId="205A6AB1" w:rsidR="004F2B9A" w:rsidRPr="00546D69" w:rsidRDefault="00EE59DB" w:rsidP="00C240CB">
      <w:pPr>
        <w:rPr>
          <w:rFonts w:ascii="Verdana" w:hAnsi="Verdana"/>
          <w:b/>
          <w:bCs/>
          <w:iCs/>
        </w:rPr>
      </w:pPr>
      <w:r w:rsidRPr="00546D69">
        <w:rPr>
          <w:rFonts w:ascii="Verdana" w:hAnsi="Verdana"/>
          <w:b/>
          <w:bCs/>
          <w:iCs/>
        </w:rPr>
        <w:t>ABSTRACT</w:t>
      </w:r>
    </w:p>
    <w:p w14:paraId="45A46338" w14:textId="77777777" w:rsidR="004F2B9A" w:rsidRPr="00546D69" w:rsidRDefault="00EE59DB" w:rsidP="00C240CB">
      <w:pPr>
        <w:jc w:val="both"/>
        <w:rPr>
          <w:rFonts w:ascii="Verdana" w:hAnsi="Verdana"/>
          <w:iCs/>
        </w:rPr>
      </w:pPr>
      <w:r w:rsidRPr="00546D69">
        <w:rPr>
          <w:rFonts w:ascii="Verdana" w:hAnsi="Verdana"/>
          <w:iCs/>
        </w:rPr>
        <w:t xml:space="preserve">Drinking habits in college students have a significant impact on urine sediment. Water volume, source/origin of drinking water and type of drink affect the appearance of crystals in urine. Types of tea and coffee drinks trigger urine excretion while soda contains a lot of fructose which triggers the formation of calcium oxalate crystals. This study aims to determine the relationship between volume, type and origin of drinking water and urine crystals in AKKES 17 Augustus 1945 Semarang students. This type of research is analytical observation with a cross-sectional design. The population ware student </w:t>
      </w:r>
      <w:proofErr w:type="gramStart"/>
      <w:r w:rsidRPr="00546D69">
        <w:rPr>
          <w:rFonts w:ascii="Verdana" w:hAnsi="Verdana"/>
          <w:iCs/>
        </w:rPr>
        <w:t>of  AKKES</w:t>
      </w:r>
      <w:proofErr w:type="gramEnd"/>
      <w:r w:rsidRPr="00546D69">
        <w:rPr>
          <w:rFonts w:ascii="Verdana" w:hAnsi="Verdana"/>
          <w:iCs/>
        </w:rPr>
        <w:t xml:space="preserve"> 17 Augustus 1945 Semarang in semester V. The number of research samples was 40 people who met the inclusion criteria and were taken using a purposive technique. The independent variables of the study were the volume of water drunk/day, the origin of drinking water and the type of drink. Examination of urine crystals was carried out by observing urine sediment under a microscope. The data obtained were tested for Kendall's tau correlation. The results of the correlation test of drinking water volume, source of drinking water and type of drink to the occurrence of crystals in urine obtained </w:t>
      </w:r>
      <w:proofErr w:type="gramStart"/>
      <w:r w:rsidRPr="00546D69">
        <w:rPr>
          <w:rFonts w:ascii="Verdana" w:hAnsi="Verdana"/>
          <w:iCs/>
        </w:rPr>
        <w:t>R ;</w:t>
      </w:r>
      <w:proofErr w:type="gramEnd"/>
      <w:r w:rsidRPr="00546D69">
        <w:rPr>
          <w:rFonts w:ascii="Verdana" w:hAnsi="Verdana"/>
          <w:iCs/>
        </w:rPr>
        <w:t xml:space="preserve"> 0.81, 0.76 and 0.79 and the significance value / sig for the three variables is 0.000 or &lt;0.05. It can be concluded that there is a strong and significant relationship between the volume of drinking water, type of drinking water and the origin of drinking water on urine sediment crystals in student of AKKES 17 Augustus 1945 Semarang. It is recommended to consume mineral water &gt;1L/day and reduce consumption of coffee, tea and soda to prevent the formation of crystals in the urine.</w:t>
      </w:r>
    </w:p>
    <w:p w14:paraId="00DDCB14" w14:textId="77777777" w:rsidR="004F2B9A" w:rsidRPr="00546D69" w:rsidRDefault="00EE59DB" w:rsidP="00C240CB">
      <w:pPr>
        <w:rPr>
          <w:rFonts w:ascii="Verdana" w:eastAsia="Arial" w:hAnsi="Verdana" w:cs="Arial"/>
          <w:iCs/>
          <w:color w:val="211F1F"/>
        </w:rPr>
      </w:pPr>
      <w:r w:rsidRPr="00546D69">
        <w:rPr>
          <w:rFonts w:ascii="Verdana" w:eastAsia="Arial" w:hAnsi="Verdana" w:cs="Arial"/>
          <w:b/>
          <w:bCs/>
          <w:iCs/>
          <w:color w:val="211F1F"/>
        </w:rPr>
        <w:t>Keywords:</w:t>
      </w:r>
      <w:r w:rsidRPr="00546D69">
        <w:rPr>
          <w:rFonts w:ascii="Verdana" w:eastAsia="Arial" w:hAnsi="Verdana" w:cs="Arial"/>
          <w:iCs/>
          <w:color w:val="211F1F"/>
        </w:rPr>
        <w:t xml:space="preserve"> volume, </w:t>
      </w:r>
      <w:proofErr w:type="spellStart"/>
      <w:r w:rsidRPr="00546D69">
        <w:rPr>
          <w:rFonts w:ascii="Verdana" w:eastAsia="Arial" w:hAnsi="Verdana" w:cs="Arial"/>
          <w:iCs/>
          <w:color w:val="211F1F"/>
        </w:rPr>
        <w:t>asal</w:t>
      </w:r>
      <w:proofErr w:type="spellEnd"/>
      <w:r w:rsidRPr="00546D69">
        <w:rPr>
          <w:rFonts w:ascii="Verdana" w:eastAsia="Arial" w:hAnsi="Verdana" w:cs="Arial"/>
          <w:iCs/>
          <w:color w:val="211F1F"/>
        </w:rPr>
        <w:t xml:space="preserve"> air </w:t>
      </w:r>
      <w:proofErr w:type="spellStart"/>
      <w:r w:rsidRPr="00546D69">
        <w:rPr>
          <w:rFonts w:ascii="Verdana" w:eastAsia="Arial" w:hAnsi="Verdana" w:cs="Arial"/>
          <w:iCs/>
          <w:color w:val="211F1F"/>
        </w:rPr>
        <w:t>putih</w:t>
      </w:r>
      <w:proofErr w:type="spellEnd"/>
      <w:r w:rsidRPr="00546D69">
        <w:rPr>
          <w:rFonts w:ascii="Verdana" w:eastAsia="Arial" w:hAnsi="Verdana" w:cs="Arial"/>
          <w:iCs/>
          <w:color w:val="211F1F"/>
        </w:rPr>
        <w:t xml:space="preserve">, </w:t>
      </w:r>
      <w:proofErr w:type="spellStart"/>
      <w:r w:rsidRPr="00546D69">
        <w:rPr>
          <w:rFonts w:ascii="Verdana" w:eastAsia="Arial" w:hAnsi="Verdana" w:cs="Arial"/>
          <w:iCs/>
          <w:color w:val="211F1F"/>
        </w:rPr>
        <w:t>jenis</w:t>
      </w:r>
      <w:proofErr w:type="spellEnd"/>
      <w:r w:rsidRPr="00546D69">
        <w:rPr>
          <w:rFonts w:ascii="Verdana" w:eastAsia="Arial" w:hAnsi="Verdana" w:cs="Arial"/>
          <w:iCs/>
          <w:color w:val="211F1F"/>
        </w:rPr>
        <w:t xml:space="preserve"> </w:t>
      </w:r>
      <w:proofErr w:type="spellStart"/>
      <w:r w:rsidRPr="00546D69">
        <w:rPr>
          <w:rFonts w:ascii="Verdana" w:eastAsia="Arial" w:hAnsi="Verdana" w:cs="Arial"/>
          <w:iCs/>
          <w:color w:val="211F1F"/>
        </w:rPr>
        <w:t>minuman</w:t>
      </w:r>
      <w:proofErr w:type="spellEnd"/>
      <w:r w:rsidRPr="00546D69">
        <w:rPr>
          <w:rFonts w:ascii="Verdana" w:eastAsia="Arial" w:hAnsi="Verdana" w:cs="Arial"/>
          <w:iCs/>
          <w:color w:val="211F1F"/>
        </w:rPr>
        <w:t xml:space="preserve">, </w:t>
      </w:r>
      <w:proofErr w:type="spellStart"/>
      <w:r w:rsidRPr="00546D69">
        <w:rPr>
          <w:rFonts w:ascii="Verdana" w:eastAsia="Arial" w:hAnsi="Verdana" w:cs="Arial"/>
          <w:iCs/>
          <w:color w:val="211F1F"/>
        </w:rPr>
        <w:t>kristal</w:t>
      </w:r>
      <w:proofErr w:type="spellEnd"/>
      <w:r w:rsidRPr="00546D69">
        <w:rPr>
          <w:rFonts w:ascii="Verdana" w:eastAsia="Arial" w:hAnsi="Verdana" w:cs="Arial"/>
          <w:iCs/>
          <w:color w:val="211F1F"/>
        </w:rPr>
        <w:t xml:space="preserve"> </w:t>
      </w:r>
      <w:proofErr w:type="spellStart"/>
      <w:r w:rsidRPr="00546D69">
        <w:rPr>
          <w:rFonts w:ascii="Verdana" w:eastAsia="Arial" w:hAnsi="Verdana" w:cs="Arial"/>
          <w:iCs/>
          <w:color w:val="211F1F"/>
        </w:rPr>
        <w:t>urin</w:t>
      </w:r>
      <w:proofErr w:type="spellEnd"/>
    </w:p>
    <w:p w14:paraId="57C4763D" w14:textId="77777777" w:rsidR="004F2B9A" w:rsidRPr="00546D69" w:rsidRDefault="004F2B9A" w:rsidP="00C240CB">
      <w:pPr>
        <w:jc w:val="both"/>
        <w:rPr>
          <w:rFonts w:ascii="Verdana" w:eastAsia="Arial" w:hAnsi="Verdana" w:cs="Arial"/>
          <w:b/>
          <w:color w:val="211F1F"/>
        </w:rPr>
      </w:pPr>
    </w:p>
    <w:p w14:paraId="26F8DB70" w14:textId="77777777" w:rsidR="004F2B9A" w:rsidRPr="00546D69" w:rsidRDefault="00EE59DB" w:rsidP="00C240CB">
      <w:pPr>
        <w:jc w:val="both"/>
        <w:rPr>
          <w:rFonts w:ascii="Verdana" w:eastAsia="Arial" w:hAnsi="Verdana" w:cs="Arial"/>
          <w:b/>
          <w:color w:val="211F1F"/>
        </w:rPr>
      </w:pPr>
      <w:r w:rsidRPr="00546D69">
        <w:rPr>
          <w:rFonts w:ascii="Verdana" w:eastAsia="Arial" w:hAnsi="Verdana" w:cs="Arial"/>
          <w:b/>
          <w:color w:val="211F1F"/>
        </w:rPr>
        <w:t>ABSTRAK</w:t>
      </w:r>
    </w:p>
    <w:p w14:paraId="0F242656" w14:textId="77777777" w:rsidR="004F2B9A" w:rsidRPr="00546D69" w:rsidRDefault="00EE59DB" w:rsidP="00C240CB">
      <w:pPr>
        <w:jc w:val="both"/>
        <w:rPr>
          <w:rFonts w:ascii="Verdana" w:eastAsia="Arial" w:hAnsi="Verdana" w:cs="Arial"/>
          <w:bCs/>
          <w:color w:val="211F1F"/>
        </w:rPr>
      </w:pPr>
      <w:proofErr w:type="spellStart"/>
      <w:r w:rsidRPr="00546D69">
        <w:rPr>
          <w:rFonts w:ascii="Verdana" w:eastAsia="Arial" w:hAnsi="Verdana" w:cs="Arial"/>
          <w:bCs/>
          <w:color w:val="211F1F"/>
        </w:rPr>
        <w:t>Kebiasaan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konsumsi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minuman</w:t>
      </w:r>
      <w:proofErr w:type="spellEnd"/>
      <w:r w:rsidRPr="00546D69">
        <w:rPr>
          <w:rFonts w:ascii="Verdana" w:eastAsia="Arial" w:hAnsi="Verdana" w:cs="Arial"/>
          <w:bCs/>
          <w:color w:val="211F1F"/>
        </w:rPr>
        <w:t xml:space="preserve"> pada </w:t>
      </w:r>
      <w:proofErr w:type="spellStart"/>
      <w:r w:rsidRPr="00546D69">
        <w:rPr>
          <w:rFonts w:ascii="Verdana" w:eastAsia="Arial" w:hAnsi="Verdana" w:cs="Arial"/>
          <w:bCs/>
          <w:color w:val="211F1F"/>
        </w:rPr>
        <w:t>mahasiswa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mempunyai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dampak</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signifikan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terhadap</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sedimen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Volume air, </w:t>
      </w:r>
      <w:proofErr w:type="spellStart"/>
      <w:r w:rsidRPr="00546D69">
        <w:rPr>
          <w:rFonts w:ascii="Verdana" w:eastAsia="Arial" w:hAnsi="Verdana" w:cs="Arial"/>
          <w:bCs/>
          <w:color w:val="211F1F"/>
        </w:rPr>
        <w:t>asal</w:t>
      </w:r>
      <w:proofErr w:type="spellEnd"/>
      <w:r w:rsidRPr="00546D69">
        <w:rPr>
          <w:rFonts w:ascii="Verdana" w:eastAsia="Arial" w:hAnsi="Verdana" w:cs="Arial"/>
          <w:bCs/>
          <w:color w:val="211F1F"/>
        </w:rPr>
        <w:t>/</w:t>
      </w:r>
      <w:proofErr w:type="spellStart"/>
      <w:r w:rsidRPr="00546D69">
        <w:rPr>
          <w:rFonts w:ascii="Verdana" w:eastAsia="Arial" w:hAnsi="Verdana" w:cs="Arial"/>
          <w:bCs/>
          <w:color w:val="211F1F"/>
        </w:rPr>
        <w:t>sumber</w:t>
      </w:r>
      <w:proofErr w:type="spellEnd"/>
      <w:r w:rsidRPr="00546D69">
        <w:rPr>
          <w:rFonts w:ascii="Verdana" w:eastAsia="Arial" w:hAnsi="Verdana" w:cs="Arial"/>
          <w:bCs/>
          <w:color w:val="211F1F"/>
        </w:rPr>
        <w:t xml:space="preserve"> air </w:t>
      </w:r>
      <w:proofErr w:type="spellStart"/>
      <w:r w:rsidRPr="00546D69">
        <w:rPr>
          <w:rFonts w:ascii="Verdana" w:eastAsia="Arial" w:hAnsi="Verdana" w:cs="Arial"/>
          <w:bCs/>
          <w:color w:val="211F1F"/>
        </w:rPr>
        <w:t>putih</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jenis</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minuman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berpengaruh</w:t>
      </w:r>
      <w:proofErr w:type="spellEnd"/>
      <w:r w:rsidRPr="00546D69">
        <w:rPr>
          <w:rFonts w:ascii="Verdana" w:eastAsia="Arial" w:hAnsi="Verdana" w:cs="Arial"/>
          <w:bCs/>
          <w:color w:val="211F1F"/>
        </w:rPr>
        <w:t xml:space="preserve"> pada </w:t>
      </w:r>
      <w:proofErr w:type="spellStart"/>
      <w:r w:rsidRPr="00546D69">
        <w:rPr>
          <w:rFonts w:ascii="Verdana" w:eastAsia="Arial" w:hAnsi="Verdana" w:cs="Arial"/>
          <w:bCs/>
          <w:color w:val="211F1F"/>
        </w:rPr>
        <w:t>munculnya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kristal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Jenis </w:t>
      </w:r>
      <w:proofErr w:type="spellStart"/>
      <w:r w:rsidRPr="00546D69">
        <w:rPr>
          <w:rFonts w:ascii="Verdana" w:eastAsia="Arial" w:hAnsi="Verdana" w:cs="Arial"/>
          <w:bCs/>
          <w:color w:val="211F1F"/>
        </w:rPr>
        <w:t>minuman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teh</w:t>
      </w:r>
      <w:proofErr w:type="spellEnd"/>
      <w:r w:rsidRPr="00546D69">
        <w:rPr>
          <w:rFonts w:ascii="Verdana" w:eastAsia="Arial" w:hAnsi="Verdana" w:cs="Arial"/>
          <w:bCs/>
          <w:color w:val="211F1F"/>
        </w:rPr>
        <w:t xml:space="preserve"> dan kopi </w:t>
      </w:r>
      <w:proofErr w:type="spellStart"/>
      <w:r w:rsidRPr="00546D69">
        <w:rPr>
          <w:rFonts w:ascii="Verdana" w:eastAsia="Arial" w:hAnsi="Verdana" w:cs="Arial"/>
          <w:bCs/>
          <w:color w:val="211F1F"/>
        </w:rPr>
        <w:t>memicu</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ekskresi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sedangkan</w:t>
      </w:r>
      <w:proofErr w:type="spellEnd"/>
      <w:r w:rsidRPr="00546D69">
        <w:rPr>
          <w:rFonts w:ascii="Verdana" w:eastAsia="Arial" w:hAnsi="Verdana" w:cs="Arial"/>
          <w:bCs/>
          <w:color w:val="211F1F"/>
        </w:rPr>
        <w:t xml:space="preserve"> soda </w:t>
      </w:r>
      <w:proofErr w:type="spellStart"/>
      <w:r w:rsidRPr="00546D69">
        <w:rPr>
          <w:rFonts w:ascii="Verdana" w:eastAsia="Arial" w:hAnsi="Verdana" w:cs="Arial"/>
          <w:bCs/>
          <w:color w:val="211F1F"/>
        </w:rPr>
        <w:t>banyak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mengandung</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fruktosa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pencetus</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terbentuknya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kristal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kalsium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oksalat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Penelitian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ini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bertujuan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untuk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mengetahui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hubungan</w:t>
      </w:r>
      <w:proofErr w:type="spellEnd"/>
      <w:r w:rsidRPr="00546D69">
        <w:rPr>
          <w:rFonts w:ascii="Verdana" w:eastAsia="Arial" w:hAnsi="Verdana" w:cs="Arial"/>
          <w:bCs/>
          <w:color w:val="211F1F"/>
        </w:rPr>
        <w:t xml:space="preserve"> volume, </w:t>
      </w:r>
      <w:proofErr w:type="spellStart"/>
      <w:r w:rsidRPr="00546D69">
        <w:rPr>
          <w:rFonts w:ascii="Verdana" w:eastAsia="Arial" w:hAnsi="Verdana" w:cs="Arial"/>
          <w:bCs/>
          <w:color w:val="211F1F"/>
        </w:rPr>
        <w:t>asal</w:t>
      </w:r>
      <w:proofErr w:type="spellEnd"/>
      <w:r w:rsidRPr="00546D69">
        <w:rPr>
          <w:rFonts w:ascii="Verdana" w:eastAsia="Arial" w:hAnsi="Verdana" w:cs="Arial"/>
          <w:bCs/>
          <w:color w:val="211F1F"/>
        </w:rPr>
        <w:t xml:space="preserve"> air </w:t>
      </w:r>
      <w:proofErr w:type="spellStart"/>
      <w:r w:rsidRPr="00546D69">
        <w:rPr>
          <w:rFonts w:ascii="Verdana" w:eastAsia="Arial" w:hAnsi="Verdana" w:cs="Arial"/>
          <w:bCs/>
          <w:color w:val="211F1F"/>
        </w:rPr>
        <w:t>putih</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jenis</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minuman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terhadap</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kristal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pada </w:t>
      </w:r>
      <w:proofErr w:type="spellStart"/>
      <w:r w:rsidRPr="00546D69">
        <w:rPr>
          <w:rFonts w:ascii="Verdana" w:eastAsia="Arial" w:hAnsi="Verdana" w:cs="Arial"/>
          <w:bCs/>
          <w:color w:val="211F1F"/>
        </w:rPr>
        <w:t>mahasiswa</w:t>
      </w:r>
      <w:proofErr w:type="spellEnd"/>
      <w:r w:rsidRPr="00546D69">
        <w:rPr>
          <w:rFonts w:ascii="Verdana" w:eastAsia="Arial" w:hAnsi="Verdana" w:cs="Arial"/>
          <w:bCs/>
          <w:color w:val="211F1F"/>
        </w:rPr>
        <w:t xml:space="preserve"> AKKES 17 Agustus 1945 Semarang. Jenis </w:t>
      </w:r>
      <w:proofErr w:type="spellStart"/>
      <w:r w:rsidRPr="00546D69">
        <w:rPr>
          <w:rFonts w:ascii="Verdana" w:eastAsia="Arial" w:hAnsi="Verdana" w:cs="Arial"/>
          <w:bCs/>
          <w:color w:val="211F1F"/>
        </w:rPr>
        <w:t>penelitian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ini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adalah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observasi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analitik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dengan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rancangan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i/>
          <w:iCs/>
          <w:color w:val="211F1F"/>
        </w:rPr>
        <w:t>crossectional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Populasi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penelitian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mahasiswa</w:t>
      </w:r>
      <w:proofErr w:type="spellEnd"/>
      <w:r w:rsidRPr="00546D69">
        <w:rPr>
          <w:rFonts w:ascii="Verdana" w:eastAsia="Arial" w:hAnsi="Verdana" w:cs="Arial"/>
          <w:bCs/>
          <w:color w:val="211F1F"/>
        </w:rPr>
        <w:t xml:space="preserve"> AKKES 17 Agustus 1945 Semarang semester V.  </w:t>
      </w:r>
      <w:proofErr w:type="spellStart"/>
      <w:r w:rsidRPr="00546D69">
        <w:rPr>
          <w:rFonts w:ascii="Verdana" w:eastAsia="Arial" w:hAnsi="Verdana" w:cs="Arial"/>
          <w:bCs/>
          <w:color w:val="211F1F"/>
        </w:rPr>
        <w:t>Jumlah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sampel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penelitian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sebanyak</w:t>
      </w:r>
      <w:proofErr w:type="spellEnd"/>
      <w:r w:rsidRPr="00546D69">
        <w:rPr>
          <w:rFonts w:ascii="Verdana" w:eastAsia="Arial" w:hAnsi="Verdana" w:cs="Arial"/>
          <w:bCs/>
          <w:color w:val="211F1F"/>
        </w:rPr>
        <w:t xml:space="preserve"> 40 orang yang </w:t>
      </w:r>
      <w:proofErr w:type="spellStart"/>
      <w:r w:rsidRPr="00546D69">
        <w:rPr>
          <w:rFonts w:ascii="Verdana" w:eastAsia="Arial" w:hAnsi="Verdana" w:cs="Arial"/>
          <w:bCs/>
          <w:color w:val="211F1F"/>
        </w:rPr>
        <w:t>memenuhi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kriteria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inklusi</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diambil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dengan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teknik</w:t>
      </w:r>
      <w:proofErr w:type="spellEnd"/>
      <w:r w:rsidRPr="00546D69">
        <w:rPr>
          <w:rFonts w:ascii="Verdana" w:eastAsia="Arial" w:hAnsi="Verdana" w:cs="Arial"/>
          <w:bCs/>
          <w:color w:val="211F1F"/>
        </w:rPr>
        <w:t xml:space="preserve"> sampling </w:t>
      </w:r>
      <w:r w:rsidRPr="00546D69">
        <w:rPr>
          <w:rFonts w:ascii="Verdana" w:eastAsia="Arial" w:hAnsi="Verdana" w:cs="Arial"/>
          <w:bCs/>
          <w:i/>
          <w:iCs/>
          <w:color w:val="211F1F"/>
        </w:rPr>
        <w:t>convenience.</w:t>
      </w:r>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Variabel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independen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penelitian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adalah</w:t>
      </w:r>
      <w:proofErr w:type="spellEnd"/>
      <w:r w:rsidRPr="00546D69">
        <w:rPr>
          <w:rFonts w:ascii="Verdana" w:eastAsia="Arial" w:hAnsi="Verdana" w:cs="Arial"/>
          <w:bCs/>
          <w:color w:val="211F1F"/>
        </w:rPr>
        <w:t xml:space="preserve"> volume air yang </w:t>
      </w:r>
      <w:proofErr w:type="spellStart"/>
      <w:r w:rsidRPr="00546D69">
        <w:rPr>
          <w:rFonts w:ascii="Verdana" w:eastAsia="Arial" w:hAnsi="Verdana" w:cs="Arial"/>
          <w:bCs/>
          <w:color w:val="211F1F"/>
        </w:rPr>
        <w:t>diminum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setiap</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hari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asal</w:t>
      </w:r>
      <w:proofErr w:type="spellEnd"/>
      <w:r w:rsidRPr="00546D69">
        <w:rPr>
          <w:rFonts w:ascii="Verdana" w:eastAsia="Arial" w:hAnsi="Verdana" w:cs="Arial"/>
          <w:bCs/>
          <w:color w:val="211F1F"/>
        </w:rPr>
        <w:t>/</w:t>
      </w:r>
      <w:proofErr w:type="spellStart"/>
      <w:r w:rsidRPr="00546D69">
        <w:rPr>
          <w:rFonts w:ascii="Verdana" w:eastAsia="Arial" w:hAnsi="Verdana" w:cs="Arial"/>
          <w:bCs/>
          <w:color w:val="211F1F"/>
        </w:rPr>
        <w:t>sumber</w:t>
      </w:r>
      <w:proofErr w:type="spellEnd"/>
      <w:r w:rsidRPr="00546D69">
        <w:rPr>
          <w:rFonts w:ascii="Verdana" w:eastAsia="Arial" w:hAnsi="Verdana" w:cs="Arial"/>
          <w:bCs/>
          <w:color w:val="211F1F"/>
        </w:rPr>
        <w:t xml:space="preserve"> air </w:t>
      </w:r>
      <w:proofErr w:type="spellStart"/>
      <w:r w:rsidRPr="00546D69">
        <w:rPr>
          <w:rFonts w:ascii="Verdana" w:eastAsia="Arial" w:hAnsi="Verdana" w:cs="Arial"/>
          <w:bCs/>
          <w:color w:val="211F1F"/>
        </w:rPr>
        <w:t>putih</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jenis</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minuman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lainnya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Pemeriksaan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kristal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dilakukan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dengan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pengamatan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sedimen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di </w:t>
      </w:r>
      <w:proofErr w:type="spellStart"/>
      <w:r w:rsidRPr="00546D69">
        <w:rPr>
          <w:rFonts w:ascii="Verdana" w:eastAsia="Arial" w:hAnsi="Verdana" w:cs="Arial"/>
          <w:bCs/>
          <w:color w:val="211F1F"/>
        </w:rPr>
        <w:t>bawah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mikroskup</w:t>
      </w:r>
      <w:proofErr w:type="spellEnd"/>
      <w:r w:rsidRPr="00546D69">
        <w:rPr>
          <w:rFonts w:ascii="Verdana" w:eastAsia="Arial" w:hAnsi="Verdana" w:cs="Arial"/>
          <w:bCs/>
          <w:color w:val="211F1F"/>
        </w:rPr>
        <w:t xml:space="preserve">. Data yang </w:t>
      </w:r>
      <w:proofErr w:type="spellStart"/>
      <w:r w:rsidRPr="00546D69">
        <w:rPr>
          <w:rFonts w:ascii="Verdana" w:eastAsia="Arial" w:hAnsi="Verdana" w:cs="Arial"/>
          <w:bCs/>
          <w:color w:val="211F1F"/>
        </w:rPr>
        <w:t>diperoleh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dilakukan</w:t>
      </w:r>
      <w:proofErr w:type="spellEnd"/>
      <w:r w:rsidRPr="00546D69">
        <w:rPr>
          <w:rFonts w:ascii="Verdana" w:eastAsia="Arial" w:hAnsi="Verdana" w:cs="Arial"/>
          <w:bCs/>
          <w:color w:val="211F1F"/>
        </w:rPr>
        <w:t xml:space="preserve"> uji </w:t>
      </w:r>
      <w:proofErr w:type="spellStart"/>
      <w:r w:rsidRPr="00546D69">
        <w:rPr>
          <w:rFonts w:ascii="Verdana" w:eastAsia="Arial" w:hAnsi="Verdana" w:cs="Arial"/>
          <w:bCs/>
          <w:color w:val="211F1F"/>
        </w:rPr>
        <w:t>korelasi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Kendalls</w:t>
      </w:r>
      <w:proofErr w:type="spellEnd"/>
      <w:r w:rsidRPr="00546D69">
        <w:rPr>
          <w:rFonts w:ascii="Verdana" w:eastAsia="Arial" w:hAnsi="Verdana" w:cs="Arial"/>
          <w:bCs/>
          <w:color w:val="211F1F"/>
        </w:rPr>
        <w:t xml:space="preserve"> tau. Hasil uji </w:t>
      </w:r>
      <w:proofErr w:type="spellStart"/>
      <w:r w:rsidRPr="00546D69">
        <w:rPr>
          <w:rFonts w:ascii="Verdana" w:eastAsia="Arial" w:hAnsi="Verdana" w:cs="Arial"/>
          <w:bCs/>
          <w:color w:val="211F1F"/>
        </w:rPr>
        <w:t>korelasi</w:t>
      </w:r>
      <w:proofErr w:type="spellEnd"/>
      <w:r w:rsidRPr="00546D69">
        <w:rPr>
          <w:rFonts w:ascii="Verdana" w:eastAsia="Arial" w:hAnsi="Verdana" w:cs="Arial"/>
          <w:bCs/>
          <w:color w:val="211F1F"/>
        </w:rPr>
        <w:t xml:space="preserve"> volume air </w:t>
      </w:r>
      <w:proofErr w:type="spellStart"/>
      <w:r w:rsidRPr="00546D69">
        <w:rPr>
          <w:rFonts w:ascii="Verdana" w:eastAsia="Arial" w:hAnsi="Verdana" w:cs="Arial"/>
          <w:bCs/>
          <w:color w:val="211F1F"/>
        </w:rPr>
        <w:t>minum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asal</w:t>
      </w:r>
      <w:proofErr w:type="spellEnd"/>
      <w:r w:rsidRPr="00546D69">
        <w:rPr>
          <w:rFonts w:ascii="Verdana" w:eastAsia="Arial" w:hAnsi="Verdana" w:cs="Arial"/>
          <w:bCs/>
          <w:color w:val="211F1F"/>
        </w:rPr>
        <w:t xml:space="preserve"> air </w:t>
      </w:r>
      <w:proofErr w:type="spellStart"/>
      <w:r w:rsidRPr="00546D69">
        <w:rPr>
          <w:rFonts w:ascii="Verdana" w:eastAsia="Arial" w:hAnsi="Verdana" w:cs="Arial"/>
          <w:bCs/>
          <w:color w:val="211F1F"/>
        </w:rPr>
        <w:t>putih</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jenis</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minuman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terhadap</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kejadian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kristal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didapatkan</w:t>
      </w:r>
      <w:proofErr w:type="spellEnd"/>
      <w:r w:rsidRPr="00546D69">
        <w:rPr>
          <w:rFonts w:ascii="Verdana" w:eastAsia="Arial" w:hAnsi="Verdana" w:cs="Arial"/>
          <w:bCs/>
          <w:color w:val="211F1F"/>
        </w:rPr>
        <w:t xml:space="preserve"> </w:t>
      </w:r>
      <w:proofErr w:type="gramStart"/>
      <w:r w:rsidRPr="00546D69">
        <w:rPr>
          <w:rFonts w:ascii="Verdana" w:eastAsia="Arial" w:hAnsi="Verdana" w:cs="Arial"/>
          <w:bCs/>
          <w:color w:val="211F1F"/>
        </w:rPr>
        <w:t>R ;</w:t>
      </w:r>
      <w:proofErr w:type="gramEnd"/>
      <w:r w:rsidRPr="00546D69">
        <w:rPr>
          <w:rFonts w:ascii="Verdana" w:eastAsia="Arial" w:hAnsi="Verdana" w:cs="Arial"/>
          <w:bCs/>
          <w:color w:val="211F1F"/>
        </w:rPr>
        <w:t xml:space="preserve"> 0.81, 0,76 dan 0,79 dan </w:t>
      </w:r>
      <w:proofErr w:type="spellStart"/>
      <w:r w:rsidRPr="00546D69">
        <w:rPr>
          <w:rFonts w:ascii="Verdana" w:eastAsia="Arial" w:hAnsi="Verdana" w:cs="Arial"/>
          <w:bCs/>
          <w:color w:val="211F1F"/>
        </w:rPr>
        <w:t>nilai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signifikani</w:t>
      </w:r>
      <w:proofErr w:type="spellEnd"/>
      <w:r w:rsidRPr="00546D69">
        <w:rPr>
          <w:rFonts w:ascii="Verdana" w:eastAsia="Arial" w:hAnsi="Verdana" w:cs="Arial"/>
          <w:bCs/>
          <w:color w:val="211F1F"/>
        </w:rPr>
        <w:t xml:space="preserve"> /</w:t>
      </w:r>
      <w:proofErr w:type="gramStart"/>
      <w:r w:rsidRPr="00546D69">
        <w:rPr>
          <w:rFonts w:ascii="Verdana" w:eastAsia="Arial" w:hAnsi="Verdana" w:cs="Arial"/>
          <w:bCs/>
          <w:color w:val="211F1F"/>
        </w:rPr>
        <w:t xml:space="preserve">sig  </w:t>
      </w:r>
      <w:proofErr w:type="spellStart"/>
      <w:r w:rsidRPr="00546D69">
        <w:rPr>
          <w:rFonts w:ascii="Verdana" w:eastAsia="Arial" w:hAnsi="Verdana" w:cs="Arial"/>
          <w:bCs/>
          <w:color w:val="211F1F"/>
        </w:rPr>
        <w:t>untuk</w:t>
      </w:r>
      <w:proofErr w:type="spellEnd"/>
      <w:proofErr w:type="gram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ketiga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variabel</w:t>
      </w:r>
      <w:proofErr w:type="spellEnd"/>
      <w:r w:rsidRPr="00546D69">
        <w:rPr>
          <w:rFonts w:ascii="Verdana" w:eastAsia="Arial" w:hAnsi="Verdana" w:cs="Arial"/>
          <w:bCs/>
          <w:color w:val="211F1F"/>
        </w:rPr>
        <w:t xml:space="preserve"> 0.000 </w:t>
      </w:r>
      <w:proofErr w:type="spellStart"/>
      <w:r w:rsidRPr="00546D69">
        <w:rPr>
          <w:rFonts w:ascii="Verdana" w:eastAsia="Arial" w:hAnsi="Verdana" w:cs="Arial"/>
          <w:bCs/>
          <w:color w:val="211F1F"/>
        </w:rPr>
        <w:t>atau</w:t>
      </w:r>
      <w:proofErr w:type="spellEnd"/>
      <w:r w:rsidRPr="00546D69">
        <w:rPr>
          <w:rFonts w:ascii="Verdana" w:eastAsia="Arial" w:hAnsi="Verdana" w:cs="Arial"/>
          <w:bCs/>
          <w:color w:val="211F1F"/>
        </w:rPr>
        <w:t xml:space="preserve"> &lt; 0,05. Dapat </w:t>
      </w:r>
      <w:proofErr w:type="spellStart"/>
      <w:r w:rsidRPr="00546D69">
        <w:rPr>
          <w:rFonts w:ascii="Verdana" w:eastAsia="Arial" w:hAnsi="Verdana" w:cs="Arial"/>
          <w:bCs/>
          <w:color w:val="211F1F"/>
        </w:rPr>
        <w:t>disimpulkan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bahwa</w:t>
      </w:r>
      <w:proofErr w:type="spellEnd"/>
      <w:r w:rsidRPr="00546D69">
        <w:rPr>
          <w:rFonts w:ascii="Verdana" w:eastAsia="Arial" w:hAnsi="Verdana" w:cs="Arial"/>
          <w:bCs/>
          <w:color w:val="211F1F"/>
        </w:rPr>
        <w:t xml:space="preserve"> </w:t>
      </w:r>
      <w:proofErr w:type="spellStart"/>
      <w:r w:rsidRPr="00546D69">
        <w:rPr>
          <w:rFonts w:ascii="Verdana" w:hAnsi="Verdana"/>
          <w:bCs/>
          <w:color w:val="211F1F"/>
        </w:rPr>
        <w:t>terdapat</w:t>
      </w:r>
      <w:proofErr w:type="spellEnd"/>
      <w:r w:rsidRPr="00546D69">
        <w:rPr>
          <w:rFonts w:ascii="Verdana" w:hAnsi="Verdana"/>
          <w:bCs/>
          <w:color w:val="211F1F"/>
        </w:rPr>
        <w:t xml:space="preserve"> </w:t>
      </w:r>
      <w:proofErr w:type="spellStart"/>
      <w:r w:rsidRPr="00546D69">
        <w:rPr>
          <w:rFonts w:ascii="Verdana" w:hAnsi="Verdana"/>
          <w:bCs/>
          <w:color w:val="211F1F"/>
        </w:rPr>
        <w:t>hubungan</w:t>
      </w:r>
      <w:proofErr w:type="spellEnd"/>
      <w:r w:rsidRPr="00546D69">
        <w:rPr>
          <w:rFonts w:ascii="Verdana" w:hAnsi="Verdana"/>
          <w:bCs/>
          <w:color w:val="211F1F"/>
        </w:rPr>
        <w:t xml:space="preserve"> yang </w:t>
      </w:r>
      <w:proofErr w:type="spellStart"/>
      <w:r w:rsidRPr="00546D69">
        <w:rPr>
          <w:rFonts w:ascii="Verdana" w:hAnsi="Verdana"/>
          <w:bCs/>
          <w:color w:val="211F1F"/>
        </w:rPr>
        <w:t>kuat</w:t>
      </w:r>
      <w:proofErr w:type="spellEnd"/>
      <w:r w:rsidRPr="00546D69">
        <w:rPr>
          <w:rFonts w:ascii="Verdana" w:hAnsi="Verdana"/>
          <w:bCs/>
          <w:color w:val="211F1F"/>
        </w:rPr>
        <w:t xml:space="preserve"> dan </w:t>
      </w:r>
      <w:proofErr w:type="spellStart"/>
      <w:r w:rsidRPr="00546D69">
        <w:rPr>
          <w:rFonts w:ascii="Verdana" w:hAnsi="Verdana"/>
          <w:bCs/>
          <w:color w:val="211F1F"/>
        </w:rPr>
        <w:t>signifikan</w:t>
      </w:r>
      <w:proofErr w:type="spellEnd"/>
      <w:r w:rsidRPr="00546D69">
        <w:rPr>
          <w:rFonts w:ascii="Verdana" w:hAnsi="Verdana"/>
          <w:bCs/>
          <w:color w:val="211F1F"/>
        </w:rPr>
        <w:t xml:space="preserve"> </w:t>
      </w:r>
      <w:proofErr w:type="spellStart"/>
      <w:r w:rsidRPr="00546D69">
        <w:rPr>
          <w:rFonts w:ascii="Verdana" w:hAnsi="Verdana"/>
          <w:bCs/>
          <w:color w:val="211F1F"/>
        </w:rPr>
        <w:t>antara</w:t>
      </w:r>
      <w:proofErr w:type="spellEnd"/>
      <w:r w:rsidRPr="00546D69">
        <w:rPr>
          <w:rFonts w:ascii="Verdana" w:hAnsi="Verdana"/>
          <w:bCs/>
          <w:color w:val="211F1F"/>
        </w:rPr>
        <w:t xml:space="preserve"> volume air </w:t>
      </w:r>
      <w:proofErr w:type="spellStart"/>
      <w:r w:rsidRPr="00546D69">
        <w:rPr>
          <w:rFonts w:ascii="Verdana" w:hAnsi="Verdana"/>
          <w:bCs/>
          <w:color w:val="211F1F"/>
        </w:rPr>
        <w:t>minum</w:t>
      </w:r>
      <w:proofErr w:type="spellEnd"/>
      <w:r w:rsidRPr="00546D69">
        <w:rPr>
          <w:rFonts w:ascii="Verdana" w:hAnsi="Verdana"/>
          <w:bCs/>
          <w:color w:val="211F1F"/>
        </w:rPr>
        <w:t xml:space="preserve">, </w:t>
      </w:r>
      <w:proofErr w:type="spellStart"/>
      <w:r w:rsidRPr="00546D69">
        <w:rPr>
          <w:rFonts w:ascii="Verdana" w:hAnsi="Verdana"/>
          <w:bCs/>
          <w:color w:val="211F1F"/>
        </w:rPr>
        <w:t>asal</w:t>
      </w:r>
      <w:proofErr w:type="spellEnd"/>
      <w:r w:rsidRPr="00546D69">
        <w:rPr>
          <w:rFonts w:ascii="Verdana" w:hAnsi="Verdana"/>
          <w:bCs/>
          <w:color w:val="211F1F"/>
        </w:rPr>
        <w:t xml:space="preserve"> air </w:t>
      </w:r>
      <w:proofErr w:type="spellStart"/>
      <w:r w:rsidRPr="00546D69">
        <w:rPr>
          <w:rFonts w:ascii="Verdana" w:hAnsi="Verdana"/>
          <w:bCs/>
          <w:color w:val="211F1F"/>
        </w:rPr>
        <w:t>putih</w:t>
      </w:r>
      <w:proofErr w:type="spellEnd"/>
      <w:r w:rsidRPr="00546D69">
        <w:rPr>
          <w:rFonts w:ascii="Verdana" w:hAnsi="Verdana"/>
          <w:bCs/>
          <w:color w:val="211F1F"/>
        </w:rPr>
        <w:t xml:space="preserve"> </w:t>
      </w:r>
      <w:proofErr w:type="gramStart"/>
      <w:r w:rsidRPr="00546D69">
        <w:rPr>
          <w:rFonts w:ascii="Verdana" w:hAnsi="Verdana"/>
          <w:bCs/>
          <w:color w:val="211F1F"/>
        </w:rPr>
        <w:t xml:space="preserve">dan  </w:t>
      </w:r>
      <w:proofErr w:type="spellStart"/>
      <w:r w:rsidRPr="00546D69">
        <w:rPr>
          <w:rFonts w:ascii="Verdana" w:hAnsi="Verdana"/>
          <w:bCs/>
          <w:color w:val="211F1F"/>
        </w:rPr>
        <w:t>jenis</w:t>
      </w:r>
      <w:proofErr w:type="spellEnd"/>
      <w:proofErr w:type="gramEnd"/>
      <w:r w:rsidRPr="00546D69">
        <w:rPr>
          <w:rFonts w:ascii="Verdana" w:hAnsi="Verdana"/>
          <w:bCs/>
          <w:color w:val="211F1F"/>
        </w:rPr>
        <w:t xml:space="preserve"> </w:t>
      </w:r>
      <w:proofErr w:type="spellStart"/>
      <w:r w:rsidRPr="00546D69">
        <w:rPr>
          <w:rFonts w:ascii="Verdana" w:hAnsi="Verdana"/>
          <w:bCs/>
          <w:color w:val="211F1F"/>
        </w:rPr>
        <w:t>minuman</w:t>
      </w:r>
      <w:proofErr w:type="spellEnd"/>
      <w:r w:rsidRPr="00546D69">
        <w:rPr>
          <w:rFonts w:ascii="Verdana" w:hAnsi="Verdana"/>
          <w:bCs/>
          <w:color w:val="211F1F"/>
        </w:rPr>
        <w:t xml:space="preserve"> </w:t>
      </w:r>
      <w:proofErr w:type="spellStart"/>
      <w:r w:rsidRPr="00546D69">
        <w:rPr>
          <w:rFonts w:ascii="Verdana" w:hAnsi="Verdana"/>
          <w:bCs/>
          <w:color w:val="211F1F"/>
        </w:rPr>
        <w:t>terhadap</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sedimen</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pada </w:t>
      </w:r>
      <w:proofErr w:type="spellStart"/>
      <w:r w:rsidRPr="00546D69">
        <w:rPr>
          <w:rFonts w:ascii="Verdana" w:hAnsi="Verdana"/>
          <w:bCs/>
          <w:color w:val="211F1F"/>
        </w:rPr>
        <w:t>mahasiswa</w:t>
      </w:r>
      <w:proofErr w:type="spellEnd"/>
      <w:r w:rsidRPr="00546D69">
        <w:rPr>
          <w:rFonts w:ascii="Verdana" w:hAnsi="Verdana"/>
          <w:bCs/>
          <w:color w:val="211F1F"/>
        </w:rPr>
        <w:t xml:space="preserve"> AKKES 17 Agustus 1945 Semarang. </w:t>
      </w:r>
      <w:proofErr w:type="spellStart"/>
      <w:r w:rsidRPr="00546D69">
        <w:rPr>
          <w:rFonts w:ascii="Verdana" w:hAnsi="Verdana"/>
          <w:bCs/>
          <w:color w:val="211F1F"/>
        </w:rPr>
        <w:t>Disarankan</w:t>
      </w:r>
      <w:proofErr w:type="spellEnd"/>
      <w:r w:rsidRPr="00546D69">
        <w:rPr>
          <w:rFonts w:ascii="Verdana" w:hAnsi="Verdana"/>
          <w:bCs/>
          <w:color w:val="211F1F"/>
        </w:rPr>
        <w:t xml:space="preserve"> agar </w:t>
      </w:r>
      <w:proofErr w:type="spellStart"/>
      <w:r w:rsidRPr="00546D69">
        <w:rPr>
          <w:rFonts w:ascii="Verdana" w:hAnsi="Verdana"/>
          <w:bCs/>
          <w:color w:val="211F1F"/>
        </w:rPr>
        <w:t>mengkonsumsi</w:t>
      </w:r>
      <w:proofErr w:type="spellEnd"/>
      <w:r w:rsidRPr="00546D69">
        <w:rPr>
          <w:rFonts w:ascii="Verdana" w:hAnsi="Verdana"/>
          <w:bCs/>
          <w:color w:val="211F1F"/>
        </w:rPr>
        <w:t xml:space="preserve"> air </w:t>
      </w:r>
      <w:proofErr w:type="spellStart"/>
      <w:r w:rsidR="00DF63E6" w:rsidRPr="00546D69">
        <w:rPr>
          <w:rFonts w:ascii="Verdana" w:hAnsi="Verdana"/>
          <w:bCs/>
          <w:color w:val="211F1F"/>
        </w:rPr>
        <w:t>putih</w:t>
      </w:r>
      <w:proofErr w:type="spellEnd"/>
      <w:r w:rsidR="00DF63E6" w:rsidRPr="00546D69">
        <w:rPr>
          <w:rFonts w:ascii="Verdana" w:hAnsi="Verdana"/>
          <w:bCs/>
          <w:color w:val="211F1F"/>
        </w:rPr>
        <w:t xml:space="preserve">/air </w:t>
      </w:r>
      <w:r w:rsidRPr="00546D69">
        <w:rPr>
          <w:rFonts w:ascii="Verdana" w:hAnsi="Verdana"/>
          <w:bCs/>
          <w:color w:val="211F1F"/>
        </w:rPr>
        <w:t>mineral &gt;1L/</w:t>
      </w:r>
      <w:proofErr w:type="spellStart"/>
      <w:r w:rsidRPr="00546D69">
        <w:rPr>
          <w:rFonts w:ascii="Verdana" w:hAnsi="Verdana"/>
          <w:bCs/>
          <w:color w:val="211F1F"/>
        </w:rPr>
        <w:t>hari</w:t>
      </w:r>
      <w:proofErr w:type="spellEnd"/>
      <w:r w:rsidRPr="00546D69">
        <w:rPr>
          <w:rFonts w:ascii="Verdana" w:hAnsi="Verdana"/>
          <w:bCs/>
          <w:color w:val="211F1F"/>
        </w:rPr>
        <w:t xml:space="preserve"> dan </w:t>
      </w:r>
      <w:proofErr w:type="spellStart"/>
      <w:r w:rsidRPr="00546D69">
        <w:rPr>
          <w:rFonts w:ascii="Verdana" w:hAnsi="Verdana"/>
          <w:bCs/>
          <w:color w:val="211F1F"/>
        </w:rPr>
        <w:t>mengurangi</w:t>
      </w:r>
      <w:proofErr w:type="spellEnd"/>
      <w:r w:rsidRPr="00546D69">
        <w:rPr>
          <w:rFonts w:ascii="Verdana" w:hAnsi="Verdana"/>
          <w:bCs/>
          <w:color w:val="211F1F"/>
        </w:rPr>
        <w:t xml:space="preserve"> </w:t>
      </w:r>
      <w:proofErr w:type="spellStart"/>
      <w:r w:rsidRPr="00546D69">
        <w:rPr>
          <w:rFonts w:ascii="Verdana" w:hAnsi="Verdana"/>
          <w:bCs/>
          <w:color w:val="211F1F"/>
        </w:rPr>
        <w:t>konsumsi</w:t>
      </w:r>
      <w:proofErr w:type="spellEnd"/>
      <w:r w:rsidRPr="00546D69">
        <w:rPr>
          <w:rFonts w:ascii="Verdana" w:hAnsi="Verdana"/>
          <w:bCs/>
          <w:color w:val="211F1F"/>
        </w:rPr>
        <w:t xml:space="preserve"> kopi, </w:t>
      </w:r>
      <w:proofErr w:type="spellStart"/>
      <w:r w:rsidRPr="00546D69">
        <w:rPr>
          <w:rFonts w:ascii="Verdana" w:hAnsi="Verdana"/>
          <w:bCs/>
          <w:color w:val="211F1F"/>
        </w:rPr>
        <w:t>teh</w:t>
      </w:r>
      <w:proofErr w:type="spellEnd"/>
      <w:r w:rsidRPr="00546D69">
        <w:rPr>
          <w:rFonts w:ascii="Verdana" w:hAnsi="Verdana"/>
          <w:bCs/>
          <w:color w:val="211F1F"/>
        </w:rPr>
        <w:t xml:space="preserve"> dan soda </w:t>
      </w:r>
      <w:proofErr w:type="spellStart"/>
      <w:r w:rsidRPr="00546D69">
        <w:rPr>
          <w:rFonts w:ascii="Verdana" w:hAnsi="Verdana"/>
          <w:bCs/>
          <w:color w:val="211F1F"/>
        </w:rPr>
        <w:t>untuk</w:t>
      </w:r>
      <w:proofErr w:type="spellEnd"/>
      <w:r w:rsidRPr="00546D69">
        <w:rPr>
          <w:rFonts w:ascii="Verdana" w:hAnsi="Verdana"/>
          <w:bCs/>
          <w:color w:val="211F1F"/>
        </w:rPr>
        <w:t xml:space="preserve"> </w:t>
      </w:r>
      <w:proofErr w:type="spellStart"/>
      <w:r w:rsidRPr="00546D69">
        <w:rPr>
          <w:rFonts w:ascii="Verdana" w:hAnsi="Verdana"/>
          <w:bCs/>
          <w:color w:val="211F1F"/>
        </w:rPr>
        <w:t>mencegah</w:t>
      </w:r>
      <w:proofErr w:type="spellEnd"/>
      <w:r w:rsidRPr="00546D69">
        <w:rPr>
          <w:rFonts w:ascii="Verdana" w:hAnsi="Verdana"/>
          <w:bCs/>
          <w:color w:val="211F1F"/>
        </w:rPr>
        <w:t xml:space="preserve"> </w:t>
      </w:r>
      <w:proofErr w:type="spellStart"/>
      <w:r w:rsidRPr="00546D69">
        <w:rPr>
          <w:rFonts w:ascii="Verdana" w:hAnsi="Verdana"/>
          <w:bCs/>
          <w:color w:val="211F1F"/>
        </w:rPr>
        <w:t>kejadian</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dalam</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w:t>
      </w:r>
    </w:p>
    <w:p w14:paraId="2D6F9549" w14:textId="77777777" w:rsidR="004F2B9A" w:rsidRPr="00546D69" w:rsidRDefault="00EE59DB" w:rsidP="00C240CB">
      <w:pPr>
        <w:jc w:val="both"/>
        <w:rPr>
          <w:rFonts w:ascii="Verdana" w:eastAsia="Arial" w:hAnsi="Verdana" w:cs="Arial"/>
          <w:bCs/>
          <w:color w:val="211F1F"/>
        </w:rPr>
      </w:pPr>
      <w:r w:rsidRPr="00546D69">
        <w:rPr>
          <w:rFonts w:ascii="Verdana" w:hAnsi="Verdana"/>
          <w:b/>
          <w:color w:val="211F1F"/>
        </w:rPr>
        <w:lastRenderedPageBreak/>
        <w:t xml:space="preserve">Kata </w:t>
      </w:r>
      <w:proofErr w:type="spellStart"/>
      <w:proofErr w:type="gramStart"/>
      <w:r w:rsidRPr="00546D69">
        <w:rPr>
          <w:rFonts w:ascii="Verdana" w:hAnsi="Verdana"/>
          <w:b/>
          <w:color w:val="211F1F"/>
        </w:rPr>
        <w:t>kunci</w:t>
      </w:r>
      <w:proofErr w:type="spellEnd"/>
      <w:r w:rsidRPr="00546D69">
        <w:rPr>
          <w:rFonts w:ascii="Verdana" w:hAnsi="Verdana"/>
          <w:b/>
          <w:color w:val="211F1F"/>
        </w:rPr>
        <w:t xml:space="preserve"> ;</w:t>
      </w:r>
      <w:proofErr w:type="gramEnd"/>
      <w:r w:rsidRPr="00546D69">
        <w:rPr>
          <w:rFonts w:ascii="Verdana" w:hAnsi="Verdana"/>
          <w:bCs/>
          <w:color w:val="211F1F"/>
        </w:rPr>
        <w:t xml:space="preserve"> </w:t>
      </w:r>
      <w:r w:rsidRPr="00546D69">
        <w:rPr>
          <w:rFonts w:ascii="Verdana" w:hAnsi="Verdana"/>
          <w:bCs/>
          <w:i/>
          <w:iCs/>
          <w:color w:val="211F1F"/>
        </w:rPr>
        <w:t xml:space="preserve">volume, </w:t>
      </w:r>
      <w:proofErr w:type="spellStart"/>
      <w:r w:rsidRPr="00546D69">
        <w:rPr>
          <w:rFonts w:ascii="Verdana" w:hAnsi="Verdana"/>
          <w:bCs/>
          <w:i/>
          <w:iCs/>
          <w:color w:val="211F1F"/>
        </w:rPr>
        <w:t>asal</w:t>
      </w:r>
      <w:proofErr w:type="spellEnd"/>
      <w:r w:rsidRPr="00546D69">
        <w:rPr>
          <w:rFonts w:ascii="Verdana" w:hAnsi="Verdana"/>
          <w:bCs/>
          <w:i/>
          <w:iCs/>
          <w:color w:val="211F1F"/>
        </w:rPr>
        <w:t xml:space="preserve"> air </w:t>
      </w:r>
      <w:proofErr w:type="spellStart"/>
      <w:r w:rsidRPr="00546D69">
        <w:rPr>
          <w:rFonts w:ascii="Verdana" w:hAnsi="Verdana"/>
          <w:bCs/>
          <w:i/>
          <w:iCs/>
          <w:color w:val="211F1F"/>
        </w:rPr>
        <w:t>putih</w:t>
      </w:r>
      <w:proofErr w:type="spellEnd"/>
      <w:r w:rsidRPr="00546D69">
        <w:rPr>
          <w:rFonts w:ascii="Verdana" w:hAnsi="Verdana"/>
          <w:bCs/>
          <w:i/>
          <w:iCs/>
          <w:color w:val="211F1F"/>
        </w:rPr>
        <w:t xml:space="preserve">, </w:t>
      </w:r>
      <w:proofErr w:type="spellStart"/>
      <w:r w:rsidRPr="00546D69">
        <w:rPr>
          <w:rFonts w:ascii="Verdana" w:hAnsi="Verdana"/>
          <w:bCs/>
          <w:i/>
          <w:iCs/>
          <w:color w:val="211F1F"/>
        </w:rPr>
        <w:t>jenis</w:t>
      </w:r>
      <w:proofErr w:type="spellEnd"/>
      <w:r w:rsidRPr="00546D69">
        <w:rPr>
          <w:rFonts w:ascii="Verdana" w:hAnsi="Verdana"/>
          <w:bCs/>
          <w:i/>
          <w:iCs/>
          <w:color w:val="211F1F"/>
        </w:rPr>
        <w:t xml:space="preserve"> </w:t>
      </w:r>
      <w:proofErr w:type="spellStart"/>
      <w:r w:rsidRPr="00546D69">
        <w:rPr>
          <w:rFonts w:ascii="Verdana" w:hAnsi="Verdana"/>
          <w:bCs/>
          <w:i/>
          <w:iCs/>
          <w:color w:val="211F1F"/>
        </w:rPr>
        <w:t>minuman</w:t>
      </w:r>
      <w:proofErr w:type="spellEnd"/>
      <w:r w:rsidRPr="00546D69">
        <w:rPr>
          <w:rFonts w:ascii="Verdana" w:hAnsi="Verdana"/>
          <w:bCs/>
          <w:i/>
          <w:iCs/>
          <w:color w:val="211F1F"/>
        </w:rPr>
        <w:t xml:space="preserve">, </w:t>
      </w:r>
      <w:proofErr w:type="spellStart"/>
      <w:r w:rsidRPr="00546D69">
        <w:rPr>
          <w:rFonts w:ascii="Verdana" w:hAnsi="Verdana"/>
          <w:bCs/>
          <w:i/>
          <w:iCs/>
          <w:color w:val="211F1F"/>
        </w:rPr>
        <w:t>kristal</w:t>
      </w:r>
      <w:proofErr w:type="spellEnd"/>
      <w:r w:rsidRPr="00546D69">
        <w:rPr>
          <w:rFonts w:ascii="Verdana" w:hAnsi="Verdana"/>
          <w:bCs/>
          <w:i/>
          <w:iCs/>
          <w:color w:val="211F1F"/>
        </w:rPr>
        <w:t xml:space="preserve"> </w:t>
      </w:r>
      <w:proofErr w:type="spellStart"/>
      <w:r w:rsidRPr="00546D69">
        <w:rPr>
          <w:rFonts w:ascii="Verdana" w:hAnsi="Verdana"/>
          <w:bCs/>
          <w:i/>
          <w:iCs/>
          <w:color w:val="211F1F"/>
        </w:rPr>
        <w:t>urin</w:t>
      </w:r>
      <w:proofErr w:type="spellEnd"/>
    </w:p>
    <w:p w14:paraId="2CBED0B0" w14:textId="77777777" w:rsidR="004F2B9A" w:rsidRPr="00546D69" w:rsidRDefault="004F2B9A" w:rsidP="00C240CB">
      <w:pPr>
        <w:jc w:val="both"/>
        <w:rPr>
          <w:rFonts w:ascii="Verdana" w:eastAsia="Arial" w:hAnsi="Verdana" w:cs="Arial"/>
          <w:b/>
          <w:color w:val="211F1F"/>
        </w:rPr>
      </w:pPr>
    </w:p>
    <w:p w14:paraId="77370307" w14:textId="77777777" w:rsidR="004F2B9A" w:rsidRPr="00546D69" w:rsidRDefault="00EE59DB" w:rsidP="00C240CB">
      <w:pPr>
        <w:jc w:val="both"/>
        <w:rPr>
          <w:rFonts w:ascii="Verdana" w:hAnsi="Verdana"/>
          <w:b/>
          <w:color w:val="211F1F"/>
        </w:rPr>
      </w:pPr>
      <w:r w:rsidRPr="00546D69">
        <w:rPr>
          <w:rFonts w:ascii="Verdana" w:hAnsi="Verdana"/>
          <w:b/>
          <w:color w:val="211F1F"/>
        </w:rPr>
        <w:t xml:space="preserve">PENDAHULUAN </w:t>
      </w:r>
    </w:p>
    <w:p w14:paraId="68455EC8" w14:textId="77777777" w:rsidR="00C240CB" w:rsidRPr="00546D69" w:rsidRDefault="00C240CB" w:rsidP="00C240CB">
      <w:pPr>
        <w:ind w:firstLine="720"/>
        <w:jc w:val="both"/>
        <w:rPr>
          <w:rFonts w:ascii="Verdana" w:eastAsia="Arial" w:hAnsi="Verdana" w:cs="Arial"/>
          <w:bCs/>
          <w:color w:val="211F1F"/>
        </w:rPr>
        <w:sectPr w:rsidR="00C240CB" w:rsidRPr="00546D69" w:rsidSect="00546D69">
          <w:headerReference w:type="default" r:id="rId9"/>
          <w:footerReference w:type="default" r:id="rId10"/>
          <w:footerReference w:type="first" r:id="rId11"/>
          <w:pgSz w:w="11906" w:h="16838" w:code="9"/>
          <w:pgMar w:top="1138" w:right="1138" w:bottom="1138" w:left="1699" w:header="720" w:footer="720" w:gutter="0"/>
          <w:pgNumType w:start="366"/>
          <w:cols w:space="708"/>
          <w:titlePg/>
          <w:docGrid w:linePitch="360"/>
        </w:sectPr>
      </w:pPr>
    </w:p>
    <w:p w14:paraId="147C2C37" w14:textId="77777777" w:rsidR="004F2B9A" w:rsidRPr="00546D69" w:rsidRDefault="00EE59DB" w:rsidP="00C240CB">
      <w:pPr>
        <w:ind w:firstLine="720"/>
        <w:jc w:val="both"/>
        <w:rPr>
          <w:rFonts w:ascii="Verdana" w:hAnsi="Verdana"/>
          <w:bCs/>
          <w:color w:val="211F1F"/>
        </w:rPr>
      </w:pPr>
      <w:proofErr w:type="spellStart"/>
      <w:r w:rsidRPr="00546D69">
        <w:rPr>
          <w:rFonts w:ascii="Verdana" w:eastAsia="Arial" w:hAnsi="Verdana" w:cs="Arial"/>
          <w:bCs/>
          <w:color w:val="211F1F"/>
        </w:rPr>
        <w:t>Pozdzik</w:t>
      </w:r>
      <w:proofErr w:type="spellEnd"/>
      <w:r w:rsidRPr="00546D69">
        <w:rPr>
          <w:rFonts w:ascii="Verdana" w:eastAsia="Arial" w:hAnsi="Verdana" w:cs="Arial"/>
          <w:bCs/>
          <w:color w:val="211F1F"/>
        </w:rPr>
        <w:t xml:space="preserve"> (2017), </w:t>
      </w:r>
      <w:proofErr w:type="spellStart"/>
      <w:r w:rsidRPr="00546D69">
        <w:rPr>
          <w:rFonts w:ascii="Verdana" w:eastAsia="Arial" w:hAnsi="Verdana" w:cs="Arial"/>
          <w:bCs/>
          <w:color w:val="211F1F"/>
        </w:rPr>
        <w:t>melaporkan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bahwa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insidensi</w:t>
      </w:r>
      <w:proofErr w:type="spellEnd"/>
      <w:r w:rsidRPr="00546D69">
        <w:rPr>
          <w:rFonts w:ascii="Verdana" w:eastAsia="Arial" w:hAnsi="Verdana" w:cs="Arial"/>
          <w:bCs/>
          <w:color w:val="211F1F"/>
        </w:rPr>
        <w:t xml:space="preserve"> batu </w:t>
      </w:r>
      <w:proofErr w:type="spellStart"/>
      <w:r w:rsidRPr="00546D69">
        <w:rPr>
          <w:rFonts w:ascii="Verdana" w:eastAsia="Arial" w:hAnsi="Verdana" w:cs="Arial"/>
          <w:bCs/>
          <w:color w:val="211F1F"/>
        </w:rPr>
        <w:t>ginjal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saat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ini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mengalami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peningkatan</w:t>
      </w:r>
      <w:proofErr w:type="spellEnd"/>
      <w:r w:rsidRPr="00546D69">
        <w:rPr>
          <w:rFonts w:ascii="Verdana" w:eastAsia="Arial" w:hAnsi="Verdana" w:cs="Arial"/>
          <w:bCs/>
          <w:color w:val="211F1F"/>
        </w:rPr>
        <w:t xml:space="preserve"> di </w:t>
      </w:r>
      <w:proofErr w:type="spellStart"/>
      <w:r w:rsidRPr="00546D69">
        <w:rPr>
          <w:rFonts w:ascii="Verdana" w:eastAsia="Arial" w:hAnsi="Verdana" w:cs="Arial"/>
          <w:bCs/>
          <w:color w:val="211F1F"/>
        </w:rPr>
        <w:t>seluruh</w:t>
      </w:r>
      <w:proofErr w:type="spellEnd"/>
      <w:r w:rsidRPr="00546D69">
        <w:rPr>
          <w:rFonts w:ascii="Verdana" w:eastAsia="Arial" w:hAnsi="Verdana" w:cs="Arial"/>
          <w:bCs/>
          <w:color w:val="211F1F"/>
        </w:rPr>
        <w:t xml:space="preserve"> dunia pada </w:t>
      </w:r>
      <w:proofErr w:type="spellStart"/>
      <w:r w:rsidRPr="00546D69">
        <w:rPr>
          <w:rFonts w:ascii="Verdana" w:eastAsia="Arial" w:hAnsi="Verdana" w:cs="Arial"/>
          <w:bCs/>
          <w:color w:val="211F1F"/>
        </w:rPr>
        <w:t>variasi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usia</w:t>
      </w:r>
      <w:proofErr w:type="spellEnd"/>
      <w:r w:rsidRPr="00546D69">
        <w:rPr>
          <w:rFonts w:ascii="Verdana" w:eastAsia="Arial" w:hAnsi="Verdana" w:cs="Arial"/>
          <w:bCs/>
          <w:color w:val="211F1F"/>
        </w:rPr>
        <w:t xml:space="preserve"> dan gender. </w:t>
      </w:r>
      <w:proofErr w:type="spellStart"/>
      <w:r w:rsidRPr="00546D69">
        <w:rPr>
          <w:rFonts w:ascii="Verdana" w:eastAsia="Arial" w:hAnsi="Verdana" w:cs="Arial"/>
          <w:bCs/>
          <w:color w:val="211F1F"/>
        </w:rPr>
        <w:t>Peningkatan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prevalensi</w:t>
      </w:r>
      <w:proofErr w:type="spellEnd"/>
      <w:r w:rsidRPr="00546D69">
        <w:rPr>
          <w:rFonts w:ascii="Verdana" w:eastAsia="Arial" w:hAnsi="Verdana" w:cs="Arial"/>
          <w:bCs/>
          <w:color w:val="211F1F"/>
        </w:rPr>
        <w:t xml:space="preserve"> batu </w:t>
      </w:r>
      <w:proofErr w:type="spellStart"/>
      <w:r w:rsidRPr="00546D69">
        <w:rPr>
          <w:rFonts w:ascii="Verdana" w:eastAsia="Arial" w:hAnsi="Verdana" w:cs="Arial"/>
          <w:bCs/>
          <w:color w:val="211F1F"/>
        </w:rPr>
        <w:t>ginjal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dikaitkan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dengan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pertumbuhan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populasi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ketersediaan</w:t>
      </w:r>
      <w:proofErr w:type="spellEnd"/>
      <w:r w:rsidRPr="00546D69">
        <w:rPr>
          <w:rFonts w:ascii="Verdana" w:eastAsia="Arial" w:hAnsi="Verdana" w:cs="Arial"/>
          <w:bCs/>
          <w:color w:val="211F1F"/>
        </w:rPr>
        <w:t xml:space="preserve"> air </w:t>
      </w:r>
      <w:proofErr w:type="spellStart"/>
      <w:r w:rsidRPr="00546D69">
        <w:rPr>
          <w:rFonts w:ascii="Verdana" w:eastAsia="Arial" w:hAnsi="Verdana" w:cs="Arial"/>
          <w:bCs/>
          <w:color w:val="211F1F"/>
        </w:rPr>
        <w:t>bersih</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gaya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hidup</w:t>
      </w:r>
      <w:proofErr w:type="spellEnd"/>
      <w:r w:rsidRPr="00546D69">
        <w:rPr>
          <w:rFonts w:ascii="Verdana" w:eastAsia="Arial" w:hAnsi="Verdana" w:cs="Arial"/>
          <w:bCs/>
          <w:color w:val="211F1F"/>
        </w:rPr>
        <w:t xml:space="preserve"> (Sorokin, 2017). Ferraro (2020), </w:t>
      </w:r>
      <w:proofErr w:type="spellStart"/>
      <w:r w:rsidRPr="00546D69">
        <w:rPr>
          <w:rFonts w:ascii="Verdana" w:eastAsia="Arial" w:hAnsi="Verdana" w:cs="Arial"/>
          <w:bCs/>
          <w:color w:val="211F1F"/>
        </w:rPr>
        <w:t>mengatakan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bahwa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peran</w:t>
      </w:r>
      <w:proofErr w:type="spellEnd"/>
      <w:r w:rsidRPr="00546D69">
        <w:rPr>
          <w:rFonts w:ascii="Verdana" w:eastAsia="Arial" w:hAnsi="Verdana" w:cs="Arial"/>
          <w:bCs/>
          <w:color w:val="211F1F"/>
        </w:rPr>
        <w:t xml:space="preserve"> volume air </w:t>
      </w:r>
      <w:proofErr w:type="spellStart"/>
      <w:r w:rsidRPr="00546D69">
        <w:rPr>
          <w:rFonts w:ascii="Verdana" w:eastAsia="Arial" w:hAnsi="Verdana" w:cs="Arial"/>
          <w:bCs/>
          <w:color w:val="211F1F"/>
        </w:rPr>
        <w:t>minum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kualitas</w:t>
      </w:r>
      <w:proofErr w:type="spellEnd"/>
      <w:r w:rsidRPr="00546D69">
        <w:rPr>
          <w:rFonts w:ascii="Verdana" w:eastAsia="Arial" w:hAnsi="Verdana" w:cs="Arial"/>
          <w:bCs/>
          <w:color w:val="211F1F"/>
        </w:rPr>
        <w:t xml:space="preserve"> air </w:t>
      </w:r>
      <w:proofErr w:type="spellStart"/>
      <w:r w:rsidRPr="00546D69">
        <w:rPr>
          <w:rFonts w:ascii="Verdana" w:eastAsia="Arial" w:hAnsi="Verdana" w:cs="Arial"/>
          <w:bCs/>
          <w:color w:val="211F1F"/>
        </w:rPr>
        <w:t>minum</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pola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makan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tinggi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purin</w:t>
      </w:r>
      <w:proofErr w:type="spellEnd"/>
      <w:r w:rsidRPr="00546D69">
        <w:rPr>
          <w:rFonts w:ascii="Verdana" w:eastAsia="Arial" w:hAnsi="Verdana" w:cs="Arial"/>
          <w:bCs/>
          <w:color w:val="211F1F"/>
        </w:rPr>
        <w:t xml:space="preserve">, natrium dan protein </w:t>
      </w:r>
      <w:proofErr w:type="spellStart"/>
      <w:r w:rsidRPr="00546D69">
        <w:rPr>
          <w:rFonts w:ascii="Verdana" w:eastAsia="Arial" w:hAnsi="Verdana" w:cs="Arial"/>
          <w:bCs/>
          <w:color w:val="211F1F"/>
        </w:rPr>
        <w:t>hewani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merupakan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faktor</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risiko</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terhadap</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mekanisme</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kristalisasi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kalsium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oksalat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kalsium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pospat</w:t>
      </w:r>
      <w:proofErr w:type="spellEnd"/>
      <w:r w:rsidRPr="00546D69">
        <w:rPr>
          <w:rFonts w:ascii="Verdana" w:eastAsia="Arial" w:hAnsi="Verdana" w:cs="Arial"/>
          <w:bCs/>
          <w:color w:val="211F1F"/>
        </w:rPr>
        <w:t xml:space="preserve"> dan uric acid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Permenkes</w:t>
      </w:r>
      <w:proofErr w:type="spellEnd"/>
      <w:r w:rsidRPr="00546D69">
        <w:rPr>
          <w:rFonts w:ascii="Verdana" w:eastAsia="Arial" w:hAnsi="Verdana" w:cs="Arial"/>
          <w:bCs/>
          <w:color w:val="211F1F"/>
        </w:rPr>
        <w:t xml:space="preserve"> No.92/Menkes/Per /IV/2010, </w:t>
      </w:r>
      <w:proofErr w:type="spellStart"/>
      <w:r w:rsidRPr="00546D69">
        <w:rPr>
          <w:rFonts w:ascii="Verdana" w:eastAsia="Arial" w:hAnsi="Verdana" w:cs="Arial"/>
          <w:bCs/>
          <w:color w:val="211F1F"/>
        </w:rPr>
        <w:t>telah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menetapkan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persyaratan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khusus</w:t>
      </w:r>
      <w:proofErr w:type="spellEnd"/>
      <w:r w:rsidRPr="00546D69">
        <w:rPr>
          <w:rFonts w:ascii="Verdana" w:eastAsia="Arial" w:hAnsi="Verdana" w:cs="Arial"/>
          <w:bCs/>
          <w:color w:val="211F1F"/>
        </w:rPr>
        <w:t xml:space="preserve"> air </w:t>
      </w:r>
      <w:proofErr w:type="spellStart"/>
      <w:r w:rsidRPr="00546D69">
        <w:rPr>
          <w:rFonts w:ascii="Verdana" w:eastAsia="Arial" w:hAnsi="Verdana" w:cs="Arial"/>
          <w:bCs/>
          <w:color w:val="211F1F"/>
        </w:rPr>
        <w:t>minum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meliputi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persyaratan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fisika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kimia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mikrobiologis</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radioaktif</w:t>
      </w:r>
      <w:proofErr w:type="spellEnd"/>
      <w:r w:rsidRPr="00546D69">
        <w:rPr>
          <w:rFonts w:ascii="Verdana" w:eastAsia="Arial" w:hAnsi="Verdana" w:cs="Arial"/>
          <w:bCs/>
          <w:color w:val="211F1F"/>
        </w:rPr>
        <w:t xml:space="preserve">. Air </w:t>
      </w:r>
      <w:proofErr w:type="spellStart"/>
      <w:r w:rsidRPr="00546D69">
        <w:rPr>
          <w:rFonts w:ascii="Verdana" w:eastAsia="Arial" w:hAnsi="Verdana" w:cs="Arial"/>
          <w:bCs/>
          <w:color w:val="211F1F"/>
        </w:rPr>
        <w:t>minum</w:t>
      </w:r>
      <w:proofErr w:type="spellEnd"/>
      <w:r w:rsidRPr="00546D69">
        <w:rPr>
          <w:rFonts w:ascii="Verdana" w:eastAsia="Arial" w:hAnsi="Verdana" w:cs="Arial"/>
          <w:bCs/>
          <w:color w:val="211F1F"/>
        </w:rPr>
        <w:t xml:space="preserve"> yang ideal </w:t>
      </w:r>
      <w:proofErr w:type="spellStart"/>
      <w:r w:rsidRPr="00546D69">
        <w:rPr>
          <w:rFonts w:ascii="Verdana" w:eastAsia="Arial" w:hAnsi="Verdana" w:cs="Arial"/>
          <w:bCs/>
          <w:color w:val="211F1F"/>
        </w:rPr>
        <w:t>tidak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berwarna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tidak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berbau</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tidak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berasa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serta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tidak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mengandung</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kuman</w:t>
      </w:r>
      <w:proofErr w:type="spellEnd"/>
      <w:r w:rsidRPr="00546D69">
        <w:rPr>
          <w:rFonts w:ascii="Verdana" w:eastAsia="Arial" w:hAnsi="Verdana" w:cs="Arial"/>
          <w:bCs/>
          <w:color w:val="211F1F"/>
        </w:rPr>
        <w:t xml:space="preserve"> pathogen. Air </w:t>
      </w:r>
      <w:proofErr w:type="spellStart"/>
      <w:r w:rsidRPr="00546D69">
        <w:rPr>
          <w:rFonts w:ascii="Verdana" w:eastAsia="Arial" w:hAnsi="Verdana" w:cs="Arial"/>
          <w:bCs/>
          <w:color w:val="211F1F"/>
        </w:rPr>
        <w:t>seharusnya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tidak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meninggalkan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endapan</w:t>
      </w:r>
      <w:proofErr w:type="spellEnd"/>
      <w:r w:rsidRPr="00546D69">
        <w:rPr>
          <w:rFonts w:ascii="Verdana" w:eastAsia="Arial" w:hAnsi="Verdana" w:cs="Arial"/>
          <w:bCs/>
          <w:color w:val="211F1F"/>
        </w:rPr>
        <w:t xml:space="preserve"> pada </w:t>
      </w:r>
      <w:proofErr w:type="spellStart"/>
      <w:r w:rsidRPr="00546D69">
        <w:rPr>
          <w:rFonts w:ascii="Verdana" w:eastAsia="Arial" w:hAnsi="Verdana" w:cs="Arial"/>
          <w:bCs/>
          <w:color w:val="211F1F"/>
        </w:rPr>
        <w:t>seluruh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jaringan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distribusinya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Menurut</w:t>
      </w:r>
      <w:proofErr w:type="spellEnd"/>
      <w:r w:rsidRPr="00546D69">
        <w:rPr>
          <w:rFonts w:ascii="Verdana" w:eastAsia="Arial" w:hAnsi="Verdana" w:cs="Arial"/>
          <w:bCs/>
          <w:color w:val="211F1F"/>
        </w:rPr>
        <w:t xml:space="preserve"> Ferraro (2020), </w:t>
      </w:r>
      <w:proofErr w:type="spellStart"/>
      <w:r w:rsidRPr="00546D69">
        <w:rPr>
          <w:rFonts w:ascii="Verdana" w:eastAsia="Arial" w:hAnsi="Verdana" w:cs="Arial"/>
          <w:bCs/>
          <w:color w:val="211F1F"/>
        </w:rPr>
        <w:t>unsur</w:t>
      </w:r>
      <w:proofErr w:type="spellEnd"/>
      <w:r w:rsidRPr="00546D69">
        <w:rPr>
          <w:rFonts w:ascii="Verdana" w:eastAsia="Arial" w:hAnsi="Verdana" w:cs="Arial"/>
          <w:bCs/>
          <w:color w:val="211F1F"/>
        </w:rPr>
        <w:t xml:space="preserve"> mineral yang </w:t>
      </w:r>
      <w:proofErr w:type="spellStart"/>
      <w:r w:rsidRPr="00546D69">
        <w:rPr>
          <w:rFonts w:ascii="Verdana" w:eastAsia="Arial" w:hAnsi="Verdana" w:cs="Arial"/>
          <w:bCs/>
          <w:color w:val="211F1F"/>
        </w:rPr>
        <w:t>umumnya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terdapat</w:t>
      </w:r>
      <w:proofErr w:type="spellEnd"/>
      <w:r w:rsidRPr="00546D69">
        <w:rPr>
          <w:rFonts w:ascii="Verdana" w:eastAsia="Arial" w:hAnsi="Verdana" w:cs="Arial"/>
          <w:bCs/>
          <w:color w:val="211F1F"/>
        </w:rPr>
        <w:t xml:space="preserve"> di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air </w:t>
      </w:r>
      <w:proofErr w:type="spellStart"/>
      <w:r w:rsidRPr="00546D69">
        <w:rPr>
          <w:rFonts w:ascii="Verdana" w:eastAsia="Arial" w:hAnsi="Verdana" w:cs="Arial"/>
          <w:bCs/>
          <w:color w:val="211F1F"/>
        </w:rPr>
        <w:t>adalah</w:t>
      </w:r>
      <w:proofErr w:type="spellEnd"/>
      <w:r w:rsidRPr="00546D69">
        <w:rPr>
          <w:rFonts w:ascii="Verdana" w:eastAsia="Arial" w:hAnsi="Verdana" w:cs="Arial"/>
          <w:bCs/>
          <w:color w:val="211F1F"/>
        </w:rPr>
        <w:t xml:space="preserve"> kalium, </w:t>
      </w:r>
      <w:proofErr w:type="spellStart"/>
      <w:r w:rsidRPr="00546D69">
        <w:rPr>
          <w:rFonts w:ascii="Verdana" w:eastAsia="Arial" w:hAnsi="Verdana" w:cs="Arial"/>
          <w:bCs/>
          <w:color w:val="211F1F"/>
        </w:rPr>
        <w:t>kalsium</w:t>
      </w:r>
      <w:proofErr w:type="spellEnd"/>
      <w:r w:rsidRPr="00546D69">
        <w:rPr>
          <w:rFonts w:ascii="Verdana" w:eastAsia="Arial" w:hAnsi="Verdana" w:cs="Arial"/>
          <w:bCs/>
          <w:color w:val="211F1F"/>
        </w:rPr>
        <w:t xml:space="preserve">, magnesium dan garam natrium. </w:t>
      </w:r>
      <w:proofErr w:type="spellStart"/>
      <w:r w:rsidRPr="00546D69">
        <w:rPr>
          <w:rFonts w:ascii="Verdana" w:eastAsia="Arial" w:hAnsi="Verdana" w:cs="Arial"/>
          <w:bCs/>
          <w:color w:val="211F1F"/>
        </w:rPr>
        <w:t>Unsur</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ini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dapat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menyebabkan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peningkatan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hiperekskresi</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supersaturasi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kristal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kalsium</w:t>
      </w:r>
      <w:proofErr w:type="spellEnd"/>
      <w:r w:rsidRPr="00546D69">
        <w:rPr>
          <w:rFonts w:ascii="Verdana" w:eastAsia="Arial" w:hAnsi="Verdana" w:cs="Arial"/>
          <w:bCs/>
          <w:color w:val="211F1F"/>
        </w:rPr>
        <w:t xml:space="preserve"> oxalate dan </w:t>
      </w:r>
      <w:proofErr w:type="spellStart"/>
      <w:r w:rsidRPr="00546D69">
        <w:rPr>
          <w:rFonts w:ascii="Verdana" w:eastAsia="Arial" w:hAnsi="Verdana" w:cs="Arial"/>
          <w:bCs/>
          <w:color w:val="211F1F"/>
        </w:rPr>
        <w:t>kristal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amorf</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Minuman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seperti</w:t>
      </w:r>
      <w:proofErr w:type="spellEnd"/>
      <w:r w:rsidRPr="00546D69">
        <w:rPr>
          <w:rFonts w:ascii="Verdana" w:eastAsia="Arial" w:hAnsi="Verdana" w:cs="Arial"/>
          <w:bCs/>
          <w:color w:val="211F1F"/>
        </w:rPr>
        <w:t xml:space="preserve"> kopi, </w:t>
      </w:r>
      <w:proofErr w:type="spellStart"/>
      <w:r w:rsidRPr="00546D69">
        <w:rPr>
          <w:rFonts w:ascii="Verdana" w:eastAsia="Arial" w:hAnsi="Verdana" w:cs="Arial"/>
          <w:bCs/>
          <w:color w:val="211F1F"/>
        </w:rPr>
        <w:t>teh</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i/>
          <w:iCs/>
          <w:color w:val="211F1F"/>
        </w:rPr>
        <w:t>softdrink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berlebih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berisiko</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meningkatkan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kristalisasi</w:t>
      </w:r>
      <w:proofErr w:type="spellEnd"/>
      <w:r w:rsidRPr="00546D69">
        <w:rPr>
          <w:rFonts w:ascii="Verdana" w:eastAsia="Arial" w:hAnsi="Verdana" w:cs="Arial"/>
          <w:bCs/>
          <w:color w:val="211F1F"/>
        </w:rPr>
        <w:t xml:space="preserve"> Ca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Karr (2024), </w:t>
      </w:r>
      <w:proofErr w:type="spellStart"/>
      <w:r w:rsidRPr="00546D69">
        <w:rPr>
          <w:rFonts w:ascii="Verdana" w:eastAsia="Arial" w:hAnsi="Verdana" w:cs="Arial"/>
          <w:bCs/>
          <w:color w:val="211F1F"/>
        </w:rPr>
        <w:t>mengatakan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bahwa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peningkatan</w:t>
      </w:r>
      <w:proofErr w:type="spellEnd"/>
      <w:r w:rsidRPr="00546D69">
        <w:rPr>
          <w:rFonts w:ascii="Verdana" w:eastAsia="Arial" w:hAnsi="Verdana" w:cs="Arial"/>
          <w:bCs/>
          <w:color w:val="211F1F"/>
        </w:rPr>
        <w:t xml:space="preserve"> ca </w:t>
      </w:r>
      <w:proofErr w:type="spellStart"/>
      <w:r w:rsidRPr="00546D69">
        <w:rPr>
          <w:rFonts w:ascii="Verdana" w:eastAsia="Arial" w:hAnsi="Verdana" w:cs="Arial"/>
          <w:bCs/>
          <w:color w:val="211F1F"/>
        </w:rPr>
        <w:t>oksalat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memicu</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terjadinya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urolitiasis</w:t>
      </w:r>
      <w:proofErr w:type="spellEnd"/>
      <w:r w:rsidRPr="00546D69">
        <w:rPr>
          <w:rFonts w:ascii="Verdana" w:eastAsia="Arial" w:hAnsi="Verdana" w:cs="Arial"/>
          <w:bCs/>
          <w:color w:val="211F1F"/>
        </w:rPr>
        <w:t xml:space="preserve">. </w:t>
      </w:r>
      <w:r w:rsidRPr="00546D69">
        <w:rPr>
          <w:rFonts w:ascii="Verdana" w:hAnsi="Verdana"/>
        </w:rPr>
        <w:t xml:space="preserve">Subhan (2019), </w:t>
      </w:r>
      <w:proofErr w:type="spellStart"/>
      <w:r w:rsidRPr="00546D69">
        <w:rPr>
          <w:rFonts w:ascii="Verdana" w:hAnsi="Verdana"/>
        </w:rPr>
        <w:t>mengatakan</w:t>
      </w:r>
      <w:proofErr w:type="spellEnd"/>
      <w:r w:rsidRPr="00546D69">
        <w:rPr>
          <w:rFonts w:ascii="Verdana" w:hAnsi="Verdana"/>
        </w:rPr>
        <w:t xml:space="preserve"> </w:t>
      </w:r>
      <w:proofErr w:type="spellStart"/>
      <w:r w:rsidRPr="00546D69">
        <w:rPr>
          <w:rFonts w:ascii="Verdana" w:hAnsi="Verdana"/>
        </w:rPr>
        <w:t>bahwa</w:t>
      </w:r>
      <w:proofErr w:type="spellEnd"/>
      <w:r w:rsidRPr="00546D69">
        <w:rPr>
          <w:rFonts w:ascii="Verdana" w:hAnsi="Verdana"/>
        </w:rPr>
        <w:t xml:space="preserve"> </w:t>
      </w:r>
      <w:proofErr w:type="spellStart"/>
      <w:r w:rsidRPr="00546D69">
        <w:rPr>
          <w:rFonts w:ascii="Verdana" w:eastAsia="Arial" w:hAnsi="Verdana" w:cs="Arial"/>
          <w:bCs/>
          <w:color w:val="211F1F"/>
        </w:rPr>
        <w:t>metabolisme</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makanan</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asupan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cairan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serta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dampak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dari</w:t>
      </w:r>
      <w:proofErr w:type="spellEnd"/>
      <w:r w:rsidRPr="00546D69">
        <w:rPr>
          <w:rFonts w:ascii="Verdana" w:eastAsia="Arial" w:hAnsi="Verdana" w:cs="Arial"/>
          <w:bCs/>
          <w:color w:val="211F1F"/>
        </w:rPr>
        <w:t xml:space="preserve"> </w:t>
      </w:r>
      <w:proofErr w:type="spellStart"/>
      <w:proofErr w:type="gramStart"/>
      <w:r w:rsidRPr="00546D69">
        <w:rPr>
          <w:rFonts w:ascii="Verdana" w:eastAsia="Arial" w:hAnsi="Verdana" w:cs="Arial"/>
          <w:bCs/>
          <w:color w:val="211F1F"/>
        </w:rPr>
        <w:t>perubahan</w:t>
      </w:r>
      <w:proofErr w:type="spellEnd"/>
      <w:r w:rsidRPr="00546D69">
        <w:rPr>
          <w:rFonts w:ascii="Verdana" w:eastAsia="Arial" w:hAnsi="Verdana" w:cs="Arial"/>
          <w:bCs/>
          <w:color w:val="211F1F"/>
        </w:rPr>
        <w:t xml:space="preserve">  pH</w:t>
      </w:r>
      <w:proofErr w:type="gram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suhu</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dapat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mengubah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kelarutan</w:t>
      </w:r>
      <w:proofErr w:type="spellEnd"/>
      <w:r w:rsidRPr="00546D69">
        <w:rPr>
          <w:rFonts w:ascii="Verdana" w:eastAsia="Arial" w:hAnsi="Verdana" w:cs="Arial"/>
          <w:bCs/>
          <w:color w:val="211F1F"/>
        </w:rPr>
        <w:t xml:space="preserve"> garam dan </w:t>
      </w:r>
      <w:proofErr w:type="spellStart"/>
      <w:r w:rsidRPr="00546D69">
        <w:rPr>
          <w:rFonts w:ascii="Verdana" w:eastAsia="Arial" w:hAnsi="Verdana" w:cs="Arial"/>
          <w:bCs/>
          <w:color w:val="211F1F"/>
        </w:rPr>
        <w:t>menghasilakan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kristal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r w:rsidR="00274E7E" w:rsidRPr="00546D69">
        <w:rPr>
          <w:rFonts w:ascii="Verdana" w:hAnsi="Verdana"/>
        </w:rPr>
        <w:t xml:space="preserve">Wang (2022), </w:t>
      </w:r>
      <w:proofErr w:type="spellStart"/>
      <w:r w:rsidR="00274E7E" w:rsidRPr="00546D69">
        <w:rPr>
          <w:rFonts w:ascii="Verdana" w:hAnsi="Verdana"/>
        </w:rPr>
        <w:t>dalam</w:t>
      </w:r>
      <w:proofErr w:type="spellEnd"/>
      <w:r w:rsidR="00274E7E" w:rsidRPr="00546D69">
        <w:rPr>
          <w:rFonts w:ascii="Verdana" w:hAnsi="Verdana"/>
        </w:rPr>
        <w:t xml:space="preserve"> </w:t>
      </w:r>
      <w:proofErr w:type="spellStart"/>
      <w:r w:rsidR="00274E7E" w:rsidRPr="00546D69">
        <w:rPr>
          <w:rFonts w:ascii="Verdana" w:hAnsi="Verdana"/>
        </w:rPr>
        <w:t>penelitiannya</w:t>
      </w:r>
      <w:proofErr w:type="spellEnd"/>
      <w:r w:rsidR="00274E7E" w:rsidRPr="00546D69">
        <w:rPr>
          <w:rFonts w:ascii="Verdana" w:hAnsi="Verdana"/>
        </w:rPr>
        <w:t xml:space="preserve"> </w:t>
      </w:r>
      <w:proofErr w:type="spellStart"/>
      <w:r w:rsidR="00274E7E" w:rsidRPr="00546D69">
        <w:rPr>
          <w:rFonts w:ascii="Verdana" w:hAnsi="Verdana"/>
        </w:rPr>
        <w:t>mendapatkan</w:t>
      </w:r>
      <w:proofErr w:type="spellEnd"/>
      <w:r w:rsidR="00274E7E" w:rsidRPr="00546D69">
        <w:rPr>
          <w:rFonts w:ascii="Verdana" w:hAnsi="Verdana"/>
        </w:rPr>
        <w:t xml:space="preserve"> </w:t>
      </w:r>
      <w:proofErr w:type="spellStart"/>
      <w:r w:rsidR="00274E7E" w:rsidRPr="00546D69">
        <w:rPr>
          <w:rFonts w:ascii="Verdana" w:hAnsi="Verdana"/>
        </w:rPr>
        <w:t>penderita</w:t>
      </w:r>
      <w:proofErr w:type="spellEnd"/>
      <w:r w:rsidR="00274E7E" w:rsidRPr="00546D69">
        <w:rPr>
          <w:rFonts w:ascii="Verdana" w:hAnsi="Verdana"/>
        </w:rPr>
        <w:t xml:space="preserve"> batu </w:t>
      </w:r>
      <w:proofErr w:type="spellStart"/>
      <w:r w:rsidR="00274E7E" w:rsidRPr="00546D69">
        <w:rPr>
          <w:rFonts w:ascii="Verdana" w:hAnsi="Verdana"/>
        </w:rPr>
        <w:t>ginjal</w:t>
      </w:r>
      <w:proofErr w:type="spellEnd"/>
      <w:r w:rsidR="00274E7E" w:rsidRPr="00546D69">
        <w:rPr>
          <w:rFonts w:ascii="Verdana" w:hAnsi="Verdana"/>
        </w:rPr>
        <w:t xml:space="preserve"> dan </w:t>
      </w:r>
      <w:proofErr w:type="spellStart"/>
      <w:r w:rsidR="00274E7E" w:rsidRPr="00546D69">
        <w:rPr>
          <w:rFonts w:ascii="Verdana" w:hAnsi="Verdana"/>
        </w:rPr>
        <w:t>nefrolitiasi</w:t>
      </w:r>
      <w:proofErr w:type="spellEnd"/>
      <w:r w:rsidR="00274E7E" w:rsidRPr="00546D69">
        <w:rPr>
          <w:rFonts w:ascii="Verdana" w:hAnsi="Verdana"/>
        </w:rPr>
        <w:t xml:space="preserve"> </w:t>
      </w:r>
      <w:proofErr w:type="spellStart"/>
      <w:r w:rsidR="00274E7E" w:rsidRPr="00546D69">
        <w:rPr>
          <w:rFonts w:ascii="Verdana" w:hAnsi="Verdana"/>
        </w:rPr>
        <w:t>lebih</w:t>
      </w:r>
      <w:proofErr w:type="spellEnd"/>
      <w:r w:rsidR="00274E7E" w:rsidRPr="00546D69">
        <w:rPr>
          <w:rFonts w:ascii="Verdana" w:hAnsi="Verdana"/>
        </w:rPr>
        <w:t xml:space="preserve"> </w:t>
      </w:r>
      <w:proofErr w:type="spellStart"/>
      <w:r w:rsidR="00274E7E" w:rsidRPr="00546D69">
        <w:rPr>
          <w:rFonts w:ascii="Verdana" w:hAnsi="Verdana"/>
        </w:rPr>
        <w:t>umum</w:t>
      </w:r>
      <w:proofErr w:type="spellEnd"/>
      <w:r w:rsidR="00274E7E" w:rsidRPr="00546D69">
        <w:rPr>
          <w:rFonts w:ascii="Verdana" w:hAnsi="Verdana"/>
        </w:rPr>
        <w:t xml:space="preserve"> </w:t>
      </w:r>
      <w:proofErr w:type="spellStart"/>
      <w:r w:rsidR="00274E7E" w:rsidRPr="00546D69">
        <w:rPr>
          <w:rFonts w:ascii="Verdana" w:hAnsi="Verdana"/>
        </w:rPr>
        <w:t>terjadi</w:t>
      </w:r>
      <w:proofErr w:type="spellEnd"/>
      <w:r w:rsidR="00274E7E" w:rsidRPr="00546D69">
        <w:rPr>
          <w:rFonts w:ascii="Verdana" w:hAnsi="Verdana"/>
        </w:rPr>
        <w:t xml:space="preserve"> pada </w:t>
      </w:r>
      <w:proofErr w:type="spellStart"/>
      <w:r w:rsidR="00274E7E" w:rsidRPr="00546D69">
        <w:rPr>
          <w:rFonts w:ascii="Verdana" w:hAnsi="Verdana"/>
        </w:rPr>
        <w:t>penderita</w:t>
      </w:r>
      <w:proofErr w:type="spellEnd"/>
      <w:r w:rsidR="00274E7E" w:rsidRPr="00546D69">
        <w:rPr>
          <w:rFonts w:ascii="Verdana" w:hAnsi="Verdana"/>
        </w:rPr>
        <w:t xml:space="preserve"> </w:t>
      </w:r>
      <w:proofErr w:type="spellStart"/>
      <w:r w:rsidR="00274E7E" w:rsidRPr="00546D69">
        <w:rPr>
          <w:rFonts w:ascii="Verdana" w:hAnsi="Verdana"/>
        </w:rPr>
        <w:t>hipertensi</w:t>
      </w:r>
      <w:proofErr w:type="spellEnd"/>
      <w:r w:rsidR="00274E7E" w:rsidRPr="00546D69">
        <w:rPr>
          <w:rFonts w:ascii="Verdana" w:hAnsi="Verdana"/>
        </w:rPr>
        <w:t xml:space="preserve">, diabetes, </w:t>
      </w:r>
      <w:proofErr w:type="spellStart"/>
      <w:r w:rsidR="00274E7E" w:rsidRPr="00546D69">
        <w:rPr>
          <w:rFonts w:ascii="Verdana" w:hAnsi="Verdana"/>
        </w:rPr>
        <w:t>penderita</w:t>
      </w:r>
      <w:proofErr w:type="spellEnd"/>
      <w:r w:rsidR="00274E7E" w:rsidRPr="00546D69">
        <w:rPr>
          <w:rFonts w:ascii="Verdana" w:hAnsi="Verdana"/>
        </w:rPr>
        <w:t xml:space="preserve"> </w:t>
      </w:r>
      <w:proofErr w:type="spellStart"/>
      <w:r w:rsidR="00274E7E" w:rsidRPr="00546D69">
        <w:rPr>
          <w:rFonts w:ascii="Verdana" w:hAnsi="Verdana"/>
        </w:rPr>
        <w:t>ginjal</w:t>
      </w:r>
      <w:proofErr w:type="spellEnd"/>
      <w:r w:rsidR="00274E7E" w:rsidRPr="00546D69">
        <w:rPr>
          <w:rFonts w:ascii="Verdana" w:hAnsi="Verdana"/>
        </w:rPr>
        <w:t xml:space="preserve"> </w:t>
      </w:r>
      <w:proofErr w:type="spellStart"/>
      <w:r w:rsidR="00274E7E" w:rsidRPr="00546D69">
        <w:rPr>
          <w:rFonts w:ascii="Verdana" w:hAnsi="Verdana"/>
        </w:rPr>
        <w:t>kronis</w:t>
      </w:r>
      <w:proofErr w:type="spellEnd"/>
      <w:r w:rsidR="00274E7E" w:rsidRPr="00546D69">
        <w:rPr>
          <w:rFonts w:ascii="Verdana" w:hAnsi="Verdana"/>
        </w:rPr>
        <w:t xml:space="preserve">, albuminuria, </w:t>
      </w:r>
      <w:proofErr w:type="spellStart"/>
      <w:r w:rsidR="00274E7E" w:rsidRPr="00546D69">
        <w:rPr>
          <w:rFonts w:ascii="Verdana" w:hAnsi="Verdana"/>
        </w:rPr>
        <w:t>hiperurisemia</w:t>
      </w:r>
      <w:proofErr w:type="spellEnd"/>
      <w:r w:rsidR="00274E7E" w:rsidRPr="00546D69">
        <w:rPr>
          <w:rFonts w:ascii="Verdana" w:hAnsi="Verdana"/>
        </w:rPr>
        <w:t xml:space="preserve"> dan </w:t>
      </w:r>
      <w:proofErr w:type="spellStart"/>
      <w:r w:rsidR="00274E7E" w:rsidRPr="00546D69">
        <w:rPr>
          <w:rFonts w:ascii="Verdana" w:hAnsi="Verdana"/>
        </w:rPr>
        <w:t>asupan</w:t>
      </w:r>
      <w:proofErr w:type="spellEnd"/>
      <w:r w:rsidR="00274E7E" w:rsidRPr="00546D69">
        <w:rPr>
          <w:rFonts w:ascii="Verdana" w:hAnsi="Verdana"/>
        </w:rPr>
        <w:t xml:space="preserve"> air </w:t>
      </w:r>
      <w:proofErr w:type="spellStart"/>
      <w:r w:rsidR="00274E7E" w:rsidRPr="00546D69">
        <w:rPr>
          <w:rFonts w:ascii="Verdana" w:hAnsi="Verdana"/>
        </w:rPr>
        <w:t>putih</w:t>
      </w:r>
      <w:proofErr w:type="spellEnd"/>
      <w:r w:rsidR="00274E7E" w:rsidRPr="00546D69">
        <w:rPr>
          <w:rFonts w:ascii="Verdana" w:hAnsi="Verdana"/>
        </w:rPr>
        <w:t xml:space="preserve"> </w:t>
      </w:r>
      <w:proofErr w:type="spellStart"/>
      <w:r w:rsidR="00274E7E" w:rsidRPr="00546D69">
        <w:rPr>
          <w:rFonts w:ascii="Verdana" w:hAnsi="Verdana"/>
        </w:rPr>
        <w:t>sedikit</w:t>
      </w:r>
      <w:proofErr w:type="spellEnd"/>
      <w:r w:rsidR="00274E7E" w:rsidRPr="00546D69">
        <w:rPr>
          <w:rFonts w:ascii="Verdana" w:hAnsi="Verdana"/>
        </w:rPr>
        <w:t xml:space="preserve">. </w:t>
      </w:r>
    </w:p>
    <w:p w14:paraId="7AB8F971" w14:textId="77777777" w:rsidR="004F2B9A" w:rsidRPr="00546D69" w:rsidRDefault="00EE59DB" w:rsidP="00C240CB">
      <w:pPr>
        <w:ind w:firstLine="720"/>
        <w:jc w:val="both"/>
        <w:rPr>
          <w:rFonts w:ascii="Verdana" w:eastAsia="Arial" w:hAnsi="Verdana" w:cs="Arial"/>
          <w:bCs/>
          <w:color w:val="211F1F"/>
        </w:rPr>
      </w:pPr>
      <w:r w:rsidRPr="00546D69">
        <w:rPr>
          <w:rFonts w:ascii="Verdana" w:eastAsia="Arial" w:hAnsi="Verdana" w:cs="Arial"/>
          <w:bCs/>
          <w:color w:val="211F1F"/>
        </w:rPr>
        <w:t xml:space="preserve">Sylvia (2006),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bukunya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mengatakan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bahwa</w:t>
      </w:r>
      <w:proofErr w:type="spellEnd"/>
      <w:r w:rsidRPr="00546D69">
        <w:rPr>
          <w:rFonts w:ascii="Verdana" w:eastAsia="Arial" w:hAnsi="Verdana" w:cs="Arial"/>
          <w:bCs/>
          <w:color w:val="211F1F"/>
        </w:rPr>
        <w:t xml:space="preserve"> urine </w:t>
      </w:r>
      <w:proofErr w:type="spellStart"/>
      <w:r w:rsidRPr="00546D69">
        <w:rPr>
          <w:rFonts w:ascii="Verdana" w:eastAsia="Arial" w:hAnsi="Verdana" w:cs="Arial"/>
          <w:bCs/>
          <w:color w:val="211F1F"/>
        </w:rPr>
        <w:t>atau</w:t>
      </w:r>
      <w:proofErr w:type="spellEnd"/>
      <w:r w:rsidRPr="00546D69">
        <w:rPr>
          <w:rFonts w:ascii="Verdana" w:eastAsia="Arial" w:hAnsi="Verdana" w:cs="Arial"/>
          <w:bCs/>
          <w:color w:val="211F1F"/>
        </w:rPr>
        <w:t xml:space="preserve"> air </w:t>
      </w:r>
      <w:proofErr w:type="spellStart"/>
      <w:r w:rsidRPr="00546D69">
        <w:rPr>
          <w:rFonts w:ascii="Verdana" w:eastAsia="Arial" w:hAnsi="Verdana" w:cs="Arial"/>
          <w:bCs/>
          <w:color w:val="211F1F"/>
        </w:rPr>
        <w:t>kencing</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adalah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cairan</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diekskresikan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ginjal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melalui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uretra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Komposisi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terdiri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dari</w:t>
      </w:r>
      <w:proofErr w:type="spellEnd"/>
      <w:r w:rsidRPr="00546D69">
        <w:rPr>
          <w:rFonts w:ascii="Verdana" w:eastAsia="Arial" w:hAnsi="Verdana" w:cs="Arial"/>
          <w:bCs/>
          <w:color w:val="211F1F"/>
        </w:rPr>
        <w:t xml:space="preserve"> air </w:t>
      </w:r>
      <w:proofErr w:type="spellStart"/>
      <w:r w:rsidRPr="00546D69">
        <w:rPr>
          <w:rFonts w:ascii="Verdana" w:eastAsia="Arial" w:hAnsi="Verdana" w:cs="Arial"/>
          <w:bCs/>
          <w:color w:val="211F1F"/>
        </w:rPr>
        <w:t>sekitar</w:t>
      </w:r>
      <w:proofErr w:type="spellEnd"/>
      <w:r w:rsidRPr="00546D69">
        <w:rPr>
          <w:rFonts w:ascii="Verdana" w:eastAsia="Arial" w:hAnsi="Verdana" w:cs="Arial"/>
          <w:bCs/>
          <w:color w:val="211F1F"/>
        </w:rPr>
        <w:t xml:space="preserve"> 96% dan 4% </w:t>
      </w:r>
      <w:proofErr w:type="spellStart"/>
      <w:r w:rsidRPr="00546D69">
        <w:rPr>
          <w:rFonts w:ascii="Verdana" w:eastAsia="Arial" w:hAnsi="Verdana" w:cs="Arial"/>
          <w:bCs/>
          <w:color w:val="211F1F"/>
        </w:rPr>
        <w:t>berisi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bahan-bahan</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terlarut</w:t>
      </w:r>
      <w:proofErr w:type="spellEnd"/>
      <w:r w:rsidRPr="00546D69">
        <w:rPr>
          <w:rFonts w:ascii="Verdana" w:eastAsia="Arial" w:hAnsi="Verdana" w:cs="Arial"/>
          <w:bCs/>
          <w:color w:val="211F1F"/>
        </w:rPr>
        <w:t xml:space="preserve"> di </w:t>
      </w:r>
      <w:proofErr w:type="spellStart"/>
      <w:r w:rsidRPr="00546D69">
        <w:rPr>
          <w:rFonts w:ascii="Verdana" w:eastAsia="Arial" w:hAnsi="Verdana" w:cs="Arial"/>
          <w:bCs/>
          <w:color w:val="211F1F"/>
        </w:rPr>
        <w:t>dalamnya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seperti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elektrolit</w:t>
      </w:r>
      <w:proofErr w:type="spellEnd"/>
      <w:r w:rsidRPr="00546D69">
        <w:rPr>
          <w:rFonts w:ascii="Verdana" w:eastAsia="Arial" w:hAnsi="Verdana" w:cs="Arial"/>
          <w:bCs/>
          <w:color w:val="211F1F"/>
        </w:rPr>
        <w:t xml:space="preserve"> </w:t>
      </w:r>
      <w:r w:rsidRPr="00546D69">
        <w:rPr>
          <w:rFonts w:ascii="Verdana" w:eastAsia="Arial" w:hAnsi="Verdana" w:cs="Arial"/>
          <w:bCs/>
          <w:color w:val="211F1F"/>
        </w:rPr>
        <w:t xml:space="preserve">dan </w:t>
      </w:r>
      <w:proofErr w:type="spellStart"/>
      <w:r w:rsidRPr="00546D69">
        <w:rPr>
          <w:rFonts w:ascii="Verdana" w:eastAsia="Arial" w:hAnsi="Verdana" w:cs="Arial"/>
          <w:bCs/>
          <w:color w:val="211F1F"/>
        </w:rPr>
        <w:t>sisa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metabolisme</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Idealnya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tubuh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kita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memerlukan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asupan</w:t>
      </w:r>
      <w:proofErr w:type="spellEnd"/>
      <w:r w:rsidRPr="00546D69">
        <w:rPr>
          <w:rFonts w:ascii="Verdana" w:eastAsia="Arial" w:hAnsi="Verdana" w:cs="Arial"/>
          <w:bCs/>
          <w:color w:val="211F1F"/>
        </w:rPr>
        <w:t xml:space="preserve"> air mineral </w:t>
      </w:r>
      <w:proofErr w:type="spellStart"/>
      <w:r w:rsidRPr="00546D69">
        <w:rPr>
          <w:rFonts w:ascii="Verdana" w:eastAsia="Arial" w:hAnsi="Verdana" w:cs="Arial"/>
          <w:bCs/>
          <w:color w:val="211F1F"/>
        </w:rPr>
        <w:t>sebanyak</w:t>
      </w:r>
      <w:proofErr w:type="spellEnd"/>
      <w:r w:rsidRPr="00546D69">
        <w:rPr>
          <w:rFonts w:ascii="Verdana" w:eastAsia="Arial" w:hAnsi="Verdana" w:cs="Arial"/>
          <w:bCs/>
          <w:color w:val="211F1F"/>
        </w:rPr>
        <w:t xml:space="preserve"> 1 </w:t>
      </w:r>
      <w:proofErr w:type="spellStart"/>
      <w:r w:rsidRPr="00546D69">
        <w:rPr>
          <w:rFonts w:ascii="Verdana" w:eastAsia="Arial" w:hAnsi="Verdana" w:cs="Arial"/>
          <w:bCs/>
          <w:color w:val="211F1F"/>
        </w:rPr>
        <w:t>hingga</w:t>
      </w:r>
      <w:proofErr w:type="spellEnd"/>
      <w:r w:rsidRPr="00546D69">
        <w:rPr>
          <w:rFonts w:ascii="Verdana" w:eastAsia="Arial" w:hAnsi="Verdana" w:cs="Arial"/>
          <w:bCs/>
          <w:color w:val="211F1F"/>
        </w:rPr>
        <w:t xml:space="preserve"> 2,5 liter per </w:t>
      </w:r>
      <w:proofErr w:type="spellStart"/>
      <w:r w:rsidRPr="00546D69">
        <w:rPr>
          <w:rFonts w:ascii="Verdana" w:eastAsia="Arial" w:hAnsi="Verdana" w:cs="Arial"/>
          <w:bCs/>
          <w:color w:val="211F1F"/>
        </w:rPr>
        <w:t>hari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atau</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setara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dengan</w:t>
      </w:r>
      <w:proofErr w:type="spellEnd"/>
      <w:r w:rsidRPr="00546D69">
        <w:rPr>
          <w:rFonts w:ascii="Verdana" w:eastAsia="Arial" w:hAnsi="Verdana" w:cs="Arial"/>
          <w:bCs/>
          <w:color w:val="211F1F"/>
        </w:rPr>
        <w:t xml:space="preserve"> 6 </w:t>
      </w:r>
      <w:proofErr w:type="spellStart"/>
      <w:r w:rsidRPr="00546D69">
        <w:rPr>
          <w:rFonts w:ascii="Verdana" w:eastAsia="Arial" w:hAnsi="Verdana" w:cs="Arial"/>
          <w:bCs/>
          <w:color w:val="211F1F"/>
        </w:rPr>
        <w:t>hingga</w:t>
      </w:r>
      <w:proofErr w:type="spellEnd"/>
      <w:r w:rsidRPr="00546D69">
        <w:rPr>
          <w:rFonts w:ascii="Verdana" w:eastAsia="Arial" w:hAnsi="Verdana" w:cs="Arial"/>
          <w:bCs/>
          <w:color w:val="211F1F"/>
        </w:rPr>
        <w:t xml:space="preserve"> 8 </w:t>
      </w:r>
      <w:proofErr w:type="spellStart"/>
      <w:r w:rsidRPr="00546D69">
        <w:rPr>
          <w:rFonts w:ascii="Verdana" w:eastAsia="Arial" w:hAnsi="Verdana" w:cs="Arial"/>
          <w:bCs/>
          <w:color w:val="211F1F"/>
        </w:rPr>
        <w:t>gelas</w:t>
      </w:r>
      <w:proofErr w:type="spellEnd"/>
      <w:r w:rsidRPr="00546D69">
        <w:rPr>
          <w:rFonts w:ascii="Verdana" w:eastAsia="Arial" w:hAnsi="Verdana" w:cs="Arial"/>
          <w:bCs/>
          <w:color w:val="211F1F"/>
        </w:rPr>
        <w:t xml:space="preserve">.  Volume </w:t>
      </w:r>
      <w:proofErr w:type="spellStart"/>
      <w:r w:rsidRPr="00546D69">
        <w:rPr>
          <w:rFonts w:ascii="Verdana" w:eastAsia="Arial" w:hAnsi="Verdana" w:cs="Arial"/>
          <w:bCs/>
          <w:color w:val="211F1F"/>
        </w:rPr>
        <w:t>ini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cukup</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untuk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menjaga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kesimbangan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elektrolit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tubuh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serta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melarutkan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kristal-kristal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kecil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w:t>
      </w:r>
      <w:r w:rsidR="00274E7E" w:rsidRPr="00546D69">
        <w:rPr>
          <w:rFonts w:ascii="Verdana" w:eastAsia="Arial" w:hAnsi="Verdana" w:cs="Arial"/>
          <w:bCs/>
          <w:color w:val="211F1F"/>
        </w:rPr>
        <w:t xml:space="preserve"> </w:t>
      </w:r>
      <w:r w:rsidRPr="00546D69">
        <w:rPr>
          <w:rFonts w:ascii="Verdana" w:eastAsia="Arial" w:hAnsi="Verdana" w:cs="Arial"/>
          <w:bCs/>
          <w:color w:val="211F1F"/>
        </w:rPr>
        <w:t xml:space="preserve">Jenis </w:t>
      </w:r>
      <w:proofErr w:type="spellStart"/>
      <w:r w:rsidRPr="00546D69">
        <w:rPr>
          <w:rFonts w:ascii="Verdana" w:eastAsia="Arial" w:hAnsi="Verdana" w:cs="Arial"/>
          <w:bCs/>
          <w:color w:val="211F1F"/>
        </w:rPr>
        <w:t>bahan</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terlarut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dapat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memberikan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informasi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tentang</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kondisi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ginjal</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saluran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kemih</w:t>
      </w:r>
      <w:proofErr w:type="spellEnd"/>
      <w:r w:rsidRPr="00546D69">
        <w:rPr>
          <w:rFonts w:ascii="Verdana" w:eastAsia="Arial" w:hAnsi="Verdana" w:cs="Arial"/>
          <w:bCs/>
          <w:color w:val="211F1F"/>
        </w:rPr>
        <w:t xml:space="preserve">. Bahan dan </w:t>
      </w:r>
      <w:proofErr w:type="spellStart"/>
      <w:r w:rsidRPr="00546D69">
        <w:rPr>
          <w:rFonts w:ascii="Verdana" w:eastAsia="Arial" w:hAnsi="Verdana" w:cs="Arial"/>
          <w:bCs/>
          <w:color w:val="211F1F"/>
        </w:rPr>
        <w:t>sisa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metabolisme</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dapat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diketahui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melalui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pemeriksaan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sedimen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diamati</w:t>
      </w:r>
      <w:proofErr w:type="spellEnd"/>
      <w:r w:rsidRPr="00546D69">
        <w:rPr>
          <w:rFonts w:ascii="Verdana" w:eastAsia="Arial" w:hAnsi="Verdana" w:cs="Arial"/>
          <w:bCs/>
          <w:color w:val="211F1F"/>
        </w:rPr>
        <w:t xml:space="preserve"> di </w:t>
      </w:r>
      <w:proofErr w:type="spellStart"/>
      <w:r w:rsidRPr="00546D69">
        <w:rPr>
          <w:rFonts w:ascii="Verdana" w:eastAsia="Arial" w:hAnsi="Verdana" w:cs="Arial"/>
          <w:bCs/>
          <w:color w:val="211F1F"/>
        </w:rPr>
        <w:t>bawah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mikroskup</w:t>
      </w:r>
      <w:proofErr w:type="spellEnd"/>
      <w:r w:rsidRPr="00546D69">
        <w:rPr>
          <w:rFonts w:ascii="Verdana" w:eastAsia="Arial" w:hAnsi="Verdana" w:cs="Arial"/>
          <w:bCs/>
          <w:color w:val="211F1F"/>
        </w:rPr>
        <w:t xml:space="preserve">. Jha (2018),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bukunya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mengatakan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bahwa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komponen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sedimen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dikelompokan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menjadi</w:t>
      </w:r>
      <w:proofErr w:type="spellEnd"/>
      <w:r w:rsidRPr="00546D69">
        <w:rPr>
          <w:rFonts w:ascii="Verdana" w:eastAsia="Arial" w:hAnsi="Verdana" w:cs="Arial"/>
          <w:bCs/>
          <w:color w:val="211F1F"/>
        </w:rPr>
        <w:t xml:space="preserve"> dua </w:t>
      </w:r>
      <w:proofErr w:type="spellStart"/>
      <w:r w:rsidRPr="00546D69">
        <w:rPr>
          <w:rFonts w:ascii="Verdana" w:eastAsia="Arial" w:hAnsi="Verdana" w:cs="Arial"/>
          <w:bCs/>
          <w:color w:val="211F1F"/>
        </w:rPr>
        <w:t>unsur</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yaitu</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organik</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unorganik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Unsur</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organik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berasal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dari</w:t>
      </w:r>
      <w:proofErr w:type="spellEnd"/>
      <w:r w:rsidRPr="00546D69">
        <w:rPr>
          <w:rFonts w:ascii="Verdana" w:eastAsia="Arial" w:hAnsi="Verdana" w:cs="Arial"/>
          <w:bCs/>
          <w:color w:val="211F1F"/>
        </w:rPr>
        <w:t xml:space="preserve"> organ </w:t>
      </w:r>
      <w:proofErr w:type="spellStart"/>
      <w:r w:rsidRPr="00546D69">
        <w:rPr>
          <w:rFonts w:ascii="Verdana" w:eastAsia="Arial" w:hAnsi="Verdana" w:cs="Arial"/>
          <w:bCs/>
          <w:color w:val="211F1F"/>
        </w:rPr>
        <w:t>atau</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jaringan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tubuh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terdiri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dari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eritrosit</w:t>
      </w:r>
      <w:proofErr w:type="spellEnd"/>
      <w:r w:rsidRPr="00546D69">
        <w:rPr>
          <w:rFonts w:ascii="Verdana" w:eastAsia="Arial" w:hAnsi="Verdana" w:cs="Arial"/>
          <w:bCs/>
          <w:color w:val="211F1F"/>
        </w:rPr>
        <w:t xml:space="preserve">, </w:t>
      </w:r>
      <w:proofErr w:type="spellStart"/>
      <w:proofErr w:type="gramStart"/>
      <w:r w:rsidRPr="00546D69">
        <w:rPr>
          <w:rFonts w:ascii="Verdana" w:eastAsia="Arial" w:hAnsi="Verdana" w:cs="Arial"/>
          <w:bCs/>
          <w:color w:val="211F1F"/>
        </w:rPr>
        <w:t>leukosit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silinder</w:t>
      </w:r>
      <w:proofErr w:type="spellEnd"/>
      <w:proofErr w:type="gram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epitel</w:t>
      </w:r>
      <w:proofErr w:type="spellEnd"/>
      <w:r w:rsidRPr="00546D69">
        <w:rPr>
          <w:rFonts w:ascii="Verdana" w:eastAsia="Arial" w:hAnsi="Verdana" w:cs="Arial"/>
          <w:bCs/>
          <w:color w:val="211F1F"/>
        </w:rPr>
        <w:t xml:space="preserve">, spermatozoa, </w:t>
      </w:r>
      <w:proofErr w:type="spellStart"/>
      <w:r w:rsidRPr="00546D69">
        <w:rPr>
          <w:rFonts w:ascii="Verdana" w:eastAsia="Arial" w:hAnsi="Verdana" w:cs="Arial"/>
          <w:bCs/>
          <w:color w:val="211F1F"/>
        </w:rPr>
        <w:t>potongan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jaringan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bakteri-bakteri</w:t>
      </w:r>
      <w:proofErr w:type="spellEnd"/>
      <w:r w:rsidRPr="00546D69">
        <w:rPr>
          <w:rFonts w:ascii="Verdana" w:eastAsia="Arial" w:hAnsi="Verdana" w:cs="Arial"/>
          <w:bCs/>
          <w:color w:val="211F1F"/>
        </w:rPr>
        <w:t xml:space="preserve">, parasite dan </w:t>
      </w:r>
      <w:proofErr w:type="spellStart"/>
      <w:r w:rsidRPr="00546D69">
        <w:rPr>
          <w:rFonts w:ascii="Verdana" w:eastAsia="Arial" w:hAnsi="Verdana" w:cs="Arial"/>
          <w:bCs/>
          <w:color w:val="211F1F"/>
        </w:rPr>
        <w:t>benang</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lendir</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Sedangkan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unsur</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unorganik</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bukan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berasal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dari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suatu</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jaringan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seperti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bahan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amorf</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kristal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Unsur</w:t>
      </w:r>
      <w:proofErr w:type="spellEnd"/>
      <w:r w:rsidRPr="00546D69">
        <w:rPr>
          <w:rFonts w:ascii="Verdana" w:eastAsia="Arial" w:hAnsi="Verdana" w:cs="Arial"/>
          <w:bCs/>
          <w:color w:val="211F1F"/>
        </w:rPr>
        <w:t xml:space="preserve"> organic </w:t>
      </w:r>
      <w:proofErr w:type="spellStart"/>
      <w:r w:rsidRPr="00546D69">
        <w:rPr>
          <w:rFonts w:ascii="Verdana" w:eastAsia="Arial" w:hAnsi="Verdana" w:cs="Arial"/>
          <w:bCs/>
          <w:color w:val="211F1F"/>
        </w:rPr>
        <w:t>kristal</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amorf</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jumlah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banyak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mengendap</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membentuk</w:t>
      </w:r>
      <w:proofErr w:type="spellEnd"/>
      <w:r w:rsidRPr="00546D69">
        <w:rPr>
          <w:rFonts w:ascii="Verdana" w:eastAsia="Arial" w:hAnsi="Verdana" w:cs="Arial"/>
          <w:bCs/>
          <w:color w:val="211F1F"/>
        </w:rPr>
        <w:t xml:space="preserve"> batu </w:t>
      </w:r>
      <w:proofErr w:type="spellStart"/>
      <w:r w:rsidRPr="00546D69">
        <w:rPr>
          <w:rFonts w:ascii="Verdana" w:eastAsia="Arial" w:hAnsi="Verdana" w:cs="Arial"/>
          <w:bCs/>
          <w:color w:val="211F1F"/>
        </w:rPr>
        <w:t>ginjal</w:t>
      </w:r>
      <w:proofErr w:type="spellEnd"/>
      <w:r w:rsidRPr="00546D69">
        <w:rPr>
          <w:rFonts w:ascii="Verdana" w:eastAsia="Arial" w:hAnsi="Verdana" w:cs="Arial"/>
          <w:bCs/>
          <w:color w:val="211F1F"/>
        </w:rPr>
        <w:t xml:space="preserve"> (Sugiharti, 2024).</w:t>
      </w:r>
    </w:p>
    <w:p w14:paraId="25465E7C" w14:textId="77777777" w:rsidR="004F2B9A" w:rsidRPr="00546D69" w:rsidRDefault="00EE59DB" w:rsidP="00C240CB">
      <w:pPr>
        <w:ind w:firstLine="720"/>
        <w:jc w:val="both"/>
        <w:rPr>
          <w:rFonts w:ascii="Verdana" w:eastAsia="Arial" w:hAnsi="Verdana" w:cs="Arial"/>
          <w:bCs/>
          <w:color w:val="211F1F"/>
        </w:rPr>
      </w:pPr>
      <w:proofErr w:type="spellStart"/>
      <w:r w:rsidRPr="00546D69">
        <w:rPr>
          <w:rFonts w:ascii="Verdana" w:eastAsia="Arial" w:hAnsi="Verdana" w:cs="Arial"/>
          <w:bCs/>
          <w:color w:val="211F1F"/>
        </w:rPr>
        <w:t>Mahasiswa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merupakan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kelompok</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rentan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terhadap</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kejadian</w:t>
      </w:r>
      <w:proofErr w:type="spellEnd"/>
      <w:r w:rsidRPr="00546D69">
        <w:rPr>
          <w:rFonts w:ascii="Verdana" w:eastAsia="Arial" w:hAnsi="Verdana" w:cs="Arial"/>
          <w:bCs/>
          <w:color w:val="211F1F"/>
        </w:rPr>
        <w:t xml:space="preserve"> batu </w:t>
      </w:r>
      <w:proofErr w:type="spellStart"/>
      <w:r w:rsidRPr="00546D69">
        <w:rPr>
          <w:rFonts w:ascii="Verdana" w:eastAsia="Arial" w:hAnsi="Verdana" w:cs="Arial"/>
          <w:bCs/>
          <w:color w:val="211F1F"/>
        </w:rPr>
        <w:t>ginjal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Kebiasaan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gaya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hidup</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mahasiswa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mempunyai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dampak</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signifikan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terhadap</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kesehatan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termasuk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hal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sedimen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Mahasiswa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sering</w:t>
      </w:r>
      <w:proofErr w:type="spellEnd"/>
      <w:r w:rsidRPr="00546D69">
        <w:rPr>
          <w:rFonts w:ascii="Verdana" w:eastAsia="Arial" w:hAnsi="Verdana" w:cs="Arial"/>
          <w:bCs/>
          <w:color w:val="211F1F"/>
        </w:rPr>
        <w:t xml:space="preserve"> kali </w:t>
      </w:r>
      <w:proofErr w:type="spellStart"/>
      <w:r w:rsidRPr="00546D69">
        <w:rPr>
          <w:rFonts w:ascii="Verdana" w:eastAsia="Arial" w:hAnsi="Verdana" w:cs="Arial"/>
          <w:bCs/>
          <w:color w:val="211F1F"/>
        </w:rPr>
        <w:t>kurang</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menyadari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pentingnya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konsumsi</w:t>
      </w:r>
      <w:proofErr w:type="spellEnd"/>
      <w:r w:rsidRPr="00546D69">
        <w:rPr>
          <w:rFonts w:ascii="Verdana" w:eastAsia="Arial" w:hAnsi="Verdana" w:cs="Arial"/>
          <w:bCs/>
          <w:color w:val="211F1F"/>
        </w:rPr>
        <w:t xml:space="preserve"> air </w:t>
      </w:r>
      <w:proofErr w:type="spellStart"/>
      <w:r w:rsidRPr="00546D69">
        <w:rPr>
          <w:rFonts w:ascii="Verdana" w:eastAsia="Arial" w:hAnsi="Verdana" w:cs="Arial"/>
          <w:bCs/>
          <w:color w:val="211F1F"/>
        </w:rPr>
        <w:t>minum</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cukup</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Aktivitas</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perkuliahan</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kegiatan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praktikum</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padat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sering</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menyebakan</w:t>
      </w:r>
      <w:proofErr w:type="spellEnd"/>
      <w:r w:rsidRPr="00546D69">
        <w:rPr>
          <w:rFonts w:ascii="Verdana" w:eastAsia="Arial" w:hAnsi="Verdana" w:cs="Arial"/>
          <w:bCs/>
          <w:color w:val="211F1F"/>
        </w:rPr>
        <w:t xml:space="preserve"> volume air </w:t>
      </w:r>
      <w:proofErr w:type="spellStart"/>
      <w:r w:rsidRPr="00546D69">
        <w:rPr>
          <w:rFonts w:ascii="Verdana" w:eastAsia="Arial" w:hAnsi="Verdana" w:cs="Arial"/>
          <w:bCs/>
          <w:color w:val="211F1F"/>
        </w:rPr>
        <w:t>minum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kurang</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Ruangan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ber</w:t>
      </w:r>
      <w:proofErr w:type="spellEnd"/>
      <w:r w:rsidRPr="00546D69">
        <w:rPr>
          <w:rFonts w:ascii="Verdana" w:eastAsia="Arial" w:hAnsi="Verdana" w:cs="Arial"/>
          <w:bCs/>
          <w:color w:val="211F1F"/>
        </w:rPr>
        <w:t xml:space="preserve"> AC juga </w:t>
      </w:r>
      <w:proofErr w:type="spellStart"/>
      <w:r w:rsidRPr="00546D69">
        <w:rPr>
          <w:rFonts w:ascii="Verdana" w:eastAsia="Arial" w:hAnsi="Verdana" w:cs="Arial"/>
          <w:bCs/>
          <w:color w:val="211F1F"/>
        </w:rPr>
        <w:t>menjadi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penyebab</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mahasiswa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kurang</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minum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karena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tidak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merasa</w:t>
      </w:r>
      <w:proofErr w:type="spellEnd"/>
      <w:r w:rsidRPr="00546D69">
        <w:rPr>
          <w:rFonts w:ascii="Verdana" w:eastAsia="Arial" w:hAnsi="Verdana" w:cs="Arial"/>
          <w:bCs/>
          <w:color w:val="211F1F"/>
        </w:rPr>
        <w:t xml:space="preserve"> haus. Hasil </w:t>
      </w:r>
      <w:proofErr w:type="spellStart"/>
      <w:r w:rsidRPr="00546D69">
        <w:rPr>
          <w:rFonts w:ascii="Verdana" w:eastAsia="Arial" w:hAnsi="Verdana" w:cs="Arial"/>
          <w:bCs/>
          <w:color w:val="211F1F"/>
        </w:rPr>
        <w:t>observasi</w:t>
      </w:r>
      <w:proofErr w:type="spellEnd"/>
      <w:r w:rsidRPr="00546D69">
        <w:rPr>
          <w:rFonts w:ascii="Verdana" w:eastAsia="Arial" w:hAnsi="Verdana" w:cs="Arial"/>
          <w:bCs/>
          <w:color w:val="211F1F"/>
        </w:rPr>
        <w:t xml:space="preserve"> pada </w:t>
      </w:r>
      <w:proofErr w:type="spellStart"/>
      <w:r w:rsidRPr="00546D69">
        <w:rPr>
          <w:rFonts w:ascii="Verdana" w:eastAsia="Arial" w:hAnsi="Verdana" w:cs="Arial"/>
          <w:bCs/>
          <w:color w:val="211F1F"/>
        </w:rPr>
        <w:t>mahasiswa</w:t>
      </w:r>
      <w:proofErr w:type="spellEnd"/>
      <w:r w:rsidRPr="00546D69">
        <w:rPr>
          <w:rFonts w:ascii="Verdana" w:eastAsia="Arial" w:hAnsi="Verdana" w:cs="Arial"/>
          <w:bCs/>
          <w:color w:val="211F1F"/>
        </w:rPr>
        <w:t xml:space="preserve"> semester V </w:t>
      </w:r>
      <w:proofErr w:type="spellStart"/>
      <w:r w:rsidRPr="00546D69">
        <w:rPr>
          <w:rFonts w:ascii="Verdana" w:eastAsia="Arial" w:hAnsi="Verdana" w:cs="Arial"/>
          <w:bCs/>
          <w:color w:val="211F1F"/>
        </w:rPr>
        <w:t>Akademi</w:t>
      </w:r>
      <w:proofErr w:type="spellEnd"/>
      <w:r w:rsidRPr="00546D69">
        <w:rPr>
          <w:rFonts w:ascii="Verdana" w:eastAsia="Arial" w:hAnsi="Verdana" w:cs="Arial"/>
          <w:bCs/>
          <w:color w:val="211F1F"/>
        </w:rPr>
        <w:t xml:space="preserve"> Kesehatan 17 Agustus 1945 Semarang, </w:t>
      </w:r>
      <w:proofErr w:type="spellStart"/>
      <w:r w:rsidRPr="00546D69">
        <w:rPr>
          <w:rFonts w:ascii="Verdana" w:eastAsia="Arial" w:hAnsi="Verdana" w:cs="Arial"/>
          <w:bCs/>
          <w:color w:val="211F1F"/>
        </w:rPr>
        <w:t>sebagian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besar</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mahasiswa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mengkonsumsi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makanan</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minuman</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tinggi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oksalat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seperti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teh</w:t>
      </w:r>
      <w:proofErr w:type="spellEnd"/>
      <w:r w:rsidRPr="00546D69">
        <w:rPr>
          <w:rFonts w:ascii="Verdana" w:eastAsia="Arial" w:hAnsi="Verdana" w:cs="Arial"/>
          <w:bCs/>
          <w:color w:val="211F1F"/>
        </w:rPr>
        <w:t xml:space="preserve">, kopi, </w:t>
      </w:r>
      <w:proofErr w:type="spellStart"/>
      <w:r w:rsidRPr="00546D69">
        <w:rPr>
          <w:rFonts w:ascii="Verdana" w:eastAsia="Arial" w:hAnsi="Verdana" w:cs="Arial"/>
          <w:bCs/>
          <w:color w:val="211F1F"/>
        </w:rPr>
        <w:t>coklat</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minuman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kemasan</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mengandung</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agen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dehidrasi</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dapat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menaikan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kadar</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ekskresi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kalsium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ginjal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Mahasiswa</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tinggal</w:t>
      </w:r>
      <w:proofErr w:type="spellEnd"/>
      <w:r w:rsidRPr="00546D69">
        <w:rPr>
          <w:rFonts w:ascii="Verdana" w:eastAsia="Arial" w:hAnsi="Verdana" w:cs="Arial"/>
          <w:bCs/>
          <w:color w:val="211F1F"/>
        </w:rPr>
        <w:t xml:space="preserve"> di kos-</w:t>
      </w:r>
      <w:proofErr w:type="spellStart"/>
      <w:r w:rsidRPr="00546D69">
        <w:rPr>
          <w:rFonts w:ascii="Verdana" w:eastAsia="Arial" w:hAnsi="Verdana" w:cs="Arial"/>
          <w:bCs/>
          <w:color w:val="211F1F"/>
        </w:rPr>
        <w:t>kosan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sering</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mengkonsumsi</w:t>
      </w:r>
      <w:proofErr w:type="spellEnd"/>
      <w:r w:rsidRPr="00546D69">
        <w:rPr>
          <w:rFonts w:ascii="Verdana" w:eastAsia="Arial" w:hAnsi="Verdana" w:cs="Arial"/>
          <w:bCs/>
          <w:color w:val="211F1F"/>
        </w:rPr>
        <w:t xml:space="preserve"> air </w:t>
      </w:r>
      <w:proofErr w:type="spellStart"/>
      <w:r w:rsidRPr="00546D69">
        <w:rPr>
          <w:rFonts w:ascii="Verdana" w:eastAsia="Arial" w:hAnsi="Verdana" w:cs="Arial"/>
          <w:bCs/>
          <w:color w:val="211F1F"/>
        </w:rPr>
        <w:t>jenis</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isi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ulang</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Penelitian</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dilakukan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Riyadatus</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dkk</w:t>
      </w:r>
      <w:proofErr w:type="spellEnd"/>
      <w:r w:rsidRPr="00546D69">
        <w:rPr>
          <w:rFonts w:ascii="Verdana" w:eastAsia="Arial" w:hAnsi="Verdana" w:cs="Arial"/>
          <w:bCs/>
          <w:color w:val="211F1F"/>
        </w:rPr>
        <w:t xml:space="preserve"> (2023), </w:t>
      </w:r>
      <w:proofErr w:type="spellStart"/>
      <w:r w:rsidRPr="00546D69">
        <w:rPr>
          <w:rFonts w:ascii="Verdana" w:eastAsia="Arial" w:hAnsi="Verdana" w:cs="Arial"/>
          <w:bCs/>
          <w:color w:val="211F1F"/>
        </w:rPr>
        <w:t>mendapatkan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adanya</w:t>
      </w:r>
      <w:proofErr w:type="spellEnd"/>
      <w:r w:rsidRPr="00546D69">
        <w:rPr>
          <w:rFonts w:ascii="Verdana" w:eastAsia="Arial" w:hAnsi="Verdana" w:cs="Arial"/>
          <w:bCs/>
          <w:color w:val="211F1F"/>
        </w:rPr>
        <w:t xml:space="preserve"> Ca </w:t>
      </w:r>
      <w:proofErr w:type="spellStart"/>
      <w:r w:rsidRPr="00546D69">
        <w:rPr>
          <w:rFonts w:ascii="Verdana" w:eastAsia="Arial" w:hAnsi="Verdana" w:cs="Arial"/>
          <w:bCs/>
          <w:color w:val="211F1F"/>
        </w:rPr>
        <w:t>oksalat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pada </w:t>
      </w:r>
      <w:proofErr w:type="spellStart"/>
      <w:r w:rsidRPr="00546D69">
        <w:rPr>
          <w:rFonts w:ascii="Verdana" w:eastAsia="Arial" w:hAnsi="Verdana" w:cs="Arial"/>
          <w:bCs/>
          <w:color w:val="211F1F"/>
        </w:rPr>
        <w:t>responden</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mengkonsumsi</w:t>
      </w:r>
      <w:proofErr w:type="spellEnd"/>
      <w:r w:rsidRPr="00546D69">
        <w:rPr>
          <w:rFonts w:ascii="Verdana" w:eastAsia="Arial" w:hAnsi="Verdana" w:cs="Arial"/>
          <w:bCs/>
          <w:color w:val="211F1F"/>
        </w:rPr>
        <w:t xml:space="preserve"> air </w:t>
      </w:r>
      <w:proofErr w:type="spellStart"/>
      <w:r w:rsidRPr="00546D69">
        <w:rPr>
          <w:rFonts w:ascii="Verdana" w:eastAsia="Arial" w:hAnsi="Verdana" w:cs="Arial"/>
          <w:bCs/>
          <w:color w:val="211F1F"/>
        </w:rPr>
        <w:lastRenderedPageBreak/>
        <w:t>sumur</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sedangkan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tidak</w:t>
      </w:r>
      <w:proofErr w:type="spellEnd"/>
      <w:r w:rsidRPr="00546D69">
        <w:rPr>
          <w:rFonts w:ascii="Verdana" w:eastAsia="Arial" w:hAnsi="Verdana" w:cs="Arial"/>
          <w:bCs/>
          <w:color w:val="211F1F"/>
        </w:rPr>
        <w:t xml:space="preserve"> </w:t>
      </w:r>
      <w:proofErr w:type="spellStart"/>
      <w:proofErr w:type="gramStart"/>
      <w:r w:rsidRPr="00546D69">
        <w:rPr>
          <w:rFonts w:ascii="Verdana" w:eastAsia="Arial" w:hAnsi="Verdana" w:cs="Arial"/>
          <w:bCs/>
          <w:color w:val="211F1F"/>
        </w:rPr>
        <w:t>didapatkan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kristal</w:t>
      </w:r>
      <w:proofErr w:type="spellEnd"/>
      <w:proofErr w:type="gramEnd"/>
      <w:r w:rsidRPr="00546D69">
        <w:rPr>
          <w:rFonts w:ascii="Verdana" w:eastAsia="Arial" w:hAnsi="Verdana" w:cs="Arial"/>
          <w:bCs/>
          <w:color w:val="211F1F"/>
        </w:rPr>
        <w:t xml:space="preserve"> Ca </w:t>
      </w:r>
      <w:proofErr w:type="spellStart"/>
      <w:r w:rsidRPr="00546D69">
        <w:rPr>
          <w:rFonts w:ascii="Verdana" w:eastAsia="Arial" w:hAnsi="Verdana" w:cs="Arial"/>
          <w:bCs/>
          <w:color w:val="211F1F"/>
        </w:rPr>
        <w:t>Oksalat</w:t>
      </w:r>
      <w:proofErr w:type="spellEnd"/>
      <w:r w:rsidRPr="00546D69">
        <w:rPr>
          <w:rFonts w:ascii="Verdana" w:eastAsia="Arial" w:hAnsi="Verdana" w:cs="Arial"/>
          <w:bCs/>
          <w:color w:val="211F1F"/>
        </w:rPr>
        <w:t xml:space="preserve"> pada </w:t>
      </w:r>
      <w:proofErr w:type="spellStart"/>
      <w:r w:rsidRPr="00546D69">
        <w:rPr>
          <w:rFonts w:ascii="Verdana" w:eastAsia="Arial" w:hAnsi="Verdana" w:cs="Arial"/>
          <w:bCs/>
          <w:color w:val="211F1F"/>
        </w:rPr>
        <w:t>responden</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minum</w:t>
      </w:r>
      <w:proofErr w:type="spellEnd"/>
      <w:r w:rsidRPr="00546D69">
        <w:rPr>
          <w:rFonts w:ascii="Verdana" w:eastAsia="Arial" w:hAnsi="Verdana" w:cs="Arial"/>
          <w:bCs/>
          <w:color w:val="211F1F"/>
        </w:rPr>
        <w:t xml:space="preserve"> air mineral. </w:t>
      </w:r>
    </w:p>
    <w:p w14:paraId="17A38D65" w14:textId="77777777" w:rsidR="004F2B9A" w:rsidRPr="00546D69" w:rsidRDefault="00EE59DB" w:rsidP="00C240CB">
      <w:pPr>
        <w:ind w:firstLine="720"/>
        <w:jc w:val="both"/>
        <w:rPr>
          <w:rFonts w:ascii="Verdana" w:eastAsia="Arial" w:hAnsi="Verdana" w:cs="Arial"/>
          <w:bCs/>
          <w:color w:val="211F1F"/>
        </w:rPr>
      </w:pPr>
      <w:proofErr w:type="spellStart"/>
      <w:r w:rsidRPr="00546D69">
        <w:rPr>
          <w:rFonts w:ascii="Verdana" w:eastAsia="Arial" w:hAnsi="Verdana" w:cs="Arial"/>
          <w:bCs/>
          <w:color w:val="211F1F"/>
        </w:rPr>
        <w:t>Berdasarkan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latar</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belakang</w:t>
      </w:r>
      <w:proofErr w:type="spellEnd"/>
      <w:r w:rsidRPr="00546D69">
        <w:rPr>
          <w:rFonts w:ascii="Verdana" w:eastAsia="Arial" w:hAnsi="Verdana" w:cs="Arial"/>
          <w:bCs/>
          <w:color w:val="211F1F"/>
        </w:rPr>
        <w:t xml:space="preserve"> di </w:t>
      </w:r>
      <w:proofErr w:type="spellStart"/>
      <w:r w:rsidRPr="00546D69">
        <w:rPr>
          <w:rFonts w:ascii="Verdana" w:eastAsia="Arial" w:hAnsi="Verdana" w:cs="Arial"/>
          <w:bCs/>
          <w:color w:val="211F1F"/>
        </w:rPr>
        <w:t>atas</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penting</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untuk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dilakukan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penelitian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dengan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judul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Hubungan</w:t>
      </w:r>
      <w:proofErr w:type="spellEnd"/>
      <w:r w:rsidRPr="00546D69">
        <w:rPr>
          <w:rFonts w:ascii="Verdana" w:eastAsia="Arial" w:hAnsi="Verdana" w:cs="Arial"/>
          <w:bCs/>
          <w:color w:val="211F1F"/>
        </w:rPr>
        <w:t xml:space="preserve"> </w:t>
      </w:r>
      <w:proofErr w:type="gramStart"/>
      <w:r w:rsidRPr="00546D69">
        <w:rPr>
          <w:rFonts w:ascii="Verdana" w:eastAsia="Arial" w:hAnsi="Verdana" w:cs="Arial"/>
          <w:bCs/>
          <w:color w:val="211F1F"/>
        </w:rPr>
        <w:t>Volume,  Asal</w:t>
      </w:r>
      <w:proofErr w:type="gramEnd"/>
      <w:r w:rsidRPr="00546D69">
        <w:rPr>
          <w:rFonts w:ascii="Verdana" w:eastAsia="Arial" w:hAnsi="Verdana" w:cs="Arial"/>
          <w:bCs/>
          <w:color w:val="211F1F"/>
        </w:rPr>
        <w:t xml:space="preserve"> Air </w:t>
      </w:r>
      <w:proofErr w:type="gramStart"/>
      <w:r w:rsidRPr="00546D69">
        <w:rPr>
          <w:rFonts w:ascii="Verdana" w:eastAsia="Arial" w:hAnsi="Verdana" w:cs="Arial"/>
          <w:bCs/>
          <w:color w:val="211F1F"/>
        </w:rPr>
        <w:t>Putih  Dan</w:t>
      </w:r>
      <w:proofErr w:type="gramEnd"/>
      <w:r w:rsidRPr="00546D69">
        <w:rPr>
          <w:rFonts w:ascii="Verdana" w:eastAsia="Arial" w:hAnsi="Verdana" w:cs="Arial"/>
          <w:bCs/>
          <w:color w:val="211F1F"/>
        </w:rPr>
        <w:t xml:space="preserve"> Jenis Minuman </w:t>
      </w:r>
      <w:proofErr w:type="spellStart"/>
      <w:r w:rsidRPr="00546D69">
        <w:rPr>
          <w:rFonts w:ascii="Verdana" w:eastAsia="Arial" w:hAnsi="Verdana" w:cs="Arial"/>
          <w:bCs/>
          <w:color w:val="211F1F"/>
        </w:rPr>
        <w:t>Terhadap</w:t>
      </w:r>
      <w:proofErr w:type="spellEnd"/>
      <w:r w:rsidRPr="00546D69">
        <w:rPr>
          <w:rFonts w:ascii="Verdana" w:eastAsia="Arial" w:hAnsi="Verdana" w:cs="Arial"/>
          <w:bCs/>
          <w:color w:val="211F1F"/>
        </w:rPr>
        <w:t xml:space="preserve"> Kristal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Pada </w:t>
      </w:r>
      <w:proofErr w:type="spellStart"/>
      <w:r w:rsidRPr="00546D69">
        <w:rPr>
          <w:rFonts w:ascii="Verdana" w:eastAsia="Arial" w:hAnsi="Verdana" w:cs="Arial"/>
          <w:bCs/>
          <w:color w:val="211F1F"/>
        </w:rPr>
        <w:t>Mahasiswa</w:t>
      </w:r>
      <w:proofErr w:type="spellEnd"/>
      <w:r w:rsidRPr="00546D69">
        <w:rPr>
          <w:rFonts w:ascii="Verdana" w:eastAsia="Arial" w:hAnsi="Verdana" w:cs="Arial"/>
          <w:bCs/>
          <w:color w:val="211F1F"/>
        </w:rPr>
        <w:t xml:space="preserve"> AKKES 17 Agustus 1945 Semarang”. </w:t>
      </w:r>
      <w:proofErr w:type="spellStart"/>
      <w:r w:rsidRPr="00546D69">
        <w:rPr>
          <w:rFonts w:ascii="Verdana" w:eastAsia="Arial" w:hAnsi="Verdana" w:cs="Arial"/>
          <w:bCs/>
          <w:color w:val="211F1F"/>
        </w:rPr>
        <w:t>Penelitian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ini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bertujuan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untuk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mengetahui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hubungan</w:t>
      </w:r>
      <w:proofErr w:type="spellEnd"/>
      <w:r w:rsidRPr="00546D69">
        <w:rPr>
          <w:rFonts w:ascii="Verdana" w:eastAsia="Arial" w:hAnsi="Verdana" w:cs="Arial"/>
          <w:bCs/>
          <w:color w:val="211F1F"/>
        </w:rPr>
        <w:t xml:space="preserve"> volume air </w:t>
      </w:r>
      <w:proofErr w:type="spellStart"/>
      <w:r w:rsidRPr="00546D69">
        <w:rPr>
          <w:rFonts w:ascii="Verdana" w:eastAsia="Arial" w:hAnsi="Verdana" w:cs="Arial"/>
          <w:bCs/>
          <w:color w:val="211F1F"/>
        </w:rPr>
        <w:t>minum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asal</w:t>
      </w:r>
      <w:proofErr w:type="spellEnd"/>
      <w:r w:rsidRPr="00546D69">
        <w:rPr>
          <w:rFonts w:ascii="Verdana" w:eastAsia="Arial" w:hAnsi="Verdana" w:cs="Arial"/>
          <w:bCs/>
          <w:color w:val="211F1F"/>
        </w:rPr>
        <w:t>/</w:t>
      </w:r>
      <w:proofErr w:type="spellStart"/>
      <w:r w:rsidRPr="00546D69">
        <w:rPr>
          <w:rFonts w:ascii="Verdana" w:eastAsia="Arial" w:hAnsi="Verdana" w:cs="Arial"/>
          <w:bCs/>
          <w:color w:val="211F1F"/>
        </w:rPr>
        <w:t>sumber</w:t>
      </w:r>
      <w:proofErr w:type="spellEnd"/>
      <w:r w:rsidRPr="00546D69">
        <w:rPr>
          <w:rFonts w:ascii="Verdana" w:eastAsia="Arial" w:hAnsi="Verdana" w:cs="Arial"/>
          <w:bCs/>
          <w:color w:val="211F1F"/>
        </w:rPr>
        <w:t xml:space="preserve"> air </w:t>
      </w:r>
      <w:proofErr w:type="spellStart"/>
      <w:r w:rsidRPr="00546D69">
        <w:rPr>
          <w:rFonts w:ascii="Verdana" w:eastAsia="Arial" w:hAnsi="Verdana" w:cs="Arial"/>
          <w:bCs/>
          <w:color w:val="211F1F"/>
        </w:rPr>
        <w:t>putih</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jenis</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minuman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lainnya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terhadap</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kristal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sedimen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pada </w:t>
      </w:r>
      <w:proofErr w:type="spellStart"/>
      <w:r w:rsidRPr="00546D69">
        <w:rPr>
          <w:rFonts w:ascii="Verdana" w:eastAsia="Arial" w:hAnsi="Verdana" w:cs="Arial"/>
          <w:bCs/>
          <w:color w:val="211F1F"/>
        </w:rPr>
        <w:t>mahasiswa</w:t>
      </w:r>
      <w:proofErr w:type="spellEnd"/>
      <w:r w:rsidRPr="00546D69">
        <w:rPr>
          <w:rFonts w:ascii="Verdana" w:eastAsia="Arial" w:hAnsi="Verdana" w:cs="Arial"/>
          <w:bCs/>
          <w:color w:val="211F1F"/>
        </w:rPr>
        <w:t xml:space="preserve"> AKKES 17 Agustus 1945 Semarang. </w:t>
      </w:r>
    </w:p>
    <w:p w14:paraId="1B0BAD0A" w14:textId="77777777" w:rsidR="004F2B9A" w:rsidRPr="00546D69" w:rsidRDefault="004F2B9A" w:rsidP="00C240CB">
      <w:pPr>
        <w:jc w:val="both"/>
        <w:rPr>
          <w:rFonts w:ascii="Verdana" w:eastAsia="Arial" w:hAnsi="Verdana" w:cs="Arial"/>
          <w:b/>
          <w:color w:val="211F1F"/>
        </w:rPr>
      </w:pPr>
    </w:p>
    <w:p w14:paraId="29FA27D5" w14:textId="77777777" w:rsidR="004F2B9A" w:rsidRPr="00546D69" w:rsidRDefault="00EE59DB" w:rsidP="00C240CB">
      <w:pPr>
        <w:jc w:val="both"/>
        <w:rPr>
          <w:rFonts w:ascii="Verdana" w:hAnsi="Verdana"/>
          <w:b/>
          <w:color w:val="211F1F"/>
        </w:rPr>
      </w:pPr>
      <w:r w:rsidRPr="00546D69">
        <w:rPr>
          <w:rFonts w:ascii="Verdana" w:hAnsi="Verdana"/>
          <w:b/>
          <w:color w:val="211F1F"/>
        </w:rPr>
        <w:t>ME</w:t>
      </w:r>
      <w:r w:rsidRPr="00546D69">
        <w:rPr>
          <w:rFonts w:ascii="Verdana" w:hAnsi="Verdana"/>
          <w:b/>
          <w:color w:val="211F1F"/>
          <w:spacing w:val="-4"/>
        </w:rPr>
        <w:t>T</w:t>
      </w:r>
      <w:r w:rsidRPr="00546D69">
        <w:rPr>
          <w:rFonts w:ascii="Verdana" w:hAnsi="Verdana"/>
          <w:b/>
          <w:color w:val="211F1F"/>
        </w:rPr>
        <w:t xml:space="preserve">ODE </w:t>
      </w:r>
    </w:p>
    <w:p w14:paraId="5CC1C667" w14:textId="77777777" w:rsidR="004F2B9A" w:rsidRPr="00546D69" w:rsidRDefault="00EE59DB" w:rsidP="00C240CB">
      <w:pPr>
        <w:ind w:firstLine="720"/>
        <w:jc w:val="both"/>
        <w:rPr>
          <w:rFonts w:ascii="Verdana" w:eastAsia="Arial" w:hAnsi="Verdana" w:cs="Arial"/>
          <w:bCs/>
          <w:color w:val="211F1F"/>
        </w:rPr>
      </w:pPr>
      <w:r w:rsidRPr="00546D69">
        <w:rPr>
          <w:rFonts w:ascii="Verdana" w:eastAsia="Arial" w:hAnsi="Verdana" w:cs="Arial"/>
          <w:bCs/>
          <w:color w:val="211F1F"/>
        </w:rPr>
        <w:t xml:space="preserve">Jenis </w:t>
      </w:r>
      <w:proofErr w:type="spellStart"/>
      <w:r w:rsidRPr="00546D69">
        <w:rPr>
          <w:rFonts w:ascii="Verdana" w:eastAsia="Arial" w:hAnsi="Verdana" w:cs="Arial"/>
          <w:bCs/>
          <w:color w:val="211F1F"/>
        </w:rPr>
        <w:t>penelitian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ini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adalah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observasi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analitik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dengan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rancangan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i/>
          <w:iCs/>
          <w:color w:val="211F1F"/>
        </w:rPr>
        <w:t>crossectional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Populasi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penelitian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adalah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mahasiswa</w:t>
      </w:r>
      <w:proofErr w:type="spellEnd"/>
      <w:r w:rsidRPr="00546D69">
        <w:rPr>
          <w:rFonts w:ascii="Verdana" w:eastAsia="Arial" w:hAnsi="Verdana" w:cs="Arial"/>
          <w:bCs/>
          <w:color w:val="211F1F"/>
        </w:rPr>
        <w:t xml:space="preserve"> AKKES 17 Agustus 1945 Semarang semester V.  </w:t>
      </w:r>
      <w:proofErr w:type="spellStart"/>
      <w:r w:rsidRPr="00546D69">
        <w:rPr>
          <w:rFonts w:ascii="Verdana" w:eastAsia="Arial" w:hAnsi="Verdana" w:cs="Arial"/>
          <w:bCs/>
          <w:color w:val="211F1F"/>
        </w:rPr>
        <w:t>Kriteria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inklusi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penelitian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yaitu</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responden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tidak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sedang</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menderita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infeksi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saluran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kemih</w:t>
      </w:r>
      <w:proofErr w:type="spellEnd"/>
      <w:r w:rsidRPr="00546D69">
        <w:rPr>
          <w:rFonts w:ascii="Verdana" w:eastAsia="Arial" w:hAnsi="Verdana" w:cs="Arial"/>
          <w:bCs/>
          <w:color w:val="211F1F"/>
        </w:rPr>
        <w:t xml:space="preserve"> (ISK) dan </w:t>
      </w:r>
      <w:proofErr w:type="spellStart"/>
      <w:r w:rsidRPr="00546D69">
        <w:rPr>
          <w:rFonts w:ascii="Verdana" w:eastAsia="Arial" w:hAnsi="Verdana" w:cs="Arial"/>
          <w:bCs/>
          <w:color w:val="211F1F"/>
        </w:rPr>
        <w:t>tidak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sedang</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menstruasi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Jumlah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sampel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penelitian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sebanyak</w:t>
      </w:r>
      <w:proofErr w:type="spellEnd"/>
      <w:r w:rsidRPr="00546D69">
        <w:rPr>
          <w:rFonts w:ascii="Verdana" w:eastAsia="Arial" w:hAnsi="Verdana" w:cs="Arial"/>
          <w:bCs/>
          <w:color w:val="211F1F"/>
        </w:rPr>
        <w:t xml:space="preserve"> 40 orang yang </w:t>
      </w:r>
      <w:proofErr w:type="spellStart"/>
      <w:r w:rsidRPr="00546D69">
        <w:rPr>
          <w:rFonts w:ascii="Verdana" w:eastAsia="Arial" w:hAnsi="Verdana" w:cs="Arial"/>
          <w:bCs/>
          <w:color w:val="211F1F"/>
        </w:rPr>
        <w:t>diambil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dengan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teknik</w:t>
      </w:r>
      <w:proofErr w:type="spellEnd"/>
      <w:r w:rsidRPr="00546D69">
        <w:rPr>
          <w:rFonts w:ascii="Verdana" w:eastAsia="Arial" w:hAnsi="Verdana" w:cs="Arial"/>
          <w:bCs/>
          <w:color w:val="211F1F"/>
        </w:rPr>
        <w:t xml:space="preserve"> </w:t>
      </w:r>
      <w:r w:rsidRPr="00546D69">
        <w:rPr>
          <w:rFonts w:ascii="Verdana" w:eastAsia="Arial" w:hAnsi="Verdana" w:cs="Arial"/>
          <w:bCs/>
          <w:i/>
          <w:iCs/>
          <w:color w:val="211F1F"/>
        </w:rPr>
        <w:t>convenience</w:t>
      </w:r>
      <w:r w:rsidRPr="00546D69">
        <w:rPr>
          <w:rFonts w:ascii="Verdana" w:eastAsia="Arial" w:hAnsi="Verdana" w:cs="Arial"/>
          <w:bCs/>
          <w:color w:val="211F1F"/>
        </w:rPr>
        <w:t xml:space="preserve"> sampling.   </w:t>
      </w:r>
      <w:proofErr w:type="spellStart"/>
      <w:r w:rsidRPr="00546D69">
        <w:rPr>
          <w:rFonts w:ascii="Verdana" w:eastAsia="Arial" w:hAnsi="Verdana" w:cs="Arial"/>
          <w:bCs/>
          <w:color w:val="211F1F"/>
        </w:rPr>
        <w:t>Variabel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independen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penelitian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adalah</w:t>
      </w:r>
      <w:proofErr w:type="spellEnd"/>
      <w:r w:rsidRPr="00546D69">
        <w:rPr>
          <w:rFonts w:ascii="Verdana" w:eastAsia="Arial" w:hAnsi="Verdana" w:cs="Arial"/>
          <w:bCs/>
          <w:color w:val="211F1F"/>
        </w:rPr>
        <w:t xml:space="preserve"> volume air yang </w:t>
      </w:r>
      <w:proofErr w:type="spellStart"/>
      <w:r w:rsidRPr="00546D69">
        <w:rPr>
          <w:rFonts w:ascii="Verdana" w:eastAsia="Arial" w:hAnsi="Verdana" w:cs="Arial"/>
          <w:bCs/>
          <w:color w:val="211F1F"/>
        </w:rPr>
        <w:t>diminum</w:t>
      </w:r>
      <w:proofErr w:type="spellEnd"/>
      <w:r w:rsidRPr="00546D69">
        <w:rPr>
          <w:rFonts w:ascii="Verdana" w:eastAsia="Arial" w:hAnsi="Verdana" w:cs="Arial"/>
          <w:bCs/>
          <w:color w:val="211F1F"/>
        </w:rPr>
        <w:t>/</w:t>
      </w:r>
      <w:proofErr w:type="spellStart"/>
      <w:r w:rsidRPr="00546D69">
        <w:rPr>
          <w:rFonts w:ascii="Verdana" w:eastAsia="Arial" w:hAnsi="Verdana" w:cs="Arial"/>
          <w:bCs/>
          <w:color w:val="211F1F"/>
        </w:rPr>
        <w:t>hari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asal</w:t>
      </w:r>
      <w:proofErr w:type="spellEnd"/>
      <w:r w:rsidRPr="00546D69">
        <w:rPr>
          <w:rFonts w:ascii="Verdana" w:eastAsia="Arial" w:hAnsi="Verdana" w:cs="Arial"/>
          <w:bCs/>
          <w:color w:val="211F1F"/>
        </w:rPr>
        <w:t>/</w:t>
      </w:r>
      <w:proofErr w:type="spellStart"/>
      <w:r w:rsidRPr="00546D69">
        <w:rPr>
          <w:rFonts w:ascii="Verdana" w:eastAsia="Arial" w:hAnsi="Verdana" w:cs="Arial"/>
          <w:bCs/>
          <w:color w:val="211F1F"/>
        </w:rPr>
        <w:t>sumber</w:t>
      </w:r>
      <w:proofErr w:type="spellEnd"/>
      <w:r w:rsidRPr="00546D69">
        <w:rPr>
          <w:rFonts w:ascii="Verdana" w:eastAsia="Arial" w:hAnsi="Verdana" w:cs="Arial"/>
          <w:bCs/>
          <w:color w:val="211F1F"/>
        </w:rPr>
        <w:t xml:space="preserve"> air </w:t>
      </w:r>
      <w:proofErr w:type="spellStart"/>
      <w:r w:rsidRPr="00546D69">
        <w:rPr>
          <w:rFonts w:ascii="Verdana" w:eastAsia="Arial" w:hAnsi="Verdana" w:cs="Arial"/>
          <w:bCs/>
          <w:color w:val="211F1F"/>
        </w:rPr>
        <w:t>putih</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jenis</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minuman</w:t>
      </w:r>
      <w:proofErr w:type="spellEnd"/>
      <w:r w:rsidRPr="00546D69">
        <w:rPr>
          <w:rFonts w:ascii="Verdana" w:eastAsia="Arial" w:hAnsi="Verdana" w:cs="Arial"/>
          <w:bCs/>
          <w:color w:val="211F1F"/>
        </w:rPr>
        <w:t xml:space="preserve">. Volume air yang </w:t>
      </w:r>
      <w:proofErr w:type="spellStart"/>
      <w:r w:rsidRPr="00546D69">
        <w:rPr>
          <w:rFonts w:ascii="Verdana" w:eastAsia="Arial" w:hAnsi="Verdana" w:cs="Arial"/>
          <w:bCs/>
          <w:color w:val="211F1F"/>
        </w:rPr>
        <w:t>diminum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dikatagorikan</w:t>
      </w:r>
      <w:proofErr w:type="spellEnd"/>
      <w:r w:rsidRPr="00546D69">
        <w:rPr>
          <w:rFonts w:ascii="Verdana" w:eastAsia="Arial" w:hAnsi="Verdana" w:cs="Arial"/>
          <w:bCs/>
          <w:color w:val="211F1F"/>
        </w:rPr>
        <w:t xml:space="preserve"> &lt; 1 L/</w:t>
      </w:r>
      <w:proofErr w:type="spellStart"/>
      <w:r w:rsidRPr="00546D69">
        <w:rPr>
          <w:rFonts w:ascii="Verdana" w:eastAsia="Arial" w:hAnsi="Verdana" w:cs="Arial"/>
          <w:bCs/>
          <w:color w:val="211F1F"/>
        </w:rPr>
        <w:t>hari</w:t>
      </w:r>
      <w:proofErr w:type="spellEnd"/>
      <w:r w:rsidRPr="00546D69">
        <w:rPr>
          <w:rFonts w:ascii="Verdana" w:eastAsia="Arial" w:hAnsi="Verdana" w:cs="Arial"/>
          <w:bCs/>
          <w:color w:val="211F1F"/>
        </w:rPr>
        <w:t>, 1-2 L/</w:t>
      </w:r>
      <w:proofErr w:type="spellStart"/>
      <w:r w:rsidRPr="00546D69">
        <w:rPr>
          <w:rFonts w:ascii="Verdana" w:eastAsia="Arial" w:hAnsi="Verdana" w:cs="Arial"/>
          <w:bCs/>
          <w:color w:val="211F1F"/>
        </w:rPr>
        <w:t>hari</w:t>
      </w:r>
      <w:proofErr w:type="spellEnd"/>
      <w:r w:rsidRPr="00546D69">
        <w:rPr>
          <w:rFonts w:ascii="Verdana" w:eastAsia="Arial" w:hAnsi="Verdana" w:cs="Arial"/>
          <w:bCs/>
          <w:color w:val="211F1F"/>
        </w:rPr>
        <w:t xml:space="preserve"> dan &gt; 2 L/</w:t>
      </w:r>
      <w:proofErr w:type="spellStart"/>
      <w:r w:rsidRPr="00546D69">
        <w:rPr>
          <w:rFonts w:ascii="Verdana" w:eastAsia="Arial" w:hAnsi="Verdana" w:cs="Arial"/>
          <w:bCs/>
          <w:color w:val="211F1F"/>
        </w:rPr>
        <w:t>hari</w:t>
      </w:r>
      <w:proofErr w:type="spellEnd"/>
      <w:r w:rsidRPr="00546D69">
        <w:rPr>
          <w:rFonts w:ascii="Verdana" w:eastAsia="Arial" w:hAnsi="Verdana" w:cs="Arial"/>
          <w:bCs/>
          <w:color w:val="211F1F"/>
        </w:rPr>
        <w:t xml:space="preserve">. Asal air yang </w:t>
      </w:r>
      <w:proofErr w:type="spellStart"/>
      <w:r w:rsidRPr="00546D69">
        <w:rPr>
          <w:rFonts w:ascii="Verdana" w:eastAsia="Arial" w:hAnsi="Verdana" w:cs="Arial"/>
          <w:bCs/>
          <w:color w:val="211F1F"/>
        </w:rPr>
        <w:t>biasa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diminum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dikatagorikan</w:t>
      </w:r>
      <w:proofErr w:type="spellEnd"/>
      <w:r w:rsidRPr="00546D69">
        <w:rPr>
          <w:rFonts w:ascii="Verdana" w:eastAsia="Arial" w:hAnsi="Verdana" w:cs="Arial"/>
          <w:bCs/>
          <w:color w:val="211F1F"/>
        </w:rPr>
        <w:t xml:space="preserve"> air </w:t>
      </w:r>
      <w:proofErr w:type="spellStart"/>
      <w:r w:rsidRPr="00546D69">
        <w:rPr>
          <w:rFonts w:ascii="Verdana" w:eastAsia="Arial" w:hAnsi="Verdana" w:cs="Arial"/>
          <w:bCs/>
          <w:color w:val="211F1F"/>
        </w:rPr>
        <w:t>isi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ulang</w:t>
      </w:r>
      <w:proofErr w:type="spellEnd"/>
      <w:r w:rsidRPr="00546D69">
        <w:rPr>
          <w:rFonts w:ascii="Verdana" w:eastAsia="Arial" w:hAnsi="Verdana" w:cs="Arial"/>
          <w:bCs/>
          <w:color w:val="211F1F"/>
        </w:rPr>
        <w:t>, air mineral/</w:t>
      </w:r>
      <w:proofErr w:type="spellStart"/>
      <w:r w:rsidRPr="00546D69">
        <w:rPr>
          <w:rFonts w:ascii="Verdana" w:eastAsia="Arial" w:hAnsi="Verdana" w:cs="Arial"/>
          <w:bCs/>
          <w:color w:val="211F1F"/>
        </w:rPr>
        <w:t>olahan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pabrik</w:t>
      </w:r>
      <w:proofErr w:type="spellEnd"/>
      <w:r w:rsidRPr="00546D69">
        <w:rPr>
          <w:rFonts w:ascii="Verdana" w:eastAsia="Arial" w:hAnsi="Verdana" w:cs="Arial"/>
          <w:bCs/>
          <w:color w:val="211F1F"/>
        </w:rPr>
        <w:t xml:space="preserve"> dan air </w:t>
      </w:r>
      <w:proofErr w:type="spellStart"/>
      <w:r w:rsidRPr="00546D69">
        <w:rPr>
          <w:rFonts w:ascii="Verdana" w:eastAsia="Arial" w:hAnsi="Verdana" w:cs="Arial"/>
          <w:bCs/>
          <w:color w:val="211F1F"/>
        </w:rPr>
        <w:t>sumur</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Sedangkan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jenis</w:t>
      </w:r>
      <w:proofErr w:type="spellEnd"/>
      <w:r w:rsidRPr="00546D69">
        <w:rPr>
          <w:rFonts w:ascii="Verdana" w:eastAsia="Arial" w:hAnsi="Verdana" w:cs="Arial"/>
          <w:bCs/>
          <w:color w:val="211F1F"/>
        </w:rPr>
        <w:t xml:space="preserve"> </w:t>
      </w:r>
      <w:proofErr w:type="spellStart"/>
      <w:proofErr w:type="gramStart"/>
      <w:r w:rsidRPr="00546D69">
        <w:rPr>
          <w:rFonts w:ascii="Verdana" w:eastAsia="Arial" w:hAnsi="Verdana" w:cs="Arial"/>
          <w:bCs/>
          <w:color w:val="211F1F"/>
        </w:rPr>
        <w:t>minuman</w:t>
      </w:r>
      <w:proofErr w:type="spellEnd"/>
      <w:r w:rsidRPr="00546D69">
        <w:rPr>
          <w:rFonts w:ascii="Verdana" w:eastAsia="Arial" w:hAnsi="Verdana" w:cs="Arial"/>
          <w:bCs/>
          <w:color w:val="211F1F"/>
        </w:rPr>
        <w:t xml:space="preserve">  yang</w:t>
      </w:r>
      <w:proofErr w:type="gram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dikonsumsi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dikatagorikan</w:t>
      </w:r>
      <w:proofErr w:type="spellEnd"/>
      <w:r w:rsidRPr="00546D69">
        <w:rPr>
          <w:rFonts w:ascii="Verdana" w:eastAsia="Arial" w:hAnsi="Verdana" w:cs="Arial"/>
          <w:bCs/>
          <w:color w:val="211F1F"/>
        </w:rPr>
        <w:t xml:space="preserve"> air </w:t>
      </w:r>
      <w:proofErr w:type="spellStart"/>
      <w:r w:rsidRPr="00546D69">
        <w:rPr>
          <w:rFonts w:ascii="Verdana" w:eastAsia="Arial" w:hAnsi="Verdana" w:cs="Arial"/>
          <w:bCs/>
          <w:color w:val="211F1F"/>
        </w:rPr>
        <w:t>putih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teh</w:t>
      </w:r>
      <w:proofErr w:type="spellEnd"/>
      <w:r w:rsidRPr="00546D69">
        <w:rPr>
          <w:rFonts w:ascii="Verdana" w:eastAsia="Arial" w:hAnsi="Verdana" w:cs="Arial"/>
          <w:bCs/>
          <w:color w:val="211F1F"/>
        </w:rPr>
        <w:t>, kopi dan soda/</w:t>
      </w:r>
      <w:proofErr w:type="spellStart"/>
      <w:r w:rsidRPr="00546D69">
        <w:rPr>
          <w:rFonts w:ascii="Verdana" w:eastAsia="Arial" w:hAnsi="Verdana" w:cs="Arial"/>
          <w:bCs/>
          <w:i/>
          <w:iCs/>
          <w:color w:val="211F1F"/>
        </w:rPr>
        <w:t>softdrink</w:t>
      </w:r>
      <w:proofErr w:type="spellEnd"/>
      <w:r w:rsidRPr="00546D69">
        <w:rPr>
          <w:rFonts w:ascii="Verdana" w:eastAsia="Arial" w:hAnsi="Verdana" w:cs="Arial"/>
          <w:bCs/>
          <w:color w:val="211F1F"/>
        </w:rPr>
        <w:t>.</w:t>
      </w:r>
    </w:p>
    <w:p w14:paraId="10E54340" w14:textId="77777777" w:rsidR="004F2B9A" w:rsidRPr="00546D69" w:rsidRDefault="00EE59DB" w:rsidP="00C240CB">
      <w:pPr>
        <w:ind w:firstLine="720"/>
        <w:jc w:val="both"/>
        <w:rPr>
          <w:rFonts w:ascii="Verdana" w:eastAsia="Arial" w:hAnsi="Verdana" w:cs="Arial"/>
          <w:bCs/>
          <w:color w:val="211F1F"/>
        </w:rPr>
      </w:pPr>
      <w:proofErr w:type="spellStart"/>
      <w:r w:rsidRPr="00546D69">
        <w:rPr>
          <w:rFonts w:ascii="Verdana" w:eastAsia="Arial" w:hAnsi="Verdana" w:cs="Arial"/>
          <w:bCs/>
          <w:color w:val="211F1F"/>
        </w:rPr>
        <w:t>Instrumen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penelitian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meliputi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lembar</w:t>
      </w:r>
      <w:proofErr w:type="spellEnd"/>
      <w:r w:rsidRPr="00546D69">
        <w:rPr>
          <w:rFonts w:ascii="Verdana" w:eastAsia="Arial" w:hAnsi="Verdana" w:cs="Arial"/>
          <w:bCs/>
          <w:color w:val="211F1F"/>
        </w:rPr>
        <w:t xml:space="preserve"> </w:t>
      </w:r>
      <w:r w:rsidRPr="00546D69">
        <w:rPr>
          <w:rFonts w:ascii="Verdana" w:eastAsia="Arial" w:hAnsi="Verdana" w:cs="Arial"/>
          <w:bCs/>
          <w:i/>
          <w:iCs/>
          <w:color w:val="211F1F"/>
        </w:rPr>
        <w:t xml:space="preserve">questioner </w:t>
      </w:r>
      <w:proofErr w:type="spellStart"/>
      <w:r w:rsidRPr="00546D69">
        <w:rPr>
          <w:rFonts w:ascii="Verdana" w:eastAsia="Arial" w:hAnsi="Verdana" w:cs="Arial"/>
          <w:bCs/>
          <w:color w:val="211F1F"/>
        </w:rPr>
        <w:t>untuk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mengumpulkan</w:t>
      </w:r>
      <w:proofErr w:type="spellEnd"/>
      <w:r w:rsidRPr="00546D69">
        <w:rPr>
          <w:rFonts w:ascii="Verdana" w:eastAsia="Arial" w:hAnsi="Verdana" w:cs="Arial"/>
          <w:bCs/>
          <w:color w:val="211F1F"/>
        </w:rPr>
        <w:t xml:space="preserve"> data </w:t>
      </w:r>
      <w:proofErr w:type="spellStart"/>
      <w:r w:rsidRPr="00546D69">
        <w:rPr>
          <w:rFonts w:ascii="Verdana" w:eastAsia="Arial" w:hAnsi="Verdana" w:cs="Arial"/>
          <w:bCs/>
          <w:color w:val="211F1F"/>
        </w:rPr>
        <w:t>kebiasaan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sebelumnya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Instrumen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laboratorium</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digunakan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untuk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pemeriksaan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sedimen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proofErr w:type="gramStart"/>
      <w:r w:rsidRPr="00546D69">
        <w:rPr>
          <w:rFonts w:ascii="Verdana" w:eastAsia="Arial" w:hAnsi="Verdana" w:cs="Arial"/>
          <w:bCs/>
          <w:color w:val="211F1F"/>
        </w:rPr>
        <w:t>yaitu</w:t>
      </w:r>
      <w:proofErr w:type="spellEnd"/>
      <w:r w:rsidRPr="00546D69">
        <w:rPr>
          <w:rFonts w:ascii="Verdana" w:eastAsia="Arial" w:hAnsi="Verdana" w:cs="Arial"/>
          <w:bCs/>
          <w:color w:val="211F1F"/>
        </w:rPr>
        <w:t xml:space="preserve"> ;</w:t>
      </w:r>
      <w:proofErr w:type="gramEnd"/>
      <w:r w:rsidRPr="00546D69">
        <w:rPr>
          <w:rFonts w:ascii="Verdana" w:eastAsia="Arial" w:hAnsi="Verdana" w:cs="Arial"/>
          <w:bCs/>
          <w:color w:val="211F1F"/>
        </w:rPr>
        <w:t xml:space="preserve">  centrifuge, </w:t>
      </w:r>
      <w:proofErr w:type="spellStart"/>
      <w:r w:rsidRPr="00546D69">
        <w:rPr>
          <w:rFonts w:ascii="Verdana" w:eastAsia="Arial" w:hAnsi="Verdana" w:cs="Arial"/>
          <w:bCs/>
          <w:color w:val="211F1F"/>
        </w:rPr>
        <w:t>mikrsoskup</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kaca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obyek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kaca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penutup</w:t>
      </w:r>
      <w:proofErr w:type="spellEnd"/>
      <w:r w:rsidRPr="00546D69">
        <w:rPr>
          <w:rFonts w:ascii="Verdana" w:eastAsia="Arial" w:hAnsi="Verdana" w:cs="Arial"/>
          <w:bCs/>
          <w:color w:val="211F1F"/>
        </w:rPr>
        <w:t xml:space="preserve">, pipet </w:t>
      </w:r>
      <w:proofErr w:type="spellStart"/>
      <w:r w:rsidRPr="00546D69">
        <w:rPr>
          <w:rFonts w:ascii="Verdana" w:eastAsia="Arial" w:hAnsi="Verdana" w:cs="Arial"/>
          <w:bCs/>
          <w:color w:val="211F1F"/>
        </w:rPr>
        <w:t>pasteur</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tabung</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reaksi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Sebagai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obyek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penelitian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adalah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pagi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hari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yaitu</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dikemihkan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pertama</w:t>
      </w:r>
      <w:proofErr w:type="spellEnd"/>
      <w:r w:rsidRPr="00546D69">
        <w:rPr>
          <w:rFonts w:ascii="Verdana" w:eastAsia="Arial" w:hAnsi="Verdana" w:cs="Arial"/>
          <w:bCs/>
          <w:color w:val="211F1F"/>
        </w:rPr>
        <w:t xml:space="preserve"> kali </w:t>
      </w:r>
      <w:proofErr w:type="spellStart"/>
      <w:r w:rsidRPr="00546D69">
        <w:rPr>
          <w:rFonts w:ascii="Verdana" w:eastAsia="Arial" w:hAnsi="Verdana" w:cs="Arial"/>
          <w:bCs/>
          <w:color w:val="211F1F"/>
        </w:rPr>
        <w:t>setelah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bangun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tidur</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sebelum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makan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minum</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aktifitas</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fisik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pagi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hari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lebih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pekat</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dapat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memberikan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gambaran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kapasitas</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ginjal</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memungkinkan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mendeteksi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analit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dengan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jumlah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kecil</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tidak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ada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spesimen</w:t>
      </w:r>
      <w:proofErr w:type="spellEnd"/>
      <w:r w:rsidRPr="00546D69">
        <w:rPr>
          <w:rFonts w:ascii="Verdana" w:eastAsia="Arial" w:hAnsi="Verdana" w:cs="Arial"/>
          <w:bCs/>
          <w:color w:val="211F1F"/>
        </w:rPr>
        <w:t xml:space="preserve"> yang </w:t>
      </w:r>
      <w:proofErr w:type="spellStart"/>
      <w:r w:rsidRPr="00546D69">
        <w:rPr>
          <w:rFonts w:ascii="Verdana" w:eastAsia="Arial" w:hAnsi="Verdana" w:cs="Arial"/>
          <w:bCs/>
          <w:color w:val="211F1F"/>
        </w:rPr>
        <w:t>lebih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encer</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segera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diperiksa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waktu</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kurang</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dari</w:t>
      </w:r>
      <w:proofErr w:type="spellEnd"/>
      <w:r w:rsidRPr="00546D69">
        <w:rPr>
          <w:rFonts w:ascii="Verdana" w:eastAsia="Arial" w:hAnsi="Verdana" w:cs="Arial"/>
          <w:bCs/>
          <w:color w:val="211F1F"/>
        </w:rPr>
        <w:t xml:space="preserve"> 2 jam. </w:t>
      </w:r>
      <w:proofErr w:type="spellStart"/>
      <w:r w:rsidRPr="00546D69">
        <w:rPr>
          <w:rFonts w:ascii="Verdana" w:eastAsia="Arial" w:hAnsi="Verdana" w:cs="Arial"/>
          <w:bCs/>
          <w:color w:val="211F1F"/>
        </w:rPr>
        <w:t>Pemeriksaan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sedimen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dilakukan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dengan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cara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memasukan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tabung</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reaksi</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memutar</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menggunakan</w:t>
      </w:r>
      <w:proofErr w:type="spellEnd"/>
      <w:r w:rsidRPr="00546D69">
        <w:rPr>
          <w:rFonts w:ascii="Verdana" w:eastAsia="Arial" w:hAnsi="Verdana" w:cs="Arial"/>
          <w:bCs/>
          <w:color w:val="211F1F"/>
        </w:rPr>
        <w:t xml:space="preserve"> centrifuge </w:t>
      </w:r>
      <w:proofErr w:type="spellStart"/>
      <w:r w:rsidRPr="00546D69">
        <w:rPr>
          <w:rFonts w:ascii="Verdana" w:eastAsia="Arial" w:hAnsi="Verdana" w:cs="Arial"/>
          <w:bCs/>
          <w:color w:val="211F1F"/>
        </w:rPr>
        <w:t>dengan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kecepatan</w:t>
      </w:r>
      <w:proofErr w:type="spellEnd"/>
      <w:r w:rsidRPr="00546D69">
        <w:rPr>
          <w:rFonts w:ascii="Verdana" w:eastAsia="Arial" w:hAnsi="Verdana" w:cs="Arial"/>
          <w:bCs/>
          <w:color w:val="211F1F"/>
        </w:rPr>
        <w:t xml:space="preserve"> 2.000 rpm </w:t>
      </w:r>
      <w:proofErr w:type="spellStart"/>
      <w:r w:rsidRPr="00546D69">
        <w:rPr>
          <w:rFonts w:ascii="Verdana" w:eastAsia="Arial" w:hAnsi="Verdana" w:cs="Arial"/>
          <w:bCs/>
          <w:color w:val="211F1F"/>
        </w:rPr>
        <w:t>selama</w:t>
      </w:r>
      <w:proofErr w:type="spellEnd"/>
      <w:r w:rsidRPr="00546D69">
        <w:rPr>
          <w:rFonts w:ascii="Verdana" w:eastAsia="Arial" w:hAnsi="Verdana" w:cs="Arial"/>
          <w:bCs/>
          <w:color w:val="211F1F"/>
        </w:rPr>
        <w:t xml:space="preserve"> 10 </w:t>
      </w:r>
      <w:proofErr w:type="spellStart"/>
      <w:r w:rsidRPr="00546D69">
        <w:rPr>
          <w:rFonts w:ascii="Verdana" w:eastAsia="Arial" w:hAnsi="Verdana" w:cs="Arial"/>
          <w:bCs/>
          <w:color w:val="211F1F"/>
        </w:rPr>
        <w:t>menit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Setelah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supernatan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atas</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dibuang</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kemudian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sedimen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diteteskan</w:t>
      </w:r>
      <w:proofErr w:type="spellEnd"/>
      <w:r w:rsidRPr="00546D69">
        <w:rPr>
          <w:rFonts w:ascii="Verdana" w:eastAsia="Arial" w:hAnsi="Verdana" w:cs="Arial"/>
          <w:bCs/>
          <w:color w:val="211F1F"/>
        </w:rPr>
        <w:t xml:space="preserve"> pada </w:t>
      </w:r>
      <w:proofErr w:type="spellStart"/>
      <w:r w:rsidRPr="00546D69">
        <w:rPr>
          <w:rFonts w:ascii="Verdana" w:eastAsia="Arial" w:hAnsi="Verdana" w:cs="Arial"/>
          <w:bCs/>
          <w:color w:val="211F1F"/>
        </w:rPr>
        <w:t>kaca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obyek</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diamati</w:t>
      </w:r>
      <w:proofErr w:type="spellEnd"/>
      <w:r w:rsidRPr="00546D69">
        <w:rPr>
          <w:rFonts w:ascii="Verdana" w:eastAsia="Arial" w:hAnsi="Verdana" w:cs="Arial"/>
          <w:bCs/>
          <w:color w:val="211F1F"/>
        </w:rPr>
        <w:t xml:space="preserve"> di </w:t>
      </w:r>
      <w:proofErr w:type="spellStart"/>
      <w:r w:rsidRPr="00546D69">
        <w:rPr>
          <w:rFonts w:ascii="Verdana" w:eastAsia="Arial" w:hAnsi="Verdana" w:cs="Arial"/>
          <w:bCs/>
          <w:color w:val="211F1F"/>
        </w:rPr>
        <w:t>bawah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mikroskup</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dengan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pembesaran</w:t>
      </w:r>
      <w:proofErr w:type="spellEnd"/>
      <w:r w:rsidRPr="00546D69">
        <w:rPr>
          <w:rFonts w:ascii="Verdana" w:eastAsia="Arial" w:hAnsi="Verdana" w:cs="Arial"/>
          <w:bCs/>
          <w:color w:val="211F1F"/>
        </w:rPr>
        <w:t xml:space="preserve"> total 100 dan 400 kali. </w:t>
      </w:r>
      <w:proofErr w:type="spellStart"/>
      <w:r w:rsidRPr="00546D69">
        <w:rPr>
          <w:rFonts w:ascii="Verdana" w:eastAsia="Arial" w:hAnsi="Verdana" w:cs="Arial"/>
          <w:bCs/>
          <w:color w:val="211F1F"/>
        </w:rPr>
        <w:t>Penilaian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kristal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sedimen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meliputi</w:t>
      </w:r>
      <w:proofErr w:type="spellEnd"/>
      <w:r w:rsidRPr="00546D69">
        <w:rPr>
          <w:rFonts w:ascii="Verdana" w:eastAsia="Arial" w:hAnsi="Verdana" w:cs="Arial"/>
          <w:bCs/>
          <w:color w:val="211F1F"/>
        </w:rPr>
        <w:t xml:space="preserve"> salah </w:t>
      </w:r>
      <w:proofErr w:type="spellStart"/>
      <w:r w:rsidRPr="00546D69">
        <w:rPr>
          <w:rFonts w:ascii="Verdana" w:eastAsia="Arial" w:hAnsi="Verdana" w:cs="Arial"/>
          <w:bCs/>
          <w:color w:val="211F1F"/>
        </w:rPr>
        <w:t>satu</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atau</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lebih</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dari</w:t>
      </w:r>
      <w:proofErr w:type="spellEnd"/>
      <w:r w:rsidRPr="00546D69">
        <w:rPr>
          <w:rFonts w:ascii="Verdana" w:eastAsia="Arial" w:hAnsi="Verdana" w:cs="Arial"/>
          <w:bCs/>
          <w:color w:val="211F1F"/>
        </w:rPr>
        <w:t xml:space="preserve"> </w:t>
      </w:r>
      <w:proofErr w:type="spellStart"/>
      <w:proofErr w:type="gramStart"/>
      <w:r w:rsidRPr="00546D69">
        <w:rPr>
          <w:rFonts w:ascii="Verdana" w:eastAsia="Arial" w:hAnsi="Verdana" w:cs="Arial"/>
          <w:bCs/>
          <w:color w:val="211F1F"/>
        </w:rPr>
        <w:t>kristal</w:t>
      </w:r>
      <w:proofErr w:type="spellEnd"/>
      <w:r w:rsidRPr="00546D69">
        <w:rPr>
          <w:rFonts w:ascii="Verdana" w:eastAsia="Arial" w:hAnsi="Verdana" w:cs="Arial"/>
          <w:bCs/>
          <w:color w:val="211F1F"/>
        </w:rPr>
        <w:t xml:space="preserve"> ;</w:t>
      </w:r>
      <w:proofErr w:type="gram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asam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urat</w:t>
      </w:r>
      <w:proofErr w:type="spellEnd"/>
      <w:r w:rsidRPr="00546D69">
        <w:rPr>
          <w:rFonts w:ascii="Verdana" w:eastAsia="Arial" w:hAnsi="Verdana" w:cs="Arial"/>
          <w:bCs/>
          <w:color w:val="211F1F"/>
        </w:rPr>
        <w:t xml:space="preserve">, natrium </w:t>
      </w:r>
      <w:proofErr w:type="spellStart"/>
      <w:r w:rsidRPr="00546D69">
        <w:rPr>
          <w:rFonts w:ascii="Verdana" w:eastAsia="Arial" w:hAnsi="Verdana" w:cs="Arial"/>
          <w:bCs/>
          <w:color w:val="211F1F"/>
        </w:rPr>
        <w:t>urat</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kalsium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sulfat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kalsium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oksalat</w:t>
      </w:r>
      <w:proofErr w:type="spellEnd"/>
      <w:r w:rsidRPr="00546D69">
        <w:rPr>
          <w:rFonts w:ascii="Verdana" w:eastAsia="Arial" w:hAnsi="Verdana" w:cs="Arial"/>
          <w:bCs/>
          <w:color w:val="211F1F"/>
        </w:rPr>
        <w:t xml:space="preserve">, triple </w:t>
      </w:r>
      <w:proofErr w:type="spellStart"/>
      <w:r w:rsidRPr="00546D69">
        <w:rPr>
          <w:rFonts w:ascii="Verdana" w:eastAsia="Arial" w:hAnsi="Verdana" w:cs="Arial"/>
          <w:bCs/>
          <w:color w:val="211F1F"/>
        </w:rPr>
        <w:t>fosfat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kalsium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karbonat</w:t>
      </w:r>
      <w:proofErr w:type="spellEnd"/>
      <w:r w:rsidRPr="00546D69">
        <w:rPr>
          <w:rFonts w:ascii="Verdana" w:eastAsia="Arial" w:hAnsi="Verdana" w:cs="Arial"/>
          <w:bCs/>
          <w:color w:val="211F1F"/>
        </w:rPr>
        <w:t xml:space="preserve">, ammonium biuret dan </w:t>
      </w:r>
      <w:proofErr w:type="spellStart"/>
      <w:r w:rsidRPr="00546D69">
        <w:rPr>
          <w:rFonts w:ascii="Verdana" w:eastAsia="Arial" w:hAnsi="Verdana" w:cs="Arial"/>
          <w:bCs/>
          <w:color w:val="211F1F"/>
        </w:rPr>
        <w:t>kalsium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fosfat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Unsur-unsur</w:t>
      </w:r>
      <w:proofErr w:type="spellEnd"/>
      <w:r w:rsidRPr="00546D69">
        <w:rPr>
          <w:rFonts w:ascii="Verdana" w:eastAsia="Arial" w:hAnsi="Verdana" w:cs="Arial"/>
          <w:bCs/>
          <w:color w:val="211F1F"/>
        </w:rPr>
        <w:t xml:space="preserve"> lain dan </w:t>
      </w:r>
      <w:proofErr w:type="spellStart"/>
      <w:r w:rsidRPr="00546D69">
        <w:rPr>
          <w:rFonts w:ascii="Verdana" w:eastAsia="Arial" w:hAnsi="Verdana" w:cs="Arial"/>
          <w:bCs/>
          <w:color w:val="211F1F"/>
        </w:rPr>
        <w:t>kristal-kristal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dilaporkan</w:t>
      </w:r>
      <w:proofErr w:type="spellEnd"/>
      <w:r w:rsidRPr="00546D69">
        <w:rPr>
          <w:rFonts w:ascii="Verdana" w:eastAsia="Arial" w:hAnsi="Verdana" w:cs="Arial"/>
          <w:bCs/>
          <w:color w:val="211F1F"/>
        </w:rPr>
        <w:t xml:space="preserve"> per LPK </w:t>
      </w:r>
      <w:proofErr w:type="spellStart"/>
      <w:r w:rsidRPr="00546D69">
        <w:rPr>
          <w:rFonts w:ascii="Verdana" w:eastAsia="Arial" w:hAnsi="Verdana" w:cs="Arial"/>
          <w:bCs/>
          <w:color w:val="211F1F"/>
        </w:rPr>
        <w:t>dengan</w:t>
      </w:r>
      <w:proofErr w:type="spellEnd"/>
      <w:r w:rsidRPr="00546D69">
        <w:rPr>
          <w:rFonts w:ascii="Verdana" w:eastAsia="Arial" w:hAnsi="Verdana" w:cs="Arial"/>
          <w:bCs/>
          <w:color w:val="211F1F"/>
        </w:rPr>
        <w:t xml:space="preserve"> </w:t>
      </w:r>
      <w:proofErr w:type="spellStart"/>
      <w:proofErr w:type="gramStart"/>
      <w:r w:rsidRPr="00546D69">
        <w:rPr>
          <w:rFonts w:ascii="Verdana" w:eastAsia="Arial" w:hAnsi="Verdana" w:cs="Arial"/>
          <w:bCs/>
          <w:color w:val="211F1F"/>
        </w:rPr>
        <w:t>keterangan</w:t>
      </w:r>
      <w:proofErr w:type="spellEnd"/>
      <w:r w:rsidRPr="00546D69">
        <w:rPr>
          <w:rFonts w:ascii="Verdana" w:eastAsia="Arial" w:hAnsi="Verdana" w:cs="Arial"/>
          <w:bCs/>
          <w:color w:val="211F1F"/>
        </w:rPr>
        <w:t xml:space="preserve"> ;</w:t>
      </w:r>
      <w:proofErr w:type="gram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ada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kristal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positif</w:t>
      </w:r>
      <w:proofErr w:type="spellEnd"/>
      <w:r w:rsidRPr="00546D69">
        <w:rPr>
          <w:rFonts w:ascii="Verdana" w:eastAsia="Arial" w:hAnsi="Verdana" w:cs="Arial"/>
          <w:bCs/>
          <w:color w:val="211F1F"/>
        </w:rPr>
        <w:t xml:space="preserve"> 1/+), </w:t>
      </w:r>
      <w:proofErr w:type="spellStart"/>
      <w:r w:rsidRPr="00546D69">
        <w:rPr>
          <w:rFonts w:ascii="Verdana" w:eastAsia="Arial" w:hAnsi="Verdana" w:cs="Arial"/>
          <w:bCs/>
          <w:color w:val="211F1F"/>
        </w:rPr>
        <w:t>banyak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posititif</w:t>
      </w:r>
      <w:proofErr w:type="spellEnd"/>
      <w:r w:rsidRPr="00546D69">
        <w:rPr>
          <w:rFonts w:ascii="Verdana" w:eastAsia="Arial" w:hAnsi="Verdana" w:cs="Arial"/>
          <w:bCs/>
          <w:color w:val="211F1F"/>
        </w:rPr>
        <w:t xml:space="preserve"> 2/ ++), </w:t>
      </w:r>
      <w:proofErr w:type="spellStart"/>
      <w:r w:rsidRPr="00546D69">
        <w:rPr>
          <w:rFonts w:ascii="Verdana" w:eastAsia="Arial" w:hAnsi="Verdana" w:cs="Arial"/>
          <w:bCs/>
          <w:color w:val="211F1F"/>
        </w:rPr>
        <w:t>banyak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sekali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positif</w:t>
      </w:r>
      <w:proofErr w:type="spellEnd"/>
      <w:r w:rsidRPr="00546D69">
        <w:rPr>
          <w:rFonts w:ascii="Verdana" w:eastAsia="Arial" w:hAnsi="Verdana" w:cs="Arial"/>
          <w:bCs/>
          <w:color w:val="211F1F"/>
        </w:rPr>
        <w:t xml:space="preserve"> 3/+++) (</w:t>
      </w:r>
      <w:proofErr w:type="spellStart"/>
      <w:r w:rsidRPr="00546D69">
        <w:rPr>
          <w:rFonts w:ascii="Verdana" w:eastAsia="Arial" w:hAnsi="Verdana" w:cs="Arial"/>
          <w:bCs/>
          <w:color w:val="211F1F"/>
        </w:rPr>
        <w:t>Sugiharti</w:t>
      </w:r>
      <w:proofErr w:type="spellEnd"/>
      <w:r w:rsidRPr="00546D69">
        <w:rPr>
          <w:rFonts w:ascii="Verdana" w:eastAsia="Arial" w:hAnsi="Verdana" w:cs="Arial"/>
          <w:bCs/>
          <w:color w:val="211F1F"/>
        </w:rPr>
        <w:t>, 2024).</w:t>
      </w:r>
    </w:p>
    <w:p w14:paraId="46519BF5" w14:textId="77777777" w:rsidR="004F2B9A" w:rsidRPr="00546D69" w:rsidRDefault="00EE59DB" w:rsidP="00C240CB">
      <w:pPr>
        <w:ind w:firstLine="720"/>
        <w:jc w:val="both"/>
        <w:rPr>
          <w:rFonts w:ascii="Verdana" w:eastAsia="Arial" w:hAnsi="Verdana" w:cs="Arial"/>
          <w:bCs/>
          <w:iCs/>
          <w:color w:val="211F1F"/>
        </w:rPr>
      </w:pPr>
      <w:r w:rsidRPr="00546D69">
        <w:rPr>
          <w:rFonts w:ascii="Verdana" w:eastAsia="Arial" w:hAnsi="Verdana" w:cs="Arial"/>
          <w:bCs/>
          <w:color w:val="211F1F"/>
        </w:rPr>
        <w:t xml:space="preserve">Alur </w:t>
      </w:r>
      <w:proofErr w:type="spellStart"/>
      <w:r w:rsidRPr="00546D69">
        <w:rPr>
          <w:rFonts w:ascii="Verdana" w:eastAsia="Arial" w:hAnsi="Verdana" w:cs="Arial"/>
          <w:bCs/>
          <w:color w:val="211F1F"/>
        </w:rPr>
        <w:t>pelaksanaan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penelitian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dimulai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dari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meminta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persetujuan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responden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kemudian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memberikan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pengarahan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pelaksanaan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penelitian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mengisi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kuesioner</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mengumpulkan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kemudian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melakukan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pemeriksaan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sedimen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urin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Kuesioner</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mena</w:t>
      </w:r>
      <w:r w:rsidR="003D556C" w:rsidRPr="00546D69">
        <w:rPr>
          <w:rFonts w:ascii="Verdana" w:eastAsia="Arial" w:hAnsi="Verdana" w:cs="Arial"/>
          <w:bCs/>
          <w:color w:val="211F1F"/>
        </w:rPr>
        <w:t>n</w:t>
      </w:r>
      <w:r w:rsidRPr="00546D69">
        <w:rPr>
          <w:rFonts w:ascii="Verdana" w:eastAsia="Arial" w:hAnsi="Verdana" w:cs="Arial"/>
          <w:bCs/>
          <w:color w:val="211F1F"/>
        </w:rPr>
        <w:t>yakan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kebiasaan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minum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dalam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waktu</w:t>
      </w:r>
      <w:proofErr w:type="spellEnd"/>
      <w:r w:rsidRPr="00546D69">
        <w:rPr>
          <w:rFonts w:ascii="Verdana" w:eastAsia="Arial" w:hAnsi="Verdana" w:cs="Arial"/>
          <w:bCs/>
          <w:color w:val="211F1F"/>
        </w:rPr>
        <w:t xml:space="preserve"> 1 </w:t>
      </w:r>
      <w:proofErr w:type="spellStart"/>
      <w:r w:rsidRPr="00546D69">
        <w:rPr>
          <w:rFonts w:ascii="Verdana" w:eastAsia="Arial" w:hAnsi="Verdana" w:cs="Arial"/>
          <w:bCs/>
          <w:color w:val="211F1F"/>
        </w:rPr>
        <w:t>minggu</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sebelum</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pemeriksaan</w:t>
      </w:r>
      <w:proofErr w:type="spellEnd"/>
      <w:r w:rsidRPr="00546D69">
        <w:rPr>
          <w:rFonts w:ascii="Verdana" w:eastAsia="Arial" w:hAnsi="Verdana" w:cs="Arial"/>
          <w:bCs/>
          <w:color w:val="211F1F"/>
        </w:rPr>
        <w:t xml:space="preserve">. Data yang </w:t>
      </w:r>
      <w:proofErr w:type="spellStart"/>
      <w:r w:rsidRPr="00546D69">
        <w:rPr>
          <w:rFonts w:ascii="Verdana" w:eastAsia="Arial" w:hAnsi="Verdana" w:cs="Arial"/>
          <w:bCs/>
          <w:color w:val="211F1F"/>
        </w:rPr>
        <w:t>dikumpulkan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kemudian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ditabulating</w:t>
      </w:r>
      <w:proofErr w:type="spellEnd"/>
      <w:r w:rsidRPr="00546D69">
        <w:rPr>
          <w:rFonts w:ascii="Verdana" w:eastAsia="Arial" w:hAnsi="Verdana" w:cs="Arial"/>
          <w:bCs/>
          <w:color w:val="211F1F"/>
        </w:rPr>
        <w:t xml:space="preserve">, editing dan </w:t>
      </w:r>
      <w:proofErr w:type="spellStart"/>
      <w:r w:rsidRPr="00546D69">
        <w:rPr>
          <w:rFonts w:ascii="Verdana" w:eastAsia="Arial" w:hAnsi="Verdana" w:cs="Arial"/>
          <w:bCs/>
          <w:color w:val="211F1F"/>
        </w:rPr>
        <w:t>dianalisis</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dengan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bantuan</w:t>
      </w:r>
      <w:proofErr w:type="spellEnd"/>
      <w:r w:rsidRPr="00546D69">
        <w:rPr>
          <w:rFonts w:ascii="Verdana" w:eastAsia="Arial" w:hAnsi="Verdana" w:cs="Arial"/>
          <w:bCs/>
          <w:color w:val="211F1F"/>
        </w:rPr>
        <w:t xml:space="preserve"> SPSS.  Data </w:t>
      </w:r>
      <w:proofErr w:type="spellStart"/>
      <w:r w:rsidRPr="00546D69">
        <w:rPr>
          <w:rFonts w:ascii="Verdana" w:eastAsia="Arial" w:hAnsi="Verdana" w:cs="Arial"/>
          <w:bCs/>
          <w:color w:val="211F1F"/>
        </w:rPr>
        <w:t>dianalisis</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dengan</w:t>
      </w:r>
      <w:proofErr w:type="spellEnd"/>
      <w:r w:rsidRPr="00546D69">
        <w:rPr>
          <w:rFonts w:ascii="Verdana" w:eastAsia="Arial" w:hAnsi="Verdana" w:cs="Arial"/>
          <w:bCs/>
          <w:color w:val="211F1F"/>
        </w:rPr>
        <w:t xml:space="preserve"> uji </w:t>
      </w:r>
      <w:proofErr w:type="spellStart"/>
      <w:r w:rsidRPr="00546D69">
        <w:rPr>
          <w:rFonts w:ascii="Verdana" w:eastAsia="Arial" w:hAnsi="Verdana" w:cs="Arial"/>
          <w:bCs/>
          <w:color w:val="211F1F"/>
        </w:rPr>
        <w:t>korelasi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untuk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mengetahui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hubungan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variabel</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independen</w:t>
      </w:r>
      <w:proofErr w:type="spellEnd"/>
      <w:r w:rsidRPr="00546D69">
        <w:rPr>
          <w:rFonts w:ascii="Verdana" w:eastAsia="Arial" w:hAnsi="Verdana" w:cs="Arial"/>
          <w:bCs/>
          <w:color w:val="211F1F"/>
        </w:rPr>
        <w:t xml:space="preserve"> dan </w:t>
      </w:r>
      <w:proofErr w:type="spellStart"/>
      <w:r w:rsidRPr="00546D69">
        <w:rPr>
          <w:rFonts w:ascii="Verdana" w:eastAsia="Arial" w:hAnsi="Verdana" w:cs="Arial"/>
          <w:bCs/>
          <w:color w:val="211F1F"/>
        </w:rPr>
        <w:t>dependen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Analisis</w:t>
      </w:r>
      <w:proofErr w:type="spellEnd"/>
      <w:r w:rsidRPr="00546D69">
        <w:rPr>
          <w:rFonts w:ascii="Verdana" w:eastAsia="Arial" w:hAnsi="Verdana" w:cs="Arial"/>
          <w:bCs/>
          <w:color w:val="211F1F"/>
        </w:rPr>
        <w:t xml:space="preserve"> data </w:t>
      </w:r>
      <w:proofErr w:type="spellStart"/>
      <w:r w:rsidRPr="00546D69">
        <w:rPr>
          <w:rFonts w:ascii="Verdana" w:eastAsia="Arial" w:hAnsi="Verdana" w:cs="Arial"/>
          <w:bCs/>
          <w:color w:val="211F1F"/>
        </w:rPr>
        <w:t>penelitian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disajikan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secara</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univarit</w:t>
      </w:r>
      <w:proofErr w:type="spellEnd"/>
      <w:r w:rsidRPr="00546D69">
        <w:rPr>
          <w:rFonts w:ascii="Verdana" w:eastAsia="Arial" w:hAnsi="Verdana" w:cs="Arial"/>
          <w:bCs/>
          <w:color w:val="211F1F"/>
        </w:rPr>
        <w:t xml:space="preserve"> </w:t>
      </w:r>
      <w:proofErr w:type="gramStart"/>
      <w:r w:rsidRPr="00546D69">
        <w:rPr>
          <w:rFonts w:ascii="Verdana" w:eastAsia="Arial" w:hAnsi="Verdana" w:cs="Arial"/>
          <w:bCs/>
          <w:color w:val="211F1F"/>
        </w:rPr>
        <w:t xml:space="preserve">dan  </w:t>
      </w:r>
      <w:proofErr w:type="spellStart"/>
      <w:r w:rsidRPr="00546D69">
        <w:rPr>
          <w:rFonts w:ascii="Verdana" w:eastAsia="Arial" w:hAnsi="Verdana" w:cs="Arial"/>
          <w:bCs/>
          <w:color w:val="211F1F"/>
        </w:rPr>
        <w:t>bivariat</w:t>
      </w:r>
      <w:proofErr w:type="spellEnd"/>
      <w:proofErr w:type="gramEnd"/>
      <w:r w:rsidRPr="00546D69">
        <w:rPr>
          <w:rFonts w:ascii="Verdana" w:eastAsia="Arial" w:hAnsi="Verdana" w:cs="Arial"/>
          <w:bCs/>
          <w:color w:val="211F1F"/>
        </w:rPr>
        <w:t xml:space="preserve">. Analisa </w:t>
      </w:r>
      <w:proofErr w:type="spellStart"/>
      <w:r w:rsidRPr="00546D69">
        <w:rPr>
          <w:rFonts w:ascii="Verdana" w:eastAsia="Arial" w:hAnsi="Verdana" w:cs="Arial"/>
          <w:bCs/>
          <w:color w:val="211F1F"/>
        </w:rPr>
        <w:t>univariat</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untuk</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menggambarkan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proporsi</w:t>
      </w:r>
      <w:proofErr w:type="spellEnd"/>
      <w:r w:rsidRPr="00546D69">
        <w:rPr>
          <w:rFonts w:ascii="Verdana" w:eastAsia="Arial" w:hAnsi="Verdana" w:cs="Arial"/>
          <w:bCs/>
          <w:color w:val="211F1F"/>
        </w:rPr>
        <w:t xml:space="preserve"> masing-masing </w:t>
      </w:r>
      <w:proofErr w:type="spellStart"/>
      <w:r w:rsidRPr="00546D69">
        <w:rPr>
          <w:rFonts w:ascii="Verdana" w:eastAsia="Arial" w:hAnsi="Verdana" w:cs="Arial"/>
          <w:bCs/>
          <w:color w:val="211F1F"/>
        </w:rPr>
        <w:t>variabel</w:t>
      </w:r>
      <w:proofErr w:type="spellEnd"/>
      <w:r w:rsidRPr="00546D69">
        <w:rPr>
          <w:rFonts w:ascii="Verdana" w:eastAsia="Arial" w:hAnsi="Verdana" w:cs="Arial"/>
          <w:bCs/>
          <w:color w:val="211F1F"/>
        </w:rPr>
        <w:t xml:space="preserve">. Analisa </w:t>
      </w:r>
      <w:proofErr w:type="spellStart"/>
      <w:r w:rsidRPr="00546D69">
        <w:rPr>
          <w:rFonts w:ascii="Verdana" w:eastAsia="Arial" w:hAnsi="Verdana" w:cs="Arial"/>
          <w:bCs/>
          <w:color w:val="211F1F"/>
        </w:rPr>
        <w:t>korelasi</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dilakukan</w:t>
      </w:r>
      <w:proofErr w:type="spellEnd"/>
      <w:r w:rsidRPr="00546D69">
        <w:rPr>
          <w:rFonts w:ascii="Verdana" w:eastAsia="Arial" w:hAnsi="Verdana" w:cs="Arial"/>
          <w:bCs/>
          <w:color w:val="211F1F"/>
        </w:rPr>
        <w:t xml:space="preserve"> </w:t>
      </w:r>
      <w:proofErr w:type="spellStart"/>
      <w:r w:rsidRPr="00546D69">
        <w:rPr>
          <w:rFonts w:ascii="Verdana" w:eastAsia="Arial" w:hAnsi="Verdana" w:cs="Arial"/>
          <w:bCs/>
          <w:color w:val="211F1F"/>
        </w:rPr>
        <w:t>dengan</w:t>
      </w:r>
      <w:proofErr w:type="spellEnd"/>
      <w:r w:rsidRPr="00546D69">
        <w:rPr>
          <w:rFonts w:ascii="Verdana" w:eastAsia="Arial" w:hAnsi="Verdana" w:cs="Arial"/>
          <w:bCs/>
          <w:color w:val="211F1F"/>
        </w:rPr>
        <w:t xml:space="preserve"> uji </w:t>
      </w:r>
      <w:bookmarkStart w:id="1" w:name="_Hlk201571785"/>
      <w:r w:rsidRPr="00546D69">
        <w:rPr>
          <w:rFonts w:ascii="Verdana" w:eastAsia="Arial" w:hAnsi="Verdana" w:cs="Arial"/>
          <w:bCs/>
          <w:i/>
          <w:iCs/>
          <w:color w:val="211F1F"/>
        </w:rPr>
        <w:t xml:space="preserve">correlation </w:t>
      </w:r>
      <w:proofErr w:type="spellStart"/>
      <w:r w:rsidRPr="00546D69">
        <w:rPr>
          <w:rFonts w:ascii="Verdana" w:eastAsia="Arial" w:hAnsi="Verdana" w:cs="Arial"/>
          <w:bCs/>
          <w:i/>
          <w:iCs/>
          <w:color w:val="211F1F"/>
        </w:rPr>
        <w:t>Kendalls</w:t>
      </w:r>
      <w:proofErr w:type="spellEnd"/>
      <w:r w:rsidRPr="00546D69">
        <w:rPr>
          <w:rFonts w:ascii="Verdana" w:eastAsia="Arial" w:hAnsi="Verdana" w:cs="Arial"/>
          <w:bCs/>
          <w:i/>
          <w:iCs/>
          <w:color w:val="211F1F"/>
        </w:rPr>
        <w:t xml:space="preserve"> tau. </w:t>
      </w:r>
      <w:r w:rsidRPr="00546D69">
        <w:rPr>
          <w:rFonts w:ascii="Verdana" w:eastAsia="Arial" w:hAnsi="Verdana" w:cs="Arial"/>
          <w:bCs/>
          <w:iCs/>
          <w:color w:val="211F1F"/>
        </w:rPr>
        <w:t xml:space="preserve">Adapun </w:t>
      </w:r>
      <w:proofErr w:type="spellStart"/>
      <w:r w:rsidRPr="00546D69">
        <w:rPr>
          <w:rFonts w:ascii="Verdana" w:eastAsia="Arial" w:hAnsi="Verdana" w:cs="Arial"/>
          <w:bCs/>
          <w:iCs/>
          <w:color w:val="211F1F"/>
        </w:rPr>
        <w:t>alur</w:t>
      </w:r>
      <w:proofErr w:type="spellEnd"/>
      <w:r w:rsidRPr="00546D69">
        <w:rPr>
          <w:rFonts w:ascii="Verdana" w:eastAsia="Arial" w:hAnsi="Verdana" w:cs="Arial"/>
          <w:bCs/>
          <w:iCs/>
          <w:color w:val="211F1F"/>
        </w:rPr>
        <w:t xml:space="preserve"> </w:t>
      </w:r>
      <w:proofErr w:type="spellStart"/>
      <w:r w:rsidRPr="00546D69">
        <w:rPr>
          <w:rFonts w:ascii="Verdana" w:eastAsia="Arial" w:hAnsi="Verdana" w:cs="Arial"/>
          <w:bCs/>
          <w:iCs/>
          <w:color w:val="211F1F"/>
        </w:rPr>
        <w:t>penelitian</w:t>
      </w:r>
      <w:proofErr w:type="spellEnd"/>
      <w:r w:rsidRPr="00546D69">
        <w:rPr>
          <w:rFonts w:ascii="Verdana" w:eastAsia="Arial" w:hAnsi="Verdana" w:cs="Arial"/>
          <w:bCs/>
          <w:iCs/>
          <w:color w:val="211F1F"/>
        </w:rPr>
        <w:t xml:space="preserve"> </w:t>
      </w:r>
      <w:proofErr w:type="spellStart"/>
      <w:r w:rsidRPr="00546D69">
        <w:rPr>
          <w:rFonts w:ascii="Verdana" w:eastAsia="Arial" w:hAnsi="Verdana" w:cs="Arial"/>
          <w:bCs/>
          <w:iCs/>
          <w:color w:val="211F1F"/>
        </w:rPr>
        <w:t>dapat</w:t>
      </w:r>
      <w:proofErr w:type="spellEnd"/>
      <w:r w:rsidRPr="00546D69">
        <w:rPr>
          <w:rFonts w:ascii="Verdana" w:eastAsia="Arial" w:hAnsi="Verdana" w:cs="Arial"/>
          <w:bCs/>
          <w:iCs/>
          <w:color w:val="211F1F"/>
        </w:rPr>
        <w:t xml:space="preserve"> </w:t>
      </w:r>
      <w:proofErr w:type="spellStart"/>
      <w:r w:rsidRPr="00546D69">
        <w:rPr>
          <w:rFonts w:ascii="Verdana" w:eastAsia="Arial" w:hAnsi="Verdana" w:cs="Arial"/>
          <w:bCs/>
          <w:iCs/>
          <w:color w:val="211F1F"/>
        </w:rPr>
        <w:t>dijelaskan</w:t>
      </w:r>
      <w:proofErr w:type="spellEnd"/>
      <w:r w:rsidRPr="00546D69">
        <w:rPr>
          <w:rFonts w:ascii="Verdana" w:eastAsia="Arial" w:hAnsi="Verdana" w:cs="Arial"/>
          <w:bCs/>
          <w:iCs/>
          <w:color w:val="211F1F"/>
        </w:rPr>
        <w:t xml:space="preserve"> pada diagram </w:t>
      </w:r>
      <w:proofErr w:type="spellStart"/>
      <w:r w:rsidRPr="00546D69">
        <w:rPr>
          <w:rFonts w:ascii="Verdana" w:eastAsia="Arial" w:hAnsi="Verdana" w:cs="Arial"/>
          <w:bCs/>
          <w:iCs/>
          <w:color w:val="211F1F"/>
        </w:rPr>
        <w:t>berikut</w:t>
      </w:r>
      <w:proofErr w:type="spellEnd"/>
      <w:r w:rsidRPr="00546D69">
        <w:rPr>
          <w:rFonts w:ascii="Verdana" w:eastAsia="Arial" w:hAnsi="Verdana" w:cs="Arial"/>
          <w:bCs/>
          <w:iCs/>
          <w:color w:val="211F1F"/>
        </w:rPr>
        <w:t xml:space="preserve"> </w:t>
      </w:r>
      <w:proofErr w:type="spellStart"/>
      <w:proofErr w:type="gramStart"/>
      <w:r w:rsidRPr="00546D69">
        <w:rPr>
          <w:rFonts w:ascii="Verdana" w:eastAsia="Arial" w:hAnsi="Verdana" w:cs="Arial"/>
          <w:bCs/>
          <w:iCs/>
          <w:color w:val="211F1F"/>
        </w:rPr>
        <w:t>ini</w:t>
      </w:r>
      <w:proofErr w:type="spellEnd"/>
      <w:r w:rsidRPr="00546D69">
        <w:rPr>
          <w:rFonts w:ascii="Verdana" w:eastAsia="Arial" w:hAnsi="Verdana" w:cs="Arial"/>
          <w:bCs/>
          <w:iCs/>
          <w:color w:val="211F1F"/>
        </w:rPr>
        <w:t xml:space="preserve"> :</w:t>
      </w:r>
      <w:proofErr w:type="gramEnd"/>
      <w:r w:rsidRPr="00546D69">
        <w:rPr>
          <w:rFonts w:ascii="Verdana" w:eastAsia="Arial" w:hAnsi="Verdana" w:cs="Arial"/>
          <w:bCs/>
          <w:iCs/>
          <w:color w:val="211F1F"/>
        </w:rPr>
        <w:t xml:space="preserve"> </w:t>
      </w:r>
    </w:p>
    <w:p w14:paraId="4851FDBD" w14:textId="77777777" w:rsidR="00C240CB" w:rsidRPr="00546D69" w:rsidRDefault="00C240CB" w:rsidP="00546D69">
      <w:pPr>
        <w:jc w:val="both"/>
        <w:rPr>
          <w:rFonts w:ascii="Verdana" w:eastAsia="Arial" w:hAnsi="Verdana" w:cs="Arial"/>
          <w:bCs/>
          <w:iCs/>
          <w:color w:val="211F1F"/>
        </w:rPr>
        <w:sectPr w:rsidR="00C240CB" w:rsidRPr="00546D69" w:rsidSect="00546D69">
          <w:type w:val="continuous"/>
          <w:pgSz w:w="11906" w:h="16838" w:code="9"/>
          <w:pgMar w:top="1138" w:right="1138" w:bottom="1138" w:left="1699" w:header="720" w:footer="720" w:gutter="0"/>
          <w:cols w:num="2" w:space="708"/>
          <w:docGrid w:linePitch="360"/>
        </w:sectPr>
      </w:pPr>
    </w:p>
    <w:p w14:paraId="54CDFA55" w14:textId="56E05463" w:rsidR="004F2B9A" w:rsidRPr="00546D69" w:rsidRDefault="00C240CB" w:rsidP="00546D69">
      <w:pPr>
        <w:jc w:val="both"/>
        <w:rPr>
          <w:rFonts w:ascii="Verdana" w:eastAsia="Arial" w:hAnsi="Verdana" w:cs="Arial"/>
          <w:bCs/>
          <w:i/>
          <w:iCs/>
          <w:color w:val="211F1F"/>
        </w:rPr>
      </w:pPr>
      <w:r w:rsidRPr="00546D69">
        <w:rPr>
          <w:rFonts w:ascii="Verdana" w:eastAsia="Arial" w:hAnsi="Verdana" w:cs="Arial"/>
          <w:bCs/>
          <w:i/>
          <w:iCs/>
          <w:noProof/>
          <w:color w:val="211F1F"/>
        </w:rPr>
        <mc:AlternateContent>
          <mc:Choice Requires="wpg">
            <w:drawing>
              <wp:anchor distT="0" distB="0" distL="114300" distR="114300" simplePos="0" relativeHeight="251795968" behindDoc="0" locked="0" layoutInCell="1" allowOverlap="1" wp14:anchorId="108086BE" wp14:editId="0D02E508">
                <wp:simplePos x="0" y="0"/>
                <wp:positionH relativeFrom="column">
                  <wp:posOffset>544562</wp:posOffset>
                </wp:positionH>
                <wp:positionV relativeFrom="paragraph">
                  <wp:posOffset>118422</wp:posOffset>
                </wp:positionV>
                <wp:extent cx="4666027" cy="1585870"/>
                <wp:effectExtent l="0" t="0" r="20320" b="14605"/>
                <wp:wrapNone/>
                <wp:docPr id="1007839497" name="Group 16"/>
                <wp:cNvGraphicFramePr/>
                <a:graphic xmlns:a="http://schemas.openxmlformats.org/drawingml/2006/main">
                  <a:graphicData uri="http://schemas.microsoft.com/office/word/2010/wordprocessingGroup">
                    <wpg:wgp>
                      <wpg:cNvGrpSpPr/>
                      <wpg:grpSpPr>
                        <a:xfrm>
                          <a:off x="0" y="0"/>
                          <a:ext cx="4666027" cy="1585870"/>
                          <a:chOff x="0" y="0"/>
                          <a:chExt cx="4666027" cy="1585870"/>
                        </a:xfrm>
                      </wpg:grpSpPr>
                      <wps:wsp>
                        <wps:cNvPr id="1615932707" name="Rectangle 1615932707"/>
                        <wps:cNvSpPr/>
                        <wps:spPr>
                          <a:xfrm>
                            <a:off x="0" y="577001"/>
                            <a:ext cx="1238250" cy="279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C1E342" w14:textId="77777777" w:rsidR="004F2B9A" w:rsidRDefault="00EE59DB">
                              <w:pPr>
                                <w:jc w:val="center"/>
                              </w:pPr>
                              <w:proofErr w:type="spellStart"/>
                              <w:proofErr w:type="gramStart"/>
                              <w:r>
                                <w:t>Populasi</w:t>
                              </w:r>
                              <w:proofErr w:type="spellEnd"/>
                              <w:r>
                                <w:t xml:space="preserve">  </w:t>
                              </w:r>
                              <w:proofErr w:type="spellStart"/>
                              <w:r>
                                <w:t>Penelitian</w:t>
                              </w:r>
                              <w:proofErr w:type="spellEnd"/>
                              <w:proofErr w:type="gramEnd"/>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78207024" name="Rectangle 878207024"/>
                        <wps:cNvSpPr/>
                        <wps:spPr>
                          <a:xfrm>
                            <a:off x="1682105" y="581891"/>
                            <a:ext cx="1238250" cy="279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257AF4" w14:textId="77777777" w:rsidR="004F2B9A" w:rsidRDefault="00EE59DB">
                              <w:pPr>
                                <w:jc w:val="center"/>
                              </w:pPr>
                              <w:r>
                                <w:t xml:space="preserve">Sampel </w:t>
                              </w:r>
                              <w:proofErr w:type="spellStart"/>
                              <w:r>
                                <w:t>Penelitian</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6694160" name="Rectangle 496694160"/>
                        <wps:cNvSpPr/>
                        <wps:spPr>
                          <a:xfrm>
                            <a:off x="3398438" y="503654"/>
                            <a:ext cx="123825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B647AC" w14:textId="77777777" w:rsidR="004F2B9A" w:rsidRDefault="00EE59DB">
                              <w:pPr>
                                <w:jc w:val="center"/>
                              </w:pPr>
                              <w:proofErr w:type="spellStart"/>
                              <w:r>
                                <w:t>Pemeriksaan</w:t>
                              </w:r>
                              <w:proofErr w:type="spellEnd"/>
                              <w:r>
                                <w:t xml:space="preserve"> Sedimen </w:t>
                              </w:r>
                              <w:proofErr w:type="spellStart"/>
                              <w:r>
                                <w:t>Urin</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22334131" name="Rectangle 922334131"/>
                        <wps:cNvSpPr/>
                        <wps:spPr>
                          <a:xfrm>
                            <a:off x="2528047" y="0"/>
                            <a:ext cx="1327150" cy="393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526821" w14:textId="77777777" w:rsidR="004F2B9A" w:rsidRDefault="00EE59DB">
                              <w:pPr>
                                <w:jc w:val="center"/>
                              </w:pPr>
                              <w:proofErr w:type="spellStart"/>
                              <w:r>
                                <w:t>Kuesioner</w:t>
                              </w:r>
                              <w:proofErr w:type="spellEnd"/>
                              <w:r>
                                <w:t xml:space="preserve"> </w:t>
                              </w:r>
                              <w:proofErr w:type="spellStart"/>
                              <w:r>
                                <w:t>Karakteristik</w:t>
                              </w:r>
                              <w:proofErr w:type="spellEnd"/>
                              <w:r>
                                <w:t xml:space="preserve"> </w:t>
                              </w:r>
                              <w:proofErr w:type="spellStart"/>
                              <w:r>
                                <w:t>Individu</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01766985" name="Rectangle 701766985"/>
                        <wps:cNvSpPr/>
                        <wps:spPr>
                          <a:xfrm>
                            <a:off x="1682105" y="1276249"/>
                            <a:ext cx="1238250" cy="279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01208B" w14:textId="77777777" w:rsidR="004F2B9A" w:rsidRDefault="00EE59DB">
                              <w:pPr>
                                <w:jc w:val="center"/>
                              </w:pPr>
                              <w:r>
                                <w:t xml:space="preserve">Tabulating, Editing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90417969" name="Rectangle 1290417969"/>
                        <wps:cNvSpPr/>
                        <wps:spPr>
                          <a:xfrm>
                            <a:off x="0" y="1281138"/>
                            <a:ext cx="1238250" cy="292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9E48AA" w14:textId="77777777" w:rsidR="004F2B9A" w:rsidRDefault="00EE59DB">
                              <w:pPr>
                                <w:jc w:val="center"/>
                              </w:pPr>
                              <w:proofErr w:type="spellStart"/>
                              <w:r>
                                <w:t>Analisis</w:t>
                              </w:r>
                              <w:proofErr w:type="spellEnd"/>
                              <w:r>
                                <w:t xml:space="preserve"> </w:t>
                              </w:r>
                              <w:proofErr w:type="spellStart"/>
                              <w:r>
                                <w:t>Korelasi</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674413" name="Straight Arrow Connector 22674413"/>
                        <wps:cNvCnPr/>
                        <wps:spPr>
                          <a:xfrm>
                            <a:off x="1237129" y="692320"/>
                            <a:ext cx="444500" cy="6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04405732" name="Straight Arrow Connector 1604405732"/>
                        <wps:cNvCnPr/>
                        <wps:spPr>
                          <a:xfrm>
                            <a:off x="2924124" y="726549"/>
                            <a:ext cx="444500" cy="6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6860089" name="Straight Arrow Connector 56860089"/>
                        <wps:cNvCnPr/>
                        <wps:spPr>
                          <a:xfrm>
                            <a:off x="3161179" y="361849"/>
                            <a:ext cx="0" cy="393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65544783" name="Straight Arrow Connector 765544783"/>
                        <wps:cNvCnPr/>
                        <wps:spPr>
                          <a:xfrm flipH="1">
                            <a:off x="2962224" y="1420906"/>
                            <a:ext cx="438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79223918" name="Straight Arrow Connector 679223918"/>
                        <wps:cNvCnPr/>
                        <wps:spPr>
                          <a:xfrm flipH="1">
                            <a:off x="1241000" y="1420906"/>
                            <a:ext cx="438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59659693" name="Rectangle 1959659693"/>
                        <wps:cNvSpPr/>
                        <wps:spPr>
                          <a:xfrm>
                            <a:off x="865501" y="4890"/>
                            <a:ext cx="1238250" cy="279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E1487C" w14:textId="77777777" w:rsidR="00DF63E6" w:rsidRDefault="00DF63E6" w:rsidP="00DF63E6">
                              <w:pPr>
                                <w:jc w:val="center"/>
                              </w:pPr>
                              <w:proofErr w:type="spellStart"/>
                              <w:r>
                                <w:t>Tekning</w:t>
                              </w:r>
                              <w:proofErr w:type="spellEnd"/>
                              <w:r>
                                <w:t xml:space="preserve"> sampling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9708864" name="Straight Arrow Connector 649708864"/>
                        <wps:cNvCnPr/>
                        <wps:spPr>
                          <a:xfrm>
                            <a:off x="1469295" y="264052"/>
                            <a:ext cx="0"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5510727" name="Rectangle 45510727"/>
                        <wps:cNvSpPr/>
                        <wps:spPr>
                          <a:xfrm>
                            <a:off x="3427777" y="1217570"/>
                            <a:ext cx="1238250" cy="368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1179D2" w14:textId="77777777" w:rsidR="00DF63E6" w:rsidRDefault="00DF63E6" w:rsidP="00DF63E6">
                              <w:pPr>
                                <w:jc w:val="center"/>
                              </w:pPr>
                              <w:r>
                                <w:t xml:space="preserve">Hasil </w:t>
                              </w:r>
                            </w:p>
                            <w:p w14:paraId="357B3406" w14:textId="77777777" w:rsidR="00DF63E6" w:rsidRDefault="00DF63E6" w:rsidP="00DF63E6">
                              <w:pPr>
                                <w:jc w:val="center"/>
                              </w:pPr>
                              <w:r>
                                <w:t xml:space="preserve">Kristal </w:t>
                              </w:r>
                              <w:proofErr w:type="spellStart"/>
                              <w:r>
                                <w:t>dalam</w:t>
                              </w:r>
                              <w:proofErr w:type="spellEnd"/>
                              <w:r>
                                <w:t xml:space="preserve"> </w:t>
                              </w:r>
                              <w:proofErr w:type="spellStart"/>
                              <w:r>
                                <w:t>Urin</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42131952" name="Straight Arrow Connector 942131952"/>
                        <wps:cNvCnPr/>
                        <wps:spPr>
                          <a:xfrm>
                            <a:off x="4026681" y="948629"/>
                            <a:ext cx="0" cy="292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08086BE" id="Group 16" o:spid="_x0000_s1026" style="position:absolute;left:0;text-align:left;margin-left:42.9pt;margin-top:9.3pt;width:367.4pt;height:124.85pt;z-index:251795968" coordsize="46660,1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">
                <v:rect id="Rectangle 1615932707" o:spid="_x0000_s1027" style="position:absolute;top:5770;width:12382;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" fillcolor="white [3201]" strokecolor="black [3213]" strokeweight="1pt">
                  <v:textbox>
                    <w:txbxContent>
                      <w:p w14:paraId="71C1E342" w14:textId="77777777" w:rsidR="004F2B9A" w:rsidRDefault="00EE59DB">
                        <w:pPr>
                          <w:jc w:val="center"/>
                        </w:pPr>
                        <w:proofErr w:type="spellStart"/>
                        <w:proofErr w:type="gramStart"/>
                        <w:r>
                          <w:t>Populasi</w:t>
                        </w:r>
                        <w:proofErr w:type="spellEnd"/>
                        <w:r>
                          <w:t xml:space="preserve">  </w:t>
                        </w:r>
                        <w:proofErr w:type="spellStart"/>
                        <w:r>
                          <w:t>Penelitian</w:t>
                        </w:r>
                        <w:proofErr w:type="spellEnd"/>
                        <w:proofErr w:type="gramEnd"/>
                        <w:r>
                          <w:t xml:space="preserve"> </w:t>
                        </w:r>
                      </w:p>
                    </w:txbxContent>
                  </v:textbox>
                </v:rect>
                <v:rect id="Rectangle 878207024" o:spid="_x0000_s1028" style="position:absolute;left:16821;top:5818;width:12382;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" fillcolor="white [3201]" strokecolor="black [3213]" strokeweight="1pt">
                  <v:textbox>
                    <w:txbxContent>
                      <w:p w14:paraId="11257AF4" w14:textId="77777777" w:rsidR="004F2B9A" w:rsidRDefault="00EE59DB">
                        <w:pPr>
                          <w:jc w:val="center"/>
                        </w:pPr>
                        <w:r>
                          <w:t xml:space="preserve">Sampel </w:t>
                        </w:r>
                        <w:proofErr w:type="spellStart"/>
                        <w:r>
                          <w:t>Penelitian</w:t>
                        </w:r>
                        <w:proofErr w:type="spellEnd"/>
                        <w:r>
                          <w:t xml:space="preserve">   </w:t>
                        </w:r>
                      </w:p>
                    </w:txbxContent>
                  </v:textbox>
                </v:rect>
                <v:rect id="Rectangle 496694160" o:spid="_x0000_s1029" style="position:absolute;left:33984;top:5036;width:12382;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" fillcolor="white [3201]" strokecolor="black [3213]" strokeweight="1pt">
                  <v:textbox>
                    <w:txbxContent>
                      <w:p w14:paraId="1DB647AC" w14:textId="77777777" w:rsidR="004F2B9A" w:rsidRDefault="00EE59DB">
                        <w:pPr>
                          <w:jc w:val="center"/>
                        </w:pPr>
                        <w:proofErr w:type="spellStart"/>
                        <w:r>
                          <w:t>Pemeriksaan</w:t>
                        </w:r>
                        <w:proofErr w:type="spellEnd"/>
                        <w:r>
                          <w:t xml:space="preserve"> Sedimen </w:t>
                        </w:r>
                        <w:proofErr w:type="spellStart"/>
                        <w:r>
                          <w:t>Urin</w:t>
                        </w:r>
                        <w:proofErr w:type="spellEnd"/>
                        <w:r>
                          <w:t xml:space="preserve">  </w:t>
                        </w:r>
                      </w:p>
                    </w:txbxContent>
                  </v:textbox>
                </v:rect>
                <v:rect id="Rectangle 922334131" o:spid="_x0000_s1030" style="position:absolute;left:25280;width:13271;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" fillcolor="white [3201]" strokecolor="black [3213]" strokeweight="1pt">
                  <v:textbox>
                    <w:txbxContent>
                      <w:p w14:paraId="71526821" w14:textId="77777777" w:rsidR="004F2B9A" w:rsidRDefault="00EE59DB">
                        <w:pPr>
                          <w:jc w:val="center"/>
                        </w:pPr>
                        <w:proofErr w:type="spellStart"/>
                        <w:r>
                          <w:t>Kuesioner</w:t>
                        </w:r>
                        <w:proofErr w:type="spellEnd"/>
                        <w:r>
                          <w:t xml:space="preserve"> </w:t>
                        </w:r>
                        <w:proofErr w:type="spellStart"/>
                        <w:r>
                          <w:t>Karakteristik</w:t>
                        </w:r>
                        <w:proofErr w:type="spellEnd"/>
                        <w:r>
                          <w:t xml:space="preserve"> </w:t>
                        </w:r>
                        <w:proofErr w:type="spellStart"/>
                        <w:r>
                          <w:t>Individu</w:t>
                        </w:r>
                        <w:proofErr w:type="spellEnd"/>
                        <w:r>
                          <w:t xml:space="preserve">  </w:t>
                        </w:r>
                      </w:p>
                    </w:txbxContent>
                  </v:textbox>
                </v:rect>
                <v:rect id="Rectangle 701766985" o:spid="_x0000_s1031" style="position:absolute;left:16821;top:12762;width:12382;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" fillcolor="white [3201]" strokecolor="black [3213]" strokeweight="1pt">
                  <v:textbox>
                    <w:txbxContent>
                      <w:p w14:paraId="5601208B" w14:textId="77777777" w:rsidR="004F2B9A" w:rsidRDefault="00EE59DB">
                        <w:pPr>
                          <w:jc w:val="center"/>
                        </w:pPr>
                        <w:r>
                          <w:t xml:space="preserve">Tabulating, Editing    </w:t>
                        </w:r>
                      </w:p>
                    </w:txbxContent>
                  </v:textbox>
                </v:rect>
                <v:rect id="Rectangle 1290417969" o:spid="_x0000_s1032" style="position:absolute;top:12811;width:12382;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" fillcolor="white [3201]" strokecolor="black [3213]" strokeweight="1pt">
                  <v:textbox>
                    <w:txbxContent>
                      <w:p w14:paraId="359E48AA" w14:textId="77777777" w:rsidR="004F2B9A" w:rsidRDefault="00EE59DB">
                        <w:pPr>
                          <w:jc w:val="center"/>
                        </w:pPr>
                        <w:proofErr w:type="spellStart"/>
                        <w:r>
                          <w:t>Analisis</w:t>
                        </w:r>
                        <w:proofErr w:type="spellEnd"/>
                        <w:r>
                          <w:t xml:space="preserve"> </w:t>
                        </w:r>
                        <w:proofErr w:type="spellStart"/>
                        <w:r>
                          <w:t>Korelasi</w:t>
                        </w:r>
                        <w:proofErr w:type="spellEnd"/>
                        <w:r>
                          <w:t xml:space="preserve"> </w:t>
                        </w:r>
                      </w:p>
                    </w:txbxContent>
                  </v:textbox>
                </v:rect>
                <v:shapetype id="_x0000_t32" coordsize="21600,21600" o:spt="32" o:oned="t" path="m,l21600,21600e" filled="f">
                  <v:path arrowok="t" fillok="f" o:connecttype="none"/>
                  <o:lock v:ext="edit" shapetype="t"/>
                </v:shapetype>
                <v:shape id="Straight Arrow Connector 22674413" o:spid="_x0000_s1033" type="#_x0000_t32" style="position:absolute;left:12371;top:6923;width:4445;height: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" strokecolor="black [3200]" strokeweight=".5pt">
                  <v:stroke endarrow="open" joinstyle="miter"/>
                </v:shape>
                <v:shape id="Straight Arrow Connector 1604405732" o:spid="_x0000_s1034" type="#_x0000_t32" style="position:absolute;left:29241;top:7265;width:4445;height: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" strokecolor="black [3200]" strokeweight=".5pt">
                  <v:stroke endarrow="open" joinstyle="miter"/>
                </v:shape>
                <v:shape id="Straight Arrow Connector 56860089" o:spid="_x0000_s1035" type="#_x0000_t32" style="position:absolute;left:31611;top:3618;width:0;height:39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" strokecolor="black [3200]" strokeweight=".5pt">
                  <v:stroke endarrow="open" joinstyle="miter"/>
                </v:shape>
                <v:shape id="Straight Arrow Connector 765544783" o:spid="_x0000_s1036" type="#_x0000_t32" style="position:absolute;left:29622;top:14209;width:43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" strokecolor="black [3200]" strokeweight=".5pt">
                  <v:stroke endarrow="open" joinstyle="miter"/>
                </v:shape>
                <v:shape id="Straight Arrow Connector 679223918" o:spid="_x0000_s1037" type="#_x0000_t32" style="position:absolute;left:12410;top:14209;width:43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" strokecolor="black [3200]" strokeweight=".5pt">
                  <v:stroke endarrow="open" joinstyle="miter"/>
                </v:shape>
                <v:rect id="Rectangle 1959659693" o:spid="_x0000_s1038" style="position:absolute;left:8655;top:48;width:12382;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" fillcolor="white [3201]" strokecolor="black [3213]" strokeweight="1pt">
                  <v:textbox>
                    <w:txbxContent>
                      <w:p w14:paraId="01E1487C" w14:textId="77777777" w:rsidR="00DF63E6" w:rsidRDefault="00DF63E6" w:rsidP="00DF63E6">
                        <w:pPr>
                          <w:jc w:val="center"/>
                        </w:pPr>
                        <w:proofErr w:type="spellStart"/>
                        <w:r>
                          <w:t>Tekning</w:t>
                        </w:r>
                        <w:proofErr w:type="spellEnd"/>
                        <w:r>
                          <w:t xml:space="preserve"> sampling   </w:t>
                        </w:r>
                      </w:p>
                    </w:txbxContent>
                  </v:textbox>
                </v:rect>
                <v:shape id="Straight Arrow Connector 649708864" o:spid="_x0000_s1039" type="#_x0000_t32" style="position:absolute;left:14692;top:2640;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" strokecolor="black [3200]" strokeweight=".5pt">
                  <v:stroke endarrow="open" joinstyle="miter"/>
                </v:shape>
                <v:rect id="Rectangle 45510727" o:spid="_x0000_s1040" style="position:absolute;left:34277;top:12175;width:12383;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" fillcolor="white [3201]" strokecolor="black [3213]" strokeweight="1pt">
                  <v:textbox>
                    <w:txbxContent>
                      <w:p w14:paraId="2C1179D2" w14:textId="77777777" w:rsidR="00DF63E6" w:rsidRDefault="00DF63E6" w:rsidP="00DF63E6">
                        <w:pPr>
                          <w:jc w:val="center"/>
                        </w:pPr>
                        <w:r>
                          <w:t xml:space="preserve">Hasil </w:t>
                        </w:r>
                      </w:p>
                      <w:p w14:paraId="357B3406" w14:textId="77777777" w:rsidR="00DF63E6" w:rsidRDefault="00DF63E6" w:rsidP="00DF63E6">
                        <w:pPr>
                          <w:jc w:val="center"/>
                        </w:pPr>
                        <w:r>
                          <w:t xml:space="preserve">Kristal </w:t>
                        </w:r>
                        <w:proofErr w:type="spellStart"/>
                        <w:r>
                          <w:t>dalam</w:t>
                        </w:r>
                        <w:proofErr w:type="spellEnd"/>
                        <w:r>
                          <w:t xml:space="preserve"> </w:t>
                        </w:r>
                        <w:proofErr w:type="spellStart"/>
                        <w:r>
                          <w:t>Urin</w:t>
                        </w:r>
                        <w:proofErr w:type="spellEnd"/>
                        <w:r>
                          <w:t xml:space="preserve">   </w:t>
                        </w:r>
                      </w:p>
                    </w:txbxContent>
                  </v:textbox>
                </v:rect>
                <v:shape id="Straight Arrow Connector 942131952" o:spid="_x0000_s1041" type="#_x0000_t32" style="position:absolute;left:40266;top:9486;width:0;height:29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" strokecolor="black [3200]" strokeweight=".5pt">
                  <v:stroke endarrow="open" joinstyle="miter"/>
                </v:shape>
              </v:group>
            </w:pict>
          </mc:Fallback>
        </mc:AlternateContent>
      </w:r>
    </w:p>
    <w:p w14:paraId="7D098304" w14:textId="2D010EFF" w:rsidR="00DF63E6" w:rsidRPr="00546D69" w:rsidRDefault="00DF63E6" w:rsidP="00C240CB">
      <w:pPr>
        <w:ind w:firstLine="720"/>
        <w:jc w:val="both"/>
        <w:rPr>
          <w:rFonts w:ascii="Verdana" w:eastAsia="Arial" w:hAnsi="Verdana" w:cs="Arial"/>
          <w:bCs/>
          <w:i/>
          <w:iCs/>
          <w:color w:val="211F1F"/>
        </w:rPr>
      </w:pPr>
    </w:p>
    <w:p w14:paraId="70F41F1F" w14:textId="027A6854" w:rsidR="00DF63E6" w:rsidRPr="00546D69" w:rsidRDefault="00DF63E6" w:rsidP="00C240CB">
      <w:pPr>
        <w:ind w:firstLine="720"/>
        <w:jc w:val="both"/>
        <w:rPr>
          <w:rFonts w:ascii="Verdana" w:eastAsia="Arial" w:hAnsi="Verdana" w:cs="Arial"/>
          <w:bCs/>
          <w:i/>
          <w:iCs/>
          <w:color w:val="211F1F"/>
        </w:rPr>
      </w:pPr>
    </w:p>
    <w:p w14:paraId="605ACD0A" w14:textId="24194978" w:rsidR="004F2B9A" w:rsidRPr="00546D69" w:rsidRDefault="004F2B9A" w:rsidP="00C240CB">
      <w:pPr>
        <w:ind w:firstLine="720"/>
        <w:jc w:val="both"/>
        <w:rPr>
          <w:rFonts w:ascii="Verdana" w:eastAsia="Arial" w:hAnsi="Verdana" w:cs="Arial"/>
          <w:bCs/>
          <w:iCs/>
          <w:color w:val="211F1F"/>
        </w:rPr>
      </w:pPr>
    </w:p>
    <w:p w14:paraId="1678DE50" w14:textId="390FF81E" w:rsidR="004F2B9A" w:rsidRPr="00546D69" w:rsidRDefault="004F2B9A" w:rsidP="00C240CB">
      <w:pPr>
        <w:ind w:firstLine="720"/>
        <w:jc w:val="both"/>
        <w:rPr>
          <w:rFonts w:ascii="Verdana" w:eastAsia="Arial" w:hAnsi="Verdana" w:cs="Arial"/>
          <w:bCs/>
          <w:i/>
          <w:iCs/>
          <w:color w:val="211F1F"/>
        </w:rPr>
      </w:pPr>
    </w:p>
    <w:p w14:paraId="35F56932" w14:textId="092FE9B1" w:rsidR="004F2B9A" w:rsidRPr="00546D69" w:rsidRDefault="004F2B9A" w:rsidP="00C240CB">
      <w:pPr>
        <w:ind w:firstLine="720"/>
        <w:jc w:val="both"/>
        <w:rPr>
          <w:rFonts w:ascii="Verdana" w:eastAsia="Arial" w:hAnsi="Verdana" w:cs="Arial"/>
          <w:bCs/>
          <w:i/>
          <w:iCs/>
          <w:color w:val="211F1F"/>
        </w:rPr>
      </w:pPr>
    </w:p>
    <w:p w14:paraId="22D17D9B" w14:textId="77777777" w:rsidR="004F2B9A" w:rsidRPr="00546D69" w:rsidRDefault="004F2B9A" w:rsidP="00C240CB">
      <w:pPr>
        <w:ind w:firstLine="720"/>
        <w:jc w:val="both"/>
        <w:rPr>
          <w:rFonts w:ascii="Verdana" w:eastAsia="Arial" w:hAnsi="Verdana" w:cs="Arial"/>
          <w:bCs/>
          <w:i/>
          <w:iCs/>
          <w:color w:val="211F1F"/>
        </w:rPr>
      </w:pPr>
    </w:p>
    <w:p w14:paraId="59CC6000" w14:textId="626CF640" w:rsidR="004F2B9A" w:rsidRPr="00546D69" w:rsidRDefault="004F2B9A" w:rsidP="00C240CB">
      <w:pPr>
        <w:ind w:firstLine="720"/>
        <w:jc w:val="both"/>
        <w:rPr>
          <w:rFonts w:ascii="Verdana" w:eastAsia="Arial" w:hAnsi="Verdana" w:cs="Arial"/>
          <w:bCs/>
          <w:i/>
          <w:iCs/>
          <w:color w:val="211F1F"/>
        </w:rPr>
      </w:pPr>
    </w:p>
    <w:p w14:paraId="108BBECA" w14:textId="06CF86A4" w:rsidR="004F2B9A" w:rsidRPr="00546D69" w:rsidRDefault="004F2B9A" w:rsidP="00C240CB">
      <w:pPr>
        <w:ind w:firstLine="720"/>
        <w:jc w:val="both"/>
        <w:rPr>
          <w:rFonts w:ascii="Verdana" w:eastAsia="Arial" w:hAnsi="Verdana" w:cs="Arial"/>
          <w:bCs/>
          <w:i/>
          <w:iCs/>
          <w:color w:val="211F1F"/>
        </w:rPr>
      </w:pPr>
    </w:p>
    <w:bookmarkEnd w:id="1"/>
    <w:p w14:paraId="5C22F63E" w14:textId="18E31FA5" w:rsidR="004F2B9A" w:rsidRPr="00546D69" w:rsidRDefault="004F2B9A" w:rsidP="00C240CB">
      <w:pPr>
        <w:jc w:val="both"/>
        <w:rPr>
          <w:rFonts w:ascii="Verdana" w:eastAsia="Arial" w:hAnsi="Verdana" w:cs="Arial"/>
          <w:b/>
          <w:color w:val="211F1F"/>
        </w:rPr>
      </w:pPr>
    </w:p>
    <w:p w14:paraId="6BF9822E" w14:textId="77777777" w:rsidR="004F2B9A" w:rsidRPr="00546D69" w:rsidRDefault="00EE59DB" w:rsidP="00C240CB">
      <w:pPr>
        <w:jc w:val="both"/>
        <w:rPr>
          <w:rFonts w:ascii="Verdana" w:hAnsi="Verdana"/>
          <w:color w:val="211F1F"/>
        </w:rPr>
      </w:pPr>
      <w:r w:rsidRPr="00546D69">
        <w:rPr>
          <w:rFonts w:ascii="Verdana" w:hAnsi="Verdana"/>
          <w:color w:val="211F1F"/>
        </w:rPr>
        <w:lastRenderedPageBreak/>
        <w:t xml:space="preserve">                                      Gambar 1. Diagram Alur </w:t>
      </w:r>
      <w:proofErr w:type="spellStart"/>
      <w:r w:rsidRPr="00546D69">
        <w:rPr>
          <w:rFonts w:ascii="Verdana" w:hAnsi="Verdana"/>
          <w:color w:val="211F1F"/>
        </w:rPr>
        <w:t>Penelitian</w:t>
      </w:r>
      <w:proofErr w:type="spellEnd"/>
      <w:r w:rsidRPr="00546D69">
        <w:rPr>
          <w:rFonts w:ascii="Verdana" w:hAnsi="Verdana"/>
          <w:color w:val="211F1F"/>
        </w:rPr>
        <w:t xml:space="preserve"> </w:t>
      </w:r>
    </w:p>
    <w:p w14:paraId="5E040E94" w14:textId="77777777" w:rsidR="004F2B9A" w:rsidRPr="00546D69" w:rsidRDefault="004F2B9A" w:rsidP="00C240CB">
      <w:pPr>
        <w:jc w:val="both"/>
        <w:rPr>
          <w:rFonts w:ascii="Verdana" w:hAnsi="Verdana"/>
          <w:b/>
          <w:color w:val="211F1F"/>
        </w:rPr>
      </w:pPr>
    </w:p>
    <w:p w14:paraId="7690C3DB" w14:textId="77777777" w:rsidR="004F2B9A" w:rsidRPr="00546D69" w:rsidRDefault="00EE59DB" w:rsidP="00C240CB">
      <w:pPr>
        <w:jc w:val="both"/>
        <w:rPr>
          <w:rFonts w:ascii="Verdana" w:hAnsi="Verdana"/>
          <w:b/>
          <w:color w:val="211F1F"/>
        </w:rPr>
      </w:pPr>
      <w:r w:rsidRPr="00546D69">
        <w:rPr>
          <w:rFonts w:ascii="Verdana" w:hAnsi="Verdana"/>
          <w:b/>
          <w:color w:val="211F1F"/>
        </w:rPr>
        <w:t xml:space="preserve">HASIL </w:t>
      </w:r>
    </w:p>
    <w:p w14:paraId="01A475D7" w14:textId="77777777" w:rsidR="00C240CB" w:rsidRPr="00546D69" w:rsidRDefault="00C240CB" w:rsidP="00C240CB">
      <w:pPr>
        <w:ind w:firstLine="720"/>
        <w:jc w:val="both"/>
        <w:rPr>
          <w:rFonts w:ascii="Verdana" w:hAnsi="Verdana"/>
          <w:bCs/>
          <w:color w:val="211F1F"/>
        </w:rPr>
        <w:sectPr w:rsidR="00C240CB" w:rsidRPr="00546D69" w:rsidSect="00C240CB">
          <w:type w:val="continuous"/>
          <w:pgSz w:w="11906" w:h="16838" w:code="9"/>
          <w:pgMar w:top="1138" w:right="1138" w:bottom="1138" w:left="1699" w:header="706" w:footer="706" w:gutter="0"/>
          <w:cols w:space="708"/>
          <w:docGrid w:linePitch="360"/>
        </w:sectPr>
      </w:pPr>
    </w:p>
    <w:p w14:paraId="3A7B2959" w14:textId="77777777" w:rsidR="004F2B9A" w:rsidRPr="00546D69" w:rsidRDefault="003D556C" w:rsidP="00C240CB">
      <w:pPr>
        <w:ind w:firstLine="720"/>
        <w:jc w:val="both"/>
        <w:rPr>
          <w:rFonts w:ascii="Verdana" w:hAnsi="Verdana"/>
          <w:bCs/>
          <w:color w:val="211F1F"/>
        </w:rPr>
      </w:pPr>
      <w:r w:rsidRPr="00546D69">
        <w:rPr>
          <w:rFonts w:ascii="Verdana" w:hAnsi="Verdana"/>
          <w:bCs/>
          <w:color w:val="211F1F"/>
        </w:rPr>
        <w:t xml:space="preserve">Hasil </w:t>
      </w:r>
      <w:proofErr w:type="spellStart"/>
      <w:r w:rsidRPr="00546D69">
        <w:rPr>
          <w:rFonts w:ascii="Verdana" w:hAnsi="Verdana"/>
          <w:bCs/>
          <w:color w:val="211F1F"/>
        </w:rPr>
        <w:t>penelitian</w:t>
      </w:r>
      <w:proofErr w:type="spellEnd"/>
      <w:r w:rsidRPr="00546D69">
        <w:rPr>
          <w:rFonts w:ascii="Verdana" w:hAnsi="Verdana"/>
          <w:bCs/>
          <w:color w:val="211F1F"/>
        </w:rPr>
        <w:t xml:space="preserve"> </w:t>
      </w:r>
      <w:proofErr w:type="spellStart"/>
      <w:r w:rsidR="00EE59DB" w:rsidRPr="00546D69">
        <w:rPr>
          <w:rFonts w:ascii="Verdana" w:hAnsi="Verdana"/>
          <w:bCs/>
          <w:color w:val="211F1F"/>
        </w:rPr>
        <w:t>destribusi</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frekuensi</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karakteristik</w:t>
      </w:r>
      <w:proofErr w:type="spellEnd"/>
      <w:r w:rsidR="00EE59DB" w:rsidRPr="00546D69">
        <w:rPr>
          <w:rFonts w:ascii="Verdana" w:hAnsi="Verdana"/>
          <w:bCs/>
          <w:color w:val="211F1F"/>
        </w:rPr>
        <w:t xml:space="preserve"> 40 </w:t>
      </w:r>
      <w:proofErr w:type="spellStart"/>
      <w:r w:rsidR="00EE59DB" w:rsidRPr="00546D69">
        <w:rPr>
          <w:rFonts w:ascii="Verdana" w:hAnsi="Verdana"/>
          <w:bCs/>
          <w:color w:val="211F1F"/>
        </w:rPr>
        <w:t>responden</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mahasiswa</w:t>
      </w:r>
      <w:proofErr w:type="spellEnd"/>
      <w:r w:rsidR="00EE59DB" w:rsidRPr="00546D69">
        <w:rPr>
          <w:rFonts w:ascii="Verdana" w:hAnsi="Verdana"/>
          <w:bCs/>
          <w:color w:val="211F1F"/>
        </w:rPr>
        <w:t xml:space="preserve"> AKKES 17 Agustus 1945 </w:t>
      </w:r>
      <w:r w:rsidR="00EE59DB" w:rsidRPr="00546D69">
        <w:rPr>
          <w:rFonts w:ascii="Verdana" w:hAnsi="Verdana"/>
          <w:bCs/>
          <w:color w:val="211F1F"/>
        </w:rPr>
        <w:t xml:space="preserve">Semarang Semester V </w:t>
      </w:r>
      <w:proofErr w:type="spellStart"/>
      <w:r w:rsidR="00EE59DB" w:rsidRPr="00546D69">
        <w:rPr>
          <w:rFonts w:ascii="Verdana" w:hAnsi="Verdana"/>
          <w:bCs/>
          <w:color w:val="211F1F"/>
        </w:rPr>
        <w:t>dapat</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diketahui</w:t>
      </w:r>
      <w:proofErr w:type="spellEnd"/>
      <w:r w:rsidR="00EE59DB" w:rsidRPr="00546D69">
        <w:rPr>
          <w:rFonts w:ascii="Verdana" w:hAnsi="Verdana"/>
          <w:bCs/>
          <w:color w:val="211F1F"/>
        </w:rPr>
        <w:t xml:space="preserve"> pada </w:t>
      </w:r>
      <w:proofErr w:type="spellStart"/>
      <w:r w:rsidR="00EE59DB" w:rsidRPr="00546D69">
        <w:rPr>
          <w:rFonts w:ascii="Verdana" w:hAnsi="Verdana"/>
          <w:bCs/>
          <w:color w:val="211F1F"/>
        </w:rPr>
        <w:t>tabel</w:t>
      </w:r>
      <w:proofErr w:type="spellEnd"/>
      <w:r w:rsidR="00EE59DB" w:rsidRPr="00546D69">
        <w:rPr>
          <w:rFonts w:ascii="Verdana" w:hAnsi="Verdana"/>
          <w:bCs/>
          <w:color w:val="211F1F"/>
        </w:rPr>
        <w:t xml:space="preserve"> di </w:t>
      </w:r>
      <w:proofErr w:type="spellStart"/>
      <w:r w:rsidR="00EE59DB" w:rsidRPr="00546D69">
        <w:rPr>
          <w:rFonts w:ascii="Verdana" w:hAnsi="Verdana"/>
          <w:bCs/>
          <w:color w:val="211F1F"/>
        </w:rPr>
        <w:t>bawah</w:t>
      </w:r>
      <w:proofErr w:type="spellEnd"/>
      <w:r w:rsidR="00EE59DB" w:rsidRPr="00546D69">
        <w:rPr>
          <w:rFonts w:ascii="Verdana" w:hAnsi="Verdana"/>
          <w:bCs/>
          <w:color w:val="211F1F"/>
        </w:rPr>
        <w:t xml:space="preserve"> </w:t>
      </w:r>
      <w:proofErr w:type="spellStart"/>
      <w:proofErr w:type="gramStart"/>
      <w:r w:rsidR="00EE59DB" w:rsidRPr="00546D69">
        <w:rPr>
          <w:rFonts w:ascii="Verdana" w:hAnsi="Verdana"/>
          <w:bCs/>
          <w:color w:val="211F1F"/>
        </w:rPr>
        <w:t>ini</w:t>
      </w:r>
      <w:proofErr w:type="spellEnd"/>
      <w:r w:rsidR="00EE59DB" w:rsidRPr="00546D69">
        <w:rPr>
          <w:rFonts w:ascii="Verdana" w:hAnsi="Verdana"/>
          <w:bCs/>
          <w:color w:val="211F1F"/>
        </w:rPr>
        <w:t xml:space="preserve"> ;</w:t>
      </w:r>
      <w:proofErr w:type="gramEnd"/>
      <w:r w:rsidR="00EE59DB" w:rsidRPr="00546D69">
        <w:rPr>
          <w:rFonts w:ascii="Verdana" w:hAnsi="Verdana"/>
          <w:bCs/>
          <w:color w:val="211F1F"/>
        </w:rPr>
        <w:t xml:space="preserve"> </w:t>
      </w:r>
    </w:p>
    <w:p w14:paraId="1D496218" w14:textId="77777777" w:rsidR="00C240CB" w:rsidRPr="00546D69" w:rsidRDefault="00C240CB" w:rsidP="00C240CB">
      <w:pPr>
        <w:rPr>
          <w:rFonts w:ascii="Verdana" w:hAnsi="Verdana"/>
          <w:bCs/>
          <w:color w:val="211F1F"/>
        </w:rPr>
        <w:sectPr w:rsidR="00C240CB" w:rsidRPr="00546D69" w:rsidSect="00C240CB">
          <w:type w:val="continuous"/>
          <w:pgSz w:w="11906" w:h="16838" w:code="9"/>
          <w:pgMar w:top="1138" w:right="1138" w:bottom="1138" w:left="1699" w:header="706" w:footer="706" w:gutter="0"/>
          <w:cols w:num="2" w:space="708"/>
          <w:docGrid w:linePitch="360"/>
        </w:sectPr>
      </w:pPr>
    </w:p>
    <w:p w14:paraId="21EE1818" w14:textId="77777777" w:rsidR="004F2B9A" w:rsidRPr="00546D69" w:rsidRDefault="004F2B9A" w:rsidP="00C240CB">
      <w:pPr>
        <w:rPr>
          <w:rFonts w:ascii="Verdana" w:hAnsi="Verdana"/>
          <w:bCs/>
          <w:color w:val="211F1F"/>
        </w:rPr>
      </w:pPr>
    </w:p>
    <w:p w14:paraId="461F259D" w14:textId="77777777" w:rsidR="004F2B9A" w:rsidRPr="00546D69" w:rsidRDefault="00EE59DB" w:rsidP="00C240CB">
      <w:pPr>
        <w:jc w:val="center"/>
        <w:rPr>
          <w:rFonts w:ascii="Verdana" w:hAnsi="Verdana"/>
          <w:bCs/>
          <w:color w:val="211F1F"/>
        </w:rPr>
      </w:pPr>
      <w:r w:rsidRPr="00546D69">
        <w:rPr>
          <w:rFonts w:ascii="Verdana" w:hAnsi="Verdana"/>
          <w:bCs/>
          <w:color w:val="211F1F"/>
        </w:rPr>
        <w:t xml:space="preserve">Tabel 1. </w:t>
      </w:r>
      <w:proofErr w:type="spellStart"/>
      <w:r w:rsidRPr="00546D69">
        <w:rPr>
          <w:rFonts w:ascii="Verdana" w:hAnsi="Verdana"/>
          <w:bCs/>
          <w:color w:val="211F1F"/>
        </w:rPr>
        <w:t>Destribusi</w:t>
      </w:r>
      <w:proofErr w:type="spellEnd"/>
      <w:r w:rsidRPr="00546D69">
        <w:rPr>
          <w:rFonts w:ascii="Verdana" w:hAnsi="Verdana"/>
          <w:bCs/>
          <w:color w:val="211F1F"/>
        </w:rPr>
        <w:t xml:space="preserve"> </w:t>
      </w:r>
      <w:proofErr w:type="spellStart"/>
      <w:r w:rsidRPr="00546D69">
        <w:rPr>
          <w:rFonts w:ascii="Verdana" w:hAnsi="Verdana"/>
          <w:bCs/>
          <w:color w:val="211F1F"/>
        </w:rPr>
        <w:t>Frekuensi</w:t>
      </w:r>
      <w:proofErr w:type="spellEnd"/>
      <w:r w:rsidRPr="00546D69">
        <w:rPr>
          <w:rFonts w:ascii="Verdana" w:hAnsi="Verdana"/>
          <w:bCs/>
          <w:color w:val="211F1F"/>
        </w:rPr>
        <w:t xml:space="preserve"> Jenis </w:t>
      </w:r>
      <w:proofErr w:type="spellStart"/>
      <w:r w:rsidRPr="00546D69">
        <w:rPr>
          <w:rFonts w:ascii="Verdana" w:hAnsi="Verdana"/>
          <w:bCs/>
          <w:color w:val="211F1F"/>
        </w:rPr>
        <w:t>kelamin</w:t>
      </w:r>
      <w:proofErr w:type="spellEnd"/>
      <w:r w:rsidRPr="00546D69">
        <w:rPr>
          <w:rFonts w:ascii="Verdana" w:hAnsi="Verdana"/>
          <w:bCs/>
          <w:color w:val="211F1F"/>
        </w:rPr>
        <w:t xml:space="preserve"> dan </w:t>
      </w:r>
      <w:proofErr w:type="spellStart"/>
      <w:r w:rsidRPr="00546D69">
        <w:rPr>
          <w:rFonts w:ascii="Verdana" w:hAnsi="Verdana"/>
          <w:bCs/>
          <w:color w:val="211F1F"/>
        </w:rPr>
        <w:t>Kebiasan</w:t>
      </w:r>
      <w:proofErr w:type="spellEnd"/>
      <w:r w:rsidRPr="00546D69">
        <w:rPr>
          <w:rFonts w:ascii="Verdana" w:hAnsi="Verdana"/>
          <w:bCs/>
          <w:color w:val="211F1F"/>
        </w:rPr>
        <w:t xml:space="preserve"> </w:t>
      </w:r>
      <w:proofErr w:type="spellStart"/>
      <w:r w:rsidRPr="00546D69">
        <w:rPr>
          <w:rFonts w:ascii="Verdana" w:hAnsi="Verdana"/>
          <w:bCs/>
          <w:color w:val="211F1F"/>
        </w:rPr>
        <w:t>Minum</w:t>
      </w:r>
      <w:proofErr w:type="spellEnd"/>
    </w:p>
    <w:tbl>
      <w:tblPr>
        <w:tblW w:w="0" w:type="auto"/>
        <w:jc w:val="center"/>
        <w:tblLook w:val="04A0" w:firstRow="1" w:lastRow="0" w:firstColumn="1" w:lastColumn="0" w:noHBand="0" w:noVBand="1"/>
      </w:tblPr>
      <w:tblGrid>
        <w:gridCol w:w="2778"/>
        <w:gridCol w:w="964"/>
        <w:gridCol w:w="1373"/>
      </w:tblGrid>
      <w:tr w:rsidR="00C240CB" w:rsidRPr="00546D69" w14:paraId="35CE1017" w14:textId="77777777" w:rsidTr="00C240CB">
        <w:trPr>
          <w:trHeight w:val="20"/>
          <w:jc w:val="center"/>
        </w:trPr>
        <w:tc>
          <w:tcPr>
            <w:tcW w:w="0" w:type="auto"/>
            <w:vMerge w:val="restart"/>
            <w:tcBorders>
              <w:top w:val="single" w:sz="4" w:space="0" w:color="auto"/>
              <w:left w:val="nil"/>
              <w:bottom w:val="single" w:sz="4" w:space="0" w:color="000000"/>
              <w:right w:val="nil"/>
            </w:tcBorders>
            <w:vAlign w:val="center"/>
          </w:tcPr>
          <w:p w14:paraId="04423D5F" w14:textId="77777777" w:rsidR="00C240CB" w:rsidRPr="00546D69" w:rsidRDefault="00C240CB" w:rsidP="00C240CB">
            <w:pPr>
              <w:jc w:val="center"/>
              <w:rPr>
                <w:rFonts w:ascii="Verdana" w:hAnsi="Verdana" w:cs="Calibri"/>
                <w:b/>
                <w:bCs/>
                <w:color w:val="000000"/>
                <w:lang w:val="zh-CN" w:eastAsia="zh-CN"/>
              </w:rPr>
            </w:pPr>
            <w:r w:rsidRPr="00546D69">
              <w:rPr>
                <w:rFonts w:ascii="Verdana" w:hAnsi="Verdana" w:cs="Calibri"/>
                <w:b/>
                <w:bCs/>
                <w:color w:val="000000"/>
                <w:lang w:val="zh-CN" w:eastAsia="zh-CN"/>
              </w:rPr>
              <w:t>Karakteristik</w:t>
            </w:r>
          </w:p>
        </w:tc>
        <w:tc>
          <w:tcPr>
            <w:tcW w:w="0" w:type="auto"/>
            <w:gridSpan w:val="2"/>
            <w:tcBorders>
              <w:top w:val="single" w:sz="4" w:space="0" w:color="auto"/>
              <w:left w:val="nil"/>
              <w:bottom w:val="single" w:sz="4" w:space="0" w:color="auto"/>
              <w:right w:val="nil"/>
            </w:tcBorders>
            <w:vAlign w:val="center"/>
          </w:tcPr>
          <w:p w14:paraId="7C391B02" w14:textId="77777777" w:rsidR="00C240CB" w:rsidRPr="00546D69" w:rsidRDefault="00C240CB" w:rsidP="00C240CB">
            <w:pPr>
              <w:jc w:val="center"/>
              <w:rPr>
                <w:rFonts w:ascii="Verdana" w:hAnsi="Verdana" w:cs="Calibri"/>
                <w:b/>
                <w:bCs/>
                <w:color w:val="000000"/>
                <w:lang w:val="zh-CN" w:eastAsia="zh-CN"/>
              </w:rPr>
            </w:pPr>
            <w:r w:rsidRPr="00546D69">
              <w:rPr>
                <w:rFonts w:ascii="Verdana" w:hAnsi="Verdana" w:cs="Calibri"/>
                <w:b/>
                <w:bCs/>
                <w:color w:val="000000"/>
                <w:lang w:val="zh-CN" w:eastAsia="zh-CN"/>
              </w:rPr>
              <w:t>Jumlah Responden</w:t>
            </w:r>
          </w:p>
        </w:tc>
      </w:tr>
      <w:tr w:rsidR="00C240CB" w:rsidRPr="00546D69" w14:paraId="4AF624A4" w14:textId="77777777" w:rsidTr="00C240CB">
        <w:trPr>
          <w:trHeight w:val="20"/>
          <w:jc w:val="center"/>
        </w:trPr>
        <w:tc>
          <w:tcPr>
            <w:tcW w:w="0" w:type="auto"/>
            <w:vMerge/>
            <w:tcBorders>
              <w:top w:val="single" w:sz="4" w:space="0" w:color="auto"/>
              <w:left w:val="nil"/>
              <w:bottom w:val="single" w:sz="4" w:space="0" w:color="000000"/>
              <w:right w:val="nil"/>
            </w:tcBorders>
            <w:vAlign w:val="center"/>
          </w:tcPr>
          <w:p w14:paraId="2C66B5E3" w14:textId="77777777" w:rsidR="00C240CB" w:rsidRPr="00546D69" w:rsidRDefault="00C240CB" w:rsidP="00C240CB">
            <w:pPr>
              <w:rPr>
                <w:rFonts w:ascii="Verdana" w:hAnsi="Verdana" w:cs="Calibri"/>
                <w:b/>
                <w:bCs/>
                <w:color w:val="000000"/>
                <w:lang w:val="zh-CN" w:eastAsia="zh-CN"/>
              </w:rPr>
            </w:pPr>
          </w:p>
        </w:tc>
        <w:tc>
          <w:tcPr>
            <w:tcW w:w="0" w:type="auto"/>
            <w:tcBorders>
              <w:top w:val="nil"/>
              <w:left w:val="nil"/>
              <w:bottom w:val="single" w:sz="4" w:space="0" w:color="auto"/>
              <w:right w:val="nil"/>
            </w:tcBorders>
            <w:vAlign w:val="center"/>
          </w:tcPr>
          <w:p w14:paraId="7B5CA119" w14:textId="77777777" w:rsidR="00C240CB" w:rsidRPr="00546D69" w:rsidRDefault="00C240CB" w:rsidP="00C240CB">
            <w:pPr>
              <w:jc w:val="center"/>
              <w:rPr>
                <w:rFonts w:ascii="Verdana" w:hAnsi="Verdana" w:cs="Calibri"/>
                <w:b/>
                <w:bCs/>
                <w:color w:val="000000"/>
                <w:lang w:val="zh-CN" w:eastAsia="zh-CN"/>
              </w:rPr>
            </w:pPr>
            <w:r w:rsidRPr="00546D69">
              <w:rPr>
                <w:rFonts w:ascii="Verdana" w:hAnsi="Verdana" w:cs="Calibri"/>
                <w:b/>
                <w:bCs/>
                <w:color w:val="000000"/>
                <w:lang w:val="zh-CN" w:eastAsia="zh-CN"/>
              </w:rPr>
              <w:t>N</w:t>
            </w:r>
          </w:p>
        </w:tc>
        <w:tc>
          <w:tcPr>
            <w:tcW w:w="0" w:type="auto"/>
            <w:tcBorders>
              <w:top w:val="nil"/>
              <w:left w:val="nil"/>
              <w:bottom w:val="single" w:sz="4" w:space="0" w:color="auto"/>
              <w:right w:val="nil"/>
            </w:tcBorders>
            <w:vAlign w:val="center"/>
          </w:tcPr>
          <w:p w14:paraId="2B9D41E8" w14:textId="77777777" w:rsidR="00C240CB" w:rsidRPr="00546D69" w:rsidRDefault="00C240CB" w:rsidP="00C240CB">
            <w:pPr>
              <w:jc w:val="center"/>
              <w:rPr>
                <w:rFonts w:ascii="Verdana" w:hAnsi="Verdana" w:cs="Calibri"/>
                <w:b/>
                <w:bCs/>
                <w:color w:val="000000"/>
                <w:lang w:val="zh-CN" w:eastAsia="zh-CN"/>
              </w:rPr>
            </w:pPr>
            <w:r w:rsidRPr="00546D69">
              <w:rPr>
                <w:rFonts w:ascii="Verdana" w:hAnsi="Verdana" w:cs="Calibri"/>
                <w:b/>
                <w:bCs/>
                <w:color w:val="000000"/>
                <w:lang w:val="zh-CN" w:eastAsia="zh-CN"/>
              </w:rPr>
              <w:t>%</w:t>
            </w:r>
          </w:p>
        </w:tc>
      </w:tr>
      <w:tr w:rsidR="00C240CB" w:rsidRPr="00546D69" w14:paraId="4CF70CD9" w14:textId="77777777" w:rsidTr="00C240CB">
        <w:trPr>
          <w:trHeight w:val="20"/>
          <w:jc w:val="center"/>
        </w:trPr>
        <w:tc>
          <w:tcPr>
            <w:tcW w:w="0" w:type="auto"/>
            <w:tcBorders>
              <w:top w:val="single" w:sz="4" w:space="0" w:color="000000"/>
              <w:left w:val="nil"/>
              <w:bottom w:val="single" w:sz="4" w:space="0" w:color="auto"/>
              <w:right w:val="nil"/>
            </w:tcBorders>
            <w:vAlign w:val="center"/>
          </w:tcPr>
          <w:p w14:paraId="776BC403" w14:textId="77777777" w:rsidR="00C240CB" w:rsidRPr="00546D69" w:rsidRDefault="00C240CB" w:rsidP="00C240CB">
            <w:pPr>
              <w:rPr>
                <w:rFonts w:ascii="Verdana" w:hAnsi="Verdana" w:cs="Calibri"/>
                <w:b/>
                <w:bCs/>
                <w:color w:val="000000"/>
                <w:lang w:val="zh-CN" w:eastAsia="zh-CN"/>
              </w:rPr>
            </w:pPr>
            <w:r w:rsidRPr="00546D69">
              <w:rPr>
                <w:rFonts w:ascii="Verdana" w:hAnsi="Verdana" w:cs="Calibri"/>
                <w:b/>
                <w:bCs/>
                <w:color w:val="000000"/>
                <w:lang w:val="zh-CN" w:eastAsia="zh-CN"/>
              </w:rPr>
              <w:t>Jenis Kelamin</w:t>
            </w:r>
          </w:p>
        </w:tc>
        <w:tc>
          <w:tcPr>
            <w:tcW w:w="0" w:type="auto"/>
            <w:tcBorders>
              <w:top w:val="nil"/>
              <w:left w:val="nil"/>
              <w:bottom w:val="single" w:sz="4" w:space="0" w:color="auto"/>
              <w:right w:val="nil"/>
            </w:tcBorders>
            <w:vAlign w:val="center"/>
          </w:tcPr>
          <w:p w14:paraId="7C4B9E5F" w14:textId="77777777" w:rsidR="00C240CB" w:rsidRPr="00546D69" w:rsidRDefault="00C240CB" w:rsidP="00C240CB">
            <w:pPr>
              <w:rPr>
                <w:rFonts w:ascii="Verdana" w:hAnsi="Verdana" w:cs="Calibri"/>
                <w:color w:val="000000"/>
                <w:lang w:val="zh-CN" w:eastAsia="zh-CN"/>
              </w:rPr>
            </w:pPr>
          </w:p>
        </w:tc>
        <w:tc>
          <w:tcPr>
            <w:tcW w:w="0" w:type="auto"/>
            <w:tcBorders>
              <w:top w:val="nil"/>
              <w:left w:val="nil"/>
              <w:bottom w:val="single" w:sz="4" w:space="0" w:color="auto"/>
              <w:right w:val="nil"/>
            </w:tcBorders>
            <w:vAlign w:val="center"/>
          </w:tcPr>
          <w:p w14:paraId="7C07A94E" w14:textId="77777777" w:rsidR="00C240CB" w:rsidRPr="00546D69" w:rsidRDefault="00C240CB" w:rsidP="00C240CB">
            <w:pPr>
              <w:rPr>
                <w:rFonts w:ascii="Verdana" w:hAnsi="Verdana"/>
                <w:lang w:val="zh-CN" w:eastAsia="zh-CN"/>
              </w:rPr>
            </w:pPr>
          </w:p>
        </w:tc>
      </w:tr>
      <w:tr w:rsidR="00C240CB" w:rsidRPr="00546D69" w14:paraId="7805A3DA" w14:textId="77777777" w:rsidTr="00C240CB">
        <w:trPr>
          <w:trHeight w:val="20"/>
          <w:jc w:val="center"/>
        </w:trPr>
        <w:tc>
          <w:tcPr>
            <w:tcW w:w="0" w:type="auto"/>
            <w:tcBorders>
              <w:top w:val="single" w:sz="4" w:space="0" w:color="auto"/>
              <w:left w:val="nil"/>
              <w:bottom w:val="nil"/>
              <w:right w:val="nil"/>
            </w:tcBorders>
            <w:vAlign w:val="center"/>
          </w:tcPr>
          <w:p w14:paraId="7ACC3CC7" w14:textId="77777777" w:rsidR="00C240CB" w:rsidRPr="00546D69" w:rsidRDefault="00C240CB" w:rsidP="00C240CB">
            <w:pPr>
              <w:rPr>
                <w:rFonts w:ascii="Verdana" w:hAnsi="Verdana" w:cs="Calibri"/>
                <w:color w:val="000000"/>
                <w:lang w:val="zh-CN" w:eastAsia="zh-CN"/>
              </w:rPr>
            </w:pPr>
            <w:r w:rsidRPr="00546D69">
              <w:rPr>
                <w:rFonts w:ascii="Verdana" w:hAnsi="Verdana" w:cs="Calibri"/>
                <w:color w:val="000000"/>
                <w:lang w:val="zh-CN" w:eastAsia="zh-CN"/>
              </w:rPr>
              <w:t>Laki-laki</w:t>
            </w:r>
          </w:p>
        </w:tc>
        <w:tc>
          <w:tcPr>
            <w:tcW w:w="0" w:type="auto"/>
            <w:tcBorders>
              <w:top w:val="single" w:sz="4" w:space="0" w:color="auto"/>
              <w:left w:val="nil"/>
              <w:bottom w:val="nil"/>
              <w:right w:val="nil"/>
            </w:tcBorders>
            <w:vAlign w:val="center"/>
          </w:tcPr>
          <w:p w14:paraId="084489AB"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10</w:t>
            </w:r>
          </w:p>
        </w:tc>
        <w:tc>
          <w:tcPr>
            <w:tcW w:w="0" w:type="auto"/>
            <w:tcBorders>
              <w:top w:val="single" w:sz="4" w:space="0" w:color="auto"/>
              <w:left w:val="nil"/>
              <w:bottom w:val="nil"/>
              <w:right w:val="nil"/>
            </w:tcBorders>
            <w:vAlign w:val="center"/>
          </w:tcPr>
          <w:p w14:paraId="486223D6"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30</w:t>
            </w:r>
          </w:p>
        </w:tc>
      </w:tr>
      <w:tr w:rsidR="00C240CB" w:rsidRPr="00546D69" w14:paraId="4655A68F" w14:textId="77777777" w:rsidTr="00C240CB">
        <w:trPr>
          <w:trHeight w:val="20"/>
          <w:jc w:val="center"/>
        </w:trPr>
        <w:tc>
          <w:tcPr>
            <w:tcW w:w="0" w:type="auto"/>
            <w:tcBorders>
              <w:top w:val="nil"/>
              <w:left w:val="nil"/>
              <w:bottom w:val="single" w:sz="4" w:space="0" w:color="auto"/>
              <w:right w:val="nil"/>
            </w:tcBorders>
            <w:vAlign w:val="center"/>
          </w:tcPr>
          <w:p w14:paraId="44213D14" w14:textId="77777777" w:rsidR="00C240CB" w:rsidRPr="00546D69" w:rsidRDefault="00C240CB" w:rsidP="00C240CB">
            <w:pPr>
              <w:rPr>
                <w:rFonts w:ascii="Verdana" w:hAnsi="Verdana" w:cs="Calibri"/>
                <w:color w:val="000000"/>
                <w:lang w:val="zh-CN" w:eastAsia="zh-CN"/>
              </w:rPr>
            </w:pPr>
            <w:r w:rsidRPr="00546D69">
              <w:rPr>
                <w:rFonts w:ascii="Verdana" w:hAnsi="Verdana" w:cs="Calibri"/>
                <w:color w:val="000000"/>
                <w:lang w:val="zh-CN" w:eastAsia="zh-CN"/>
              </w:rPr>
              <w:t>Perempuan</w:t>
            </w:r>
          </w:p>
        </w:tc>
        <w:tc>
          <w:tcPr>
            <w:tcW w:w="0" w:type="auto"/>
            <w:tcBorders>
              <w:top w:val="nil"/>
              <w:left w:val="nil"/>
              <w:bottom w:val="single" w:sz="4" w:space="0" w:color="auto"/>
              <w:right w:val="nil"/>
            </w:tcBorders>
            <w:vAlign w:val="center"/>
          </w:tcPr>
          <w:p w14:paraId="4A3103D4"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30</w:t>
            </w:r>
          </w:p>
        </w:tc>
        <w:tc>
          <w:tcPr>
            <w:tcW w:w="0" w:type="auto"/>
            <w:tcBorders>
              <w:top w:val="nil"/>
              <w:left w:val="nil"/>
              <w:bottom w:val="single" w:sz="4" w:space="0" w:color="auto"/>
              <w:right w:val="nil"/>
            </w:tcBorders>
            <w:vAlign w:val="center"/>
          </w:tcPr>
          <w:p w14:paraId="556CB481"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70</w:t>
            </w:r>
          </w:p>
        </w:tc>
      </w:tr>
      <w:tr w:rsidR="00C240CB" w:rsidRPr="00546D69" w14:paraId="5C44808C" w14:textId="77777777" w:rsidTr="00C240CB">
        <w:trPr>
          <w:trHeight w:val="20"/>
          <w:jc w:val="center"/>
        </w:trPr>
        <w:tc>
          <w:tcPr>
            <w:tcW w:w="0" w:type="auto"/>
            <w:tcBorders>
              <w:top w:val="single" w:sz="4" w:space="0" w:color="auto"/>
              <w:left w:val="nil"/>
              <w:bottom w:val="single" w:sz="4" w:space="0" w:color="auto"/>
              <w:right w:val="nil"/>
            </w:tcBorders>
            <w:vAlign w:val="center"/>
          </w:tcPr>
          <w:p w14:paraId="215F84C2" w14:textId="77777777" w:rsidR="00C240CB" w:rsidRPr="00546D69" w:rsidRDefault="00C240CB" w:rsidP="00C240CB">
            <w:pPr>
              <w:rPr>
                <w:rFonts w:ascii="Verdana" w:hAnsi="Verdana" w:cs="Calibri"/>
                <w:b/>
                <w:bCs/>
                <w:color w:val="000000"/>
                <w:lang w:val="zh-CN" w:eastAsia="zh-CN"/>
              </w:rPr>
            </w:pPr>
            <w:r w:rsidRPr="00546D69">
              <w:rPr>
                <w:rFonts w:ascii="Verdana" w:hAnsi="Verdana" w:cs="Calibri"/>
                <w:b/>
                <w:bCs/>
                <w:color w:val="000000"/>
                <w:lang w:val="zh-CN" w:eastAsia="zh-CN"/>
              </w:rPr>
              <w:t>Volumei Air Minum</w:t>
            </w:r>
          </w:p>
        </w:tc>
        <w:tc>
          <w:tcPr>
            <w:tcW w:w="0" w:type="auto"/>
            <w:tcBorders>
              <w:top w:val="single" w:sz="4" w:space="0" w:color="auto"/>
              <w:left w:val="nil"/>
              <w:bottom w:val="single" w:sz="4" w:space="0" w:color="auto"/>
              <w:right w:val="nil"/>
            </w:tcBorders>
            <w:vAlign w:val="center"/>
          </w:tcPr>
          <w:p w14:paraId="6874C2CB" w14:textId="77777777" w:rsidR="00C240CB" w:rsidRPr="00546D69" w:rsidRDefault="00C240CB" w:rsidP="00C240CB">
            <w:pPr>
              <w:rPr>
                <w:rFonts w:ascii="Verdana" w:hAnsi="Verdana" w:cs="Calibri"/>
                <w:color w:val="000000"/>
                <w:lang w:val="zh-CN" w:eastAsia="zh-CN"/>
              </w:rPr>
            </w:pPr>
          </w:p>
        </w:tc>
        <w:tc>
          <w:tcPr>
            <w:tcW w:w="0" w:type="auto"/>
            <w:tcBorders>
              <w:top w:val="single" w:sz="4" w:space="0" w:color="auto"/>
              <w:left w:val="nil"/>
              <w:bottom w:val="single" w:sz="4" w:space="0" w:color="auto"/>
              <w:right w:val="nil"/>
            </w:tcBorders>
            <w:vAlign w:val="center"/>
          </w:tcPr>
          <w:p w14:paraId="6261C80D" w14:textId="77777777" w:rsidR="00C240CB" w:rsidRPr="00546D69" w:rsidRDefault="00C240CB" w:rsidP="00C240CB">
            <w:pPr>
              <w:rPr>
                <w:rFonts w:ascii="Verdana" w:hAnsi="Verdana"/>
                <w:lang w:val="zh-CN" w:eastAsia="zh-CN"/>
              </w:rPr>
            </w:pPr>
          </w:p>
        </w:tc>
      </w:tr>
      <w:tr w:rsidR="00C240CB" w:rsidRPr="00546D69" w14:paraId="181F6F5A" w14:textId="77777777" w:rsidTr="00C240CB">
        <w:trPr>
          <w:trHeight w:val="20"/>
          <w:jc w:val="center"/>
        </w:trPr>
        <w:tc>
          <w:tcPr>
            <w:tcW w:w="0" w:type="auto"/>
            <w:tcBorders>
              <w:top w:val="single" w:sz="4" w:space="0" w:color="auto"/>
              <w:left w:val="nil"/>
              <w:right w:val="nil"/>
            </w:tcBorders>
            <w:vAlign w:val="center"/>
          </w:tcPr>
          <w:p w14:paraId="05149072" w14:textId="77777777" w:rsidR="00C240CB" w:rsidRPr="00546D69" w:rsidRDefault="00C240CB" w:rsidP="00C240CB">
            <w:pPr>
              <w:rPr>
                <w:rFonts w:ascii="Verdana" w:hAnsi="Verdana" w:cs="Calibri"/>
                <w:color w:val="000000"/>
                <w:lang w:val="zh-CN" w:eastAsia="zh-CN"/>
              </w:rPr>
            </w:pPr>
            <w:r w:rsidRPr="00546D69">
              <w:rPr>
                <w:rFonts w:ascii="Verdana" w:hAnsi="Verdana" w:cs="Calibri"/>
                <w:color w:val="000000"/>
                <w:lang w:val="zh-CN" w:eastAsia="zh-CN"/>
              </w:rPr>
              <w:t>&lt;1 liter/hari</w:t>
            </w:r>
          </w:p>
        </w:tc>
        <w:tc>
          <w:tcPr>
            <w:tcW w:w="0" w:type="auto"/>
            <w:tcBorders>
              <w:top w:val="single" w:sz="4" w:space="0" w:color="auto"/>
              <w:left w:val="nil"/>
              <w:right w:val="nil"/>
            </w:tcBorders>
            <w:vAlign w:val="center"/>
          </w:tcPr>
          <w:p w14:paraId="00F622DC"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16</w:t>
            </w:r>
          </w:p>
        </w:tc>
        <w:tc>
          <w:tcPr>
            <w:tcW w:w="0" w:type="auto"/>
            <w:tcBorders>
              <w:top w:val="single" w:sz="4" w:space="0" w:color="auto"/>
              <w:left w:val="nil"/>
              <w:right w:val="nil"/>
            </w:tcBorders>
            <w:vAlign w:val="center"/>
          </w:tcPr>
          <w:p w14:paraId="7DA4034C"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40</w:t>
            </w:r>
          </w:p>
        </w:tc>
      </w:tr>
      <w:tr w:rsidR="00C240CB" w:rsidRPr="00546D69" w14:paraId="51B4F9B5" w14:textId="77777777" w:rsidTr="00C240CB">
        <w:trPr>
          <w:trHeight w:val="20"/>
          <w:jc w:val="center"/>
        </w:trPr>
        <w:tc>
          <w:tcPr>
            <w:tcW w:w="0" w:type="auto"/>
            <w:tcBorders>
              <w:top w:val="nil"/>
              <w:left w:val="nil"/>
              <w:right w:val="nil"/>
            </w:tcBorders>
            <w:vAlign w:val="center"/>
          </w:tcPr>
          <w:p w14:paraId="4F0CED00" w14:textId="77777777" w:rsidR="00C240CB" w:rsidRPr="00546D69" w:rsidRDefault="00C240CB" w:rsidP="00C240CB">
            <w:pPr>
              <w:rPr>
                <w:rFonts w:ascii="Verdana" w:hAnsi="Verdana" w:cs="Calibri"/>
                <w:color w:val="000000"/>
                <w:lang w:val="zh-CN" w:eastAsia="zh-CN"/>
              </w:rPr>
            </w:pPr>
            <w:r w:rsidRPr="00546D69">
              <w:rPr>
                <w:rFonts w:ascii="Verdana" w:hAnsi="Verdana" w:cs="Calibri"/>
                <w:color w:val="000000"/>
                <w:lang w:val="zh-CN" w:eastAsia="zh-CN"/>
              </w:rPr>
              <w:t>1-2 liter/hari</w:t>
            </w:r>
          </w:p>
        </w:tc>
        <w:tc>
          <w:tcPr>
            <w:tcW w:w="0" w:type="auto"/>
            <w:tcBorders>
              <w:top w:val="nil"/>
              <w:left w:val="nil"/>
              <w:right w:val="nil"/>
            </w:tcBorders>
            <w:vAlign w:val="center"/>
          </w:tcPr>
          <w:p w14:paraId="3DECE5CD"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24</w:t>
            </w:r>
          </w:p>
        </w:tc>
        <w:tc>
          <w:tcPr>
            <w:tcW w:w="0" w:type="auto"/>
            <w:tcBorders>
              <w:top w:val="nil"/>
              <w:left w:val="nil"/>
              <w:right w:val="nil"/>
            </w:tcBorders>
            <w:vAlign w:val="center"/>
          </w:tcPr>
          <w:p w14:paraId="4438CA48"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60</w:t>
            </w:r>
          </w:p>
        </w:tc>
      </w:tr>
      <w:tr w:rsidR="00C240CB" w:rsidRPr="00546D69" w14:paraId="6328E96C" w14:textId="77777777" w:rsidTr="00C240CB">
        <w:trPr>
          <w:trHeight w:val="20"/>
          <w:jc w:val="center"/>
        </w:trPr>
        <w:tc>
          <w:tcPr>
            <w:tcW w:w="0" w:type="auto"/>
            <w:tcBorders>
              <w:left w:val="nil"/>
              <w:bottom w:val="single" w:sz="4" w:space="0" w:color="auto"/>
              <w:right w:val="nil"/>
            </w:tcBorders>
            <w:vAlign w:val="center"/>
          </w:tcPr>
          <w:p w14:paraId="7188AF04" w14:textId="77777777" w:rsidR="00C240CB" w:rsidRPr="00546D69" w:rsidRDefault="00C240CB" w:rsidP="00C240CB">
            <w:pPr>
              <w:rPr>
                <w:rFonts w:ascii="Verdana" w:hAnsi="Verdana" w:cs="Calibri"/>
                <w:color w:val="000000"/>
                <w:lang w:val="zh-CN" w:eastAsia="zh-CN"/>
              </w:rPr>
            </w:pPr>
            <w:r w:rsidRPr="00546D69">
              <w:rPr>
                <w:rFonts w:ascii="Verdana" w:hAnsi="Verdana" w:cs="Calibri"/>
                <w:color w:val="000000"/>
                <w:lang w:val="zh-CN" w:eastAsia="zh-CN"/>
              </w:rPr>
              <w:t>&gt;  2 liter/hari</w:t>
            </w:r>
          </w:p>
        </w:tc>
        <w:tc>
          <w:tcPr>
            <w:tcW w:w="0" w:type="auto"/>
            <w:tcBorders>
              <w:left w:val="nil"/>
              <w:bottom w:val="single" w:sz="4" w:space="0" w:color="auto"/>
              <w:right w:val="nil"/>
            </w:tcBorders>
            <w:vAlign w:val="center"/>
          </w:tcPr>
          <w:p w14:paraId="23AF3054"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left w:val="nil"/>
              <w:bottom w:val="single" w:sz="4" w:space="0" w:color="auto"/>
              <w:right w:val="nil"/>
            </w:tcBorders>
            <w:vAlign w:val="center"/>
          </w:tcPr>
          <w:p w14:paraId="12DDD45F"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r>
      <w:tr w:rsidR="00C240CB" w:rsidRPr="00546D69" w14:paraId="788B102D" w14:textId="77777777" w:rsidTr="00C240CB">
        <w:trPr>
          <w:trHeight w:val="20"/>
          <w:jc w:val="center"/>
        </w:trPr>
        <w:tc>
          <w:tcPr>
            <w:tcW w:w="0" w:type="auto"/>
            <w:tcBorders>
              <w:top w:val="nil"/>
              <w:left w:val="nil"/>
              <w:bottom w:val="single" w:sz="4" w:space="0" w:color="auto"/>
              <w:right w:val="nil"/>
            </w:tcBorders>
            <w:vAlign w:val="center"/>
          </w:tcPr>
          <w:p w14:paraId="3513962D" w14:textId="77777777" w:rsidR="00C240CB" w:rsidRPr="00546D69" w:rsidRDefault="00C240CB" w:rsidP="00C240CB">
            <w:pPr>
              <w:rPr>
                <w:rFonts w:ascii="Verdana" w:hAnsi="Verdana" w:cs="Calibri"/>
                <w:color w:val="000000"/>
                <w:lang w:val="zh-CN" w:eastAsia="zh-CN"/>
              </w:rPr>
            </w:pPr>
            <w:r w:rsidRPr="00546D69">
              <w:rPr>
                <w:rFonts w:ascii="Verdana" w:hAnsi="Verdana" w:cs="Calibri"/>
                <w:color w:val="000000"/>
                <w:lang w:val="zh-CN" w:eastAsia="zh-CN"/>
              </w:rPr>
              <w:t>Asal/sumber Air Putih</w:t>
            </w:r>
          </w:p>
        </w:tc>
        <w:tc>
          <w:tcPr>
            <w:tcW w:w="0" w:type="auto"/>
            <w:tcBorders>
              <w:top w:val="single" w:sz="4" w:space="0" w:color="auto"/>
              <w:left w:val="nil"/>
              <w:bottom w:val="single" w:sz="4" w:space="0" w:color="auto"/>
              <w:right w:val="nil"/>
            </w:tcBorders>
            <w:vAlign w:val="center"/>
          </w:tcPr>
          <w:p w14:paraId="4B750600" w14:textId="77777777" w:rsidR="00C240CB" w:rsidRPr="00546D69" w:rsidRDefault="00C240CB" w:rsidP="00C240CB">
            <w:pPr>
              <w:rPr>
                <w:rFonts w:ascii="Verdana" w:hAnsi="Verdana" w:cs="Calibri"/>
                <w:color w:val="000000"/>
                <w:lang w:val="zh-CN" w:eastAsia="zh-CN"/>
              </w:rPr>
            </w:pPr>
          </w:p>
        </w:tc>
        <w:tc>
          <w:tcPr>
            <w:tcW w:w="0" w:type="auto"/>
            <w:tcBorders>
              <w:top w:val="single" w:sz="4" w:space="0" w:color="auto"/>
              <w:left w:val="nil"/>
              <w:bottom w:val="single" w:sz="4" w:space="0" w:color="auto"/>
              <w:right w:val="nil"/>
            </w:tcBorders>
            <w:vAlign w:val="center"/>
          </w:tcPr>
          <w:p w14:paraId="63741D0B" w14:textId="77777777" w:rsidR="00C240CB" w:rsidRPr="00546D69" w:rsidRDefault="00C240CB" w:rsidP="00C240CB">
            <w:pPr>
              <w:rPr>
                <w:rFonts w:ascii="Verdana" w:hAnsi="Verdana"/>
                <w:lang w:val="zh-CN" w:eastAsia="zh-CN"/>
              </w:rPr>
            </w:pPr>
          </w:p>
        </w:tc>
      </w:tr>
      <w:tr w:rsidR="00C240CB" w:rsidRPr="00546D69" w14:paraId="1F29E7F5" w14:textId="77777777" w:rsidTr="00C240CB">
        <w:trPr>
          <w:trHeight w:val="20"/>
          <w:jc w:val="center"/>
        </w:trPr>
        <w:tc>
          <w:tcPr>
            <w:tcW w:w="0" w:type="auto"/>
            <w:tcBorders>
              <w:top w:val="single" w:sz="4" w:space="0" w:color="auto"/>
              <w:left w:val="nil"/>
              <w:bottom w:val="nil"/>
              <w:right w:val="nil"/>
            </w:tcBorders>
            <w:vAlign w:val="center"/>
          </w:tcPr>
          <w:p w14:paraId="1D23042F" w14:textId="77777777" w:rsidR="00C240CB" w:rsidRPr="00546D69" w:rsidRDefault="00C240CB" w:rsidP="00C240CB">
            <w:pPr>
              <w:rPr>
                <w:rFonts w:ascii="Verdana" w:hAnsi="Verdana" w:cs="Calibri"/>
                <w:color w:val="000000"/>
                <w:lang w:val="zh-CN" w:eastAsia="zh-CN"/>
              </w:rPr>
            </w:pPr>
            <w:r w:rsidRPr="00546D69">
              <w:rPr>
                <w:rFonts w:ascii="Verdana" w:hAnsi="Verdana" w:cs="Calibri"/>
                <w:color w:val="000000"/>
                <w:lang w:val="zh-CN" w:eastAsia="zh-CN"/>
              </w:rPr>
              <w:t>Air mineral/olahan pabrik</w:t>
            </w:r>
          </w:p>
        </w:tc>
        <w:tc>
          <w:tcPr>
            <w:tcW w:w="0" w:type="auto"/>
            <w:tcBorders>
              <w:top w:val="single" w:sz="4" w:space="0" w:color="auto"/>
              <w:left w:val="nil"/>
              <w:bottom w:val="nil"/>
              <w:right w:val="nil"/>
            </w:tcBorders>
            <w:vAlign w:val="center"/>
          </w:tcPr>
          <w:p w14:paraId="63644BA6"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19</w:t>
            </w:r>
          </w:p>
        </w:tc>
        <w:tc>
          <w:tcPr>
            <w:tcW w:w="0" w:type="auto"/>
            <w:tcBorders>
              <w:top w:val="single" w:sz="4" w:space="0" w:color="auto"/>
              <w:left w:val="nil"/>
              <w:bottom w:val="nil"/>
              <w:right w:val="nil"/>
            </w:tcBorders>
            <w:vAlign w:val="center"/>
          </w:tcPr>
          <w:p w14:paraId="19B71193"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47,5</w:t>
            </w:r>
          </w:p>
        </w:tc>
      </w:tr>
      <w:tr w:rsidR="00C240CB" w:rsidRPr="00546D69" w14:paraId="01C51F37" w14:textId="77777777" w:rsidTr="00C240CB">
        <w:trPr>
          <w:trHeight w:val="20"/>
          <w:jc w:val="center"/>
        </w:trPr>
        <w:tc>
          <w:tcPr>
            <w:tcW w:w="0" w:type="auto"/>
            <w:tcBorders>
              <w:top w:val="nil"/>
              <w:left w:val="nil"/>
              <w:bottom w:val="nil"/>
              <w:right w:val="nil"/>
            </w:tcBorders>
            <w:vAlign w:val="center"/>
          </w:tcPr>
          <w:p w14:paraId="1212236E" w14:textId="77777777" w:rsidR="00C240CB" w:rsidRPr="00546D69" w:rsidRDefault="00C240CB" w:rsidP="00C240CB">
            <w:pPr>
              <w:rPr>
                <w:rFonts w:ascii="Verdana" w:hAnsi="Verdana" w:cs="Calibri"/>
                <w:color w:val="000000"/>
                <w:lang w:val="zh-CN" w:eastAsia="zh-CN"/>
              </w:rPr>
            </w:pPr>
            <w:r w:rsidRPr="00546D69">
              <w:rPr>
                <w:rFonts w:ascii="Verdana" w:hAnsi="Verdana" w:cs="Calibri"/>
                <w:color w:val="000000"/>
                <w:lang w:val="zh-CN" w:eastAsia="zh-CN"/>
              </w:rPr>
              <w:t xml:space="preserve">Air isi ulang </w:t>
            </w:r>
          </w:p>
        </w:tc>
        <w:tc>
          <w:tcPr>
            <w:tcW w:w="0" w:type="auto"/>
            <w:tcBorders>
              <w:top w:val="nil"/>
              <w:left w:val="nil"/>
              <w:bottom w:val="nil"/>
              <w:right w:val="nil"/>
            </w:tcBorders>
            <w:vAlign w:val="center"/>
          </w:tcPr>
          <w:p w14:paraId="5CE5DB32"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21</w:t>
            </w:r>
          </w:p>
        </w:tc>
        <w:tc>
          <w:tcPr>
            <w:tcW w:w="0" w:type="auto"/>
            <w:tcBorders>
              <w:top w:val="nil"/>
              <w:left w:val="nil"/>
              <w:bottom w:val="nil"/>
              <w:right w:val="nil"/>
            </w:tcBorders>
            <w:vAlign w:val="center"/>
          </w:tcPr>
          <w:p w14:paraId="7916FBC1"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52,2</w:t>
            </w:r>
          </w:p>
        </w:tc>
      </w:tr>
      <w:tr w:rsidR="00C240CB" w:rsidRPr="00546D69" w14:paraId="55E63556" w14:textId="77777777" w:rsidTr="00C240CB">
        <w:trPr>
          <w:trHeight w:val="20"/>
          <w:jc w:val="center"/>
        </w:trPr>
        <w:tc>
          <w:tcPr>
            <w:tcW w:w="0" w:type="auto"/>
            <w:tcBorders>
              <w:top w:val="nil"/>
              <w:left w:val="nil"/>
              <w:bottom w:val="single" w:sz="4" w:space="0" w:color="auto"/>
              <w:right w:val="nil"/>
            </w:tcBorders>
            <w:vAlign w:val="center"/>
          </w:tcPr>
          <w:p w14:paraId="1B812EA9" w14:textId="77777777" w:rsidR="00C240CB" w:rsidRPr="00546D69" w:rsidRDefault="00C240CB" w:rsidP="00C240CB">
            <w:pPr>
              <w:rPr>
                <w:rFonts w:ascii="Verdana" w:hAnsi="Verdana" w:cs="Calibri"/>
                <w:color w:val="000000"/>
                <w:lang w:val="zh-CN" w:eastAsia="zh-CN"/>
              </w:rPr>
            </w:pPr>
            <w:r w:rsidRPr="00546D69">
              <w:rPr>
                <w:rFonts w:ascii="Verdana" w:hAnsi="Verdana" w:cs="Calibri"/>
                <w:color w:val="000000"/>
                <w:lang w:val="zh-CN" w:eastAsia="zh-CN"/>
              </w:rPr>
              <w:t>Air Sumur</w:t>
            </w:r>
          </w:p>
        </w:tc>
        <w:tc>
          <w:tcPr>
            <w:tcW w:w="0" w:type="auto"/>
            <w:tcBorders>
              <w:top w:val="nil"/>
              <w:left w:val="nil"/>
              <w:bottom w:val="single" w:sz="4" w:space="0" w:color="auto"/>
              <w:right w:val="nil"/>
            </w:tcBorders>
            <w:vAlign w:val="center"/>
          </w:tcPr>
          <w:p w14:paraId="45E7D79D"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single" w:sz="4" w:space="0" w:color="auto"/>
              <w:right w:val="nil"/>
            </w:tcBorders>
            <w:vAlign w:val="center"/>
          </w:tcPr>
          <w:p w14:paraId="6A478C82"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r>
      <w:tr w:rsidR="00C240CB" w:rsidRPr="00546D69" w14:paraId="703B6988" w14:textId="77777777" w:rsidTr="00C240CB">
        <w:trPr>
          <w:trHeight w:val="20"/>
          <w:jc w:val="center"/>
        </w:trPr>
        <w:tc>
          <w:tcPr>
            <w:tcW w:w="0" w:type="auto"/>
            <w:tcBorders>
              <w:top w:val="single" w:sz="4" w:space="0" w:color="auto"/>
              <w:left w:val="nil"/>
              <w:bottom w:val="single" w:sz="4" w:space="0" w:color="auto"/>
              <w:right w:val="nil"/>
            </w:tcBorders>
            <w:vAlign w:val="center"/>
          </w:tcPr>
          <w:p w14:paraId="0F380C1E" w14:textId="77777777" w:rsidR="00C240CB" w:rsidRPr="00546D69" w:rsidRDefault="00C240CB" w:rsidP="00C240CB">
            <w:pPr>
              <w:rPr>
                <w:rFonts w:ascii="Verdana" w:hAnsi="Verdana" w:cs="Calibri"/>
                <w:b/>
                <w:bCs/>
                <w:color w:val="000000"/>
                <w:lang w:val="zh-CN" w:eastAsia="zh-CN"/>
              </w:rPr>
            </w:pPr>
            <w:r w:rsidRPr="00546D69">
              <w:rPr>
                <w:rFonts w:ascii="Verdana" w:hAnsi="Verdana" w:cs="Calibri"/>
                <w:b/>
                <w:bCs/>
                <w:color w:val="000000"/>
                <w:lang w:val="zh-CN" w:eastAsia="zh-CN"/>
              </w:rPr>
              <w:t xml:space="preserve">Jenis minuman </w:t>
            </w:r>
          </w:p>
        </w:tc>
        <w:tc>
          <w:tcPr>
            <w:tcW w:w="0" w:type="auto"/>
            <w:tcBorders>
              <w:top w:val="single" w:sz="4" w:space="0" w:color="auto"/>
              <w:left w:val="nil"/>
              <w:bottom w:val="single" w:sz="4" w:space="0" w:color="auto"/>
              <w:right w:val="nil"/>
            </w:tcBorders>
            <w:vAlign w:val="center"/>
          </w:tcPr>
          <w:p w14:paraId="7435A227" w14:textId="77777777" w:rsidR="00C240CB" w:rsidRPr="00546D69" w:rsidRDefault="00C240CB" w:rsidP="00C240CB">
            <w:pPr>
              <w:rPr>
                <w:rFonts w:ascii="Verdana" w:hAnsi="Verdana" w:cs="Calibri"/>
                <w:color w:val="000000"/>
                <w:lang w:val="zh-CN" w:eastAsia="zh-CN"/>
              </w:rPr>
            </w:pPr>
          </w:p>
        </w:tc>
        <w:tc>
          <w:tcPr>
            <w:tcW w:w="0" w:type="auto"/>
            <w:tcBorders>
              <w:top w:val="single" w:sz="4" w:space="0" w:color="auto"/>
              <w:left w:val="nil"/>
              <w:bottom w:val="single" w:sz="4" w:space="0" w:color="auto"/>
              <w:right w:val="nil"/>
            </w:tcBorders>
            <w:vAlign w:val="center"/>
          </w:tcPr>
          <w:p w14:paraId="489AA868" w14:textId="77777777" w:rsidR="00C240CB" w:rsidRPr="00546D69" w:rsidRDefault="00C240CB" w:rsidP="00C240CB">
            <w:pPr>
              <w:rPr>
                <w:rFonts w:ascii="Verdana" w:hAnsi="Verdana"/>
                <w:lang w:val="zh-CN" w:eastAsia="zh-CN"/>
              </w:rPr>
            </w:pPr>
          </w:p>
        </w:tc>
      </w:tr>
      <w:tr w:rsidR="00C240CB" w:rsidRPr="00546D69" w14:paraId="78D3F532" w14:textId="77777777" w:rsidTr="00C240CB">
        <w:trPr>
          <w:trHeight w:val="20"/>
          <w:jc w:val="center"/>
        </w:trPr>
        <w:tc>
          <w:tcPr>
            <w:tcW w:w="0" w:type="auto"/>
            <w:tcBorders>
              <w:top w:val="single" w:sz="4" w:space="0" w:color="auto"/>
              <w:left w:val="nil"/>
              <w:bottom w:val="nil"/>
              <w:right w:val="nil"/>
            </w:tcBorders>
            <w:vAlign w:val="center"/>
          </w:tcPr>
          <w:p w14:paraId="3AC1186B" w14:textId="77777777" w:rsidR="00C240CB" w:rsidRPr="00546D69" w:rsidRDefault="00C240CB" w:rsidP="00C240CB">
            <w:pPr>
              <w:rPr>
                <w:rFonts w:ascii="Verdana" w:hAnsi="Verdana" w:cs="Calibri"/>
                <w:color w:val="000000"/>
                <w:lang w:val="zh-CN" w:eastAsia="zh-CN"/>
              </w:rPr>
            </w:pPr>
            <w:r w:rsidRPr="00546D69">
              <w:rPr>
                <w:rFonts w:ascii="Verdana" w:hAnsi="Verdana" w:cs="Calibri"/>
                <w:color w:val="000000"/>
                <w:lang w:val="zh-CN" w:eastAsia="zh-CN"/>
              </w:rPr>
              <w:t xml:space="preserve">Air putih </w:t>
            </w:r>
          </w:p>
        </w:tc>
        <w:tc>
          <w:tcPr>
            <w:tcW w:w="0" w:type="auto"/>
            <w:tcBorders>
              <w:top w:val="single" w:sz="4" w:space="0" w:color="auto"/>
              <w:left w:val="nil"/>
              <w:bottom w:val="nil"/>
              <w:right w:val="nil"/>
            </w:tcBorders>
            <w:vAlign w:val="center"/>
          </w:tcPr>
          <w:p w14:paraId="1CD2A354"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17</w:t>
            </w:r>
          </w:p>
        </w:tc>
        <w:tc>
          <w:tcPr>
            <w:tcW w:w="0" w:type="auto"/>
            <w:tcBorders>
              <w:top w:val="single" w:sz="4" w:space="0" w:color="auto"/>
              <w:left w:val="nil"/>
              <w:bottom w:val="nil"/>
              <w:right w:val="nil"/>
            </w:tcBorders>
            <w:vAlign w:val="center"/>
          </w:tcPr>
          <w:p w14:paraId="57D09AEA"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42,5</w:t>
            </w:r>
          </w:p>
        </w:tc>
      </w:tr>
      <w:tr w:rsidR="00C240CB" w:rsidRPr="00546D69" w14:paraId="5F927096" w14:textId="77777777" w:rsidTr="00C240CB">
        <w:trPr>
          <w:trHeight w:val="20"/>
          <w:jc w:val="center"/>
        </w:trPr>
        <w:tc>
          <w:tcPr>
            <w:tcW w:w="0" w:type="auto"/>
            <w:tcBorders>
              <w:top w:val="nil"/>
              <w:left w:val="nil"/>
              <w:bottom w:val="nil"/>
              <w:right w:val="nil"/>
            </w:tcBorders>
            <w:vAlign w:val="center"/>
          </w:tcPr>
          <w:p w14:paraId="208496CC" w14:textId="77777777" w:rsidR="00C240CB" w:rsidRPr="00546D69" w:rsidRDefault="00C240CB" w:rsidP="00C240CB">
            <w:pPr>
              <w:rPr>
                <w:rFonts w:ascii="Verdana" w:hAnsi="Verdana" w:cs="Calibri"/>
                <w:color w:val="000000"/>
                <w:lang w:val="zh-CN" w:eastAsia="zh-CN"/>
              </w:rPr>
            </w:pPr>
            <w:r w:rsidRPr="00546D69">
              <w:rPr>
                <w:rFonts w:ascii="Verdana" w:hAnsi="Verdana" w:cs="Calibri"/>
                <w:color w:val="000000"/>
                <w:lang w:val="zh-CN" w:eastAsia="zh-CN"/>
              </w:rPr>
              <w:t>Teh, kopi (kadang)</w:t>
            </w:r>
          </w:p>
        </w:tc>
        <w:tc>
          <w:tcPr>
            <w:tcW w:w="0" w:type="auto"/>
            <w:tcBorders>
              <w:top w:val="nil"/>
              <w:left w:val="nil"/>
              <w:bottom w:val="nil"/>
              <w:right w:val="nil"/>
            </w:tcBorders>
            <w:vAlign w:val="center"/>
          </w:tcPr>
          <w:p w14:paraId="1999C5B0"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18</w:t>
            </w:r>
          </w:p>
        </w:tc>
        <w:tc>
          <w:tcPr>
            <w:tcW w:w="0" w:type="auto"/>
            <w:tcBorders>
              <w:top w:val="nil"/>
              <w:left w:val="nil"/>
              <w:bottom w:val="nil"/>
              <w:right w:val="nil"/>
            </w:tcBorders>
            <w:vAlign w:val="center"/>
          </w:tcPr>
          <w:p w14:paraId="3B419F8B"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45</w:t>
            </w:r>
          </w:p>
        </w:tc>
      </w:tr>
      <w:tr w:rsidR="00C240CB" w:rsidRPr="00546D69" w14:paraId="6DA52C5F" w14:textId="77777777" w:rsidTr="00C240CB">
        <w:trPr>
          <w:trHeight w:val="20"/>
          <w:jc w:val="center"/>
        </w:trPr>
        <w:tc>
          <w:tcPr>
            <w:tcW w:w="0" w:type="auto"/>
            <w:tcBorders>
              <w:top w:val="nil"/>
              <w:left w:val="nil"/>
              <w:bottom w:val="single" w:sz="4" w:space="0" w:color="auto"/>
              <w:right w:val="nil"/>
            </w:tcBorders>
            <w:vAlign w:val="center"/>
          </w:tcPr>
          <w:p w14:paraId="6BE5E47D" w14:textId="77777777" w:rsidR="00C240CB" w:rsidRPr="00546D69" w:rsidRDefault="00C240CB" w:rsidP="00C240CB">
            <w:pPr>
              <w:rPr>
                <w:rFonts w:ascii="Verdana" w:hAnsi="Verdana" w:cs="Calibri"/>
                <w:color w:val="000000"/>
                <w:lang w:val="zh-CN" w:eastAsia="zh-CN"/>
              </w:rPr>
            </w:pPr>
            <w:r w:rsidRPr="00546D69">
              <w:rPr>
                <w:rFonts w:ascii="Verdana" w:hAnsi="Verdana" w:cs="Calibri"/>
                <w:color w:val="000000"/>
                <w:lang w:val="zh-CN" w:eastAsia="zh-CN"/>
              </w:rPr>
              <w:t xml:space="preserve">Teh, kopi, soda (sering) </w:t>
            </w:r>
          </w:p>
        </w:tc>
        <w:tc>
          <w:tcPr>
            <w:tcW w:w="0" w:type="auto"/>
            <w:tcBorders>
              <w:top w:val="nil"/>
              <w:left w:val="nil"/>
              <w:bottom w:val="single" w:sz="4" w:space="0" w:color="auto"/>
              <w:right w:val="nil"/>
            </w:tcBorders>
            <w:vAlign w:val="center"/>
          </w:tcPr>
          <w:p w14:paraId="6D7B8040"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5</w:t>
            </w:r>
          </w:p>
        </w:tc>
        <w:tc>
          <w:tcPr>
            <w:tcW w:w="0" w:type="auto"/>
            <w:tcBorders>
              <w:top w:val="nil"/>
              <w:left w:val="nil"/>
              <w:bottom w:val="single" w:sz="4" w:space="0" w:color="auto"/>
              <w:right w:val="nil"/>
            </w:tcBorders>
            <w:vAlign w:val="center"/>
          </w:tcPr>
          <w:p w14:paraId="35F4065F" w14:textId="77777777" w:rsidR="00C240CB" w:rsidRPr="00546D69" w:rsidRDefault="00C240CB" w:rsidP="00C240CB">
            <w:pPr>
              <w:jc w:val="center"/>
              <w:rPr>
                <w:rFonts w:ascii="Verdana" w:hAnsi="Verdana" w:cs="Calibri"/>
                <w:color w:val="000000"/>
                <w:lang w:val="zh-CN" w:eastAsia="zh-CN"/>
              </w:rPr>
            </w:pPr>
            <w:r w:rsidRPr="00546D69">
              <w:rPr>
                <w:rFonts w:ascii="Verdana" w:hAnsi="Verdana" w:cs="Calibri"/>
                <w:color w:val="000000"/>
                <w:lang w:val="zh-CN" w:eastAsia="zh-CN"/>
              </w:rPr>
              <w:t>12,5</w:t>
            </w:r>
          </w:p>
        </w:tc>
      </w:tr>
      <w:tr w:rsidR="00C240CB" w:rsidRPr="00546D69" w14:paraId="44C6E361" w14:textId="77777777" w:rsidTr="00C240CB">
        <w:trPr>
          <w:trHeight w:val="20"/>
          <w:jc w:val="center"/>
        </w:trPr>
        <w:tc>
          <w:tcPr>
            <w:tcW w:w="0" w:type="auto"/>
            <w:tcBorders>
              <w:top w:val="nil"/>
              <w:left w:val="nil"/>
              <w:bottom w:val="single" w:sz="4" w:space="0" w:color="auto"/>
              <w:right w:val="nil"/>
            </w:tcBorders>
            <w:vAlign w:val="center"/>
          </w:tcPr>
          <w:p w14:paraId="69233A49" w14:textId="26C24C5A" w:rsidR="00C240CB" w:rsidRPr="00546D69" w:rsidRDefault="00C240CB" w:rsidP="00C240CB">
            <w:pPr>
              <w:jc w:val="center"/>
              <w:rPr>
                <w:rFonts w:ascii="Verdana" w:hAnsi="Verdana" w:cs="Calibri"/>
                <w:color w:val="000000"/>
                <w:lang w:eastAsia="zh-CN"/>
              </w:rPr>
            </w:pPr>
            <w:r w:rsidRPr="00546D69">
              <w:rPr>
                <w:rFonts w:ascii="Verdana" w:hAnsi="Verdana" w:cs="Calibri"/>
                <w:color w:val="000000"/>
                <w:lang w:eastAsia="zh-CN"/>
              </w:rPr>
              <w:t>Total</w:t>
            </w:r>
          </w:p>
        </w:tc>
        <w:tc>
          <w:tcPr>
            <w:tcW w:w="0" w:type="auto"/>
            <w:tcBorders>
              <w:top w:val="nil"/>
              <w:left w:val="nil"/>
              <w:bottom w:val="single" w:sz="4" w:space="0" w:color="auto"/>
              <w:right w:val="nil"/>
            </w:tcBorders>
            <w:vAlign w:val="center"/>
          </w:tcPr>
          <w:p w14:paraId="078003ED" w14:textId="70AD489D" w:rsidR="00C240CB" w:rsidRPr="00546D69" w:rsidRDefault="00C240CB" w:rsidP="00C240CB">
            <w:pPr>
              <w:jc w:val="center"/>
              <w:rPr>
                <w:rFonts w:ascii="Verdana" w:hAnsi="Verdana" w:cs="Calibri"/>
                <w:color w:val="000000"/>
                <w:lang w:eastAsia="zh-CN"/>
              </w:rPr>
            </w:pPr>
            <w:r w:rsidRPr="00546D69">
              <w:rPr>
                <w:rFonts w:ascii="Verdana" w:hAnsi="Verdana" w:cs="Calibri"/>
                <w:color w:val="000000"/>
                <w:lang w:eastAsia="zh-CN"/>
              </w:rPr>
              <w:t>40</w:t>
            </w:r>
          </w:p>
        </w:tc>
        <w:tc>
          <w:tcPr>
            <w:tcW w:w="0" w:type="auto"/>
            <w:tcBorders>
              <w:top w:val="nil"/>
              <w:left w:val="nil"/>
              <w:bottom w:val="single" w:sz="4" w:space="0" w:color="auto"/>
              <w:right w:val="nil"/>
            </w:tcBorders>
            <w:vAlign w:val="center"/>
          </w:tcPr>
          <w:p w14:paraId="552342CF" w14:textId="445451B9" w:rsidR="00C240CB" w:rsidRPr="00546D69" w:rsidRDefault="00C240CB" w:rsidP="00C240CB">
            <w:pPr>
              <w:jc w:val="center"/>
              <w:rPr>
                <w:rFonts w:ascii="Verdana" w:hAnsi="Verdana" w:cs="Calibri"/>
                <w:color w:val="000000"/>
                <w:lang w:eastAsia="zh-CN"/>
              </w:rPr>
            </w:pPr>
            <w:r w:rsidRPr="00546D69">
              <w:rPr>
                <w:rFonts w:ascii="Verdana" w:hAnsi="Verdana" w:cs="Calibri"/>
                <w:color w:val="000000"/>
                <w:lang w:eastAsia="zh-CN"/>
              </w:rPr>
              <w:t>100</w:t>
            </w:r>
          </w:p>
        </w:tc>
      </w:tr>
    </w:tbl>
    <w:p w14:paraId="01C5BC90" w14:textId="77777777" w:rsidR="004F2B9A" w:rsidRPr="00546D69" w:rsidRDefault="004F2B9A" w:rsidP="00C240CB">
      <w:pPr>
        <w:jc w:val="both"/>
        <w:rPr>
          <w:rFonts w:ascii="Verdana" w:hAnsi="Verdana"/>
          <w:b/>
          <w:color w:val="211F1F"/>
        </w:rPr>
      </w:pPr>
    </w:p>
    <w:p w14:paraId="18CCFDC4" w14:textId="77777777" w:rsidR="00546D69" w:rsidRPr="00546D69" w:rsidRDefault="00546D69" w:rsidP="00546D69">
      <w:pPr>
        <w:ind w:firstLine="720"/>
        <w:jc w:val="both"/>
        <w:rPr>
          <w:rFonts w:ascii="Verdana" w:hAnsi="Verdana"/>
          <w:bCs/>
          <w:color w:val="211F1F"/>
        </w:rPr>
        <w:sectPr w:rsidR="00546D69" w:rsidRPr="00546D69" w:rsidSect="00C240CB">
          <w:type w:val="continuous"/>
          <w:pgSz w:w="11906" w:h="16838" w:code="9"/>
          <w:pgMar w:top="1138" w:right="1138" w:bottom="1138" w:left="1699" w:header="706" w:footer="706" w:gutter="0"/>
          <w:cols w:space="708"/>
          <w:docGrid w:linePitch="360"/>
        </w:sectPr>
      </w:pPr>
    </w:p>
    <w:p w14:paraId="336BC495" w14:textId="77777777" w:rsidR="004F2B9A" w:rsidRPr="00546D69" w:rsidRDefault="00EE59DB" w:rsidP="00546D69">
      <w:pPr>
        <w:ind w:firstLine="720"/>
        <w:jc w:val="both"/>
        <w:rPr>
          <w:rFonts w:ascii="Verdana" w:hAnsi="Verdana"/>
          <w:bCs/>
          <w:color w:val="211F1F"/>
        </w:rPr>
      </w:pPr>
      <w:proofErr w:type="spellStart"/>
      <w:r w:rsidRPr="00546D69">
        <w:rPr>
          <w:rFonts w:ascii="Verdana" w:hAnsi="Verdana"/>
          <w:bCs/>
          <w:color w:val="211F1F"/>
        </w:rPr>
        <w:t>Berdasarkan</w:t>
      </w:r>
      <w:proofErr w:type="spellEnd"/>
      <w:r w:rsidRPr="00546D69">
        <w:rPr>
          <w:rFonts w:ascii="Verdana" w:hAnsi="Verdana"/>
          <w:bCs/>
          <w:color w:val="211F1F"/>
        </w:rPr>
        <w:t xml:space="preserve"> </w:t>
      </w:r>
      <w:proofErr w:type="spellStart"/>
      <w:r w:rsidRPr="00546D69">
        <w:rPr>
          <w:rFonts w:ascii="Verdana" w:hAnsi="Verdana"/>
          <w:bCs/>
          <w:color w:val="211F1F"/>
        </w:rPr>
        <w:t>tabel</w:t>
      </w:r>
      <w:proofErr w:type="spellEnd"/>
      <w:r w:rsidRPr="00546D69">
        <w:rPr>
          <w:rFonts w:ascii="Verdana" w:hAnsi="Verdana"/>
          <w:bCs/>
          <w:color w:val="211F1F"/>
        </w:rPr>
        <w:t xml:space="preserve"> 1. </w:t>
      </w:r>
      <w:proofErr w:type="spellStart"/>
      <w:r w:rsidRPr="00546D69">
        <w:rPr>
          <w:rFonts w:ascii="Verdana" w:hAnsi="Verdana"/>
          <w:bCs/>
          <w:color w:val="211F1F"/>
        </w:rPr>
        <w:t>diketahui</w:t>
      </w:r>
      <w:proofErr w:type="spellEnd"/>
      <w:r w:rsidRPr="00546D69">
        <w:rPr>
          <w:rFonts w:ascii="Verdana" w:hAnsi="Verdana"/>
          <w:bCs/>
          <w:color w:val="211F1F"/>
        </w:rPr>
        <w:t xml:space="preserve"> </w:t>
      </w:r>
      <w:proofErr w:type="spellStart"/>
      <w:r w:rsidRPr="00546D69">
        <w:rPr>
          <w:rFonts w:ascii="Verdana" w:hAnsi="Verdana"/>
          <w:bCs/>
          <w:color w:val="211F1F"/>
        </w:rPr>
        <w:t>bahwa</w:t>
      </w:r>
      <w:proofErr w:type="spellEnd"/>
      <w:r w:rsidRPr="00546D69">
        <w:rPr>
          <w:rFonts w:ascii="Verdana" w:hAnsi="Verdana"/>
          <w:bCs/>
          <w:color w:val="211F1F"/>
        </w:rPr>
        <w:t xml:space="preserve"> </w:t>
      </w:r>
      <w:proofErr w:type="spellStart"/>
      <w:r w:rsidRPr="00546D69">
        <w:rPr>
          <w:rFonts w:ascii="Verdana" w:hAnsi="Verdana"/>
          <w:bCs/>
          <w:color w:val="211F1F"/>
        </w:rPr>
        <w:t>responden</w:t>
      </w:r>
      <w:proofErr w:type="spellEnd"/>
      <w:r w:rsidRPr="00546D69">
        <w:rPr>
          <w:rFonts w:ascii="Verdana" w:hAnsi="Verdana"/>
          <w:bCs/>
          <w:color w:val="211F1F"/>
        </w:rPr>
        <w:t xml:space="preserve"> </w:t>
      </w:r>
      <w:proofErr w:type="spellStart"/>
      <w:r w:rsidRPr="00546D69">
        <w:rPr>
          <w:rFonts w:ascii="Verdana" w:hAnsi="Verdana"/>
          <w:bCs/>
          <w:color w:val="211F1F"/>
        </w:rPr>
        <w:t>laki-laki</w:t>
      </w:r>
      <w:proofErr w:type="spellEnd"/>
      <w:r w:rsidRPr="00546D69">
        <w:rPr>
          <w:rFonts w:ascii="Verdana" w:hAnsi="Verdana"/>
          <w:bCs/>
          <w:color w:val="211F1F"/>
        </w:rPr>
        <w:t xml:space="preserve"> </w:t>
      </w:r>
      <w:proofErr w:type="spellStart"/>
      <w:r w:rsidRPr="00546D69">
        <w:rPr>
          <w:rFonts w:ascii="Verdana" w:hAnsi="Verdana"/>
          <w:bCs/>
          <w:color w:val="211F1F"/>
        </w:rPr>
        <w:t>sebanyak</w:t>
      </w:r>
      <w:proofErr w:type="spellEnd"/>
      <w:r w:rsidRPr="00546D69">
        <w:rPr>
          <w:rFonts w:ascii="Verdana" w:hAnsi="Verdana"/>
          <w:bCs/>
          <w:color w:val="211F1F"/>
        </w:rPr>
        <w:t xml:space="preserve"> 10 orang dan </w:t>
      </w:r>
      <w:proofErr w:type="spellStart"/>
      <w:r w:rsidRPr="00546D69">
        <w:rPr>
          <w:rFonts w:ascii="Verdana" w:hAnsi="Verdana"/>
          <w:bCs/>
          <w:color w:val="211F1F"/>
        </w:rPr>
        <w:t>perempuan</w:t>
      </w:r>
      <w:proofErr w:type="spellEnd"/>
      <w:r w:rsidRPr="00546D69">
        <w:rPr>
          <w:rFonts w:ascii="Verdana" w:hAnsi="Verdana"/>
          <w:bCs/>
          <w:color w:val="211F1F"/>
        </w:rPr>
        <w:t xml:space="preserve"> 30 orang. </w:t>
      </w:r>
      <w:proofErr w:type="spellStart"/>
      <w:r w:rsidRPr="00546D69">
        <w:rPr>
          <w:rFonts w:ascii="Verdana" w:hAnsi="Verdana"/>
          <w:bCs/>
          <w:color w:val="211F1F"/>
        </w:rPr>
        <w:t>Responden</w:t>
      </w:r>
      <w:proofErr w:type="spellEnd"/>
      <w:r w:rsidRPr="00546D69">
        <w:rPr>
          <w:rFonts w:ascii="Verdana" w:hAnsi="Verdana"/>
          <w:bCs/>
          <w:color w:val="211F1F"/>
        </w:rPr>
        <w:t xml:space="preserve"> yang </w:t>
      </w:r>
      <w:proofErr w:type="spellStart"/>
      <w:proofErr w:type="gramStart"/>
      <w:r w:rsidRPr="00546D69">
        <w:rPr>
          <w:rFonts w:ascii="Verdana" w:hAnsi="Verdana"/>
          <w:bCs/>
          <w:color w:val="211F1F"/>
        </w:rPr>
        <w:t>minum</w:t>
      </w:r>
      <w:proofErr w:type="spellEnd"/>
      <w:r w:rsidRPr="00546D69">
        <w:rPr>
          <w:rFonts w:ascii="Verdana" w:hAnsi="Verdana"/>
          <w:bCs/>
          <w:color w:val="211F1F"/>
        </w:rPr>
        <w:t xml:space="preserve">  air</w:t>
      </w:r>
      <w:proofErr w:type="gramEnd"/>
      <w:r w:rsidRPr="00546D69">
        <w:rPr>
          <w:rFonts w:ascii="Verdana" w:hAnsi="Verdana"/>
          <w:bCs/>
          <w:color w:val="211F1F"/>
        </w:rPr>
        <w:t xml:space="preserve"> &lt; 1 L /</w:t>
      </w:r>
      <w:proofErr w:type="spellStart"/>
      <w:proofErr w:type="gramStart"/>
      <w:r w:rsidRPr="00546D69">
        <w:rPr>
          <w:rFonts w:ascii="Verdana" w:hAnsi="Verdana"/>
          <w:bCs/>
          <w:color w:val="211F1F"/>
        </w:rPr>
        <w:t>hari</w:t>
      </w:r>
      <w:proofErr w:type="spellEnd"/>
      <w:r w:rsidRPr="00546D69">
        <w:rPr>
          <w:rFonts w:ascii="Verdana" w:hAnsi="Verdana"/>
          <w:bCs/>
          <w:color w:val="211F1F"/>
        </w:rPr>
        <w:t xml:space="preserve">  </w:t>
      </w:r>
      <w:proofErr w:type="spellStart"/>
      <w:r w:rsidRPr="00546D69">
        <w:rPr>
          <w:rFonts w:ascii="Verdana" w:hAnsi="Verdana"/>
          <w:bCs/>
          <w:color w:val="211F1F"/>
        </w:rPr>
        <w:t>sebanyak</w:t>
      </w:r>
      <w:proofErr w:type="spellEnd"/>
      <w:proofErr w:type="gramEnd"/>
      <w:r w:rsidRPr="00546D69">
        <w:rPr>
          <w:rFonts w:ascii="Verdana" w:hAnsi="Verdana"/>
          <w:bCs/>
          <w:color w:val="211F1F"/>
        </w:rPr>
        <w:t xml:space="preserve"> 16 (40%) dan 1-2 L/</w:t>
      </w:r>
      <w:proofErr w:type="spellStart"/>
      <w:r w:rsidRPr="00546D69">
        <w:rPr>
          <w:rFonts w:ascii="Verdana" w:hAnsi="Verdana"/>
          <w:bCs/>
          <w:color w:val="211F1F"/>
        </w:rPr>
        <w:t>hari</w:t>
      </w:r>
      <w:proofErr w:type="spellEnd"/>
      <w:r w:rsidRPr="00546D69">
        <w:rPr>
          <w:rFonts w:ascii="Verdana" w:hAnsi="Verdana"/>
          <w:bCs/>
          <w:color w:val="211F1F"/>
        </w:rPr>
        <w:t xml:space="preserve"> 24 orang (60%). Tidak </w:t>
      </w:r>
      <w:proofErr w:type="spellStart"/>
      <w:r w:rsidRPr="00546D69">
        <w:rPr>
          <w:rFonts w:ascii="Verdana" w:hAnsi="Verdana"/>
          <w:bCs/>
          <w:color w:val="211F1F"/>
        </w:rPr>
        <w:t>ada</w:t>
      </w:r>
      <w:proofErr w:type="spellEnd"/>
      <w:r w:rsidRPr="00546D69">
        <w:rPr>
          <w:rFonts w:ascii="Verdana" w:hAnsi="Verdana"/>
          <w:bCs/>
          <w:color w:val="211F1F"/>
        </w:rPr>
        <w:t xml:space="preserve"> </w:t>
      </w:r>
      <w:proofErr w:type="spellStart"/>
      <w:r w:rsidRPr="00546D69">
        <w:rPr>
          <w:rFonts w:ascii="Verdana" w:hAnsi="Verdana"/>
          <w:bCs/>
          <w:color w:val="211F1F"/>
        </w:rPr>
        <w:t>responden</w:t>
      </w:r>
      <w:proofErr w:type="spellEnd"/>
      <w:r w:rsidRPr="00546D69">
        <w:rPr>
          <w:rFonts w:ascii="Verdana" w:hAnsi="Verdana"/>
          <w:bCs/>
          <w:color w:val="211F1F"/>
        </w:rPr>
        <w:t xml:space="preserve"> yang </w:t>
      </w:r>
      <w:proofErr w:type="spellStart"/>
      <w:r w:rsidRPr="00546D69">
        <w:rPr>
          <w:rFonts w:ascii="Verdana" w:hAnsi="Verdana"/>
          <w:bCs/>
          <w:color w:val="211F1F"/>
        </w:rPr>
        <w:t>minum</w:t>
      </w:r>
      <w:proofErr w:type="spellEnd"/>
      <w:r w:rsidRPr="00546D69">
        <w:rPr>
          <w:rFonts w:ascii="Verdana" w:hAnsi="Verdana"/>
          <w:bCs/>
          <w:color w:val="211F1F"/>
        </w:rPr>
        <w:t xml:space="preserve"> &gt; 2 L per </w:t>
      </w:r>
      <w:proofErr w:type="spellStart"/>
      <w:r w:rsidRPr="00546D69">
        <w:rPr>
          <w:rFonts w:ascii="Verdana" w:hAnsi="Verdana"/>
          <w:bCs/>
          <w:color w:val="211F1F"/>
        </w:rPr>
        <w:t>hari</w:t>
      </w:r>
      <w:proofErr w:type="spellEnd"/>
      <w:r w:rsidRPr="00546D69">
        <w:rPr>
          <w:rFonts w:ascii="Verdana" w:hAnsi="Verdana"/>
          <w:bCs/>
          <w:color w:val="211F1F"/>
        </w:rPr>
        <w:t xml:space="preserve">. </w:t>
      </w:r>
      <w:proofErr w:type="spellStart"/>
      <w:r w:rsidRPr="00546D69">
        <w:rPr>
          <w:rFonts w:ascii="Verdana" w:hAnsi="Verdana"/>
          <w:bCs/>
          <w:color w:val="211F1F"/>
        </w:rPr>
        <w:t>Berdasarkan</w:t>
      </w:r>
      <w:proofErr w:type="spellEnd"/>
      <w:r w:rsidRPr="00546D69">
        <w:rPr>
          <w:rFonts w:ascii="Verdana" w:hAnsi="Verdana"/>
          <w:bCs/>
          <w:color w:val="211F1F"/>
        </w:rPr>
        <w:t xml:space="preserve"> </w:t>
      </w:r>
      <w:proofErr w:type="spellStart"/>
      <w:r w:rsidRPr="00546D69">
        <w:rPr>
          <w:rFonts w:ascii="Verdana" w:hAnsi="Verdana"/>
          <w:bCs/>
          <w:color w:val="211F1F"/>
        </w:rPr>
        <w:t>asal</w:t>
      </w:r>
      <w:proofErr w:type="spellEnd"/>
      <w:r w:rsidRPr="00546D69">
        <w:rPr>
          <w:rFonts w:ascii="Verdana" w:hAnsi="Verdana"/>
          <w:bCs/>
          <w:color w:val="211F1F"/>
        </w:rPr>
        <w:t xml:space="preserve"> air </w:t>
      </w:r>
      <w:proofErr w:type="spellStart"/>
      <w:r w:rsidRPr="00546D69">
        <w:rPr>
          <w:rFonts w:ascii="Verdana" w:hAnsi="Verdana"/>
          <w:bCs/>
          <w:color w:val="211F1F"/>
        </w:rPr>
        <w:t>putih</w:t>
      </w:r>
      <w:proofErr w:type="spellEnd"/>
      <w:r w:rsidRPr="00546D69">
        <w:rPr>
          <w:rFonts w:ascii="Verdana" w:hAnsi="Verdana"/>
          <w:bCs/>
          <w:color w:val="211F1F"/>
        </w:rPr>
        <w:t xml:space="preserve"> </w:t>
      </w:r>
      <w:proofErr w:type="spellStart"/>
      <w:r w:rsidRPr="00546D69">
        <w:rPr>
          <w:rFonts w:ascii="Verdana" w:hAnsi="Verdana"/>
          <w:bCs/>
          <w:color w:val="211F1F"/>
        </w:rPr>
        <w:t>diketahui</w:t>
      </w:r>
      <w:proofErr w:type="spellEnd"/>
      <w:r w:rsidRPr="00546D69">
        <w:rPr>
          <w:rFonts w:ascii="Verdana" w:hAnsi="Verdana"/>
          <w:bCs/>
          <w:color w:val="211F1F"/>
        </w:rPr>
        <w:t xml:space="preserve"> 19 </w:t>
      </w:r>
      <w:r w:rsidR="003D556C" w:rsidRPr="00546D69">
        <w:rPr>
          <w:rFonts w:ascii="Verdana" w:hAnsi="Verdana"/>
          <w:bCs/>
          <w:color w:val="211F1F"/>
        </w:rPr>
        <w:t xml:space="preserve">orang </w:t>
      </w:r>
      <w:r w:rsidRPr="00546D69">
        <w:rPr>
          <w:rFonts w:ascii="Verdana" w:hAnsi="Verdana"/>
          <w:bCs/>
          <w:color w:val="211F1F"/>
        </w:rPr>
        <w:t xml:space="preserve">(47,5%) </w:t>
      </w:r>
      <w:proofErr w:type="spellStart"/>
      <w:r w:rsidRPr="00546D69">
        <w:rPr>
          <w:rFonts w:ascii="Verdana" w:hAnsi="Verdana"/>
          <w:bCs/>
          <w:color w:val="211F1F"/>
        </w:rPr>
        <w:t>mengkonsumsi</w:t>
      </w:r>
      <w:proofErr w:type="spellEnd"/>
      <w:r w:rsidRPr="00546D69">
        <w:rPr>
          <w:rFonts w:ascii="Verdana" w:hAnsi="Verdana"/>
          <w:bCs/>
          <w:color w:val="211F1F"/>
        </w:rPr>
        <w:t xml:space="preserve"> air mineral /</w:t>
      </w:r>
      <w:proofErr w:type="spellStart"/>
      <w:r w:rsidRPr="00546D69">
        <w:rPr>
          <w:rFonts w:ascii="Verdana" w:hAnsi="Verdana"/>
          <w:bCs/>
          <w:color w:val="211F1F"/>
        </w:rPr>
        <w:t>olahan</w:t>
      </w:r>
      <w:proofErr w:type="spellEnd"/>
      <w:r w:rsidRPr="00546D69">
        <w:rPr>
          <w:rFonts w:ascii="Verdana" w:hAnsi="Verdana"/>
          <w:bCs/>
          <w:color w:val="211F1F"/>
        </w:rPr>
        <w:t xml:space="preserve"> </w:t>
      </w:r>
      <w:proofErr w:type="spellStart"/>
      <w:r w:rsidRPr="00546D69">
        <w:rPr>
          <w:rFonts w:ascii="Verdana" w:hAnsi="Verdana"/>
          <w:bCs/>
          <w:color w:val="211F1F"/>
        </w:rPr>
        <w:t>pabrik</w:t>
      </w:r>
      <w:proofErr w:type="spellEnd"/>
      <w:r w:rsidRPr="00546D69">
        <w:rPr>
          <w:rFonts w:ascii="Verdana" w:hAnsi="Verdana"/>
          <w:bCs/>
          <w:color w:val="211F1F"/>
        </w:rPr>
        <w:t xml:space="preserve"> </w:t>
      </w:r>
      <w:proofErr w:type="gramStart"/>
      <w:r w:rsidRPr="00546D69">
        <w:rPr>
          <w:rFonts w:ascii="Verdana" w:hAnsi="Verdana"/>
          <w:bCs/>
          <w:color w:val="211F1F"/>
        </w:rPr>
        <w:t>dan  21</w:t>
      </w:r>
      <w:proofErr w:type="gramEnd"/>
      <w:r w:rsidRPr="00546D69">
        <w:rPr>
          <w:rFonts w:ascii="Verdana" w:hAnsi="Verdana"/>
          <w:bCs/>
          <w:color w:val="211F1F"/>
        </w:rPr>
        <w:t xml:space="preserve"> (52,2%) </w:t>
      </w:r>
      <w:proofErr w:type="spellStart"/>
      <w:r w:rsidRPr="00546D69">
        <w:rPr>
          <w:rFonts w:ascii="Verdana" w:hAnsi="Verdana"/>
          <w:bCs/>
          <w:color w:val="211F1F"/>
        </w:rPr>
        <w:t>mengkonsumsi</w:t>
      </w:r>
      <w:proofErr w:type="spellEnd"/>
      <w:r w:rsidRPr="00546D69">
        <w:rPr>
          <w:rFonts w:ascii="Verdana" w:hAnsi="Verdana"/>
          <w:bCs/>
          <w:color w:val="211F1F"/>
        </w:rPr>
        <w:t xml:space="preserve"> air </w:t>
      </w:r>
      <w:proofErr w:type="spellStart"/>
      <w:r w:rsidRPr="00546D69">
        <w:rPr>
          <w:rFonts w:ascii="Verdana" w:hAnsi="Verdana"/>
          <w:bCs/>
          <w:color w:val="211F1F"/>
        </w:rPr>
        <w:t>isi</w:t>
      </w:r>
      <w:proofErr w:type="spellEnd"/>
      <w:r w:rsidRPr="00546D69">
        <w:rPr>
          <w:rFonts w:ascii="Verdana" w:hAnsi="Verdana"/>
          <w:bCs/>
          <w:color w:val="211F1F"/>
        </w:rPr>
        <w:t xml:space="preserve"> </w:t>
      </w:r>
      <w:proofErr w:type="spellStart"/>
      <w:r w:rsidRPr="00546D69">
        <w:rPr>
          <w:rFonts w:ascii="Verdana" w:hAnsi="Verdana"/>
          <w:bCs/>
          <w:color w:val="211F1F"/>
        </w:rPr>
        <w:t>ulang</w:t>
      </w:r>
      <w:proofErr w:type="spellEnd"/>
      <w:r w:rsidRPr="00546D69">
        <w:rPr>
          <w:rFonts w:ascii="Verdana" w:hAnsi="Verdana"/>
          <w:bCs/>
          <w:color w:val="211F1F"/>
        </w:rPr>
        <w:t xml:space="preserve"> dan </w:t>
      </w:r>
      <w:proofErr w:type="spellStart"/>
      <w:r w:rsidRPr="00546D69">
        <w:rPr>
          <w:rFonts w:ascii="Verdana" w:hAnsi="Verdana"/>
          <w:bCs/>
          <w:color w:val="211F1F"/>
        </w:rPr>
        <w:t>tidak</w:t>
      </w:r>
      <w:proofErr w:type="spellEnd"/>
      <w:r w:rsidRPr="00546D69">
        <w:rPr>
          <w:rFonts w:ascii="Verdana" w:hAnsi="Verdana"/>
          <w:bCs/>
          <w:color w:val="211F1F"/>
        </w:rPr>
        <w:t xml:space="preserve"> </w:t>
      </w:r>
      <w:proofErr w:type="spellStart"/>
      <w:r w:rsidRPr="00546D69">
        <w:rPr>
          <w:rFonts w:ascii="Verdana" w:hAnsi="Verdana"/>
          <w:bCs/>
          <w:color w:val="211F1F"/>
        </w:rPr>
        <w:t>ada</w:t>
      </w:r>
      <w:proofErr w:type="spellEnd"/>
      <w:r w:rsidRPr="00546D69">
        <w:rPr>
          <w:rFonts w:ascii="Verdana" w:hAnsi="Verdana"/>
          <w:bCs/>
          <w:color w:val="211F1F"/>
        </w:rPr>
        <w:t xml:space="preserve"> yang </w:t>
      </w:r>
      <w:proofErr w:type="spellStart"/>
      <w:r w:rsidRPr="00546D69">
        <w:rPr>
          <w:rFonts w:ascii="Verdana" w:hAnsi="Verdana"/>
          <w:bCs/>
          <w:color w:val="211F1F"/>
        </w:rPr>
        <w:t>minum</w:t>
      </w:r>
      <w:proofErr w:type="spellEnd"/>
      <w:r w:rsidRPr="00546D69">
        <w:rPr>
          <w:rFonts w:ascii="Verdana" w:hAnsi="Verdana"/>
          <w:bCs/>
          <w:color w:val="211F1F"/>
        </w:rPr>
        <w:t xml:space="preserve"> air </w:t>
      </w:r>
      <w:proofErr w:type="spellStart"/>
      <w:r w:rsidRPr="00546D69">
        <w:rPr>
          <w:rFonts w:ascii="Verdana" w:hAnsi="Verdana"/>
          <w:bCs/>
          <w:color w:val="211F1F"/>
        </w:rPr>
        <w:t>sumber</w:t>
      </w:r>
      <w:proofErr w:type="spellEnd"/>
      <w:r w:rsidRPr="00546D69">
        <w:rPr>
          <w:rFonts w:ascii="Verdana" w:hAnsi="Verdana"/>
          <w:bCs/>
          <w:color w:val="211F1F"/>
        </w:rPr>
        <w:t xml:space="preserve"> </w:t>
      </w:r>
      <w:proofErr w:type="spellStart"/>
      <w:r w:rsidRPr="00546D69">
        <w:rPr>
          <w:rFonts w:ascii="Verdana" w:hAnsi="Verdana"/>
          <w:bCs/>
          <w:color w:val="211F1F"/>
        </w:rPr>
        <w:t>dari</w:t>
      </w:r>
      <w:proofErr w:type="spellEnd"/>
      <w:r w:rsidRPr="00546D69">
        <w:rPr>
          <w:rFonts w:ascii="Verdana" w:hAnsi="Verdana"/>
          <w:bCs/>
          <w:color w:val="211F1F"/>
        </w:rPr>
        <w:t xml:space="preserve"> </w:t>
      </w:r>
      <w:proofErr w:type="spellStart"/>
      <w:r w:rsidRPr="00546D69">
        <w:rPr>
          <w:rFonts w:ascii="Verdana" w:hAnsi="Verdana"/>
          <w:bCs/>
          <w:color w:val="211F1F"/>
        </w:rPr>
        <w:t>sumur</w:t>
      </w:r>
      <w:proofErr w:type="spellEnd"/>
      <w:r w:rsidRPr="00546D69">
        <w:rPr>
          <w:rFonts w:ascii="Verdana" w:hAnsi="Verdana"/>
          <w:bCs/>
          <w:color w:val="211F1F"/>
        </w:rPr>
        <w:t xml:space="preserve">. </w:t>
      </w:r>
      <w:proofErr w:type="spellStart"/>
      <w:r w:rsidRPr="00546D69">
        <w:rPr>
          <w:rFonts w:ascii="Verdana" w:hAnsi="Verdana"/>
          <w:bCs/>
          <w:color w:val="211F1F"/>
        </w:rPr>
        <w:t>Berdasarkan</w:t>
      </w:r>
      <w:proofErr w:type="spellEnd"/>
      <w:r w:rsidRPr="00546D69">
        <w:rPr>
          <w:rFonts w:ascii="Verdana" w:hAnsi="Verdana"/>
          <w:bCs/>
          <w:color w:val="211F1F"/>
        </w:rPr>
        <w:t xml:space="preserve"> </w:t>
      </w:r>
      <w:proofErr w:type="spellStart"/>
      <w:r w:rsidRPr="00546D69">
        <w:rPr>
          <w:rFonts w:ascii="Verdana" w:hAnsi="Verdana"/>
          <w:bCs/>
          <w:color w:val="211F1F"/>
        </w:rPr>
        <w:t>jenis</w:t>
      </w:r>
      <w:proofErr w:type="spellEnd"/>
      <w:r w:rsidRPr="00546D69">
        <w:rPr>
          <w:rFonts w:ascii="Verdana" w:hAnsi="Verdana"/>
          <w:bCs/>
          <w:color w:val="211F1F"/>
        </w:rPr>
        <w:t xml:space="preserve"> </w:t>
      </w:r>
      <w:proofErr w:type="spellStart"/>
      <w:r w:rsidRPr="00546D69">
        <w:rPr>
          <w:rFonts w:ascii="Verdana" w:hAnsi="Verdana"/>
          <w:bCs/>
          <w:color w:val="211F1F"/>
        </w:rPr>
        <w:t>minuman</w:t>
      </w:r>
      <w:proofErr w:type="spellEnd"/>
      <w:r w:rsidRPr="00546D69">
        <w:rPr>
          <w:rFonts w:ascii="Verdana" w:hAnsi="Verdana"/>
          <w:bCs/>
          <w:color w:val="211F1F"/>
        </w:rPr>
        <w:t xml:space="preserve"> </w:t>
      </w:r>
      <w:proofErr w:type="spellStart"/>
      <w:r w:rsidRPr="00546D69">
        <w:rPr>
          <w:rFonts w:ascii="Verdana" w:hAnsi="Verdana"/>
          <w:bCs/>
          <w:color w:val="211F1F"/>
        </w:rPr>
        <w:t>diketahui</w:t>
      </w:r>
      <w:proofErr w:type="spellEnd"/>
      <w:r w:rsidRPr="00546D69">
        <w:rPr>
          <w:rFonts w:ascii="Verdana" w:hAnsi="Verdana"/>
          <w:bCs/>
          <w:color w:val="211F1F"/>
        </w:rPr>
        <w:t xml:space="preserve"> 17 </w:t>
      </w:r>
      <w:r w:rsidR="003D556C" w:rsidRPr="00546D69">
        <w:rPr>
          <w:rFonts w:ascii="Verdana" w:hAnsi="Verdana"/>
          <w:bCs/>
          <w:color w:val="211F1F"/>
        </w:rPr>
        <w:t xml:space="preserve">orang </w:t>
      </w:r>
      <w:r w:rsidRPr="00546D69">
        <w:rPr>
          <w:rFonts w:ascii="Verdana" w:hAnsi="Verdana"/>
          <w:bCs/>
          <w:color w:val="211F1F"/>
        </w:rPr>
        <w:t xml:space="preserve">(42,5%) </w:t>
      </w:r>
      <w:proofErr w:type="spellStart"/>
      <w:r w:rsidRPr="00546D69">
        <w:rPr>
          <w:rFonts w:ascii="Verdana" w:hAnsi="Verdana"/>
          <w:bCs/>
          <w:color w:val="211F1F"/>
        </w:rPr>
        <w:t>mempunyai</w:t>
      </w:r>
      <w:proofErr w:type="spellEnd"/>
      <w:r w:rsidRPr="00546D69">
        <w:rPr>
          <w:rFonts w:ascii="Verdana" w:hAnsi="Verdana"/>
          <w:bCs/>
          <w:color w:val="211F1F"/>
        </w:rPr>
        <w:t xml:space="preserve"> </w:t>
      </w:r>
      <w:proofErr w:type="spellStart"/>
      <w:r w:rsidRPr="00546D69">
        <w:rPr>
          <w:rFonts w:ascii="Verdana" w:hAnsi="Verdana"/>
          <w:bCs/>
          <w:color w:val="211F1F"/>
        </w:rPr>
        <w:t>kebiasaan</w:t>
      </w:r>
      <w:proofErr w:type="spellEnd"/>
      <w:r w:rsidRPr="00546D69">
        <w:rPr>
          <w:rFonts w:ascii="Verdana" w:hAnsi="Verdana"/>
          <w:bCs/>
          <w:color w:val="211F1F"/>
        </w:rPr>
        <w:t xml:space="preserve"> </w:t>
      </w:r>
      <w:proofErr w:type="spellStart"/>
      <w:r w:rsidRPr="00546D69">
        <w:rPr>
          <w:rFonts w:ascii="Verdana" w:hAnsi="Verdana"/>
          <w:bCs/>
          <w:color w:val="211F1F"/>
        </w:rPr>
        <w:t>minum</w:t>
      </w:r>
      <w:proofErr w:type="spellEnd"/>
      <w:r w:rsidRPr="00546D69">
        <w:rPr>
          <w:rFonts w:ascii="Verdana" w:hAnsi="Verdana"/>
          <w:bCs/>
          <w:color w:val="211F1F"/>
        </w:rPr>
        <w:t xml:space="preserve"> air </w:t>
      </w:r>
      <w:proofErr w:type="spellStart"/>
      <w:r w:rsidRPr="00546D69">
        <w:rPr>
          <w:rFonts w:ascii="Verdana" w:hAnsi="Verdana"/>
          <w:bCs/>
          <w:color w:val="211F1F"/>
        </w:rPr>
        <w:t>putih</w:t>
      </w:r>
      <w:proofErr w:type="spellEnd"/>
      <w:r w:rsidRPr="00546D69">
        <w:rPr>
          <w:rFonts w:ascii="Verdana" w:hAnsi="Verdana"/>
          <w:bCs/>
          <w:color w:val="211F1F"/>
        </w:rPr>
        <w:t xml:space="preserve"> </w:t>
      </w:r>
      <w:proofErr w:type="spellStart"/>
      <w:r w:rsidRPr="00546D69">
        <w:rPr>
          <w:rFonts w:ascii="Verdana" w:hAnsi="Verdana"/>
          <w:bCs/>
          <w:color w:val="211F1F"/>
        </w:rPr>
        <w:t>saja</w:t>
      </w:r>
      <w:proofErr w:type="spellEnd"/>
      <w:r w:rsidRPr="00546D69">
        <w:rPr>
          <w:rFonts w:ascii="Verdana" w:hAnsi="Verdana"/>
          <w:bCs/>
          <w:color w:val="211F1F"/>
        </w:rPr>
        <w:t xml:space="preserve">, 17 </w:t>
      </w:r>
      <w:proofErr w:type="gramStart"/>
      <w:r w:rsidRPr="00546D69">
        <w:rPr>
          <w:rFonts w:ascii="Verdana" w:hAnsi="Verdana"/>
          <w:bCs/>
          <w:color w:val="211F1F"/>
        </w:rPr>
        <w:t>orang</w:t>
      </w:r>
      <w:proofErr w:type="gramEnd"/>
      <w:r w:rsidRPr="00546D69">
        <w:rPr>
          <w:rFonts w:ascii="Verdana" w:hAnsi="Verdana"/>
          <w:bCs/>
          <w:color w:val="211F1F"/>
        </w:rPr>
        <w:t xml:space="preserve"> (42,5%) </w:t>
      </w:r>
      <w:proofErr w:type="spellStart"/>
      <w:r w:rsidRPr="00546D69">
        <w:rPr>
          <w:rFonts w:ascii="Verdana" w:hAnsi="Verdana"/>
          <w:bCs/>
          <w:color w:val="211F1F"/>
        </w:rPr>
        <w:t>minum</w:t>
      </w:r>
      <w:proofErr w:type="spellEnd"/>
      <w:r w:rsidRPr="00546D69">
        <w:rPr>
          <w:rFonts w:ascii="Verdana" w:hAnsi="Verdana"/>
          <w:bCs/>
          <w:color w:val="211F1F"/>
        </w:rPr>
        <w:t xml:space="preserve"> air </w:t>
      </w:r>
      <w:proofErr w:type="spellStart"/>
      <w:r w:rsidRPr="00546D69">
        <w:rPr>
          <w:rFonts w:ascii="Verdana" w:hAnsi="Verdana"/>
          <w:bCs/>
          <w:color w:val="211F1F"/>
        </w:rPr>
        <w:t>putih</w:t>
      </w:r>
      <w:proofErr w:type="spellEnd"/>
      <w:r w:rsidRPr="00546D69">
        <w:rPr>
          <w:rFonts w:ascii="Verdana" w:hAnsi="Verdana"/>
          <w:bCs/>
          <w:color w:val="211F1F"/>
        </w:rPr>
        <w:t xml:space="preserve"> dan </w:t>
      </w:r>
      <w:proofErr w:type="spellStart"/>
      <w:r w:rsidRPr="00546D69">
        <w:rPr>
          <w:rFonts w:ascii="Verdana" w:hAnsi="Verdana"/>
          <w:bCs/>
          <w:color w:val="211F1F"/>
        </w:rPr>
        <w:t>kadang</w:t>
      </w:r>
      <w:proofErr w:type="spellEnd"/>
      <w:r w:rsidRPr="00546D69">
        <w:rPr>
          <w:rFonts w:ascii="Verdana" w:hAnsi="Verdana"/>
          <w:bCs/>
          <w:color w:val="211F1F"/>
        </w:rPr>
        <w:t xml:space="preserve"> </w:t>
      </w:r>
      <w:proofErr w:type="spellStart"/>
      <w:r w:rsidRPr="00546D69">
        <w:rPr>
          <w:rFonts w:ascii="Verdana" w:hAnsi="Verdana"/>
          <w:bCs/>
          <w:color w:val="211F1F"/>
        </w:rPr>
        <w:t>teh</w:t>
      </w:r>
      <w:proofErr w:type="spellEnd"/>
      <w:r w:rsidRPr="00546D69">
        <w:rPr>
          <w:rFonts w:ascii="Verdana" w:hAnsi="Verdana"/>
          <w:bCs/>
          <w:color w:val="211F1F"/>
        </w:rPr>
        <w:t xml:space="preserve"> dan kopi, </w:t>
      </w:r>
      <w:proofErr w:type="spellStart"/>
      <w:r w:rsidRPr="00546D69">
        <w:rPr>
          <w:rFonts w:ascii="Verdana" w:hAnsi="Verdana"/>
          <w:bCs/>
          <w:color w:val="211F1F"/>
        </w:rPr>
        <w:t>hanya</w:t>
      </w:r>
      <w:proofErr w:type="spellEnd"/>
      <w:r w:rsidRPr="00546D69">
        <w:rPr>
          <w:rFonts w:ascii="Verdana" w:hAnsi="Verdana"/>
          <w:bCs/>
          <w:color w:val="211F1F"/>
        </w:rPr>
        <w:t xml:space="preserve"> 5 orang (12,5%) </w:t>
      </w:r>
      <w:proofErr w:type="spellStart"/>
      <w:r w:rsidRPr="00546D69">
        <w:rPr>
          <w:rFonts w:ascii="Verdana" w:hAnsi="Verdana"/>
          <w:bCs/>
          <w:color w:val="211F1F"/>
        </w:rPr>
        <w:t>mempunyai</w:t>
      </w:r>
      <w:proofErr w:type="spellEnd"/>
      <w:r w:rsidRPr="00546D69">
        <w:rPr>
          <w:rFonts w:ascii="Verdana" w:hAnsi="Verdana"/>
          <w:bCs/>
          <w:color w:val="211F1F"/>
        </w:rPr>
        <w:t xml:space="preserve"> </w:t>
      </w:r>
      <w:proofErr w:type="spellStart"/>
      <w:r w:rsidRPr="00546D69">
        <w:rPr>
          <w:rFonts w:ascii="Verdana" w:hAnsi="Verdana"/>
          <w:bCs/>
          <w:color w:val="211F1F"/>
        </w:rPr>
        <w:t>kebiasaan</w:t>
      </w:r>
      <w:proofErr w:type="spellEnd"/>
      <w:r w:rsidRPr="00546D69">
        <w:rPr>
          <w:rFonts w:ascii="Verdana" w:hAnsi="Verdana"/>
          <w:bCs/>
          <w:color w:val="211F1F"/>
        </w:rPr>
        <w:t xml:space="preserve"> </w:t>
      </w:r>
      <w:proofErr w:type="spellStart"/>
      <w:r w:rsidRPr="00546D69">
        <w:rPr>
          <w:rFonts w:ascii="Verdana" w:hAnsi="Verdana"/>
          <w:bCs/>
          <w:color w:val="211F1F"/>
        </w:rPr>
        <w:t>sering</w:t>
      </w:r>
      <w:proofErr w:type="spellEnd"/>
      <w:r w:rsidRPr="00546D69">
        <w:rPr>
          <w:rFonts w:ascii="Verdana" w:hAnsi="Verdana"/>
          <w:bCs/>
          <w:color w:val="211F1F"/>
        </w:rPr>
        <w:t xml:space="preserve"> </w:t>
      </w:r>
      <w:proofErr w:type="spellStart"/>
      <w:r w:rsidRPr="00546D69">
        <w:rPr>
          <w:rFonts w:ascii="Verdana" w:hAnsi="Verdana"/>
          <w:bCs/>
          <w:color w:val="211F1F"/>
        </w:rPr>
        <w:t>minum</w:t>
      </w:r>
      <w:proofErr w:type="spellEnd"/>
      <w:r w:rsidRPr="00546D69">
        <w:rPr>
          <w:rFonts w:ascii="Verdana" w:hAnsi="Verdana"/>
          <w:bCs/>
          <w:color w:val="211F1F"/>
        </w:rPr>
        <w:t xml:space="preserve"> </w:t>
      </w:r>
      <w:proofErr w:type="spellStart"/>
      <w:r w:rsidRPr="00546D69">
        <w:rPr>
          <w:rFonts w:ascii="Verdana" w:hAnsi="Verdana"/>
          <w:bCs/>
          <w:color w:val="211F1F"/>
        </w:rPr>
        <w:t>teh</w:t>
      </w:r>
      <w:proofErr w:type="spellEnd"/>
      <w:r w:rsidRPr="00546D69">
        <w:rPr>
          <w:rFonts w:ascii="Verdana" w:hAnsi="Verdana"/>
          <w:bCs/>
          <w:color w:val="211F1F"/>
        </w:rPr>
        <w:t xml:space="preserve">, kopi dan soda. </w:t>
      </w:r>
    </w:p>
    <w:p w14:paraId="48614BF0" w14:textId="77777777" w:rsidR="004F2B9A" w:rsidRPr="00546D69" w:rsidRDefault="00EE59DB" w:rsidP="00C240CB">
      <w:pPr>
        <w:jc w:val="both"/>
        <w:rPr>
          <w:rFonts w:ascii="Verdana" w:hAnsi="Verdana"/>
          <w:bCs/>
          <w:color w:val="211F1F"/>
        </w:rPr>
      </w:pPr>
      <w:r w:rsidRPr="00546D69">
        <w:rPr>
          <w:rFonts w:ascii="Verdana" w:hAnsi="Verdana"/>
          <w:bCs/>
          <w:color w:val="211F1F"/>
        </w:rPr>
        <w:tab/>
      </w:r>
      <w:proofErr w:type="spellStart"/>
      <w:r w:rsidRPr="00546D69">
        <w:rPr>
          <w:rFonts w:ascii="Verdana" w:hAnsi="Verdana"/>
          <w:bCs/>
          <w:color w:val="211F1F"/>
        </w:rPr>
        <w:t>Penilaian</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sedimen</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w:t>
      </w:r>
      <w:proofErr w:type="spellStart"/>
      <w:r w:rsidRPr="00546D69">
        <w:rPr>
          <w:rFonts w:ascii="Verdana" w:hAnsi="Verdana"/>
          <w:bCs/>
          <w:color w:val="211F1F"/>
        </w:rPr>
        <w:t>dilakukan</w:t>
      </w:r>
      <w:proofErr w:type="spellEnd"/>
      <w:r w:rsidRPr="00546D69">
        <w:rPr>
          <w:rFonts w:ascii="Verdana" w:hAnsi="Verdana"/>
          <w:bCs/>
          <w:color w:val="211F1F"/>
        </w:rPr>
        <w:t xml:space="preserve"> </w:t>
      </w:r>
      <w:proofErr w:type="spellStart"/>
      <w:r w:rsidRPr="00546D69">
        <w:rPr>
          <w:rFonts w:ascii="Verdana" w:hAnsi="Verdana"/>
          <w:bCs/>
          <w:color w:val="211F1F"/>
        </w:rPr>
        <w:t>secara</w:t>
      </w:r>
      <w:proofErr w:type="spellEnd"/>
      <w:r w:rsidRPr="00546D69">
        <w:rPr>
          <w:rFonts w:ascii="Verdana" w:hAnsi="Verdana"/>
          <w:bCs/>
          <w:color w:val="211F1F"/>
        </w:rPr>
        <w:t xml:space="preserve"> </w:t>
      </w:r>
      <w:proofErr w:type="spellStart"/>
      <w:r w:rsidRPr="00546D69">
        <w:rPr>
          <w:rFonts w:ascii="Verdana" w:hAnsi="Verdana"/>
          <w:bCs/>
          <w:color w:val="211F1F"/>
        </w:rPr>
        <w:t>semikuantitatif</w:t>
      </w:r>
      <w:proofErr w:type="spellEnd"/>
      <w:r w:rsidRPr="00546D69">
        <w:rPr>
          <w:rFonts w:ascii="Verdana" w:hAnsi="Verdana"/>
          <w:bCs/>
          <w:color w:val="211F1F"/>
        </w:rPr>
        <w:t xml:space="preserve">, </w:t>
      </w:r>
      <w:proofErr w:type="spellStart"/>
      <w:r w:rsidRPr="00546D69">
        <w:rPr>
          <w:rFonts w:ascii="Verdana" w:hAnsi="Verdana"/>
          <w:bCs/>
          <w:color w:val="211F1F"/>
        </w:rPr>
        <w:t>didasarkan</w:t>
      </w:r>
      <w:proofErr w:type="spellEnd"/>
      <w:r w:rsidRPr="00546D69">
        <w:rPr>
          <w:rFonts w:ascii="Verdana" w:hAnsi="Verdana"/>
          <w:bCs/>
          <w:color w:val="211F1F"/>
        </w:rPr>
        <w:t xml:space="preserve"> pada </w:t>
      </w:r>
      <w:proofErr w:type="spellStart"/>
      <w:r w:rsidRPr="00546D69">
        <w:rPr>
          <w:rFonts w:ascii="Verdana" w:hAnsi="Verdana"/>
          <w:bCs/>
          <w:color w:val="211F1F"/>
        </w:rPr>
        <w:t>penemuan</w:t>
      </w:r>
      <w:proofErr w:type="spellEnd"/>
      <w:r w:rsidRPr="00546D69">
        <w:rPr>
          <w:rFonts w:ascii="Verdana" w:hAnsi="Verdana"/>
          <w:bCs/>
          <w:color w:val="211F1F"/>
        </w:rPr>
        <w:t xml:space="preserve"> salah </w:t>
      </w:r>
      <w:proofErr w:type="spellStart"/>
      <w:r w:rsidRPr="00546D69">
        <w:rPr>
          <w:rFonts w:ascii="Verdana" w:hAnsi="Verdana"/>
          <w:bCs/>
          <w:color w:val="211F1F"/>
        </w:rPr>
        <w:t>satu</w:t>
      </w:r>
      <w:proofErr w:type="spellEnd"/>
      <w:r w:rsidRPr="00546D69">
        <w:rPr>
          <w:rFonts w:ascii="Verdana" w:hAnsi="Verdana"/>
          <w:bCs/>
          <w:color w:val="211F1F"/>
        </w:rPr>
        <w:t xml:space="preserve"> </w:t>
      </w:r>
      <w:proofErr w:type="spellStart"/>
      <w:r w:rsidRPr="00546D69">
        <w:rPr>
          <w:rFonts w:ascii="Verdana" w:hAnsi="Verdana"/>
          <w:bCs/>
          <w:color w:val="211F1F"/>
        </w:rPr>
        <w:t>atau</w:t>
      </w:r>
      <w:proofErr w:type="spellEnd"/>
      <w:r w:rsidRPr="00546D69">
        <w:rPr>
          <w:rFonts w:ascii="Verdana" w:hAnsi="Verdana"/>
          <w:bCs/>
          <w:color w:val="211F1F"/>
        </w:rPr>
        <w:t xml:space="preserve"> </w:t>
      </w:r>
      <w:proofErr w:type="spellStart"/>
      <w:r w:rsidRPr="00546D69">
        <w:rPr>
          <w:rFonts w:ascii="Verdana" w:hAnsi="Verdana"/>
          <w:bCs/>
          <w:color w:val="211F1F"/>
        </w:rPr>
        <w:t>beberapa</w:t>
      </w:r>
      <w:proofErr w:type="spellEnd"/>
      <w:r w:rsidRPr="00546D69">
        <w:rPr>
          <w:rFonts w:ascii="Verdana" w:hAnsi="Verdana"/>
          <w:bCs/>
          <w:color w:val="211F1F"/>
        </w:rPr>
        <w:t xml:space="preserve"> </w:t>
      </w:r>
      <w:proofErr w:type="spellStart"/>
      <w:r w:rsidRPr="00546D69">
        <w:rPr>
          <w:rFonts w:ascii="Verdana" w:hAnsi="Verdana"/>
          <w:bCs/>
          <w:color w:val="211F1F"/>
        </w:rPr>
        <w:t>jenis</w:t>
      </w:r>
      <w:proofErr w:type="spellEnd"/>
      <w:r w:rsidRPr="00546D69">
        <w:rPr>
          <w:rFonts w:ascii="Verdana" w:hAnsi="Verdana"/>
          <w:bCs/>
          <w:color w:val="211F1F"/>
        </w:rPr>
        <w:t xml:space="preserve"> </w:t>
      </w:r>
      <w:proofErr w:type="spellStart"/>
      <w:r w:rsidRPr="00546D69">
        <w:rPr>
          <w:rFonts w:ascii="Verdana" w:hAnsi="Verdana"/>
          <w:bCs/>
          <w:color w:val="211F1F"/>
        </w:rPr>
        <w:t>krital</w:t>
      </w:r>
      <w:proofErr w:type="spellEnd"/>
      <w:r w:rsidRPr="00546D69">
        <w:rPr>
          <w:rFonts w:ascii="Verdana" w:hAnsi="Verdana"/>
          <w:bCs/>
          <w:color w:val="211F1F"/>
        </w:rPr>
        <w:t xml:space="preserve"> </w:t>
      </w:r>
      <w:proofErr w:type="spellStart"/>
      <w:r w:rsidRPr="00546D69">
        <w:rPr>
          <w:rFonts w:ascii="Verdana" w:hAnsi="Verdana"/>
          <w:bCs/>
          <w:color w:val="211F1F"/>
        </w:rPr>
        <w:t>meliputi</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asam</w:t>
      </w:r>
      <w:proofErr w:type="spellEnd"/>
      <w:r w:rsidRPr="00546D69">
        <w:rPr>
          <w:rFonts w:ascii="Verdana" w:hAnsi="Verdana"/>
          <w:bCs/>
          <w:color w:val="211F1F"/>
        </w:rPr>
        <w:t xml:space="preserve"> </w:t>
      </w:r>
      <w:proofErr w:type="spellStart"/>
      <w:r w:rsidRPr="00546D69">
        <w:rPr>
          <w:rFonts w:ascii="Verdana" w:hAnsi="Verdana"/>
          <w:bCs/>
          <w:color w:val="211F1F"/>
        </w:rPr>
        <w:t>urat</w:t>
      </w:r>
      <w:proofErr w:type="spellEnd"/>
      <w:r w:rsidRPr="00546D69">
        <w:rPr>
          <w:rFonts w:ascii="Verdana" w:hAnsi="Verdana"/>
          <w:bCs/>
          <w:color w:val="211F1F"/>
        </w:rPr>
        <w:t xml:space="preserve">, natrium </w:t>
      </w:r>
      <w:proofErr w:type="spellStart"/>
      <w:r w:rsidRPr="00546D69">
        <w:rPr>
          <w:rFonts w:ascii="Verdana" w:hAnsi="Verdana"/>
          <w:bCs/>
          <w:color w:val="211F1F"/>
        </w:rPr>
        <w:t>urat</w:t>
      </w:r>
      <w:proofErr w:type="spellEnd"/>
      <w:r w:rsidRPr="00546D69">
        <w:rPr>
          <w:rFonts w:ascii="Verdana" w:hAnsi="Verdana"/>
          <w:bCs/>
          <w:color w:val="211F1F"/>
        </w:rPr>
        <w:t xml:space="preserve">, </w:t>
      </w:r>
      <w:proofErr w:type="spellStart"/>
      <w:r w:rsidRPr="00546D69">
        <w:rPr>
          <w:rFonts w:ascii="Verdana" w:hAnsi="Verdana"/>
          <w:bCs/>
          <w:color w:val="211F1F"/>
        </w:rPr>
        <w:t>kalsium</w:t>
      </w:r>
      <w:proofErr w:type="spellEnd"/>
      <w:r w:rsidRPr="00546D69">
        <w:rPr>
          <w:rFonts w:ascii="Verdana" w:hAnsi="Verdana"/>
          <w:bCs/>
          <w:color w:val="211F1F"/>
        </w:rPr>
        <w:t xml:space="preserve"> </w:t>
      </w:r>
      <w:proofErr w:type="spellStart"/>
      <w:r w:rsidRPr="00546D69">
        <w:rPr>
          <w:rFonts w:ascii="Verdana" w:hAnsi="Verdana"/>
          <w:bCs/>
          <w:color w:val="211F1F"/>
        </w:rPr>
        <w:t>sulfat</w:t>
      </w:r>
      <w:proofErr w:type="spellEnd"/>
      <w:r w:rsidRPr="00546D69">
        <w:rPr>
          <w:rFonts w:ascii="Verdana" w:hAnsi="Verdana"/>
          <w:bCs/>
          <w:color w:val="211F1F"/>
        </w:rPr>
        <w:t xml:space="preserve">, </w:t>
      </w:r>
      <w:proofErr w:type="spellStart"/>
      <w:r w:rsidRPr="00546D69">
        <w:rPr>
          <w:rFonts w:ascii="Verdana" w:hAnsi="Verdana"/>
          <w:bCs/>
          <w:color w:val="211F1F"/>
        </w:rPr>
        <w:t>kalsium</w:t>
      </w:r>
      <w:proofErr w:type="spellEnd"/>
      <w:r w:rsidRPr="00546D69">
        <w:rPr>
          <w:rFonts w:ascii="Verdana" w:hAnsi="Verdana"/>
          <w:bCs/>
          <w:color w:val="211F1F"/>
        </w:rPr>
        <w:t xml:space="preserve"> </w:t>
      </w:r>
      <w:proofErr w:type="spellStart"/>
      <w:r w:rsidRPr="00546D69">
        <w:rPr>
          <w:rFonts w:ascii="Verdana" w:hAnsi="Verdana"/>
          <w:bCs/>
          <w:color w:val="211F1F"/>
        </w:rPr>
        <w:t>oksalat</w:t>
      </w:r>
      <w:proofErr w:type="spellEnd"/>
      <w:r w:rsidRPr="00546D69">
        <w:rPr>
          <w:rFonts w:ascii="Verdana" w:hAnsi="Verdana"/>
          <w:bCs/>
          <w:color w:val="211F1F"/>
        </w:rPr>
        <w:t xml:space="preserve">, ammonium-magnesium </w:t>
      </w:r>
      <w:proofErr w:type="spellStart"/>
      <w:r w:rsidRPr="00546D69">
        <w:rPr>
          <w:rFonts w:ascii="Verdana" w:hAnsi="Verdana"/>
          <w:bCs/>
          <w:color w:val="211F1F"/>
        </w:rPr>
        <w:t>fosfat</w:t>
      </w:r>
      <w:proofErr w:type="spellEnd"/>
      <w:r w:rsidRPr="00546D69">
        <w:rPr>
          <w:rFonts w:ascii="Verdana" w:hAnsi="Verdana"/>
          <w:bCs/>
          <w:color w:val="211F1F"/>
        </w:rPr>
        <w:t xml:space="preserve"> (triple </w:t>
      </w:r>
      <w:proofErr w:type="spellStart"/>
      <w:r w:rsidRPr="00546D69">
        <w:rPr>
          <w:rFonts w:ascii="Verdana" w:hAnsi="Verdana"/>
          <w:bCs/>
          <w:color w:val="211F1F"/>
        </w:rPr>
        <w:t>fosfat</w:t>
      </w:r>
      <w:proofErr w:type="spellEnd"/>
      <w:r w:rsidRPr="00546D69">
        <w:rPr>
          <w:rFonts w:ascii="Verdana" w:hAnsi="Verdana"/>
          <w:bCs/>
          <w:color w:val="211F1F"/>
        </w:rPr>
        <w:t xml:space="preserve">) dan </w:t>
      </w:r>
      <w:proofErr w:type="spellStart"/>
      <w:r w:rsidRPr="00546D69">
        <w:rPr>
          <w:rFonts w:ascii="Verdana" w:hAnsi="Verdana"/>
          <w:bCs/>
          <w:color w:val="211F1F"/>
        </w:rPr>
        <w:t>dikalsium</w:t>
      </w:r>
      <w:proofErr w:type="spellEnd"/>
      <w:r w:rsidRPr="00546D69">
        <w:rPr>
          <w:rFonts w:ascii="Verdana" w:hAnsi="Verdana"/>
          <w:bCs/>
          <w:color w:val="211F1F"/>
        </w:rPr>
        <w:t xml:space="preserve"> </w:t>
      </w:r>
      <w:proofErr w:type="spellStart"/>
      <w:r w:rsidRPr="00546D69">
        <w:rPr>
          <w:rFonts w:ascii="Verdana" w:hAnsi="Verdana"/>
          <w:bCs/>
          <w:color w:val="211F1F"/>
        </w:rPr>
        <w:t>fosfat</w:t>
      </w:r>
      <w:proofErr w:type="spellEnd"/>
      <w:r w:rsidRPr="00546D69">
        <w:rPr>
          <w:rFonts w:ascii="Verdana" w:hAnsi="Verdana"/>
          <w:bCs/>
          <w:color w:val="211F1F"/>
        </w:rPr>
        <w:t xml:space="preserve">, </w:t>
      </w:r>
      <w:proofErr w:type="spellStart"/>
      <w:r w:rsidRPr="00546D69">
        <w:rPr>
          <w:rFonts w:ascii="Verdana" w:hAnsi="Verdana"/>
          <w:bCs/>
          <w:color w:val="211F1F"/>
        </w:rPr>
        <w:t>kalsium</w:t>
      </w:r>
      <w:proofErr w:type="spellEnd"/>
      <w:r w:rsidRPr="00546D69">
        <w:rPr>
          <w:rFonts w:ascii="Verdana" w:hAnsi="Verdana"/>
          <w:bCs/>
          <w:color w:val="211F1F"/>
        </w:rPr>
        <w:t xml:space="preserve"> </w:t>
      </w:r>
      <w:proofErr w:type="spellStart"/>
      <w:r w:rsidRPr="00546D69">
        <w:rPr>
          <w:rFonts w:ascii="Verdana" w:hAnsi="Verdana"/>
          <w:bCs/>
          <w:color w:val="211F1F"/>
        </w:rPr>
        <w:t>karbonat</w:t>
      </w:r>
      <w:proofErr w:type="spellEnd"/>
      <w:r w:rsidRPr="00546D69">
        <w:rPr>
          <w:rFonts w:ascii="Verdana" w:hAnsi="Verdana"/>
          <w:bCs/>
          <w:color w:val="211F1F"/>
        </w:rPr>
        <w:t xml:space="preserve">, ammonium biuret dan </w:t>
      </w:r>
      <w:proofErr w:type="spellStart"/>
      <w:r w:rsidRPr="00546D69">
        <w:rPr>
          <w:rFonts w:ascii="Verdana" w:hAnsi="Verdana"/>
          <w:bCs/>
          <w:color w:val="211F1F"/>
        </w:rPr>
        <w:t>kalsium</w:t>
      </w:r>
      <w:proofErr w:type="spellEnd"/>
      <w:r w:rsidRPr="00546D69">
        <w:rPr>
          <w:rFonts w:ascii="Verdana" w:hAnsi="Verdana"/>
          <w:bCs/>
          <w:color w:val="211F1F"/>
        </w:rPr>
        <w:t xml:space="preserve"> </w:t>
      </w:r>
      <w:proofErr w:type="spellStart"/>
      <w:r w:rsidRPr="00546D69">
        <w:rPr>
          <w:rFonts w:ascii="Verdana" w:hAnsi="Verdana"/>
          <w:bCs/>
          <w:color w:val="211F1F"/>
        </w:rPr>
        <w:t>fosfat</w:t>
      </w:r>
      <w:proofErr w:type="spellEnd"/>
      <w:r w:rsidRPr="00546D69">
        <w:rPr>
          <w:rFonts w:ascii="Verdana" w:hAnsi="Verdana"/>
          <w:bCs/>
          <w:color w:val="211F1F"/>
        </w:rPr>
        <w:t xml:space="preserve">. Kristal </w:t>
      </w:r>
      <w:proofErr w:type="spellStart"/>
      <w:r w:rsidRPr="00546D69">
        <w:rPr>
          <w:rFonts w:ascii="Verdana" w:hAnsi="Verdana"/>
          <w:bCs/>
          <w:color w:val="211F1F"/>
        </w:rPr>
        <w:t>urat</w:t>
      </w:r>
      <w:proofErr w:type="spellEnd"/>
      <w:r w:rsidRPr="00546D69">
        <w:rPr>
          <w:rFonts w:ascii="Verdana" w:hAnsi="Verdana"/>
          <w:bCs/>
          <w:color w:val="211F1F"/>
        </w:rPr>
        <w:t xml:space="preserve"> </w:t>
      </w:r>
      <w:proofErr w:type="spellStart"/>
      <w:r w:rsidRPr="00546D69">
        <w:rPr>
          <w:rFonts w:ascii="Verdana" w:hAnsi="Verdana"/>
          <w:bCs/>
          <w:color w:val="211F1F"/>
        </w:rPr>
        <w:t>amorf</w:t>
      </w:r>
      <w:proofErr w:type="spellEnd"/>
      <w:r w:rsidRPr="00546D69">
        <w:rPr>
          <w:rFonts w:ascii="Verdana" w:hAnsi="Verdana"/>
          <w:bCs/>
          <w:color w:val="211F1F"/>
        </w:rPr>
        <w:t xml:space="preserve"> dan </w:t>
      </w:r>
      <w:proofErr w:type="spellStart"/>
      <w:r w:rsidRPr="00546D69">
        <w:rPr>
          <w:rFonts w:ascii="Verdana" w:hAnsi="Verdana"/>
          <w:bCs/>
          <w:color w:val="211F1F"/>
        </w:rPr>
        <w:t>phospat</w:t>
      </w:r>
      <w:proofErr w:type="spellEnd"/>
      <w:r w:rsidRPr="00546D69">
        <w:rPr>
          <w:rFonts w:ascii="Verdana" w:hAnsi="Verdana"/>
          <w:bCs/>
          <w:color w:val="211F1F"/>
        </w:rPr>
        <w:t xml:space="preserve"> </w:t>
      </w:r>
      <w:proofErr w:type="spellStart"/>
      <w:r w:rsidRPr="00546D69">
        <w:rPr>
          <w:rFonts w:ascii="Verdana" w:hAnsi="Verdana"/>
          <w:bCs/>
          <w:color w:val="211F1F"/>
        </w:rPr>
        <w:t>amorf</w:t>
      </w:r>
      <w:proofErr w:type="spellEnd"/>
      <w:r w:rsidRPr="00546D69">
        <w:rPr>
          <w:rFonts w:ascii="Verdana" w:hAnsi="Verdana"/>
          <w:bCs/>
          <w:color w:val="211F1F"/>
        </w:rPr>
        <w:t xml:space="preserve"> </w:t>
      </w:r>
      <w:proofErr w:type="spellStart"/>
      <w:r w:rsidRPr="00546D69">
        <w:rPr>
          <w:rFonts w:ascii="Verdana" w:hAnsi="Verdana"/>
          <w:bCs/>
          <w:color w:val="211F1F"/>
        </w:rPr>
        <w:t>tidak</w:t>
      </w:r>
      <w:proofErr w:type="spellEnd"/>
      <w:r w:rsidRPr="00546D69">
        <w:rPr>
          <w:rFonts w:ascii="Verdana" w:hAnsi="Verdana"/>
          <w:bCs/>
          <w:color w:val="211F1F"/>
        </w:rPr>
        <w:t xml:space="preserve"> </w:t>
      </w:r>
      <w:proofErr w:type="spellStart"/>
      <w:r w:rsidRPr="00546D69">
        <w:rPr>
          <w:rFonts w:ascii="Verdana" w:hAnsi="Verdana"/>
          <w:bCs/>
          <w:color w:val="211F1F"/>
        </w:rPr>
        <w:t>termasuk</w:t>
      </w:r>
      <w:proofErr w:type="spellEnd"/>
      <w:r w:rsidRPr="00546D69">
        <w:rPr>
          <w:rFonts w:ascii="Verdana" w:hAnsi="Verdana"/>
          <w:bCs/>
          <w:color w:val="211F1F"/>
        </w:rPr>
        <w:t xml:space="preserve"> </w:t>
      </w:r>
      <w:proofErr w:type="spellStart"/>
      <w:r w:rsidRPr="00546D69">
        <w:rPr>
          <w:rFonts w:ascii="Verdana" w:hAnsi="Verdana"/>
          <w:bCs/>
          <w:color w:val="211F1F"/>
        </w:rPr>
        <w:t>penilaian</w:t>
      </w:r>
      <w:proofErr w:type="spellEnd"/>
      <w:r w:rsidRPr="00546D69">
        <w:rPr>
          <w:rFonts w:ascii="Verdana" w:hAnsi="Verdana"/>
          <w:bCs/>
          <w:color w:val="211F1F"/>
        </w:rPr>
        <w:t xml:space="preserve"> </w:t>
      </w:r>
      <w:proofErr w:type="spellStart"/>
      <w:r w:rsidRPr="00546D69">
        <w:rPr>
          <w:rFonts w:ascii="Verdana" w:hAnsi="Verdana"/>
          <w:bCs/>
          <w:color w:val="211F1F"/>
        </w:rPr>
        <w:t>karena</w:t>
      </w:r>
      <w:proofErr w:type="spellEnd"/>
      <w:r w:rsidRPr="00546D69">
        <w:rPr>
          <w:rFonts w:ascii="Verdana" w:hAnsi="Verdana"/>
          <w:bCs/>
          <w:color w:val="211F1F"/>
        </w:rPr>
        <w:t xml:space="preserve"> </w:t>
      </w:r>
      <w:proofErr w:type="spellStart"/>
      <w:r w:rsidRPr="00546D69">
        <w:rPr>
          <w:rFonts w:ascii="Verdana" w:hAnsi="Verdana"/>
          <w:bCs/>
          <w:color w:val="211F1F"/>
        </w:rPr>
        <w:t>setiap</w:t>
      </w:r>
      <w:proofErr w:type="spellEnd"/>
      <w:r w:rsidRPr="00546D69">
        <w:rPr>
          <w:rFonts w:ascii="Verdana" w:hAnsi="Verdana"/>
          <w:bCs/>
          <w:color w:val="211F1F"/>
        </w:rPr>
        <w:t xml:space="preserve"> orang di </w:t>
      </w:r>
      <w:proofErr w:type="spellStart"/>
      <w:r w:rsidRPr="00546D69">
        <w:rPr>
          <w:rFonts w:ascii="Verdana" w:hAnsi="Verdana"/>
          <w:bCs/>
          <w:color w:val="211F1F"/>
        </w:rPr>
        <w:t>dalam</w:t>
      </w:r>
      <w:proofErr w:type="spellEnd"/>
      <w:r w:rsidRPr="00546D69">
        <w:rPr>
          <w:rFonts w:ascii="Verdana" w:hAnsi="Verdana"/>
          <w:bCs/>
          <w:color w:val="211F1F"/>
        </w:rPr>
        <w:t xml:space="preserve"> </w:t>
      </w:r>
      <w:proofErr w:type="spellStart"/>
      <w:r w:rsidRPr="00546D69">
        <w:rPr>
          <w:rFonts w:ascii="Verdana" w:hAnsi="Verdana"/>
          <w:bCs/>
          <w:color w:val="211F1F"/>
        </w:rPr>
        <w:t>urinnya</w:t>
      </w:r>
      <w:proofErr w:type="spellEnd"/>
      <w:r w:rsidRPr="00546D69">
        <w:rPr>
          <w:rFonts w:ascii="Verdana" w:hAnsi="Verdana"/>
          <w:bCs/>
          <w:color w:val="211F1F"/>
        </w:rPr>
        <w:t xml:space="preserve"> </w:t>
      </w:r>
      <w:proofErr w:type="spellStart"/>
      <w:r w:rsidRPr="00546D69">
        <w:rPr>
          <w:rFonts w:ascii="Verdana" w:hAnsi="Verdana"/>
          <w:bCs/>
          <w:color w:val="211F1F"/>
        </w:rPr>
        <w:t>terdapat</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ini</w:t>
      </w:r>
      <w:proofErr w:type="spellEnd"/>
      <w:r w:rsidRPr="00546D69">
        <w:rPr>
          <w:rFonts w:ascii="Verdana" w:hAnsi="Verdana"/>
          <w:bCs/>
          <w:color w:val="211F1F"/>
        </w:rPr>
        <w:t xml:space="preserve">. Pada </w:t>
      </w:r>
      <w:proofErr w:type="spellStart"/>
      <w:r w:rsidRPr="00546D69">
        <w:rPr>
          <w:rFonts w:ascii="Verdana" w:hAnsi="Verdana"/>
          <w:bCs/>
          <w:color w:val="211F1F"/>
        </w:rPr>
        <w:t>penelitian</w:t>
      </w:r>
      <w:proofErr w:type="spellEnd"/>
      <w:r w:rsidRPr="00546D69">
        <w:rPr>
          <w:rFonts w:ascii="Verdana" w:hAnsi="Verdana"/>
          <w:bCs/>
          <w:color w:val="211F1F"/>
        </w:rPr>
        <w:t xml:space="preserve"> </w:t>
      </w:r>
      <w:proofErr w:type="spellStart"/>
      <w:r w:rsidRPr="00546D69">
        <w:rPr>
          <w:rFonts w:ascii="Verdana" w:hAnsi="Verdana"/>
          <w:bCs/>
          <w:color w:val="211F1F"/>
        </w:rPr>
        <w:t>ini</w:t>
      </w:r>
      <w:proofErr w:type="spellEnd"/>
      <w:r w:rsidRPr="00546D69">
        <w:rPr>
          <w:rFonts w:ascii="Verdana" w:hAnsi="Verdana"/>
          <w:bCs/>
          <w:color w:val="211F1F"/>
        </w:rPr>
        <w:t xml:space="preserve"> </w:t>
      </w:r>
      <w:proofErr w:type="spellStart"/>
      <w:r w:rsidRPr="00546D69">
        <w:rPr>
          <w:rFonts w:ascii="Verdana" w:hAnsi="Verdana"/>
          <w:bCs/>
          <w:color w:val="211F1F"/>
        </w:rPr>
        <w:t>hanya</w:t>
      </w:r>
      <w:proofErr w:type="spellEnd"/>
      <w:r w:rsidRPr="00546D69">
        <w:rPr>
          <w:rFonts w:ascii="Verdana" w:hAnsi="Verdana"/>
          <w:bCs/>
          <w:color w:val="211F1F"/>
        </w:rPr>
        <w:t xml:space="preserve"> </w:t>
      </w:r>
      <w:proofErr w:type="spellStart"/>
      <w:r w:rsidRPr="00546D69">
        <w:rPr>
          <w:rFonts w:ascii="Verdana" w:hAnsi="Verdana"/>
          <w:bCs/>
          <w:color w:val="211F1F"/>
        </w:rPr>
        <w:t>ditemukan</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kalsium</w:t>
      </w:r>
      <w:proofErr w:type="spellEnd"/>
      <w:r w:rsidRPr="00546D69">
        <w:rPr>
          <w:rFonts w:ascii="Verdana" w:hAnsi="Verdana"/>
          <w:bCs/>
          <w:color w:val="211F1F"/>
        </w:rPr>
        <w:t xml:space="preserve"> </w:t>
      </w:r>
      <w:proofErr w:type="spellStart"/>
      <w:r w:rsidRPr="00546D69">
        <w:rPr>
          <w:rFonts w:ascii="Verdana" w:hAnsi="Verdana"/>
          <w:bCs/>
          <w:color w:val="211F1F"/>
        </w:rPr>
        <w:t>oksalat</w:t>
      </w:r>
      <w:proofErr w:type="spellEnd"/>
      <w:r w:rsidRPr="00546D69">
        <w:rPr>
          <w:rFonts w:ascii="Verdana" w:hAnsi="Verdana"/>
          <w:bCs/>
          <w:color w:val="211F1F"/>
        </w:rPr>
        <w:t xml:space="preserve"> dan </w:t>
      </w:r>
      <w:proofErr w:type="spellStart"/>
      <w:r w:rsidRPr="00546D69">
        <w:rPr>
          <w:rFonts w:ascii="Verdana" w:hAnsi="Verdana"/>
          <w:bCs/>
          <w:color w:val="211F1F"/>
        </w:rPr>
        <w:t>asam</w:t>
      </w:r>
      <w:proofErr w:type="spellEnd"/>
      <w:r w:rsidRPr="00546D69">
        <w:rPr>
          <w:rFonts w:ascii="Verdana" w:hAnsi="Verdana"/>
          <w:bCs/>
          <w:color w:val="211F1F"/>
        </w:rPr>
        <w:t xml:space="preserve"> </w:t>
      </w:r>
      <w:proofErr w:type="spellStart"/>
      <w:r w:rsidRPr="00546D69">
        <w:rPr>
          <w:rFonts w:ascii="Verdana" w:hAnsi="Verdana"/>
          <w:bCs/>
          <w:color w:val="211F1F"/>
        </w:rPr>
        <w:t>urat</w:t>
      </w:r>
      <w:proofErr w:type="spellEnd"/>
      <w:r w:rsidRPr="00546D69">
        <w:rPr>
          <w:rFonts w:ascii="Verdana" w:hAnsi="Verdana"/>
          <w:bCs/>
          <w:color w:val="211F1F"/>
        </w:rPr>
        <w:t xml:space="preserve">. Hasil </w:t>
      </w:r>
      <w:proofErr w:type="spellStart"/>
      <w:r w:rsidRPr="00546D69">
        <w:rPr>
          <w:rFonts w:ascii="Verdana" w:hAnsi="Verdana"/>
          <w:bCs/>
          <w:color w:val="211F1F"/>
        </w:rPr>
        <w:t>frekuensi</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sedimen</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pada </w:t>
      </w:r>
      <w:proofErr w:type="spellStart"/>
      <w:r w:rsidRPr="00546D69">
        <w:rPr>
          <w:rFonts w:ascii="Verdana" w:hAnsi="Verdana"/>
          <w:bCs/>
          <w:color w:val="211F1F"/>
        </w:rPr>
        <w:t>responden</w:t>
      </w:r>
      <w:proofErr w:type="spellEnd"/>
      <w:r w:rsidRPr="00546D69">
        <w:rPr>
          <w:rFonts w:ascii="Verdana" w:hAnsi="Verdana"/>
          <w:bCs/>
          <w:color w:val="211F1F"/>
        </w:rPr>
        <w:t xml:space="preserve"> </w:t>
      </w:r>
      <w:proofErr w:type="spellStart"/>
      <w:r w:rsidRPr="00546D69">
        <w:rPr>
          <w:rFonts w:ascii="Verdana" w:hAnsi="Verdana"/>
          <w:bCs/>
          <w:color w:val="211F1F"/>
        </w:rPr>
        <w:t>sebagai</w:t>
      </w:r>
      <w:proofErr w:type="spellEnd"/>
      <w:r w:rsidRPr="00546D69">
        <w:rPr>
          <w:rFonts w:ascii="Verdana" w:hAnsi="Verdana"/>
          <w:bCs/>
          <w:color w:val="211F1F"/>
        </w:rPr>
        <w:t xml:space="preserve"> </w:t>
      </w:r>
      <w:proofErr w:type="spellStart"/>
      <w:proofErr w:type="gramStart"/>
      <w:r w:rsidRPr="00546D69">
        <w:rPr>
          <w:rFonts w:ascii="Verdana" w:hAnsi="Verdana"/>
          <w:bCs/>
          <w:color w:val="211F1F"/>
        </w:rPr>
        <w:t>berikut</w:t>
      </w:r>
      <w:proofErr w:type="spellEnd"/>
      <w:r w:rsidRPr="00546D69">
        <w:rPr>
          <w:rFonts w:ascii="Verdana" w:hAnsi="Verdana"/>
          <w:bCs/>
          <w:color w:val="211F1F"/>
        </w:rPr>
        <w:t xml:space="preserve"> :</w:t>
      </w:r>
      <w:proofErr w:type="gramEnd"/>
    </w:p>
    <w:p w14:paraId="0B2FFF21" w14:textId="77777777" w:rsidR="00546D69" w:rsidRPr="00546D69" w:rsidRDefault="00546D69" w:rsidP="00C240CB">
      <w:pPr>
        <w:jc w:val="both"/>
        <w:rPr>
          <w:rFonts w:ascii="Verdana" w:hAnsi="Verdana"/>
          <w:b/>
          <w:color w:val="211F1F"/>
        </w:rPr>
        <w:sectPr w:rsidR="00546D69" w:rsidRPr="00546D69" w:rsidSect="00546D69">
          <w:type w:val="continuous"/>
          <w:pgSz w:w="11906" w:h="16838" w:code="9"/>
          <w:pgMar w:top="1138" w:right="1138" w:bottom="1138" w:left="1699" w:header="706" w:footer="706" w:gutter="0"/>
          <w:cols w:num="2" w:space="708"/>
          <w:docGrid w:linePitch="360"/>
        </w:sectPr>
      </w:pPr>
    </w:p>
    <w:p w14:paraId="57AB1EC9" w14:textId="77777777" w:rsidR="003D556C" w:rsidRPr="00546D69" w:rsidRDefault="003D556C" w:rsidP="00C240CB">
      <w:pPr>
        <w:jc w:val="both"/>
        <w:rPr>
          <w:rFonts w:ascii="Verdana" w:hAnsi="Verdana"/>
          <w:bCs/>
          <w:color w:val="211F1F"/>
        </w:rPr>
      </w:pPr>
    </w:p>
    <w:p w14:paraId="08C9A577" w14:textId="52513B9E" w:rsidR="00546D69" w:rsidRPr="00546D69" w:rsidRDefault="00EE59DB" w:rsidP="00546D69">
      <w:pPr>
        <w:jc w:val="center"/>
        <w:rPr>
          <w:rFonts w:ascii="Verdana" w:hAnsi="Verdana"/>
          <w:bCs/>
          <w:color w:val="211F1F"/>
        </w:rPr>
      </w:pPr>
      <w:r w:rsidRPr="00546D69">
        <w:rPr>
          <w:rFonts w:ascii="Verdana" w:hAnsi="Verdana"/>
          <w:bCs/>
          <w:color w:val="211F1F"/>
        </w:rPr>
        <w:t xml:space="preserve">Tabel 2. </w:t>
      </w:r>
      <w:proofErr w:type="spellStart"/>
      <w:r w:rsidRPr="00546D69">
        <w:rPr>
          <w:rFonts w:ascii="Verdana" w:hAnsi="Verdana"/>
          <w:bCs/>
          <w:color w:val="211F1F"/>
        </w:rPr>
        <w:t>Frekuensi</w:t>
      </w:r>
      <w:proofErr w:type="spellEnd"/>
      <w:r w:rsidRPr="00546D69">
        <w:rPr>
          <w:rFonts w:ascii="Verdana" w:hAnsi="Verdana"/>
          <w:bCs/>
          <w:color w:val="211F1F"/>
        </w:rPr>
        <w:t xml:space="preserve"> Kristal </w:t>
      </w:r>
      <w:proofErr w:type="spellStart"/>
      <w:r w:rsidRPr="00546D69">
        <w:rPr>
          <w:rFonts w:ascii="Verdana" w:hAnsi="Verdana"/>
          <w:bCs/>
          <w:color w:val="211F1F"/>
        </w:rPr>
        <w:t>Urin</w:t>
      </w:r>
      <w:proofErr w:type="spellEnd"/>
      <w:r w:rsidRPr="00546D69">
        <w:rPr>
          <w:rFonts w:ascii="Verdana" w:hAnsi="Verdana"/>
          <w:bCs/>
          <w:color w:val="211F1F"/>
        </w:rPr>
        <w:t xml:space="preserve"> Mahasiswa AKKES 17 Semarang</w:t>
      </w:r>
    </w:p>
    <w:tbl>
      <w:tblPr>
        <w:tblW w:w="0" w:type="auto"/>
        <w:jc w:val="center"/>
        <w:tblLook w:val="04A0" w:firstRow="1" w:lastRow="0" w:firstColumn="1" w:lastColumn="0" w:noHBand="0" w:noVBand="1"/>
      </w:tblPr>
      <w:tblGrid>
        <w:gridCol w:w="3942"/>
        <w:gridCol w:w="733"/>
        <w:gridCol w:w="1373"/>
      </w:tblGrid>
      <w:tr w:rsidR="004F2B9A" w:rsidRPr="00546D69" w14:paraId="4C94F11B" w14:textId="77777777" w:rsidTr="00546D69">
        <w:trPr>
          <w:trHeight w:val="20"/>
          <w:jc w:val="center"/>
        </w:trPr>
        <w:tc>
          <w:tcPr>
            <w:tcW w:w="0" w:type="auto"/>
            <w:tcBorders>
              <w:top w:val="single" w:sz="4" w:space="0" w:color="auto"/>
              <w:left w:val="nil"/>
              <w:bottom w:val="nil"/>
              <w:right w:val="nil"/>
            </w:tcBorders>
            <w:vAlign w:val="center"/>
          </w:tcPr>
          <w:p w14:paraId="6A61C9D4"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Kristal</w:t>
            </w:r>
          </w:p>
        </w:tc>
        <w:tc>
          <w:tcPr>
            <w:tcW w:w="0" w:type="auto"/>
            <w:gridSpan w:val="2"/>
            <w:tcBorders>
              <w:top w:val="single" w:sz="4" w:space="0" w:color="auto"/>
              <w:left w:val="nil"/>
              <w:bottom w:val="single" w:sz="4" w:space="0" w:color="auto"/>
              <w:right w:val="nil"/>
            </w:tcBorders>
            <w:vAlign w:val="center"/>
          </w:tcPr>
          <w:p w14:paraId="4488BBAF"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Jumlah Responden</w:t>
            </w:r>
          </w:p>
        </w:tc>
      </w:tr>
      <w:tr w:rsidR="004F2B9A" w:rsidRPr="00546D69" w14:paraId="6ADAA9BF" w14:textId="77777777" w:rsidTr="00546D69">
        <w:trPr>
          <w:trHeight w:val="20"/>
          <w:jc w:val="center"/>
        </w:trPr>
        <w:tc>
          <w:tcPr>
            <w:tcW w:w="0" w:type="auto"/>
            <w:tcBorders>
              <w:top w:val="nil"/>
              <w:left w:val="nil"/>
              <w:bottom w:val="single" w:sz="4" w:space="0" w:color="auto"/>
              <w:right w:val="nil"/>
            </w:tcBorders>
            <w:vAlign w:val="center"/>
          </w:tcPr>
          <w:p w14:paraId="08F26C0F" w14:textId="77777777" w:rsidR="004F2B9A" w:rsidRPr="00546D69" w:rsidRDefault="00EE59DB" w:rsidP="00C240CB">
            <w:pPr>
              <w:jc w:val="center"/>
              <w:rPr>
                <w:rFonts w:ascii="Verdana" w:hAnsi="Verdana" w:cs="Calibri"/>
                <w:color w:val="000000"/>
                <w:lang w:eastAsia="zh-CN"/>
              </w:rPr>
            </w:pPr>
            <w:proofErr w:type="spellStart"/>
            <w:r w:rsidRPr="00546D69">
              <w:rPr>
                <w:rFonts w:ascii="Verdana" w:hAnsi="Verdana" w:cs="Calibri"/>
                <w:color w:val="000000"/>
                <w:lang w:eastAsia="zh-CN"/>
              </w:rPr>
              <w:t>Kalsium</w:t>
            </w:r>
            <w:proofErr w:type="spellEnd"/>
            <w:r w:rsidRPr="00546D69">
              <w:rPr>
                <w:rFonts w:ascii="Verdana" w:hAnsi="Verdana" w:cs="Calibri"/>
                <w:color w:val="000000"/>
                <w:lang w:eastAsia="zh-CN"/>
              </w:rPr>
              <w:t xml:space="preserve"> oxalate dan </w:t>
            </w:r>
          </w:p>
          <w:p w14:paraId="5728275B" w14:textId="77777777" w:rsidR="004F2B9A" w:rsidRPr="00546D69" w:rsidRDefault="00EE59DB" w:rsidP="00C240CB">
            <w:pPr>
              <w:jc w:val="center"/>
              <w:rPr>
                <w:rFonts w:ascii="Verdana" w:hAnsi="Verdana" w:cs="Calibri"/>
                <w:color w:val="000000"/>
                <w:lang w:eastAsia="zh-CN"/>
              </w:rPr>
            </w:pPr>
            <w:r w:rsidRPr="00546D69">
              <w:rPr>
                <w:rFonts w:ascii="Verdana" w:hAnsi="Verdana" w:cs="Calibri"/>
                <w:color w:val="000000"/>
                <w:lang w:eastAsia="zh-CN"/>
              </w:rPr>
              <w:t xml:space="preserve">Uric acid/Asam </w:t>
            </w:r>
            <w:proofErr w:type="spellStart"/>
            <w:r w:rsidRPr="00546D69">
              <w:rPr>
                <w:rFonts w:ascii="Verdana" w:hAnsi="Verdana" w:cs="Calibri"/>
                <w:color w:val="000000"/>
                <w:lang w:eastAsia="zh-CN"/>
              </w:rPr>
              <w:t>urat</w:t>
            </w:r>
            <w:proofErr w:type="spellEnd"/>
            <w:r w:rsidRPr="00546D69">
              <w:rPr>
                <w:rFonts w:ascii="Verdana" w:hAnsi="Verdana" w:cs="Calibri"/>
                <w:color w:val="000000"/>
                <w:lang w:eastAsia="zh-CN"/>
              </w:rPr>
              <w:t xml:space="preserve"> </w:t>
            </w:r>
          </w:p>
        </w:tc>
        <w:tc>
          <w:tcPr>
            <w:tcW w:w="0" w:type="auto"/>
            <w:tcBorders>
              <w:top w:val="nil"/>
              <w:left w:val="nil"/>
              <w:bottom w:val="single" w:sz="4" w:space="0" w:color="auto"/>
              <w:right w:val="nil"/>
            </w:tcBorders>
            <w:vAlign w:val="center"/>
          </w:tcPr>
          <w:p w14:paraId="3A7AB8D5"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N</w:t>
            </w:r>
          </w:p>
        </w:tc>
        <w:tc>
          <w:tcPr>
            <w:tcW w:w="0" w:type="auto"/>
            <w:tcBorders>
              <w:top w:val="nil"/>
              <w:left w:val="nil"/>
              <w:bottom w:val="single" w:sz="4" w:space="0" w:color="auto"/>
              <w:right w:val="nil"/>
            </w:tcBorders>
            <w:vAlign w:val="center"/>
          </w:tcPr>
          <w:p w14:paraId="11119701"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w:t>
            </w:r>
          </w:p>
        </w:tc>
      </w:tr>
      <w:tr w:rsidR="004F2B9A" w:rsidRPr="00546D69" w14:paraId="1194C466" w14:textId="77777777" w:rsidTr="00546D69">
        <w:trPr>
          <w:trHeight w:val="20"/>
          <w:jc w:val="center"/>
        </w:trPr>
        <w:tc>
          <w:tcPr>
            <w:tcW w:w="0" w:type="auto"/>
            <w:tcBorders>
              <w:top w:val="nil"/>
              <w:left w:val="nil"/>
              <w:bottom w:val="nil"/>
              <w:right w:val="nil"/>
            </w:tcBorders>
            <w:vAlign w:val="center"/>
          </w:tcPr>
          <w:p w14:paraId="61AF00EA"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Negatif</w:t>
            </w:r>
          </w:p>
        </w:tc>
        <w:tc>
          <w:tcPr>
            <w:tcW w:w="0" w:type="auto"/>
            <w:tcBorders>
              <w:top w:val="nil"/>
              <w:left w:val="nil"/>
              <w:bottom w:val="nil"/>
              <w:right w:val="nil"/>
            </w:tcBorders>
            <w:vAlign w:val="center"/>
          </w:tcPr>
          <w:p w14:paraId="11C30D04"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23</w:t>
            </w:r>
          </w:p>
        </w:tc>
        <w:tc>
          <w:tcPr>
            <w:tcW w:w="0" w:type="auto"/>
            <w:tcBorders>
              <w:top w:val="nil"/>
              <w:left w:val="nil"/>
              <w:bottom w:val="nil"/>
              <w:right w:val="nil"/>
            </w:tcBorders>
            <w:vAlign w:val="center"/>
          </w:tcPr>
          <w:p w14:paraId="02D71D89"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57,5</w:t>
            </w:r>
          </w:p>
        </w:tc>
      </w:tr>
      <w:tr w:rsidR="004F2B9A" w:rsidRPr="00546D69" w14:paraId="30D08A61" w14:textId="77777777" w:rsidTr="00546D69">
        <w:trPr>
          <w:trHeight w:val="20"/>
          <w:jc w:val="center"/>
        </w:trPr>
        <w:tc>
          <w:tcPr>
            <w:tcW w:w="0" w:type="auto"/>
            <w:tcBorders>
              <w:top w:val="nil"/>
              <w:left w:val="nil"/>
              <w:bottom w:val="nil"/>
              <w:right w:val="nil"/>
            </w:tcBorders>
            <w:vAlign w:val="center"/>
          </w:tcPr>
          <w:p w14:paraId="133F364E"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Kristal Positif  1/+ (ada)</w:t>
            </w:r>
          </w:p>
        </w:tc>
        <w:tc>
          <w:tcPr>
            <w:tcW w:w="0" w:type="auto"/>
            <w:tcBorders>
              <w:top w:val="nil"/>
              <w:left w:val="nil"/>
              <w:bottom w:val="nil"/>
              <w:right w:val="nil"/>
            </w:tcBorders>
            <w:vAlign w:val="center"/>
          </w:tcPr>
          <w:p w14:paraId="7B13101F"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12</w:t>
            </w:r>
          </w:p>
        </w:tc>
        <w:tc>
          <w:tcPr>
            <w:tcW w:w="0" w:type="auto"/>
            <w:tcBorders>
              <w:top w:val="nil"/>
              <w:left w:val="nil"/>
              <w:bottom w:val="nil"/>
              <w:right w:val="nil"/>
            </w:tcBorders>
            <w:vAlign w:val="center"/>
          </w:tcPr>
          <w:p w14:paraId="255E6189"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30</w:t>
            </w:r>
          </w:p>
        </w:tc>
      </w:tr>
      <w:tr w:rsidR="004F2B9A" w:rsidRPr="00546D69" w14:paraId="2E536A6E" w14:textId="77777777" w:rsidTr="00546D69">
        <w:trPr>
          <w:trHeight w:val="20"/>
          <w:jc w:val="center"/>
        </w:trPr>
        <w:tc>
          <w:tcPr>
            <w:tcW w:w="0" w:type="auto"/>
            <w:tcBorders>
              <w:top w:val="nil"/>
              <w:left w:val="nil"/>
              <w:bottom w:val="nil"/>
              <w:right w:val="nil"/>
            </w:tcBorders>
            <w:vAlign w:val="center"/>
          </w:tcPr>
          <w:p w14:paraId="4B597B43"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Kristal Positif 2/++ (banyak)</w:t>
            </w:r>
          </w:p>
        </w:tc>
        <w:tc>
          <w:tcPr>
            <w:tcW w:w="0" w:type="auto"/>
            <w:tcBorders>
              <w:top w:val="nil"/>
              <w:left w:val="nil"/>
              <w:bottom w:val="nil"/>
              <w:right w:val="nil"/>
            </w:tcBorders>
            <w:vAlign w:val="center"/>
          </w:tcPr>
          <w:p w14:paraId="42DA92E1"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5</w:t>
            </w:r>
          </w:p>
        </w:tc>
        <w:tc>
          <w:tcPr>
            <w:tcW w:w="0" w:type="auto"/>
            <w:tcBorders>
              <w:top w:val="nil"/>
              <w:left w:val="nil"/>
              <w:bottom w:val="nil"/>
              <w:right w:val="nil"/>
            </w:tcBorders>
            <w:vAlign w:val="center"/>
          </w:tcPr>
          <w:p w14:paraId="56419DE6"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12,5</w:t>
            </w:r>
          </w:p>
        </w:tc>
      </w:tr>
      <w:tr w:rsidR="004F2B9A" w:rsidRPr="00546D69" w14:paraId="7D53C71E" w14:textId="77777777" w:rsidTr="00546D69">
        <w:trPr>
          <w:trHeight w:val="20"/>
          <w:jc w:val="center"/>
        </w:trPr>
        <w:tc>
          <w:tcPr>
            <w:tcW w:w="0" w:type="auto"/>
            <w:tcBorders>
              <w:top w:val="nil"/>
              <w:left w:val="nil"/>
              <w:bottom w:val="single" w:sz="4" w:space="0" w:color="auto"/>
              <w:right w:val="nil"/>
            </w:tcBorders>
            <w:vAlign w:val="center"/>
          </w:tcPr>
          <w:p w14:paraId="5126CAB0"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Kristal Positif 3/+++ (Banyak sekali)</w:t>
            </w:r>
          </w:p>
        </w:tc>
        <w:tc>
          <w:tcPr>
            <w:tcW w:w="0" w:type="auto"/>
            <w:tcBorders>
              <w:top w:val="nil"/>
              <w:left w:val="nil"/>
              <w:bottom w:val="single" w:sz="4" w:space="0" w:color="auto"/>
              <w:right w:val="nil"/>
            </w:tcBorders>
            <w:vAlign w:val="center"/>
          </w:tcPr>
          <w:p w14:paraId="583A9BC6"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single" w:sz="4" w:space="0" w:color="auto"/>
              <w:right w:val="nil"/>
            </w:tcBorders>
            <w:vAlign w:val="center"/>
          </w:tcPr>
          <w:p w14:paraId="5B76F2F7"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r>
      <w:tr w:rsidR="004F2B9A" w:rsidRPr="00546D69" w14:paraId="6A80EEAD" w14:textId="77777777" w:rsidTr="00546D69">
        <w:trPr>
          <w:trHeight w:val="20"/>
          <w:jc w:val="center"/>
        </w:trPr>
        <w:tc>
          <w:tcPr>
            <w:tcW w:w="0" w:type="auto"/>
            <w:tcBorders>
              <w:top w:val="single" w:sz="4" w:space="0" w:color="auto"/>
              <w:left w:val="nil"/>
              <w:bottom w:val="single" w:sz="4" w:space="0" w:color="auto"/>
              <w:right w:val="nil"/>
            </w:tcBorders>
            <w:vAlign w:val="center"/>
          </w:tcPr>
          <w:p w14:paraId="120ABE7D"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Total</w:t>
            </w:r>
          </w:p>
        </w:tc>
        <w:tc>
          <w:tcPr>
            <w:tcW w:w="0" w:type="auto"/>
            <w:tcBorders>
              <w:top w:val="single" w:sz="4" w:space="0" w:color="auto"/>
              <w:left w:val="nil"/>
              <w:bottom w:val="single" w:sz="4" w:space="0" w:color="auto"/>
              <w:right w:val="nil"/>
            </w:tcBorders>
            <w:vAlign w:val="center"/>
          </w:tcPr>
          <w:p w14:paraId="413A8D2A"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40</w:t>
            </w:r>
          </w:p>
        </w:tc>
        <w:tc>
          <w:tcPr>
            <w:tcW w:w="0" w:type="auto"/>
            <w:tcBorders>
              <w:top w:val="single" w:sz="4" w:space="0" w:color="auto"/>
              <w:left w:val="nil"/>
              <w:bottom w:val="single" w:sz="4" w:space="0" w:color="auto"/>
              <w:right w:val="nil"/>
            </w:tcBorders>
            <w:vAlign w:val="center"/>
          </w:tcPr>
          <w:p w14:paraId="7E46503B"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100% </w:t>
            </w:r>
          </w:p>
        </w:tc>
      </w:tr>
    </w:tbl>
    <w:p w14:paraId="6F515DCD" w14:textId="77777777" w:rsidR="004F2B9A" w:rsidRPr="00546D69" w:rsidRDefault="004F2B9A" w:rsidP="00C240CB">
      <w:pPr>
        <w:jc w:val="both"/>
        <w:rPr>
          <w:rFonts w:ascii="Verdana" w:hAnsi="Verdana"/>
          <w:b/>
          <w:color w:val="211F1F"/>
        </w:rPr>
      </w:pPr>
    </w:p>
    <w:p w14:paraId="30295A18" w14:textId="77777777" w:rsidR="00546D69" w:rsidRPr="00546D69" w:rsidRDefault="00546D69" w:rsidP="00C240CB">
      <w:pPr>
        <w:jc w:val="both"/>
        <w:rPr>
          <w:rFonts w:ascii="Verdana" w:hAnsi="Verdana"/>
          <w:bCs/>
          <w:color w:val="211F1F"/>
        </w:rPr>
        <w:sectPr w:rsidR="00546D69" w:rsidRPr="00546D69" w:rsidSect="00C240CB">
          <w:type w:val="continuous"/>
          <w:pgSz w:w="11906" w:h="16838" w:code="9"/>
          <w:pgMar w:top="1138" w:right="1138" w:bottom="1138" w:left="1699" w:header="706" w:footer="706" w:gutter="0"/>
          <w:cols w:space="708"/>
          <w:docGrid w:linePitch="360"/>
        </w:sectPr>
      </w:pPr>
    </w:p>
    <w:p w14:paraId="1F888473" w14:textId="77777777" w:rsidR="004F2B9A" w:rsidRPr="00546D69" w:rsidRDefault="00EE59DB" w:rsidP="00C240CB">
      <w:pPr>
        <w:jc w:val="both"/>
        <w:rPr>
          <w:rFonts w:ascii="Verdana" w:hAnsi="Verdana"/>
          <w:bCs/>
          <w:color w:val="211F1F"/>
        </w:rPr>
      </w:pPr>
      <w:r w:rsidRPr="00546D69">
        <w:rPr>
          <w:rFonts w:ascii="Verdana" w:hAnsi="Verdana"/>
          <w:bCs/>
          <w:color w:val="211F1F"/>
        </w:rPr>
        <w:lastRenderedPageBreak/>
        <w:t xml:space="preserve">Tabel 2. </w:t>
      </w:r>
      <w:proofErr w:type="spellStart"/>
      <w:r w:rsidRPr="00546D69">
        <w:rPr>
          <w:rFonts w:ascii="Verdana" w:hAnsi="Verdana"/>
          <w:bCs/>
          <w:color w:val="211F1F"/>
        </w:rPr>
        <w:t>menunjukkan</w:t>
      </w:r>
      <w:proofErr w:type="spellEnd"/>
      <w:r w:rsidRPr="00546D69">
        <w:rPr>
          <w:rFonts w:ascii="Verdana" w:hAnsi="Verdana"/>
          <w:bCs/>
          <w:color w:val="211F1F"/>
        </w:rPr>
        <w:t xml:space="preserve"> 23 (57,5%) </w:t>
      </w:r>
      <w:proofErr w:type="spellStart"/>
      <w:r w:rsidRPr="00546D69">
        <w:rPr>
          <w:rFonts w:ascii="Verdana" w:hAnsi="Verdana"/>
          <w:bCs/>
          <w:color w:val="211F1F"/>
        </w:rPr>
        <w:t>urin</w:t>
      </w:r>
      <w:proofErr w:type="spellEnd"/>
      <w:r w:rsidRPr="00546D69">
        <w:rPr>
          <w:rFonts w:ascii="Verdana" w:hAnsi="Verdana"/>
          <w:bCs/>
          <w:color w:val="211F1F"/>
        </w:rPr>
        <w:t xml:space="preserve"> </w:t>
      </w:r>
      <w:proofErr w:type="spellStart"/>
      <w:r w:rsidRPr="00546D69">
        <w:rPr>
          <w:rFonts w:ascii="Verdana" w:hAnsi="Verdana"/>
          <w:bCs/>
          <w:color w:val="211F1F"/>
        </w:rPr>
        <w:t>responden</w:t>
      </w:r>
      <w:proofErr w:type="spellEnd"/>
      <w:r w:rsidRPr="00546D69">
        <w:rPr>
          <w:rFonts w:ascii="Verdana" w:hAnsi="Verdana"/>
          <w:bCs/>
          <w:color w:val="211F1F"/>
        </w:rPr>
        <w:t xml:space="preserve"> </w:t>
      </w:r>
      <w:proofErr w:type="spellStart"/>
      <w:r w:rsidRPr="00546D69">
        <w:rPr>
          <w:rFonts w:ascii="Verdana" w:hAnsi="Verdana"/>
          <w:bCs/>
          <w:color w:val="211F1F"/>
        </w:rPr>
        <w:t>tidak</w:t>
      </w:r>
      <w:proofErr w:type="spellEnd"/>
      <w:r w:rsidRPr="00546D69">
        <w:rPr>
          <w:rFonts w:ascii="Verdana" w:hAnsi="Verdana"/>
          <w:bCs/>
          <w:color w:val="211F1F"/>
        </w:rPr>
        <w:t xml:space="preserve"> </w:t>
      </w:r>
      <w:proofErr w:type="spellStart"/>
      <w:r w:rsidRPr="00546D69">
        <w:rPr>
          <w:rFonts w:ascii="Verdana" w:hAnsi="Verdana"/>
          <w:bCs/>
          <w:color w:val="211F1F"/>
        </w:rPr>
        <w:t>didapatkan</w:t>
      </w:r>
      <w:proofErr w:type="spellEnd"/>
      <w:r w:rsidRPr="00546D69">
        <w:rPr>
          <w:rFonts w:ascii="Verdana" w:hAnsi="Verdana"/>
          <w:bCs/>
          <w:color w:val="211F1F"/>
        </w:rPr>
        <w:t xml:space="preserve"> </w:t>
      </w:r>
      <w:proofErr w:type="spellStart"/>
      <w:r w:rsidRPr="00546D69">
        <w:rPr>
          <w:rFonts w:ascii="Verdana" w:hAnsi="Verdana"/>
          <w:bCs/>
          <w:color w:val="211F1F"/>
        </w:rPr>
        <w:t>adanya</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selain</w:t>
      </w:r>
      <w:proofErr w:type="spellEnd"/>
      <w:r w:rsidRPr="00546D69">
        <w:rPr>
          <w:rFonts w:ascii="Verdana" w:hAnsi="Verdana"/>
          <w:bCs/>
          <w:color w:val="211F1F"/>
        </w:rPr>
        <w:t xml:space="preserve"> </w:t>
      </w:r>
      <w:proofErr w:type="spellStart"/>
      <w:r w:rsidRPr="00546D69">
        <w:rPr>
          <w:rFonts w:ascii="Verdana" w:hAnsi="Verdana"/>
          <w:bCs/>
          <w:color w:val="211F1F"/>
        </w:rPr>
        <w:t>urat</w:t>
      </w:r>
      <w:proofErr w:type="spellEnd"/>
      <w:r w:rsidRPr="00546D69">
        <w:rPr>
          <w:rFonts w:ascii="Verdana" w:hAnsi="Verdana"/>
          <w:bCs/>
          <w:color w:val="211F1F"/>
        </w:rPr>
        <w:t xml:space="preserve"> </w:t>
      </w:r>
      <w:proofErr w:type="spellStart"/>
      <w:r w:rsidRPr="00546D69">
        <w:rPr>
          <w:rFonts w:ascii="Verdana" w:hAnsi="Verdana"/>
          <w:bCs/>
          <w:color w:val="211F1F"/>
        </w:rPr>
        <w:t>amorf</w:t>
      </w:r>
      <w:proofErr w:type="spellEnd"/>
      <w:r w:rsidRPr="00546D69">
        <w:rPr>
          <w:rFonts w:ascii="Verdana" w:hAnsi="Verdana"/>
          <w:bCs/>
          <w:color w:val="211F1F"/>
        </w:rPr>
        <w:t xml:space="preserve"> dan </w:t>
      </w:r>
      <w:proofErr w:type="spellStart"/>
      <w:r w:rsidRPr="00546D69">
        <w:rPr>
          <w:rFonts w:ascii="Verdana" w:hAnsi="Verdana"/>
          <w:bCs/>
          <w:color w:val="211F1F"/>
        </w:rPr>
        <w:t>phospat</w:t>
      </w:r>
      <w:proofErr w:type="spellEnd"/>
      <w:r w:rsidRPr="00546D69">
        <w:rPr>
          <w:rFonts w:ascii="Verdana" w:hAnsi="Verdana"/>
          <w:bCs/>
          <w:color w:val="211F1F"/>
        </w:rPr>
        <w:t xml:space="preserve"> </w:t>
      </w:r>
      <w:proofErr w:type="spellStart"/>
      <w:r w:rsidRPr="00546D69">
        <w:rPr>
          <w:rFonts w:ascii="Verdana" w:hAnsi="Verdana"/>
          <w:bCs/>
          <w:color w:val="211F1F"/>
        </w:rPr>
        <w:t>amorf</w:t>
      </w:r>
      <w:proofErr w:type="spellEnd"/>
      <w:r w:rsidRPr="00546D69">
        <w:rPr>
          <w:rFonts w:ascii="Verdana" w:hAnsi="Verdana"/>
          <w:bCs/>
          <w:color w:val="211F1F"/>
        </w:rPr>
        <w:t xml:space="preserve">, 12 orang (30%) </w:t>
      </w:r>
      <w:proofErr w:type="spellStart"/>
      <w:r w:rsidRPr="00546D69">
        <w:rPr>
          <w:rFonts w:ascii="Verdana" w:hAnsi="Verdana"/>
          <w:bCs/>
          <w:color w:val="211F1F"/>
        </w:rPr>
        <w:t>positif</w:t>
      </w:r>
      <w:proofErr w:type="spellEnd"/>
      <w:r w:rsidRPr="00546D69">
        <w:rPr>
          <w:rFonts w:ascii="Verdana" w:hAnsi="Verdana"/>
          <w:bCs/>
          <w:color w:val="211F1F"/>
        </w:rPr>
        <w:t xml:space="preserve"> 1/+, 5 orang (12,5%) </w:t>
      </w:r>
      <w:proofErr w:type="spellStart"/>
      <w:r w:rsidRPr="00546D69">
        <w:rPr>
          <w:rFonts w:ascii="Verdana" w:hAnsi="Verdana"/>
          <w:bCs/>
          <w:color w:val="211F1F"/>
        </w:rPr>
        <w:t>posistif</w:t>
      </w:r>
      <w:proofErr w:type="spellEnd"/>
      <w:r w:rsidRPr="00546D69">
        <w:rPr>
          <w:rFonts w:ascii="Verdana" w:hAnsi="Verdana"/>
          <w:bCs/>
          <w:color w:val="211F1F"/>
        </w:rPr>
        <w:t xml:space="preserve"> 2/++. Tidak </w:t>
      </w:r>
      <w:proofErr w:type="spellStart"/>
      <w:r w:rsidRPr="00546D69">
        <w:rPr>
          <w:rFonts w:ascii="Verdana" w:hAnsi="Verdana"/>
          <w:bCs/>
          <w:color w:val="211F1F"/>
        </w:rPr>
        <w:t>ditemukan</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positif</w:t>
      </w:r>
      <w:proofErr w:type="spellEnd"/>
      <w:r w:rsidRPr="00546D69">
        <w:rPr>
          <w:rFonts w:ascii="Verdana" w:hAnsi="Verdana"/>
          <w:bCs/>
          <w:color w:val="211F1F"/>
        </w:rPr>
        <w:t xml:space="preserve"> 3/+++ pada </w:t>
      </w:r>
      <w:proofErr w:type="spellStart"/>
      <w:r w:rsidRPr="00546D69">
        <w:rPr>
          <w:rFonts w:ascii="Verdana" w:hAnsi="Verdana"/>
          <w:bCs/>
          <w:color w:val="211F1F"/>
        </w:rPr>
        <w:t>responden</w:t>
      </w:r>
      <w:proofErr w:type="spellEnd"/>
      <w:r w:rsidRPr="00546D69">
        <w:rPr>
          <w:rFonts w:ascii="Verdana" w:hAnsi="Verdana"/>
          <w:bCs/>
          <w:color w:val="211F1F"/>
        </w:rPr>
        <w:t xml:space="preserve">. </w:t>
      </w:r>
    </w:p>
    <w:p w14:paraId="534DF6BC" w14:textId="77777777" w:rsidR="004F2B9A" w:rsidRPr="00546D69" w:rsidRDefault="00EE59DB" w:rsidP="00C240CB">
      <w:pPr>
        <w:jc w:val="both"/>
        <w:rPr>
          <w:rFonts w:ascii="Verdana" w:hAnsi="Verdana"/>
          <w:bCs/>
          <w:color w:val="211F1F"/>
        </w:rPr>
      </w:pPr>
      <w:r w:rsidRPr="00546D69">
        <w:rPr>
          <w:rFonts w:ascii="Verdana" w:hAnsi="Verdana"/>
          <w:bCs/>
          <w:color w:val="211F1F"/>
        </w:rPr>
        <w:tab/>
        <w:t xml:space="preserve">Hasil </w:t>
      </w:r>
      <w:proofErr w:type="spellStart"/>
      <w:r w:rsidRPr="00546D69">
        <w:rPr>
          <w:rFonts w:ascii="Verdana" w:hAnsi="Verdana"/>
          <w:bCs/>
          <w:color w:val="211F1F"/>
        </w:rPr>
        <w:t>frekuensi</w:t>
      </w:r>
      <w:proofErr w:type="spellEnd"/>
      <w:r w:rsidRPr="00546D69">
        <w:rPr>
          <w:rFonts w:ascii="Verdana" w:hAnsi="Verdana"/>
          <w:bCs/>
          <w:color w:val="211F1F"/>
        </w:rPr>
        <w:t xml:space="preserve"> </w:t>
      </w:r>
      <w:proofErr w:type="spellStart"/>
      <w:r w:rsidRPr="00546D69">
        <w:rPr>
          <w:rFonts w:ascii="Verdana" w:hAnsi="Verdana"/>
          <w:bCs/>
          <w:color w:val="211F1F"/>
        </w:rPr>
        <w:t>adanya</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selain</w:t>
      </w:r>
      <w:proofErr w:type="spellEnd"/>
      <w:r w:rsidRPr="00546D69">
        <w:rPr>
          <w:rFonts w:ascii="Verdana" w:hAnsi="Verdana"/>
          <w:bCs/>
          <w:color w:val="211F1F"/>
        </w:rPr>
        <w:t xml:space="preserve"> </w:t>
      </w:r>
      <w:proofErr w:type="spellStart"/>
      <w:r w:rsidRPr="00546D69">
        <w:rPr>
          <w:rFonts w:ascii="Verdana" w:hAnsi="Verdana"/>
          <w:bCs/>
          <w:color w:val="211F1F"/>
        </w:rPr>
        <w:t>urat</w:t>
      </w:r>
      <w:proofErr w:type="spellEnd"/>
      <w:r w:rsidRPr="00546D69">
        <w:rPr>
          <w:rFonts w:ascii="Verdana" w:hAnsi="Verdana"/>
          <w:bCs/>
          <w:color w:val="211F1F"/>
        </w:rPr>
        <w:t xml:space="preserve"> </w:t>
      </w:r>
      <w:proofErr w:type="spellStart"/>
      <w:r w:rsidRPr="00546D69">
        <w:rPr>
          <w:rFonts w:ascii="Verdana" w:hAnsi="Verdana"/>
          <w:bCs/>
          <w:color w:val="211F1F"/>
        </w:rPr>
        <w:t>maorf</w:t>
      </w:r>
      <w:proofErr w:type="spellEnd"/>
      <w:r w:rsidRPr="00546D69">
        <w:rPr>
          <w:rFonts w:ascii="Verdana" w:hAnsi="Verdana"/>
          <w:bCs/>
          <w:color w:val="211F1F"/>
        </w:rPr>
        <w:t xml:space="preserve"> dan </w:t>
      </w:r>
      <w:proofErr w:type="spellStart"/>
      <w:r w:rsidRPr="00546D69">
        <w:rPr>
          <w:rFonts w:ascii="Verdana" w:hAnsi="Verdana"/>
          <w:bCs/>
          <w:color w:val="211F1F"/>
        </w:rPr>
        <w:t>phospat</w:t>
      </w:r>
      <w:proofErr w:type="spellEnd"/>
      <w:r w:rsidRPr="00546D69">
        <w:rPr>
          <w:rFonts w:ascii="Verdana" w:hAnsi="Verdana"/>
          <w:bCs/>
          <w:color w:val="211F1F"/>
        </w:rPr>
        <w:t xml:space="preserve"> </w:t>
      </w:r>
      <w:proofErr w:type="spellStart"/>
      <w:r w:rsidRPr="00546D69">
        <w:rPr>
          <w:rFonts w:ascii="Verdana" w:hAnsi="Verdana"/>
          <w:bCs/>
          <w:color w:val="211F1F"/>
        </w:rPr>
        <w:t>amorf</w:t>
      </w:r>
      <w:proofErr w:type="spellEnd"/>
      <w:r w:rsidRPr="00546D69">
        <w:rPr>
          <w:rFonts w:ascii="Verdana" w:hAnsi="Verdana"/>
          <w:bCs/>
          <w:color w:val="211F1F"/>
        </w:rPr>
        <w:t xml:space="preserve"> di </w:t>
      </w:r>
      <w:proofErr w:type="spellStart"/>
      <w:r w:rsidRPr="00546D69">
        <w:rPr>
          <w:rFonts w:ascii="Verdana" w:hAnsi="Verdana"/>
          <w:bCs/>
          <w:color w:val="211F1F"/>
        </w:rPr>
        <w:t>dalam</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w:t>
      </w:r>
      <w:proofErr w:type="spellStart"/>
      <w:r w:rsidRPr="00546D69">
        <w:rPr>
          <w:rFonts w:ascii="Verdana" w:hAnsi="Verdana"/>
          <w:bCs/>
          <w:color w:val="211F1F"/>
        </w:rPr>
        <w:t>berdasarkan</w:t>
      </w:r>
      <w:proofErr w:type="spellEnd"/>
      <w:r w:rsidRPr="00546D69">
        <w:rPr>
          <w:rFonts w:ascii="Verdana" w:hAnsi="Verdana"/>
          <w:bCs/>
          <w:color w:val="211F1F"/>
        </w:rPr>
        <w:t xml:space="preserve"> volume </w:t>
      </w:r>
      <w:proofErr w:type="gramStart"/>
      <w:r w:rsidRPr="00546D69">
        <w:rPr>
          <w:rFonts w:ascii="Verdana" w:hAnsi="Verdana"/>
          <w:bCs/>
          <w:color w:val="211F1F"/>
        </w:rPr>
        <w:t xml:space="preserve">air  </w:t>
      </w:r>
      <w:proofErr w:type="spellStart"/>
      <w:r w:rsidRPr="00546D69">
        <w:rPr>
          <w:rFonts w:ascii="Verdana" w:hAnsi="Verdana"/>
          <w:bCs/>
          <w:color w:val="211F1F"/>
        </w:rPr>
        <w:t>minum</w:t>
      </w:r>
      <w:proofErr w:type="spellEnd"/>
      <w:proofErr w:type="gramEnd"/>
      <w:r w:rsidRPr="00546D69">
        <w:rPr>
          <w:rFonts w:ascii="Verdana" w:hAnsi="Verdana"/>
          <w:bCs/>
          <w:color w:val="211F1F"/>
        </w:rPr>
        <w:t xml:space="preserve">, </w:t>
      </w:r>
      <w:proofErr w:type="spellStart"/>
      <w:r w:rsidRPr="00546D69">
        <w:rPr>
          <w:rFonts w:ascii="Verdana" w:hAnsi="Verdana"/>
          <w:bCs/>
          <w:color w:val="211F1F"/>
        </w:rPr>
        <w:t>asal</w:t>
      </w:r>
      <w:proofErr w:type="spellEnd"/>
      <w:r w:rsidRPr="00546D69">
        <w:rPr>
          <w:rFonts w:ascii="Verdana" w:hAnsi="Verdana"/>
          <w:bCs/>
          <w:color w:val="211F1F"/>
        </w:rPr>
        <w:t xml:space="preserve"> air </w:t>
      </w:r>
      <w:proofErr w:type="spellStart"/>
      <w:proofErr w:type="gramStart"/>
      <w:r w:rsidRPr="00546D69">
        <w:rPr>
          <w:rFonts w:ascii="Verdana" w:hAnsi="Verdana"/>
          <w:bCs/>
          <w:color w:val="211F1F"/>
        </w:rPr>
        <w:t>putih</w:t>
      </w:r>
      <w:proofErr w:type="spellEnd"/>
      <w:r w:rsidRPr="00546D69">
        <w:rPr>
          <w:rFonts w:ascii="Verdana" w:hAnsi="Verdana"/>
          <w:bCs/>
          <w:color w:val="211F1F"/>
        </w:rPr>
        <w:t xml:space="preserve">  dan</w:t>
      </w:r>
      <w:proofErr w:type="gramEnd"/>
      <w:r w:rsidRPr="00546D69">
        <w:rPr>
          <w:rFonts w:ascii="Verdana" w:hAnsi="Verdana"/>
          <w:bCs/>
          <w:color w:val="211F1F"/>
        </w:rPr>
        <w:t xml:space="preserve"> </w:t>
      </w:r>
      <w:proofErr w:type="spellStart"/>
      <w:r w:rsidRPr="00546D69">
        <w:rPr>
          <w:rFonts w:ascii="Verdana" w:hAnsi="Verdana"/>
          <w:bCs/>
          <w:color w:val="211F1F"/>
        </w:rPr>
        <w:t>jenis</w:t>
      </w:r>
      <w:proofErr w:type="spellEnd"/>
      <w:r w:rsidRPr="00546D69">
        <w:rPr>
          <w:rFonts w:ascii="Verdana" w:hAnsi="Verdana"/>
          <w:bCs/>
          <w:color w:val="211F1F"/>
        </w:rPr>
        <w:t xml:space="preserve"> </w:t>
      </w:r>
      <w:proofErr w:type="spellStart"/>
      <w:r w:rsidRPr="00546D69">
        <w:rPr>
          <w:rFonts w:ascii="Verdana" w:hAnsi="Verdana"/>
          <w:bCs/>
          <w:color w:val="211F1F"/>
        </w:rPr>
        <w:t>minuman</w:t>
      </w:r>
      <w:proofErr w:type="spellEnd"/>
      <w:r w:rsidRPr="00546D69">
        <w:rPr>
          <w:rFonts w:ascii="Verdana" w:hAnsi="Verdana"/>
          <w:bCs/>
          <w:color w:val="211F1F"/>
        </w:rPr>
        <w:t xml:space="preserve"> </w:t>
      </w:r>
      <w:proofErr w:type="spellStart"/>
      <w:r w:rsidRPr="00546D69">
        <w:rPr>
          <w:rFonts w:ascii="Verdana" w:hAnsi="Verdana"/>
          <w:bCs/>
          <w:color w:val="211F1F"/>
        </w:rPr>
        <w:t>dapat</w:t>
      </w:r>
      <w:proofErr w:type="spellEnd"/>
      <w:r w:rsidRPr="00546D69">
        <w:rPr>
          <w:rFonts w:ascii="Verdana" w:hAnsi="Verdana"/>
          <w:bCs/>
          <w:color w:val="211F1F"/>
        </w:rPr>
        <w:t xml:space="preserve"> </w:t>
      </w:r>
      <w:proofErr w:type="spellStart"/>
      <w:r w:rsidRPr="00546D69">
        <w:rPr>
          <w:rFonts w:ascii="Verdana" w:hAnsi="Verdana"/>
          <w:bCs/>
          <w:color w:val="211F1F"/>
        </w:rPr>
        <w:t>dilihat</w:t>
      </w:r>
      <w:proofErr w:type="spellEnd"/>
      <w:r w:rsidRPr="00546D69">
        <w:rPr>
          <w:rFonts w:ascii="Verdana" w:hAnsi="Verdana"/>
          <w:bCs/>
          <w:color w:val="211F1F"/>
        </w:rPr>
        <w:t xml:space="preserve"> pada </w:t>
      </w:r>
      <w:proofErr w:type="spellStart"/>
      <w:r w:rsidRPr="00546D69">
        <w:rPr>
          <w:rFonts w:ascii="Verdana" w:hAnsi="Verdana"/>
          <w:bCs/>
          <w:color w:val="211F1F"/>
        </w:rPr>
        <w:t>tabel</w:t>
      </w:r>
      <w:proofErr w:type="spellEnd"/>
      <w:r w:rsidRPr="00546D69">
        <w:rPr>
          <w:rFonts w:ascii="Verdana" w:hAnsi="Verdana"/>
          <w:bCs/>
          <w:color w:val="211F1F"/>
        </w:rPr>
        <w:t xml:space="preserve"> 3 </w:t>
      </w:r>
      <w:proofErr w:type="spellStart"/>
      <w:r w:rsidRPr="00546D69">
        <w:rPr>
          <w:rFonts w:ascii="Verdana" w:hAnsi="Verdana"/>
          <w:bCs/>
          <w:color w:val="211F1F"/>
        </w:rPr>
        <w:t>berikut</w:t>
      </w:r>
      <w:proofErr w:type="spellEnd"/>
      <w:r w:rsidRPr="00546D69">
        <w:rPr>
          <w:rFonts w:ascii="Verdana" w:hAnsi="Verdana"/>
          <w:bCs/>
          <w:color w:val="211F1F"/>
        </w:rPr>
        <w:t xml:space="preserve"> </w:t>
      </w:r>
      <w:proofErr w:type="spellStart"/>
      <w:proofErr w:type="gramStart"/>
      <w:r w:rsidRPr="00546D69">
        <w:rPr>
          <w:rFonts w:ascii="Verdana" w:hAnsi="Verdana"/>
          <w:bCs/>
          <w:color w:val="211F1F"/>
        </w:rPr>
        <w:t>ini</w:t>
      </w:r>
      <w:proofErr w:type="spellEnd"/>
      <w:r w:rsidRPr="00546D69">
        <w:rPr>
          <w:rFonts w:ascii="Verdana" w:hAnsi="Verdana"/>
          <w:bCs/>
          <w:color w:val="211F1F"/>
        </w:rPr>
        <w:t xml:space="preserve"> :</w:t>
      </w:r>
      <w:proofErr w:type="gramEnd"/>
      <w:r w:rsidRPr="00546D69">
        <w:rPr>
          <w:rFonts w:ascii="Verdana" w:hAnsi="Verdana"/>
          <w:bCs/>
          <w:color w:val="211F1F"/>
        </w:rPr>
        <w:t xml:space="preserve"> </w:t>
      </w:r>
    </w:p>
    <w:p w14:paraId="3D7221B6" w14:textId="77777777" w:rsidR="00546D69" w:rsidRPr="00546D69" w:rsidRDefault="00546D69" w:rsidP="00C240CB">
      <w:pPr>
        <w:jc w:val="both"/>
        <w:rPr>
          <w:rFonts w:ascii="Verdana" w:hAnsi="Verdana"/>
          <w:bCs/>
          <w:color w:val="211F1F"/>
        </w:rPr>
        <w:sectPr w:rsidR="00546D69" w:rsidRPr="00546D69" w:rsidSect="00546D69">
          <w:type w:val="continuous"/>
          <w:pgSz w:w="11906" w:h="16838" w:code="9"/>
          <w:pgMar w:top="1138" w:right="1138" w:bottom="1138" w:left="1699" w:header="706" w:footer="706" w:gutter="0"/>
          <w:cols w:num="2" w:space="708"/>
          <w:docGrid w:linePitch="360"/>
        </w:sectPr>
      </w:pPr>
    </w:p>
    <w:p w14:paraId="70FF64A8" w14:textId="77777777" w:rsidR="004F2B9A" w:rsidRPr="00546D69" w:rsidRDefault="004F2B9A" w:rsidP="00546D69">
      <w:pPr>
        <w:jc w:val="center"/>
        <w:rPr>
          <w:rFonts w:ascii="Verdana" w:hAnsi="Verdana"/>
          <w:bCs/>
          <w:color w:val="211F1F"/>
        </w:rPr>
      </w:pPr>
    </w:p>
    <w:p w14:paraId="0CAE1C4F" w14:textId="1168F0FF" w:rsidR="00546D69" w:rsidRPr="00546D69" w:rsidRDefault="00EE59DB" w:rsidP="00546D69">
      <w:pPr>
        <w:jc w:val="center"/>
        <w:rPr>
          <w:rFonts w:ascii="Verdana" w:hAnsi="Verdana"/>
          <w:bCs/>
          <w:color w:val="211F1F"/>
        </w:rPr>
      </w:pPr>
      <w:r w:rsidRPr="00546D69">
        <w:rPr>
          <w:rFonts w:ascii="Verdana" w:hAnsi="Verdana"/>
          <w:bCs/>
          <w:color w:val="211F1F"/>
        </w:rPr>
        <w:t xml:space="preserve">Tabel 3. </w:t>
      </w:r>
      <w:proofErr w:type="spellStart"/>
      <w:r w:rsidRPr="00546D69">
        <w:rPr>
          <w:rFonts w:ascii="Verdana" w:hAnsi="Verdana"/>
          <w:bCs/>
          <w:color w:val="211F1F"/>
        </w:rPr>
        <w:t>Frekuensi</w:t>
      </w:r>
      <w:proofErr w:type="spellEnd"/>
      <w:r w:rsidRPr="00546D69">
        <w:rPr>
          <w:rFonts w:ascii="Verdana" w:hAnsi="Verdana"/>
          <w:bCs/>
          <w:color w:val="211F1F"/>
        </w:rPr>
        <w:t xml:space="preserve"> Kristal </w:t>
      </w:r>
      <w:proofErr w:type="spellStart"/>
      <w:r w:rsidRPr="00546D69">
        <w:rPr>
          <w:rFonts w:ascii="Verdana" w:hAnsi="Verdana"/>
          <w:bCs/>
          <w:color w:val="211F1F"/>
        </w:rPr>
        <w:t>Urin</w:t>
      </w:r>
      <w:proofErr w:type="spellEnd"/>
      <w:r w:rsidRPr="00546D69">
        <w:rPr>
          <w:rFonts w:ascii="Verdana" w:hAnsi="Verdana"/>
          <w:bCs/>
          <w:color w:val="211F1F"/>
        </w:rPr>
        <w:t xml:space="preserve"> Berdasar Volume, Asal dan Jenis Minuman</w:t>
      </w:r>
    </w:p>
    <w:tbl>
      <w:tblPr>
        <w:tblW w:w="0" w:type="auto"/>
        <w:tblLook w:val="04A0" w:firstRow="1" w:lastRow="0" w:firstColumn="1" w:lastColumn="0" w:noHBand="0" w:noVBand="1"/>
      </w:tblPr>
      <w:tblGrid>
        <w:gridCol w:w="2628"/>
        <w:gridCol w:w="934"/>
        <w:gridCol w:w="671"/>
        <w:gridCol w:w="1015"/>
        <w:gridCol w:w="671"/>
        <w:gridCol w:w="1178"/>
        <w:gridCol w:w="671"/>
        <w:gridCol w:w="930"/>
      </w:tblGrid>
      <w:tr w:rsidR="004F2B9A" w:rsidRPr="00546D69" w14:paraId="1CAB71C0" w14:textId="77777777" w:rsidTr="00546D69">
        <w:trPr>
          <w:trHeight w:val="20"/>
        </w:trPr>
        <w:tc>
          <w:tcPr>
            <w:tcW w:w="0" w:type="auto"/>
            <w:tcBorders>
              <w:top w:val="single" w:sz="4" w:space="0" w:color="auto"/>
              <w:left w:val="nil"/>
              <w:bottom w:val="nil"/>
              <w:right w:val="nil"/>
            </w:tcBorders>
            <w:noWrap/>
            <w:vAlign w:val="center"/>
          </w:tcPr>
          <w:p w14:paraId="0451E8AB" w14:textId="77777777" w:rsidR="004F2B9A" w:rsidRPr="00546D69" w:rsidRDefault="00EE59DB" w:rsidP="00C240CB">
            <w:pPr>
              <w:rPr>
                <w:rFonts w:ascii="Verdana" w:hAnsi="Verdana" w:cs="Calibri"/>
                <w:color w:val="000000"/>
                <w:lang w:eastAsia="zh-CN"/>
              </w:rPr>
            </w:pPr>
            <w:r w:rsidRPr="00546D69">
              <w:rPr>
                <w:rFonts w:ascii="Verdana" w:hAnsi="Verdana" w:cs="Calibri"/>
                <w:color w:val="000000"/>
                <w:lang w:eastAsia="zh-CN"/>
              </w:rPr>
              <w:t> </w:t>
            </w:r>
          </w:p>
        </w:tc>
        <w:tc>
          <w:tcPr>
            <w:tcW w:w="0" w:type="auto"/>
            <w:gridSpan w:val="7"/>
            <w:tcBorders>
              <w:top w:val="single" w:sz="4" w:space="0" w:color="auto"/>
              <w:left w:val="nil"/>
              <w:bottom w:val="single" w:sz="4" w:space="0" w:color="auto"/>
              <w:right w:val="nil"/>
            </w:tcBorders>
            <w:noWrap/>
            <w:vAlign w:val="center"/>
          </w:tcPr>
          <w:p w14:paraId="55579993" w14:textId="77777777" w:rsidR="004F2B9A" w:rsidRPr="00546D69" w:rsidRDefault="00EE59DB" w:rsidP="00C240CB">
            <w:pPr>
              <w:jc w:val="center"/>
              <w:rPr>
                <w:rFonts w:ascii="Verdana" w:hAnsi="Verdana" w:cs="Calibri"/>
                <w:b/>
                <w:bCs/>
                <w:color w:val="000000"/>
                <w:lang w:val="zh-CN" w:eastAsia="zh-CN"/>
              </w:rPr>
            </w:pPr>
            <w:r w:rsidRPr="00546D69">
              <w:rPr>
                <w:rFonts w:ascii="Verdana" w:hAnsi="Verdana" w:cs="Calibri"/>
                <w:b/>
                <w:bCs/>
                <w:color w:val="000000"/>
                <w:lang w:val="zh-CN" w:eastAsia="zh-CN"/>
              </w:rPr>
              <w:t xml:space="preserve">Kristal Urin </w:t>
            </w:r>
          </w:p>
        </w:tc>
      </w:tr>
      <w:tr w:rsidR="004F2B9A" w:rsidRPr="00546D69" w14:paraId="20C6B495" w14:textId="77777777" w:rsidTr="00546D69">
        <w:trPr>
          <w:trHeight w:val="20"/>
        </w:trPr>
        <w:tc>
          <w:tcPr>
            <w:tcW w:w="0" w:type="auto"/>
            <w:tcBorders>
              <w:top w:val="nil"/>
              <w:left w:val="nil"/>
              <w:bottom w:val="single" w:sz="4" w:space="0" w:color="auto"/>
              <w:right w:val="nil"/>
            </w:tcBorders>
            <w:noWrap/>
            <w:vAlign w:val="center"/>
          </w:tcPr>
          <w:p w14:paraId="783781F4"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nil"/>
              <w:left w:val="nil"/>
              <w:bottom w:val="single" w:sz="4" w:space="0" w:color="auto"/>
              <w:right w:val="nil"/>
            </w:tcBorders>
            <w:noWrap/>
            <w:vAlign w:val="center"/>
          </w:tcPr>
          <w:p w14:paraId="0481581E"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Negatif</w:t>
            </w:r>
          </w:p>
        </w:tc>
        <w:tc>
          <w:tcPr>
            <w:tcW w:w="0" w:type="auto"/>
            <w:tcBorders>
              <w:top w:val="nil"/>
              <w:left w:val="nil"/>
              <w:bottom w:val="single" w:sz="4" w:space="0" w:color="auto"/>
              <w:right w:val="nil"/>
            </w:tcBorders>
            <w:noWrap/>
            <w:vAlign w:val="center"/>
          </w:tcPr>
          <w:p w14:paraId="711E2EB8"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w:t>
            </w:r>
          </w:p>
        </w:tc>
        <w:tc>
          <w:tcPr>
            <w:tcW w:w="0" w:type="auto"/>
            <w:tcBorders>
              <w:top w:val="nil"/>
              <w:left w:val="nil"/>
              <w:bottom w:val="single" w:sz="4" w:space="0" w:color="auto"/>
              <w:right w:val="nil"/>
            </w:tcBorders>
            <w:noWrap/>
            <w:vAlign w:val="center"/>
          </w:tcPr>
          <w:p w14:paraId="2DF32F0C"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Pos 1/+</w:t>
            </w:r>
          </w:p>
        </w:tc>
        <w:tc>
          <w:tcPr>
            <w:tcW w:w="0" w:type="auto"/>
            <w:tcBorders>
              <w:top w:val="nil"/>
              <w:left w:val="nil"/>
              <w:bottom w:val="single" w:sz="4" w:space="0" w:color="auto"/>
              <w:right w:val="nil"/>
            </w:tcBorders>
            <w:noWrap/>
            <w:vAlign w:val="center"/>
          </w:tcPr>
          <w:p w14:paraId="6560AFE8"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w:t>
            </w:r>
          </w:p>
        </w:tc>
        <w:tc>
          <w:tcPr>
            <w:tcW w:w="0" w:type="auto"/>
            <w:tcBorders>
              <w:top w:val="nil"/>
              <w:left w:val="nil"/>
              <w:bottom w:val="single" w:sz="4" w:space="0" w:color="auto"/>
              <w:right w:val="nil"/>
            </w:tcBorders>
            <w:noWrap/>
            <w:vAlign w:val="center"/>
          </w:tcPr>
          <w:p w14:paraId="49493B3C"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Pos 2/++</w:t>
            </w:r>
          </w:p>
        </w:tc>
        <w:tc>
          <w:tcPr>
            <w:tcW w:w="0" w:type="auto"/>
            <w:tcBorders>
              <w:top w:val="nil"/>
              <w:left w:val="nil"/>
              <w:bottom w:val="single" w:sz="4" w:space="0" w:color="auto"/>
              <w:right w:val="nil"/>
            </w:tcBorders>
            <w:noWrap/>
            <w:vAlign w:val="center"/>
          </w:tcPr>
          <w:p w14:paraId="1972527A"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w:t>
            </w:r>
          </w:p>
        </w:tc>
        <w:tc>
          <w:tcPr>
            <w:tcW w:w="0" w:type="auto"/>
            <w:tcBorders>
              <w:top w:val="nil"/>
              <w:left w:val="nil"/>
              <w:bottom w:val="single" w:sz="4" w:space="0" w:color="auto"/>
              <w:right w:val="nil"/>
            </w:tcBorders>
            <w:noWrap/>
            <w:vAlign w:val="center"/>
          </w:tcPr>
          <w:p w14:paraId="51D2D874"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Jumlah</w:t>
            </w:r>
          </w:p>
        </w:tc>
      </w:tr>
      <w:tr w:rsidR="004F2B9A" w:rsidRPr="00546D69" w14:paraId="205C40B5" w14:textId="77777777" w:rsidTr="00546D69">
        <w:trPr>
          <w:trHeight w:val="20"/>
        </w:trPr>
        <w:tc>
          <w:tcPr>
            <w:tcW w:w="0" w:type="auto"/>
            <w:tcBorders>
              <w:top w:val="nil"/>
              <w:left w:val="nil"/>
              <w:bottom w:val="single" w:sz="4" w:space="0" w:color="auto"/>
              <w:right w:val="nil"/>
            </w:tcBorders>
            <w:noWrap/>
            <w:vAlign w:val="center"/>
          </w:tcPr>
          <w:p w14:paraId="020A74D3" w14:textId="77777777" w:rsidR="004F2B9A" w:rsidRPr="00546D69" w:rsidRDefault="00EE59DB" w:rsidP="00C240CB">
            <w:pPr>
              <w:rPr>
                <w:rFonts w:ascii="Verdana" w:hAnsi="Verdana" w:cs="Calibri"/>
                <w:b/>
                <w:bCs/>
                <w:color w:val="000000"/>
                <w:lang w:val="zh-CN" w:eastAsia="zh-CN"/>
              </w:rPr>
            </w:pPr>
            <w:r w:rsidRPr="00546D69">
              <w:rPr>
                <w:rFonts w:ascii="Verdana" w:hAnsi="Verdana" w:cs="Calibri"/>
                <w:b/>
                <w:bCs/>
                <w:color w:val="000000"/>
                <w:lang w:val="zh-CN" w:eastAsia="zh-CN"/>
              </w:rPr>
              <w:t>Volume air minum</w:t>
            </w:r>
          </w:p>
        </w:tc>
        <w:tc>
          <w:tcPr>
            <w:tcW w:w="0" w:type="auto"/>
            <w:tcBorders>
              <w:top w:val="nil"/>
              <w:left w:val="nil"/>
              <w:bottom w:val="single" w:sz="4" w:space="0" w:color="auto"/>
              <w:right w:val="nil"/>
            </w:tcBorders>
            <w:noWrap/>
            <w:vAlign w:val="center"/>
          </w:tcPr>
          <w:p w14:paraId="66307B12"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nil"/>
              <w:left w:val="nil"/>
              <w:bottom w:val="single" w:sz="4" w:space="0" w:color="auto"/>
              <w:right w:val="nil"/>
            </w:tcBorders>
            <w:noWrap/>
            <w:vAlign w:val="center"/>
          </w:tcPr>
          <w:p w14:paraId="6CEE5920"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nil"/>
              <w:left w:val="nil"/>
              <w:bottom w:val="single" w:sz="4" w:space="0" w:color="auto"/>
              <w:right w:val="nil"/>
            </w:tcBorders>
            <w:noWrap/>
            <w:vAlign w:val="center"/>
          </w:tcPr>
          <w:p w14:paraId="0EDE0D93"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nil"/>
              <w:left w:val="nil"/>
              <w:bottom w:val="single" w:sz="4" w:space="0" w:color="auto"/>
              <w:right w:val="nil"/>
            </w:tcBorders>
            <w:noWrap/>
            <w:vAlign w:val="center"/>
          </w:tcPr>
          <w:p w14:paraId="77BB7812"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nil"/>
              <w:left w:val="nil"/>
              <w:bottom w:val="single" w:sz="4" w:space="0" w:color="auto"/>
              <w:right w:val="nil"/>
            </w:tcBorders>
            <w:noWrap/>
            <w:vAlign w:val="center"/>
          </w:tcPr>
          <w:p w14:paraId="6DFA492A"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nil"/>
              <w:left w:val="nil"/>
              <w:bottom w:val="single" w:sz="4" w:space="0" w:color="auto"/>
              <w:right w:val="nil"/>
            </w:tcBorders>
            <w:noWrap/>
            <w:vAlign w:val="center"/>
          </w:tcPr>
          <w:p w14:paraId="35D5CF90"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nil"/>
              <w:left w:val="nil"/>
              <w:bottom w:val="single" w:sz="4" w:space="0" w:color="auto"/>
              <w:right w:val="nil"/>
            </w:tcBorders>
            <w:noWrap/>
            <w:vAlign w:val="center"/>
          </w:tcPr>
          <w:p w14:paraId="6688922A"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r>
      <w:tr w:rsidR="004F2B9A" w:rsidRPr="00546D69" w14:paraId="0AE46F09" w14:textId="77777777" w:rsidTr="00546D69">
        <w:trPr>
          <w:trHeight w:val="20"/>
        </w:trPr>
        <w:tc>
          <w:tcPr>
            <w:tcW w:w="0" w:type="auto"/>
            <w:tcBorders>
              <w:top w:val="nil"/>
              <w:left w:val="nil"/>
              <w:bottom w:val="nil"/>
              <w:right w:val="nil"/>
            </w:tcBorders>
            <w:noWrap/>
            <w:vAlign w:val="center"/>
          </w:tcPr>
          <w:p w14:paraId="0E2B255E"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&lt; 1 L</w:t>
            </w:r>
          </w:p>
        </w:tc>
        <w:tc>
          <w:tcPr>
            <w:tcW w:w="0" w:type="auto"/>
            <w:tcBorders>
              <w:top w:val="nil"/>
              <w:left w:val="nil"/>
              <w:bottom w:val="nil"/>
              <w:right w:val="nil"/>
            </w:tcBorders>
            <w:noWrap/>
            <w:vAlign w:val="center"/>
          </w:tcPr>
          <w:p w14:paraId="284530CF"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1</w:t>
            </w:r>
          </w:p>
        </w:tc>
        <w:tc>
          <w:tcPr>
            <w:tcW w:w="0" w:type="auto"/>
            <w:tcBorders>
              <w:top w:val="nil"/>
              <w:left w:val="nil"/>
              <w:bottom w:val="nil"/>
              <w:right w:val="nil"/>
            </w:tcBorders>
            <w:noWrap/>
            <w:vAlign w:val="center"/>
          </w:tcPr>
          <w:p w14:paraId="016E4EBE"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6,3</w:t>
            </w:r>
          </w:p>
        </w:tc>
        <w:tc>
          <w:tcPr>
            <w:tcW w:w="0" w:type="auto"/>
            <w:tcBorders>
              <w:top w:val="nil"/>
              <w:left w:val="nil"/>
              <w:bottom w:val="nil"/>
              <w:right w:val="nil"/>
            </w:tcBorders>
            <w:noWrap/>
            <w:vAlign w:val="center"/>
          </w:tcPr>
          <w:p w14:paraId="7FCF84D2"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10</w:t>
            </w:r>
          </w:p>
        </w:tc>
        <w:tc>
          <w:tcPr>
            <w:tcW w:w="0" w:type="auto"/>
            <w:tcBorders>
              <w:top w:val="nil"/>
              <w:left w:val="nil"/>
              <w:bottom w:val="nil"/>
              <w:right w:val="nil"/>
            </w:tcBorders>
            <w:noWrap/>
            <w:vAlign w:val="center"/>
          </w:tcPr>
          <w:p w14:paraId="5727562A"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62,5</w:t>
            </w:r>
          </w:p>
        </w:tc>
        <w:tc>
          <w:tcPr>
            <w:tcW w:w="0" w:type="auto"/>
            <w:tcBorders>
              <w:top w:val="nil"/>
              <w:left w:val="nil"/>
              <w:bottom w:val="nil"/>
              <w:right w:val="nil"/>
            </w:tcBorders>
            <w:noWrap/>
            <w:vAlign w:val="center"/>
          </w:tcPr>
          <w:p w14:paraId="1B21619A"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5</w:t>
            </w:r>
          </w:p>
        </w:tc>
        <w:tc>
          <w:tcPr>
            <w:tcW w:w="0" w:type="auto"/>
            <w:tcBorders>
              <w:top w:val="nil"/>
              <w:left w:val="nil"/>
              <w:bottom w:val="nil"/>
              <w:right w:val="nil"/>
            </w:tcBorders>
            <w:noWrap/>
            <w:vAlign w:val="center"/>
          </w:tcPr>
          <w:p w14:paraId="6AAA0A57"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31,3</w:t>
            </w:r>
          </w:p>
        </w:tc>
        <w:tc>
          <w:tcPr>
            <w:tcW w:w="0" w:type="auto"/>
            <w:tcBorders>
              <w:top w:val="nil"/>
              <w:left w:val="nil"/>
              <w:bottom w:val="nil"/>
              <w:right w:val="nil"/>
            </w:tcBorders>
            <w:noWrap/>
            <w:vAlign w:val="center"/>
          </w:tcPr>
          <w:p w14:paraId="185B8AB1"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16</w:t>
            </w:r>
          </w:p>
        </w:tc>
      </w:tr>
      <w:tr w:rsidR="004F2B9A" w:rsidRPr="00546D69" w14:paraId="21BC1356" w14:textId="77777777" w:rsidTr="00546D69">
        <w:trPr>
          <w:trHeight w:val="20"/>
        </w:trPr>
        <w:tc>
          <w:tcPr>
            <w:tcW w:w="0" w:type="auto"/>
            <w:tcBorders>
              <w:top w:val="nil"/>
              <w:left w:val="nil"/>
              <w:bottom w:val="single" w:sz="4" w:space="0" w:color="auto"/>
              <w:right w:val="nil"/>
            </w:tcBorders>
            <w:noWrap/>
            <w:vAlign w:val="center"/>
          </w:tcPr>
          <w:p w14:paraId="788471BA"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1-2 L</w:t>
            </w:r>
          </w:p>
        </w:tc>
        <w:tc>
          <w:tcPr>
            <w:tcW w:w="0" w:type="auto"/>
            <w:tcBorders>
              <w:top w:val="nil"/>
              <w:left w:val="nil"/>
              <w:bottom w:val="single" w:sz="4" w:space="0" w:color="auto"/>
              <w:right w:val="nil"/>
            </w:tcBorders>
            <w:noWrap/>
            <w:vAlign w:val="center"/>
          </w:tcPr>
          <w:p w14:paraId="0C0BD506"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22</w:t>
            </w:r>
          </w:p>
        </w:tc>
        <w:tc>
          <w:tcPr>
            <w:tcW w:w="0" w:type="auto"/>
            <w:tcBorders>
              <w:top w:val="nil"/>
              <w:left w:val="nil"/>
              <w:bottom w:val="single" w:sz="4" w:space="0" w:color="auto"/>
              <w:right w:val="nil"/>
            </w:tcBorders>
            <w:noWrap/>
            <w:vAlign w:val="center"/>
          </w:tcPr>
          <w:p w14:paraId="3CF802C0"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91,7</w:t>
            </w:r>
          </w:p>
        </w:tc>
        <w:tc>
          <w:tcPr>
            <w:tcW w:w="0" w:type="auto"/>
            <w:tcBorders>
              <w:top w:val="nil"/>
              <w:left w:val="nil"/>
              <w:bottom w:val="single" w:sz="4" w:space="0" w:color="auto"/>
              <w:right w:val="nil"/>
            </w:tcBorders>
            <w:noWrap/>
            <w:vAlign w:val="center"/>
          </w:tcPr>
          <w:p w14:paraId="118E42BD"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2</w:t>
            </w:r>
          </w:p>
        </w:tc>
        <w:tc>
          <w:tcPr>
            <w:tcW w:w="0" w:type="auto"/>
            <w:tcBorders>
              <w:top w:val="nil"/>
              <w:left w:val="nil"/>
              <w:bottom w:val="single" w:sz="4" w:space="0" w:color="auto"/>
              <w:right w:val="nil"/>
            </w:tcBorders>
            <w:noWrap/>
            <w:vAlign w:val="center"/>
          </w:tcPr>
          <w:p w14:paraId="19A30EF9"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8,7</w:t>
            </w:r>
          </w:p>
        </w:tc>
        <w:tc>
          <w:tcPr>
            <w:tcW w:w="0" w:type="auto"/>
            <w:tcBorders>
              <w:top w:val="nil"/>
              <w:left w:val="nil"/>
              <w:bottom w:val="single" w:sz="4" w:space="0" w:color="auto"/>
              <w:right w:val="nil"/>
            </w:tcBorders>
            <w:noWrap/>
            <w:vAlign w:val="center"/>
          </w:tcPr>
          <w:p w14:paraId="1F8236C8"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single" w:sz="4" w:space="0" w:color="auto"/>
              <w:right w:val="nil"/>
            </w:tcBorders>
            <w:noWrap/>
            <w:vAlign w:val="center"/>
          </w:tcPr>
          <w:p w14:paraId="617C65B4"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single" w:sz="4" w:space="0" w:color="auto"/>
              <w:right w:val="nil"/>
            </w:tcBorders>
            <w:noWrap/>
            <w:vAlign w:val="center"/>
          </w:tcPr>
          <w:p w14:paraId="7C569C6E"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24</w:t>
            </w:r>
          </w:p>
        </w:tc>
      </w:tr>
      <w:tr w:rsidR="004F2B9A" w:rsidRPr="00546D69" w14:paraId="36A21D12" w14:textId="77777777" w:rsidTr="00546D69">
        <w:trPr>
          <w:trHeight w:val="20"/>
        </w:trPr>
        <w:tc>
          <w:tcPr>
            <w:tcW w:w="0" w:type="auto"/>
            <w:tcBorders>
              <w:top w:val="single" w:sz="4" w:space="0" w:color="auto"/>
              <w:left w:val="nil"/>
              <w:bottom w:val="single" w:sz="4" w:space="0" w:color="auto"/>
              <w:right w:val="nil"/>
            </w:tcBorders>
            <w:noWrap/>
            <w:vAlign w:val="center"/>
          </w:tcPr>
          <w:p w14:paraId="3DFE8693" w14:textId="77777777" w:rsidR="004F2B9A" w:rsidRPr="00546D69" w:rsidRDefault="00EE59DB" w:rsidP="00C240CB">
            <w:pPr>
              <w:rPr>
                <w:rFonts w:ascii="Verdana" w:hAnsi="Verdana" w:cs="Calibri"/>
                <w:b/>
                <w:bCs/>
                <w:color w:val="000000"/>
                <w:lang w:val="zh-CN" w:eastAsia="zh-CN"/>
              </w:rPr>
            </w:pPr>
            <w:r w:rsidRPr="00546D69">
              <w:rPr>
                <w:rFonts w:ascii="Verdana" w:hAnsi="Verdana" w:cs="Calibri"/>
                <w:b/>
                <w:bCs/>
                <w:color w:val="000000"/>
                <w:lang w:val="zh-CN" w:eastAsia="zh-CN"/>
              </w:rPr>
              <w:t>Asal Air putih</w:t>
            </w:r>
          </w:p>
        </w:tc>
        <w:tc>
          <w:tcPr>
            <w:tcW w:w="0" w:type="auto"/>
            <w:tcBorders>
              <w:top w:val="single" w:sz="4" w:space="0" w:color="auto"/>
              <w:left w:val="nil"/>
              <w:bottom w:val="single" w:sz="4" w:space="0" w:color="auto"/>
              <w:right w:val="nil"/>
            </w:tcBorders>
            <w:noWrap/>
            <w:vAlign w:val="center"/>
          </w:tcPr>
          <w:p w14:paraId="687D7E01"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single" w:sz="4" w:space="0" w:color="auto"/>
              <w:left w:val="nil"/>
              <w:bottom w:val="single" w:sz="4" w:space="0" w:color="auto"/>
              <w:right w:val="nil"/>
            </w:tcBorders>
            <w:noWrap/>
            <w:vAlign w:val="center"/>
          </w:tcPr>
          <w:p w14:paraId="3157ECF1"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single" w:sz="4" w:space="0" w:color="auto"/>
              <w:left w:val="nil"/>
              <w:bottom w:val="single" w:sz="4" w:space="0" w:color="auto"/>
              <w:right w:val="nil"/>
            </w:tcBorders>
            <w:noWrap/>
            <w:vAlign w:val="center"/>
          </w:tcPr>
          <w:p w14:paraId="1529A7B4"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single" w:sz="4" w:space="0" w:color="auto"/>
              <w:left w:val="nil"/>
              <w:bottom w:val="single" w:sz="4" w:space="0" w:color="auto"/>
              <w:right w:val="nil"/>
            </w:tcBorders>
            <w:noWrap/>
            <w:vAlign w:val="center"/>
          </w:tcPr>
          <w:p w14:paraId="7A13692C"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single" w:sz="4" w:space="0" w:color="auto"/>
              <w:left w:val="nil"/>
              <w:bottom w:val="single" w:sz="4" w:space="0" w:color="auto"/>
              <w:right w:val="nil"/>
            </w:tcBorders>
            <w:noWrap/>
            <w:vAlign w:val="center"/>
          </w:tcPr>
          <w:p w14:paraId="55B6B372"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single" w:sz="4" w:space="0" w:color="auto"/>
              <w:left w:val="nil"/>
              <w:bottom w:val="single" w:sz="4" w:space="0" w:color="auto"/>
              <w:right w:val="nil"/>
            </w:tcBorders>
            <w:noWrap/>
            <w:vAlign w:val="center"/>
          </w:tcPr>
          <w:p w14:paraId="5D0EFCFF"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single" w:sz="4" w:space="0" w:color="auto"/>
              <w:left w:val="nil"/>
              <w:bottom w:val="single" w:sz="4" w:space="0" w:color="auto"/>
              <w:right w:val="nil"/>
            </w:tcBorders>
            <w:noWrap/>
            <w:vAlign w:val="center"/>
          </w:tcPr>
          <w:p w14:paraId="230CA1A6"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 </w:t>
            </w:r>
          </w:p>
        </w:tc>
      </w:tr>
      <w:tr w:rsidR="004F2B9A" w:rsidRPr="00546D69" w14:paraId="6B36E4B4" w14:textId="77777777" w:rsidTr="00546D69">
        <w:trPr>
          <w:trHeight w:val="20"/>
        </w:trPr>
        <w:tc>
          <w:tcPr>
            <w:tcW w:w="0" w:type="auto"/>
            <w:tcBorders>
              <w:top w:val="nil"/>
              <w:left w:val="nil"/>
              <w:bottom w:val="nil"/>
              <w:right w:val="nil"/>
            </w:tcBorders>
            <w:noWrap/>
            <w:vAlign w:val="center"/>
          </w:tcPr>
          <w:p w14:paraId="0442051F"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xml:space="preserve">Air mineral/olahan </w:t>
            </w:r>
          </w:p>
        </w:tc>
        <w:tc>
          <w:tcPr>
            <w:tcW w:w="0" w:type="auto"/>
            <w:tcBorders>
              <w:top w:val="nil"/>
              <w:left w:val="nil"/>
              <w:bottom w:val="nil"/>
              <w:right w:val="nil"/>
            </w:tcBorders>
            <w:noWrap/>
            <w:vAlign w:val="center"/>
          </w:tcPr>
          <w:p w14:paraId="73CB37F9"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19</w:t>
            </w:r>
          </w:p>
        </w:tc>
        <w:tc>
          <w:tcPr>
            <w:tcW w:w="0" w:type="auto"/>
            <w:tcBorders>
              <w:top w:val="nil"/>
              <w:left w:val="nil"/>
              <w:bottom w:val="nil"/>
              <w:right w:val="nil"/>
            </w:tcBorders>
            <w:noWrap/>
            <w:vAlign w:val="center"/>
          </w:tcPr>
          <w:p w14:paraId="562F30C2"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100</w:t>
            </w:r>
          </w:p>
        </w:tc>
        <w:tc>
          <w:tcPr>
            <w:tcW w:w="0" w:type="auto"/>
            <w:tcBorders>
              <w:top w:val="nil"/>
              <w:left w:val="nil"/>
              <w:bottom w:val="nil"/>
              <w:right w:val="nil"/>
            </w:tcBorders>
            <w:noWrap/>
            <w:vAlign w:val="center"/>
          </w:tcPr>
          <w:p w14:paraId="6B6E727E"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nil"/>
              <w:right w:val="nil"/>
            </w:tcBorders>
            <w:noWrap/>
            <w:vAlign w:val="center"/>
          </w:tcPr>
          <w:p w14:paraId="072B3AD2"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nil"/>
              <w:right w:val="nil"/>
            </w:tcBorders>
            <w:noWrap/>
            <w:vAlign w:val="center"/>
          </w:tcPr>
          <w:p w14:paraId="207C4543"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nil"/>
              <w:right w:val="nil"/>
            </w:tcBorders>
            <w:noWrap/>
            <w:vAlign w:val="center"/>
          </w:tcPr>
          <w:p w14:paraId="5A79CCF1"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nil"/>
              <w:right w:val="nil"/>
            </w:tcBorders>
            <w:noWrap/>
            <w:vAlign w:val="center"/>
          </w:tcPr>
          <w:p w14:paraId="0DB81CD6"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19</w:t>
            </w:r>
          </w:p>
        </w:tc>
      </w:tr>
      <w:tr w:rsidR="004F2B9A" w:rsidRPr="00546D69" w14:paraId="3B89F063" w14:textId="77777777" w:rsidTr="00546D69">
        <w:trPr>
          <w:trHeight w:val="20"/>
        </w:trPr>
        <w:tc>
          <w:tcPr>
            <w:tcW w:w="0" w:type="auto"/>
            <w:tcBorders>
              <w:top w:val="nil"/>
              <w:left w:val="nil"/>
              <w:bottom w:val="nil"/>
              <w:right w:val="nil"/>
            </w:tcBorders>
            <w:noWrap/>
            <w:vAlign w:val="center"/>
          </w:tcPr>
          <w:p w14:paraId="33F0B89D" w14:textId="77777777" w:rsidR="004F2B9A" w:rsidRPr="00546D69" w:rsidRDefault="003D556C" w:rsidP="00C240CB">
            <w:pPr>
              <w:rPr>
                <w:rFonts w:ascii="Verdana" w:hAnsi="Verdana" w:cs="Calibri"/>
                <w:color w:val="000000"/>
                <w:lang w:val="zh-CN" w:eastAsia="zh-CN"/>
              </w:rPr>
            </w:pPr>
            <w:r w:rsidRPr="00546D69">
              <w:rPr>
                <w:rFonts w:ascii="Verdana" w:hAnsi="Verdana" w:cs="Calibri"/>
                <w:color w:val="000000"/>
                <w:lang w:val="zh-CN" w:eastAsia="zh-CN"/>
              </w:rPr>
              <w:t xml:space="preserve">Isi </w:t>
            </w:r>
            <w:r w:rsidRPr="00546D69">
              <w:rPr>
                <w:rFonts w:ascii="Verdana" w:hAnsi="Verdana" w:cs="Calibri"/>
                <w:color w:val="000000"/>
                <w:lang w:eastAsia="zh-CN"/>
              </w:rPr>
              <w:t>u</w:t>
            </w:r>
            <w:r w:rsidR="00EE59DB" w:rsidRPr="00546D69">
              <w:rPr>
                <w:rFonts w:ascii="Verdana" w:hAnsi="Verdana" w:cs="Calibri"/>
                <w:color w:val="000000"/>
                <w:lang w:val="zh-CN" w:eastAsia="zh-CN"/>
              </w:rPr>
              <w:t>lang</w:t>
            </w:r>
          </w:p>
        </w:tc>
        <w:tc>
          <w:tcPr>
            <w:tcW w:w="0" w:type="auto"/>
            <w:tcBorders>
              <w:top w:val="nil"/>
              <w:left w:val="nil"/>
              <w:bottom w:val="nil"/>
              <w:right w:val="nil"/>
            </w:tcBorders>
            <w:noWrap/>
            <w:vAlign w:val="center"/>
          </w:tcPr>
          <w:p w14:paraId="34E7362E"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4</w:t>
            </w:r>
          </w:p>
        </w:tc>
        <w:tc>
          <w:tcPr>
            <w:tcW w:w="0" w:type="auto"/>
            <w:tcBorders>
              <w:top w:val="nil"/>
              <w:left w:val="nil"/>
              <w:bottom w:val="nil"/>
              <w:right w:val="nil"/>
            </w:tcBorders>
            <w:noWrap/>
            <w:vAlign w:val="center"/>
          </w:tcPr>
          <w:p w14:paraId="25163FB4"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19</w:t>
            </w:r>
          </w:p>
        </w:tc>
        <w:tc>
          <w:tcPr>
            <w:tcW w:w="0" w:type="auto"/>
            <w:tcBorders>
              <w:top w:val="nil"/>
              <w:left w:val="nil"/>
              <w:bottom w:val="nil"/>
              <w:right w:val="nil"/>
            </w:tcBorders>
            <w:noWrap/>
            <w:vAlign w:val="center"/>
          </w:tcPr>
          <w:p w14:paraId="6196B0AF"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12</w:t>
            </w:r>
          </w:p>
        </w:tc>
        <w:tc>
          <w:tcPr>
            <w:tcW w:w="0" w:type="auto"/>
            <w:tcBorders>
              <w:top w:val="nil"/>
              <w:left w:val="nil"/>
              <w:bottom w:val="nil"/>
              <w:right w:val="nil"/>
            </w:tcBorders>
            <w:noWrap/>
            <w:vAlign w:val="center"/>
          </w:tcPr>
          <w:p w14:paraId="6D0510AC"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57,1</w:t>
            </w:r>
          </w:p>
        </w:tc>
        <w:tc>
          <w:tcPr>
            <w:tcW w:w="0" w:type="auto"/>
            <w:tcBorders>
              <w:top w:val="nil"/>
              <w:left w:val="nil"/>
              <w:bottom w:val="nil"/>
              <w:right w:val="nil"/>
            </w:tcBorders>
            <w:noWrap/>
            <w:vAlign w:val="center"/>
          </w:tcPr>
          <w:p w14:paraId="765D9449"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5</w:t>
            </w:r>
          </w:p>
        </w:tc>
        <w:tc>
          <w:tcPr>
            <w:tcW w:w="0" w:type="auto"/>
            <w:tcBorders>
              <w:top w:val="nil"/>
              <w:left w:val="nil"/>
              <w:bottom w:val="nil"/>
              <w:right w:val="nil"/>
            </w:tcBorders>
            <w:noWrap/>
            <w:vAlign w:val="center"/>
          </w:tcPr>
          <w:p w14:paraId="7F0EB3D2"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23,8</w:t>
            </w:r>
          </w:p>
        </w:tc>
        <w:tc>
          <w:tcPr>
            <w:tcW w:w="0" w:type="auto"/>
            <w:tcBorders>
              <w:top w:val="nil"/>
              <w:left w:val="nil"/>
              <w:bottom w:val="nil"/>
              <w:right w:val="nil"/>
            </w:tcBorders>
            <w:noWrap/>
            <w:vAlign w:val="center"/>
          </w:tcPr>
          <w:p w14:paraId="72157081"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21</w:t>
            </w:r>
          </w:p>
        </w:tc>
      </w:tr>
      <w:tr w:rsidR="004F2B9A" w:rsidRPr="00546D69" w14:paraId="7064588F" w14:textId="77777777" w:rsidTr="00546D69">
        <w:trPr>
          <w:trHeight w:val="20"/>
        </w:trPr>
        <w:tc>
          <w:tcPr>
            <w:tcW w:w="0" w:type="auto"/>
            <w:tcBorders>
              <w:top w:val="nil"/>
              <w:left w:val="nil"/>
              <w:bottom w:val="single" w:sz="4" w:space="0" w:color="auto"/>
              <w:right w:val="nil"/>
            </w:tcBorders>
            <w:noWrap/>
            <w:vAlign w:val="center"/>
          </w:tcPr>
          <w:p w14:paraId="35D7D29E"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Sumur</w:t>
            </w:r>
          </w:p>
        </w:tc>
        <w:tc>
          <w:tcPr>
            <w:tcW w:w="0" w:type="auto"/>
            <w:tcBorders>
              <w:top w:val="nil"/>
              <w:left w:val="nil"/>
              <w:bottom w:val="single" w:sz="4" w:space="0" w:color="auto"/>
              <w:right w:val="nil"/>
            </w:tcBorders>
            <w:noWrap/>
            <w:vAlign w:val="center"/>
          </w:tcPr>
          <w:p w14:paraId="33B7CA45"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single" w:sz="4" w:space="0" w:color="auto"/>
              <w:right w:val="nil"/>
            </w:tcBorders>
            <w:noWrap/>
            <w:vAlign w:val="center"/>
          </w:tcPr>
          <w:p w14:paraId="2CD78EDC"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single" w:sz="4" w:space="0" w:color="auto"/>
              <w:right w:val="nil"/>
            </w:tcBorders>
            <w:noWrap/>
            <w:vAlign w:val="center"/>
          </w:tcPr>
          <w:p w14:paraId="649066EF"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single" w:sz="4" w:space="0" w:color="auto"/>
              <w:right w:val="nil"/>
            </w:tcBorders>
            <w:noWrap/>
            <w:vAlign w:val="center"/>
          </w:tcPr>
          <w:p w14:paraId="12C9D6F0"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single" w:sz="4" w:space="0" w:color="auto"/>
              <w:right w:val="nil"/>
            </w:tcBorders>
            <w:noWrap/>
            <w:vAlign w:val="center"/>
          </w:tcPr>
          <w:p w14:paraId="64476F2E"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single" w:sz="4" w:space="0" w:color="auto"/>
              <w:right w:val="nil"/>
            </w:tcBorders>
            <w:noWrap/>
            <w:vAlign w:val="center"/>
          </w:tcPr>
          <w:p w14:paraId="2381282E"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single" w:sz="4" w:space="0" w:color="auto"/>
              <w:right w:val="nil"/>
            </w:tcBorders>
            <w:noWrap/>
            <w:vAlign w:val="center"/>
          </w:tcPr>
          <w:p w14:paraId="2CEF38D7"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r>
      <w:tr w:rsidR="004F2B9A" w:rsidRPr="00546D69" w14:paraId="4B714F02" w14:textId="77777777" w:rsidTr="00546D69">
        <w:trPr>
          <w:trHeight w:val="20"/>
        </w:trPr>
        <w:tc>
          <w:tcPr>
            <w:tcW w:w="0" w:type="auto"/>
            <w:tcBorders>
              <w:top w:val="single" w:sz="4" w:space="0" w:color="auto"/>
              <w:left w:val="nil"/>
              <w:bottom w:val="single" w:sz="4" w:space="0" w:color="auto"/>
              <w:right w:val="nil"/>
            </w:tcBorders>
            <w:noWrap/>
            <w:vAlign w:val="center"/>
          </w:tcPr>
          <w:p w14:paraId="56449744" w14:textId="77777777" w:rsidR="004F2B9A" w:rsidRPr="00546D69" w:rsidRDefault="00EE59DB" w:rsidP="00C240CB">
            <w:pPr>
              <w:rPr>
                <w:rFonts w:ascii="Verdana" w:hAnsi="Verdana" w:cs="Calibri"/>
                <w:b/>
                <w:bCs/>
                <w:color w:val="000000"/>
                <w:lang w:val="zh-CN" w:eastAsia="zh-CN"/>
              </w:rPr>
            </w:pPr>
            <w:r w:rsidRPr="00546D69">
              <w:rPr>
                <w:rFonts w:ascii="Verdana" w:hAnsi="Verdana" w:cs="Calibri"/>
                <w:b/>
                <w:bCs/>
                <w:color w:val="000000"/>
                <w:lang w:val="zh-CN" w:eastAsia="zh-CN"/>
              </w:rPr>
              <w:t>Jenis Minuman</w:t>
            </w:r>
          </w:p>
        </w:tc>
        <w:tc>
          <w:tcPr>
            <w:tcW w:w="0" w:type="auto"/>
            <w:tcBorders>
              <w:top w:val="single" w:sz="4" w:space="0" w:color="auto"/>
              <w:left w:val="nil"/>
              <w:bottom w:val="single" w:sz="4" w:space="0" w:color="auto"/>
              <w:right w:val="nil"/>
            </w:tcBorders>
            <w:noWrap/>
            <w:vAlign w:val="center"/>
          </w:tcPr>
          <w:p w14:paraId="206BE0AD"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single" w:sz="4" w:space="0" w:color="auto"/>
              <w:left w:val="nil"/>
              <w:bottom w:val="single" w:sz="4" w:space="0" w:color="auto"/>
              <w:right w:val="nil"/>
            </w:tcBorders>
            <w:noWrap/>
            <w:vAlign w:val="center"/>
          </w:tcPr>
          <w:p w14:paraId="6596FF92"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single" w:sz="4" w:space="0" w:color="auto"/>
              <w:left w:val="nil"/>
              <w:bottom w:val="single" w:sz="4" w:space="0" w:color="auto"/>
              <w:right w:val="nil"/>
            </w:tcBorders>
            <w:noWrap/>
            <w:vAlign w:val="center"/>
          </w:tcPr>
          <w:p w14:paraId="6CD7831D"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single" w:sz="4" w:space="0" w:color="auto"/>
              <w:left w:val="nil"/>
              <w:bottom w:val="single" w:sz="4" w:space="0" w:color="auto"/>
              <w:right w:val="nil"/>
            </w:tcBorders>
            <w:noWrap/>
            <w:vAlign w:val="center"/>
          </w:tcPr>
          <w:p w14:paraId="22CDF223"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single" w:sz="4" w:space="0" w:color="auto"/>
              <w:left w:val="nil"/>
              <w:bottom w:val="single" w:sz="4" w:space="0" w:color="auto"/>
              <w:right w:val="nil"/>
            </w:tcBorders>
            <w:noWrap/>
            <w:vAlign w:val="center"/>
          </w:tcPr>
          <w:p w14:paraId="51CEF345"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single" w:sz="4" w:space="0" w:color="auto"/>
              <w:left w:val="nil"/>
              <w:bottom w:val="single" w:sz="4" w:space="0" w:color="auto"/>
              <w:right w:val="nil"/>
            </w:tcBorders>
            <w:noWrap/>
            <w:vAlign w:val="center"/>
          </w:tcPr>
          <w:p w14:paraId="0B576DA5"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single" w:sz="4" w:space="0" w:color="auto"/>
              <w:left w:val="nil"/>
              <w:bottom w:val="single" w:sz="4" w:space="0" w:color="auto"/>
              <w:right w:val="nil"/>
            </w:tcBorders>
            <w:noWrap/>
            <w:vAlign w:val="center"/>
          </w:tcPr>
          <w:p w14:paraId="341602AC"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r>
      <w:tr w:rsidR="004F2B9A" w:rsidRPr="00546D69" w14:paraId="46441B6B" w14:textId="77777777" w:rsidTr="00546D69">
        <w:trPr>
          <w:trHeight w:val="20"/>
        </w:trPr>
        <w:tc>
          <w:tcPr>
            <w:tcW w:w="0" w:type="auto"/>
            <w:tcBorders>
              <w:top w:val="nil"/>
              <w:left w:val="nil"/>
              <w:bottom w:val="nil"/>
              <w:right w:val="nil"/>
            </w:tcBorders>
            <w:noWrap/>
            <w:vAlign w:val="center"/>
          </w:tcPr>
          <w:p w14:paraId="54F0E75A" w14:textId="77777777" w:rsidR="004F2B9A" w:rsidRPr="00546D69" w:rsidRDefault="003D556C" w:rsidP="00C240CB">
            <w:pPr>
              <w:rPr>
                <w:rFonts w:ascii="Verdana" w:hAnsi="Verdana" w:cs="Calibri"/>
                <w:color w:val="000000"/>
                <w:lang w:val="zh-CN" w:eastAsia="zh-CN"/>
              </w:rPr>
            </w:pPr>
            <w:r w:rsidRPr="00546D69">
              <w:rPr>
                <w:rFonts w:ascii="Verdana" w:hAnsi="Verdana" w:cs="Calibri"/>
                <w:color w:val="000000"/>
                <w:lang w:val="zh-CN" w:eastAsia="zh-CN"/>
              </w:rPr>
              <w:t xml:space="preserve">Air </w:t>
            </w:r>
            <w:r w:rsidRPr="00546D69">
              <w:rPr>
                <w:rFonts w:ascii="Verdana" w:hAnsi="Verdana" w:cs="Calibri"/>
                <w:color w:val="000000"/>
                <w:lang w:eastAsia="zh-CN"/>
              </w:rPr>
              <w:t>p</w:t>
            </w:r>
            <w:r w:rsidR="00EE59DB" w:rsidRPr="00546D69">
              <w:rPr>
                <w:rFonts w:ascii="Verdana" w:hAnsi="Verdana" w:cs="Calibri"/>
                <w:color w:val="000000"/>
                <w:lang w:val="zh-CN" w:eastAsia="zh-CN"/>
              </w:rPr>
              <w:t>utih</w:t>
            </w:r>
          </w:p>
        </w:tc>
        <w:tc>
          <w:tcPr>
            <w:tcW w:w="0" w:type="auto"/>
            <w:tcBorders>
              <w:top w:val="nil"/>
              <w:left w:val="nil"/>
              <w:bottom w:val="nil"/>
              <w:right w:val="nil"/>
            </w:tcBorders>
            <w:noWrap/>
            <w:vAlign w:val="center"/>
          </w:tcPr>
          <w:p w14:paraId="38E8498D"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16</w:t>
            </w:r>
          </w:p>
        </w:tc>
        <w:tc>
          <w:tcPr>
            <w:tcW w:w="0" w:type="auto"/>
            <w:tcBorders>
              <w:top w:val="nil"/>
              <w:left w:val="nil"/>
              <w:bottom w:val="nil"/>
              <w:right w:val="nil"/>
            </w:tcBorders>
            <w:noWrap/>
            <w:vAlign w:val="center"/>
          </w:tcPr>
          <w:p w14:paraId="425A889B"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94,1</w:t>
            </w:r>
          </w:p>
        </w:tc>
        <w:tc>
          <w:tcPr>
            <w:tcW w:w="0" w:type="auto"/>
            <w:tcBorders>
              <w:top w:val="nil"/>
              <w:left w:val="nil"/>
              <w:bottom w:val="nil"/>
              <w:right w:val="nil"/>
            </w:tcBorders>
            <w:noWrap/>
            <w:vAlign w:val="center"/>
          </w:tcPr>
          <w:p w14:paraId="263768BE"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1</w:t>
            </w:r>
          </w:p>
        </w:tc>
        <w:tc>
          <w:tcPr>
            <w:tcW w:w="0" w:type="auto"/>
            <w:tcBorders>
              <w:top w:val="nil"/>
              <w:left w:val="nil"/>
              <w:bottom w:val="nil"/>
              <w:right w:val="nil"/>
            </w:tcBorders>
            <w:noWrap/>
            <w:vAlign w:val="center"/>
          </w:tcPr>
          <w:p w14:paraId="36BA10F9"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5,9</w:t>
            </w:r>
          </w:p>
        </w:tc>
        <w:tc>
          <w:tcPr>
            <w:tcW w:w="0" w:type="auto"/>
            <w:tcBorders>
              <w:top w:val="nil"/>
              <w:left w:val="nil"/>
              <w:bottom w:val="nil"/>
              <w:right w:val="nil"/>
            </w:tcBorders>
            <w:noWrap/>
            <w:vAlign w:val="center"/>
          </w:tcPr>
          <w:p w14:paraId="1B29F308"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nil"/>
              <w:right w:val="nil"/>
            </w:tcBorders>
            <w:noWrap/>
            <w:vAlign w:val="center"/>
          </w:tcPr>
          <w:p w14:paraId="335D33D4"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nil"/>
              <w:right w:val="nil"/>
            </w:tcBorders>
            <w:noWrap/>
            <w:vAlign w:val="center"/>
          </w:tcPr>
          <w:p w14:paraId="199A0F27"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17</w:t>
            </w:r>
          </w:p>
        </w:tc>
      </w:tr>
      <w:tr w:rsidR="004F2B9A" w:rsidRPr="00546D69" w14:paraId="3E53C3B1" w14:textId="77777777" w:rsidTr="00546D69">
        <w:trPr>
          <w:trHeight w:val="20"/>
        </w:trPr>
        <w:tc>
          <w:tcPr>
            <w:tcW w:w="0" w:type="auto"/>
            <w:tcBorders>
              <w:top w:val="nil"/>
              <w:left w:val="nil"/>
              <w:bottom w:val="nil"/>
              <w:right w:val="nil"/>
            </w:tcBorders>
            <w:noWrap/>
            <w:vAlign w:val="center"/>
          </w:tcPr>
          <w:p w14:paraId="3DDC9FF4" w14:textId="77777777" w:rsidR="004F2B9A" w:rsidRPr="00546D69" w:rsidRDefault="003D556C" w:rsidP="00C240CB">
            <w:pPr>
              <w:rPr>
                <w:rFonts w:ascii="Verdana" w:hAnsi="Verdana" w:cs="Calibri"/>
                <w:color w:val="000000"/>
                <w:lang w:val="zh-CN" w:eastAsia="zh-CN"/>
              </w:rPr>
            </w:pPr>
            <w:r w:rsidRPr="00546D69">
              <w:rPr>
                <w:rFonts w:ascii="Verdana" w:hAnsi="Verdana" w:cs="Calibri"/>
                <w:color w:val="000000"/>
                <w:lang w:val="zh-CN" w:eastAsia="zh-CN"/>
              </w:rPr>
              <w:t xml:space="preserve">Teh, </w:t>
            </w:r>
            <w:r w:rsidRPr="00546D69">
              <w:rPr>
                <w:rFonts w:ascii="Verdana" w:hAnsi="Verdana" w:cs="Calibri"/>
                <w:color w:val="000000"/>
                <w:lang w:eastAsia="zh-CN"/>
              </w:rPr>
              <w:t>k</w:t>
            </w:r>
            <w:r w:rsidR="00EE59DB" w:rsidRPr="00546D69">
              <w:rPr>
                <w:rFonts w:ascii="Verdana" w:hAnsi="Verdana" w:cs="Calibri"/>
                <w:color w:val="000000"/>
                <w:lang w:val="zh-CN" w:eastAsia="zh-CN"/>
              </w:rPr>
              <w:t>opi (kadang)</w:t>
            </w:r>
          </w:p>
        </w:tc>
        <w:tc>
          <w:tcPr>
            <w:tcW w:w="0" w:type="auto"/>
            <w:tcBorders>
              <w:top w:val="nil"/>
              <w:left w:val="nil"/>
              <w:bottom w:val="nil"/>
              <w:right w:val="nil"/>
            </w:tcBorders>
            <w:noWrap/>
            <w:vAlign w:val="center"/>
          </w:tcPr>
          <w:p w14:paraId="53F12370"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7</w:t>
            </w:r>
          </w:p>
        </w:tc>
        <w:tc>
          <w:tcPr>
            <w:tcW w:w="0" w:type="auto"/>
            <w:tcBorders>
              <w:top w:val="nil"/>
              <w:left w:val="nil"/>
              <w:bottom w:val="nil"/>
              <w:right w:val="nil"/>
            </w:tcBorders>
            <w:noWrap/>
            <w:vAlign w:val="center"/>
          </w:tcPr>
          <w:p w14:paraId="64E96AAF"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38,9</w:t>
            </w:r>
          </w:p>
        </w:tc>
        <w:tc>
          <w:tcPr>
            <w:tcW w:w="0" w:type="auto"/>
            <w:tcBorders>
              <w:top w:val="nil"/>
              <w:left w:val="nil"/>
              <w:bottom w:val="nil"/>
              <w:right w:val="nil"/>
            </w:tcBorders>
            <w:noWrap/>
            <w:vAlign w:val="center"/>
          </w:tcPr>
          <w:p w14:paraId="69AEA419"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11</w:t>
            </w:r>
          </w:p>
        </w:tc>
        <w:tc>
          <w:tcPr>
            <w:tcW w:w="0" w:type="auto"/>
            <w:tcBorders>
              <w:top w:val="nil"/>
              <w:left w:val="nil"/>
              <w:bottom w:val="nil"/>
              <w:right w:val="nil"/>
            </w:tcBorders>
            <w:noWrap/>
            <w:vAlign w:val="center"/>
          </w:tcPr>
          <w:p w14:paraId="6BDA3BD4"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61,1</w:t>
            </w:r>
          </w:p>
        </w:tc>
        <w:tc>
          <w:tcPr>
            <w:tcW w:w="0" w:type="auto"/>
            <w:tcBorders>
              <w:top w:val="nil"/>
              <w:left w:val="nil"/>
              <w:bottom w:val="nil"/>
              <w:right w:val="nil"/>
            </w:tcBorders>
            <w:noWrap/>
            <w:vAlign w:val="center"/>
          </w:tcPr>
          <w:p w14:paraId="2E3631AC"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nil"/>
              <w:right w:val="nil"/>
            </w:tcBorders>
            <w:noWrap/>
            <w:vAlign w:val="center"/>
          </w:tcPr>
          <w:p w14:paraId="701C5E7C"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nil"/>
              <w:right w:val="nil"/>
            </w:tcBorders>
            <w:noWrap/>
            <w:vAlign w:val="center"/>
          </w:tcPr>
          <w:p w14:paraId="0B61B46F"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18</w:t>
            </w:r>
          </w:p>
        </w:tc>
      </w:tr>
      <w:tr w:rsidR="004F2B9A" w:rsidRPr="00546D69" w14:paraId="51CED4EF" w14:textId="77777777" w:rsidTr="00546D69">
        <w:trPr>
          <w:trHeight w:val="20"/>
        </w:trPr>
        <w:tc>
          <w:tcPr>
            <w:tcW w:w="0" w:type="auto"/>
            <w:tcBorders>
              <w:top w:val="nil"/>
              <w:left w:val="nil"/>
              <w:bottom w:val="nil"/>
              <w:right w:val="nil"/>
            </w:tcBorders>
            <w:noWrap/>
            <w:vAlign w:val="center"/>
          </w:tcPr>
          <w:p w14:paraId="2E872E13" w14:textId="77777777" w:rsidR="004F2B9A" w:rsidRPr="00546D69" w:rsidRDefault="003D556C" w:rsidP="00C240CB">
            <w:pPr>
              <w:rPr>
                <w:rFonts w:ascii="Verdana" w:hAnsi="Verdana" w:cs="Calibri"/>
                <w:color w:val="000000"/>
                <w:lang w:val="zh-CN" w:eastAsia="zh-CN"/>
              </w:rPr>
            </w:pPr>
            <w:r w:rsidRPr="00546D69">
              <w:rPr>
                <w:rFonts w:ascii="Verdana" w:hAnsi="Verdana" w:cs="Calibri"/>
                <w:color w:val="000000"/>
                <w:lang w:val="zh-CN" w:eastAsia="zh-CN"/>
              </w:rPr>
              <w:t xml:space="preserve">Teh, </w:t>
            </w:r>
            <w:r w:rsidRPr="00546D69">
              <w:rPr>
                <w:rFonts w:ascii="Verdana" w:hAnsi="Verdana" w:cs="Calibri"/>
                <w:color w:val="000000"/>
                <w:lang w:eastAsia="zh-CN"/>
              </w:rPr>
              <w:t>k</w:t>
            </w:r>
            <w:r w:rsidRPr="00546D69">
              <w:rPr>
                <w:rFonts w:ascii="Verdana" w:hAnsi="Verdana" w:cs="Calibri"/>
                <w:color w:val="000000"/>
                <w:lang w:val="zh-CN" w:eastAsia="zh-CN"/>
              </w:rPr>
              <w:t xml:space="preserve">opi, </w:t>
            </w:r>
            <w:r w:rsidRPr="00546D69">
              <w:rPr>
                <w:rFonts w:ascii="Verdana" w:hAnsi="Verdana" w:cs="Calibri"/>
                <w:color w:val="000000"/>
                <w:lang w:eastAsia="zh-CN"/>
              </w:rPr>
              <w:t>s</w:t>
            </w:r>
            <w:r w:rsidR="00EE59DB" w:rsidRPr="00546D69">
              <w:rPr>
                <w:rFonts w:ascii="Verdana" w:hAnsi="Verdana" w:cs="Calibri"/>
                <w:color w:val="000000"/>
                <w:lang w:val="zh-CN" w:eastAsia="zh-CN"/>
              </w:rPr>
              <w:t>oda (sering)</w:t>
            </w:r>
          </w:p>
        </w:tc>
        <w:tc>
          <w:tcPr>
            <w:tcW w:w="0" w:type="auto"/>
            <w:tcBorders>
              <w:top w:val="nil"/>
              <w:left w:val="nil"/>
              <w:bottom w:val="nil"/>
              <w:right w:val="nil"/>
            </w:tcBorders>
            <w:noWrap/>
            <w:vAlign w:val="center"/>
          </w:tcPr>
          <w:p w14:paraId="12FF6167"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nil"/>
              <w:right w:val="nil"/>
            </w:tcBorders>
            <w:noWrap/>
            <w:vAlign w:val="center"/>
          </w:tcPr>
          <w:p w14:paraId="6A485F5E"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nil"/>
              <w:right w:val="nil"/>
            </w:tcBorders>
            <w:noWrap/>
            <w:vAlign w:val="center"/>
          </w:tcPr>
          <w:p w14:paraId="757F86C4"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nil"/>
              <w:right w:val="nil"/>
            </w:tcBorders>
            <w:noWrap/>
            <w:vAlign w:val="center"/>
          </w:tcPr>
          <w:p w14:paraId="38620371"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w:t>
            </w:r>
          </w:p>
        </w:tc>
        <w:tc>
          <w:tcPr>
            <w:tcW w:w="0" w:type="auto"/>
            <w:tcBorders>
              <w:top w:val="nil"/>
              <w:left w:val="nil"/>
              <w:bottom w:val="nil"/>
              <w:right w:val="nil"/>
            </w:tcBorders>
            <w:noWrap/>
            <w:vAlign w:val="center"/>
          </w:tcPr>
          <w:p w14:paraId="232AD1CE"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5</w:t>
            </w:r>
          </w:p>
        </w:tc>
        <w:tc>
          <w:tcPr>
            <w:tcW w:w="0" w:type="auto"/>
            <w:tcBorders>
              <w:top w:val="nil"/>
              <w:left w:val="nil"/>
              <w:bottom w:val="nil"/>
              <w:right w:val="nil"/>
            </w:tcBorders>
            <w:noWrap/>
            <w:vAlign w:val="center"/>
          </w:tcPr>
          <w:p w14:paraId="3CBF97D0"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100</w:t>
            </w:r>
          </w:p>
        </w:tc>
        <w:tc>
          <w:tcPr>
            <w:tcW w:w="0" w:type="auto"/>
            <w:tcBorders>
              <w:top w:val="nil"/>
              <w:left w:val="nil"/>
              <w:bottom w:val="nil"/>
              <w:right w:val="nil"/>
            </w:tcBorders>
            <w:noWrap/>
            <w:vAlign w:val="center"/>
          </w:tcPr>
          <w:p w14:paraId="1D2FE772"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5</w:t>
            </w:r>
          </w:p>
        </w:tc>
      </w:tr>
      <w:tr w:rsidR="004F2B9A" w:rsidRPr="00546D69" w14:paraId="0A4AC8AA" w14:textId="77777777" w:rsidTr="00546D69">
        <w:trPr>
          <w:trHeight w:val="20"/>
        </w:trPr>
        <w:tc>
          <w:tcPr>
            <w:tcW w:w="0" w:type="auto"/>
            <w:tcBorders>
              <w:top w:val="single" w:sz="4" w:space="0" w:color="auto"/>
              <w:left w:val="nil"/>
              <w:bottom w:val="single" w:sz="4" w:space="0" w:color="auto"/>
              <w:right w:val="nil"/>
            </w:tcBorders>
            <w:noWrap/>
            <w:vAlign w:val="center"/>
          </w:tcPr>
          <w:p w14:paraId="06CBAA79"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 xml:space="preserve">    Jumlah</w:t>
            </w:r>
          </w:p>
        </w:tc>
        <w:tc>
          <w:tcPr>
            <w:tcW w:w="0" w:type="auto"/>
            <w:tcBorders>
              <w:top w:val="single" w:sz="4" w:space="0" w:color="auto"/>
              <w:left w:val="nil"/>
              <w:bottom w:val="single" w:sz="4" w:space="0" w:color="auto"/>
              <w:right w:val="nil"/>
            </w:tcBorders>
            <w:noWrap/>
            <w:vAlign w:val="center"/>
          </w:tcPr>
          <w:p w14:paraId="4E5788AC"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23</w:t>
            </w:r>
          </w:p>
        </w:tc>
        <w:tc>
          <w:tcPr>
            <w:tcW w:w="0" w:type="auto"/>
            <w:tcBorders>
              <w:top w:val="single" w:sz="4" w:space="0" w:color="auto"/>
              <w:left w:val="nil"/>
              <w:bottom w:val="single" w:sz="4" w:space="0" w:color="auto"/>
              <w:right w:val="nil"/>
            </w:tcBorders>
            <w:noWrap/>
          </w:tcPr>
          <w:p w14:paraId="0F23087A"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single" w:sz="4" w:space="0" w:color="auto"/>
              <w:left w:val="nil"/>
              <w:bottom w:val="single" w:sz="4" w:space="0" w:color="auto"/>
              <w:right w:val="nil"/>
            </w:tcBorders>
            <w:noWrap/>
            <w:vAlign w:val="center"/>
          </w:tcPr>
          <w:p w14:paraId="4E08E991"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12</w:t>
            </w:r>
          </w:p>
        </w:tc>
        <w:tc>
          <w:tcPr>
            <w:tcW w:w="0" w:type="auto"/>
            <w:tcBorders>
              <w:top w:val="single" w:sz="4" w:space="0" w:color="auto"/>
              <w:left w:val="nil"/>
              <w:bottom w:val="single" w:sz="4" w:space="0" w:color="auto"/>
              <w:right w:val="nil"/>
            </w:tcBorders>
            <w:noWrap/>
          </w:tcPr>
          <w:p w14:paraId="46F530D3"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single" w:sz="4" w:space="0" w:color="auto"/>
              <w:left w:val="nil"/>
              <w:bottom w:val="single" w:sz="4" w:space="0" w:color="auto"/>
              <w:right w:val="nil"/>
            </w:tcBorders>
            <w:noWrap/>
            <w:vAlign w:val="center"/>
          </w:tcPr>
          <w:p w14:paraId="475EDDA0"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5</w:t>
            </w:r>
          </w:p>
        </w:tc>
        <w:tc>
          <w:tcPr>
            <w:tcW w:w="0" w:type="auto"/>
            <w:tcBorders>
              <w:top w:val="single" w:sz="4" w:space="0" w:color="auto"/>
              <w:left w:val="nil"/>
              <w:bottom w:val="single" w:sz="4" w:space="0" w:color="auto"/>
              <w:right w:val="nil"/>
            </w:tcBorders>
            <w:noWrap/>
          </w:tcPr>
          <w:p w14:paraId="1D692E33"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single" w:sz="4" w:space="0" w:color="auto"/>
              <w:left w:val="nil"/>
              <w:bottom w:val="single" w:sz="4" w:space="0" w:color="auto"/>
              <w:right w:val="nil"/>
            </w:tcBorders>
            <w:noWrap/>
            <w:vAlign w:val="center"/>
          </w:tcPr>
          <w:p w14:paraId="671E23A8"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40</w:t>
            </w:r>
          </w:p>
        </w:tc>
      </w:tr>
    </w:tbl>
    <w:p w14:paraId="7200D30F" w14:textId="77777777" w:rsidR="004F2B9A" w:rsidRPr="00546D69" w:rsidRDefault="004F2B9A" w:rsidP="00C240CB">
      <w:pPr>
        <w:jc w:val="both"/>
        <w:rPr>
          <w:rFonts w:ascii="Verdana" w:hAnsi="Verdana"/>
          <w:b/>
          <w:color w:val="211F1F"/>
        </w:rPr>
      </w:pPr>
    </w:p>
    <w:p w14:paraId="0E80C2B1" w14:textId="77777777" w:rsidR="00546D69" w:rsidRPr="00546D69" w:rsidRDefault="00546D69" w:rsidP="00546D69">
      <w:pPr>
        <w:ind w:firstLine="720"/>
        <w:jc w:val="both"/>
        <w:rPr>
          <w:rFonts w:ascii="Verdana" w:hAnsi="Verdana"/>
          <w:bCs/>
          <w:color w:val="211F1F"/>
        </w:rPr>
        <w:sectPr w:rsidR="00546D69" w:rsidRPr="00546D69" w:rsidSect="00C240CB">
          <w:type w:val="continuous"/>
          <w:pgSz w:w="11906" w:h="16838" w:code="9"/>
          <w:pgMar w:top="1138" w:right="1138" w:bottom="1138" w:left="1699" w:header="706" w:footer="706" w:gutter="0"/>
          <w:cols w:space="708"/>
          <w:docGrid w:linePitch="360"/>
        </w:sectPr>
      </w:pPr>
    </w:p>
    <w:p w14:paraId="24ADD439" w14:textId="77777777" w:rsidR="004F2B9A" w:rsidRPr="00546D69" w:rsidRDefault="00EE59DB" w:rsidP="00546D69">
      <w:pPr>
        <w:ind w:firstLine="720"/>
        <w:jc w:val="both"/>
        <w:rPr>
          <w:rFonts w:ascii="Verdana" w:hAnsi="Verdana"/>
          <w:bCs/>
          <w:color w:val="211F1F"/>
        </w:rPr>
      </w:pPr>
      <w:proofErr w:type="spellStart"/>
      <w:r w:rsidRPr="00546D69">
        <w:rPr>
          <w:rFonts w:ascii="Verdana" w:hAnsi="Verdana"/>
          <w:bCs/>
          <w:color w:val="211F1F"/>
        </w:rPr>
        <w:t>Berdasarkan</w:t>
      </w:r>
      <w:proofErr w:type="spellEnd"/>
      <w:r w:rsidRPr="00546D69">
        <w:rPr>
          <w:rFonts w:ascii="Verdana" w:hAnsi="Verdana"/>
          <w:bCs/>
          <w:color w:val="211F1F"/>
        </w:rPr>
        <w:t xml:space="preserve"> </w:t>
      </w:r>
      <w:proofErr w:type="spellStart"/>
      <w:r w:rsidRPr="00546D69">
        <w:rPr>
          <w:rFonts w:ascii="Verdana" w:hAnsi="Verdana"/>
          <w:bCs/>
          <w:color w:val="211F1F"/>
        </w:rPr>
        <w:t>tabel</w:t>
      </w:r>
      <w:proofErr w:type="spellEnd"/>
      <w:r w:rsidRPr="00546D69">
        <w:rPr>
          <w:rFonts w:ascii="Verdana" w:hAnsi="Verdana"/>
          <w:bCs/>
          <w:color w:val="211F1F"/>
        </w:rPr>
        <w:t xml:space="preserve"> 3, </w:t>
      </w:r>
      <w:proofErr w:type="spellStart"/>
      <w:r w:rsidRPr="00546D69">
        <w:rPr>
          <w:rFonts w:ascii="Verdana" w:hAnsi="Verdana"/>
          <w:bCs/>
          <w:color w:val="211F1F"/>
        </w:rPr>
        <w:t>diketahui</w:t>
      </w:r>
      <w:proofErr w:type="spellEnd"/>
      <w:r w:rsidRPr="00546D69">
        <w:rPr>
          <w:rFonts w:ascii="Verdana" w:hAnsi="Verdana"/>
          <w:bCs/>
          <w:color w:val="211F1F"/>
        </w:rPr>
        <w:t xml:space="preserve"> </w:t>
      </w:r>
      <w:proofErr w:type="spellStart"/>
      <w:r w:rsidRPr="00546D69">
        <w:rPr>
          <w:rFonts w:ascii="Verdana" w:hAnsi="Verdana"/>
          <w:bCs/>
          <w:color w:val="211F1F"/>
        </w:rPr>
        <w:t>bahwa</w:t>
      </w:r>
      <w:proofErr w:type="spellEnd"/>
      <w:r w:rsidRPr="00546D69">
        <w:rPr>
          <w:rFonts w:ascii="Verdana" w:hAnsi="Verdana"/>
          <w:bCs/>
          <w:color w:val="211F1F"/>
        </w:rPr>
        <w:t xml:space="preserve"> </w:t>
      </w:r>
      <w:proofErr w:type="spellStart"/>
      <w:r w:rsidRPr="00546D69">
        <w:rPr>
          <w:rFonts w:ascii="Verdana" w:hAnsi="Verdana"/>
          <w:bCs/>
          <w:color w:val="211F1F"/>
        </w:rPr>
        <w:t>responden</w:t>
      </w:r>
      <w:proofErr w:type="spellEnd"/>
      <w:r w:rsidRPr="00546D69">
        <w:rPr>
          <w:rFonts w:ascii="Verdana" w:hAnsi="Verdana"/>
          <w:bCs/>
          <w:color w:val="211F1F"/>
        </w:rPr>
        <w:t xml:space="preserve"> </w:t>
      </w:r>
      <w:proofErr w:type="spellStart"/>
      <w:r w:rsidRPr="00546D69">
        <w:rPr>
          <w:rFonts w:ascii="Verdana" w:hAnsi="Verdana"/>
          <w:bCs/>
          <w:color w:val="211F1F"/>
        </w:rPr>
        <w:t>dengan</w:t>
      </w:r>
      <w:proofErr w:type="spellEnd"/>
      <w:r w:rsidRPr="00546D69">
        <w:rPr>
          <w:rFonts w:ascii="Verdana" w:hAnsi="Verdana"/>
          <w:bCs/>
          <w:color w:val="211F1F"/>
        </w:rPr>
        <w:t xml:space="preserve"> </w:t>
      </w:r>
      <w:proofErr w:type="spellStart"/>
      <w:r w:rsidRPr="00546D69">
        <w:rPr>
          <w:rFonts w:ascii="Verdana" w:hAnsi="Verdana"/>
          <w:bCs/>
          <w:color w:val="211F1F"/>
        </w:rPr>
        <w:t>konsumsi</w:t>
      </w:r>
      <w:proofErr w:type="spellEnd"/>
      <w:r w:rsidRPr="00546D69">
        <w:rPr>
          <w:rFonts w:ascii="Verdana" w:hAnsi="Verdana"/>
          <w:bCs/>
          <w:color w:val="211F1F"/>
        </w:rPr>
        <w:t xml:space="preserve"> air </w:t>
      </w:r>
      <w:proofErr w:type="spellStart"/>
      <w:r w:rsidRPr="00546D69">
        <w:rPr>
          <w:rFonts w:ascii="Verdana" w:hAnsi="Verdana"/>
          <w:bCs/>
          <w:color w:val="211F1F"/>
        </w:rPr>
        <w:t>minum</w:t>
      </w:r>
      <w:proofErr w:type="spellEnd"/>
      <w:r w:rsidRPr="00546D69">
        <w:rPr>
          <w:rFonts w:ascii="Verdana" w:hAnsi="Verdana"/>
          <w:bCs/>
          <w:color w:val="211F1F"/>
        </w:rPr>
        <w:t xml:space="preserve"> &lt; 1 L / </w:t>
      </w:r>
      <w:proofErr w:type="spellStart"/>
      <w:r w:rsidRPr="00546D69">
        <w:rPr>
          <w:rFonts w:ascii="Verdana" w:hAnsi="Verdana"/>
          <w:bCs/>
          <w:color w:val="211F1F"/>
        </w:rPr>
        <w:t>hari</w:t>
      </w:r>
      <w:proofErr w:type="spellEnd"/>
      <w:r w:rsidRPr="00546D69">
        <w:rPr>
          <w:rFonts w:ascii="Verdana" w:hAnsi="Verdana"/>
          <w:bCs/>
          <w:color w:val="211F1F"/>
        </w:rPr>
        <w:t xml:space="preserve"> </w:t>
      </w:r>
      <w:proofErr w:type="spellStart"/>
      <w:r w:rsidRPr="00546D69">
        <w:rPr>
          <w:rFonts w:ascii="Verdana" w:hAnsi="Verdana"/>
          <w:bCs/>
          <w:color w:val="211F1F"/>
        </w:rPr>
        <w:t>sebanyak</w:t>
      </w:r>
      <w:proofErr w:type="spellEnd"/>
      <w:r w:rsidRPr="00546D69">
        <w:rPr>
          <w:rFonts w:ascii="Verdana" w:hAnsi="Verdana"/>
          <w:bCs/>
          <w:color w:val="211F1F"/>
        </w:rPr>
        <w:t xml:space="preserve"> 16 orang, </w:t>
      </w:r>
      <w:proofErr w:type="spellStart"/>
      <w:r w:rsidRPr="00546D69">
        <w:rPr>
          <w:rFonts w:ascii="Verdana" w:hAnsi="Verdana"/>
          <w:bCs/>
          <w:color w:val="211F1F"/>
        </w:rPr>
        <w:t>dengan</w:t>
      </w:r>
      <w:proofErr w:type="spellEnd"/>
      <w:r w:rsidRPr="00546D69">
        <w:rPr>
          <w:rFonts w:ascii="Verdana" w:hAnsi="Verdana"/>
          <w:bCs/>
          <w:color w:val="211F1F"/>
        </w:rPr>
        <w:t xml:space="preserve"> </w:t>
      </w:r>
      <w:proofErr w:type="spellStart"/>
      <w:r w:rsidRPr="00546D69">
        <w:rPr>
          <w:rFonts w:ascii="Verdana" w:hAnsi="Verdana"/>
          <w:bCs/>
          <w:color w:val="211F1F"/>
        </w:rPr>
        <w:t>hasil</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sedimen</w:t>
      </w:r>
      <w:proofErr w:type="spellEnd"/>
      <w:r w:rsidRPr="00546D69">
        <w:rPr>
          <w:rFonts w:ascii="Verdana" w:hAnsi="Verdana"/>
          <w:bCs/>
          <w:color w:val="211F1F"/>
        </w:rPr>
        <w:t xml:space="preserve"> </w:t>
      </w:r>
      <w:proofErr w:type="spellStart"/>
      <w:proofErr w:type="gramStart"/>
      <w:r w:rsidRPr="00546D69">
        <w:rPr>
          <w:rFonts w:ascii="Verdana" w:hAnsi="Verdana"/>
          <w:bCs/>
          <w:color w:val="211F1F"/>
        </w:rPr>
        <w:t>urin</w:t>
      </w:r>
      <w:proofErr w:type="spellEnd"/>
      <w:r w:rsidRPr="00546D69">
        <w:rPr>
          <w:rFonts w:ascii="Verdana" w:hAnsi="Verdana"/>
          <w:bCs/>
          <w:color w:val="211F1F"/>
        </w:rPr>
        <w:t xml:space="preserve"> ;</w:t>
      </w:r>
      <w:proofErr w:type="gramEnd"/>
      <w:r w:rsidRPr="00546D69">
        <w:rPr>
          <w:rFonts w:ascii="Verdana" w:hAnsi="Verdana"/>
          <w:bCs/>
          <w:color w:val="211F1F"/>
        </w:rPr>
        <w:t xml:space="preserve"> </w:t>
      </w:r>
      <w:proofErr w:type="spellStart"/>
      <w:proofErr w:type="gramStart"/>
      <w:r w:rsidRPr="00546D69">
        <w:rPr>
          <w:rFonts w:ascii="Verdana" w:hAnsi="Verdana"/>
          <w:bCs/>
          <w:color w:val="211F1F"/>
        </w:rPr>
        <w:t>negatif</w:t>
      </w:r>
      <w:proofErr w:type="spellEnd"/>
      <w:r w:rsidRPr="00546D69">
        <w:rPr>
          <w:rFonts w:ascii="Verdana" w:hAnsi="Verdana"/>
          <w:bCs/>
          <w:color w:val="211F1F"/>
        </w:rPr>
        <w:t xml:space="preserve">  </w:t>
      </w:r>
      <w:proofErr w:type="spellStart"/>
      <w:r w:rsidRPr="00546D69">
        <w:rPr>
          <w:rFonts w:ascii="Verdana" w:hAnsi="Verdana"/>
          <w:bCs/>
          <w:color w:val="211F1F"/>
        </w:rPr>
        <w:t>hanya</w:t>
      </w:r>
      <w:proofErr w:type="spellEnd"/>
      <w:proofErr w:type="gramEnd"/>
      <w:r w:rsidRPr="00546D69">
        <w:rPr>
          <w:rFonts w:ascii="Verdana" w:hAnsi="Verdana"/>
          <w:bCs/>
          <w:color w:val="211F1F"/>
        </w:rPr>
        <w:t xml:space="preserve"> 1 orang (6,3%), </w:t>
      </w:r>
      <w:proofErr w:type="spellStart"/>
      <w:r w:rsidRPr="00546D69">
        <w:rPr>
          <w:rFonts w:ascii="Verdana" w:hAnsi="Verdana"/>
          <w:bCs/>
          <w:color w:val="211F1F"/>
        </w:rPr>
        <w:t>positif</w:t>
      </w:r>
      <w:proofErr w:type="spellEnd"/>
      <w:r w:rsidRPr="00546D69">
        <w:rPr>
          <w:rFonts w:ascii="Verdana" w:hAnsi="Verdana"/>
          <w:bCs/>
          <w:color w:val="211F1F"/>
        </w:rPr>
        <w:t xml:space="preserve"> 1 </w:t>
      </w:r>
      <w:proofErr w:type="spellStart"/>
      <w:r w:rsidRPr="00546D69">
        <w:rPr>
          <w:rFonts w:ascii="Verdana" w:hAnsi="Verdana"/>
          <w:bCs/>
          <w:color w:val="211F1F"/>
        </w:rPr>
        <w:t>sebanyak</w:t>
      </w:r>
      <w:proofErr w:type="spellEnd"/>
      <w:r w:rsidRPr="00546D69">
        <w:rPr>
          <w:rFonts w:ascii="Verdana" w:hAnsi="Verdana"/>
          <w:bCs/>
          <w:color w:val="211F1F"/>
        </w:rPr>
        <w:t xml:space="preserve"> 10 orang (62,5%), </w:t>
      </w:r>
      <w:proofErr w:type="spellStart"/>
      <w:r w:rsidRPr="00546D69">
        <w:rPr>
          <w:rFonts w:ascii="Verdana" w:hAnsi="Verdana"/>
          <w:bCs/>
          <w:color w:val="211F1F"/>
        </w:rPr>
        <w:t>positif</w:t>
      </w:r>
      <w:proofErr w:type="spellEnd"/>
      <w:r w:rsidRPr="00546D69">
        <w:rPr>
          <w:rFonts w:ascii="Verdana" w:hAnsi="Verdana"/>
          <w:bCs/>
          <w:color w:val="211F1F"/>
        </w:rPr>
        <w:t xml:space="preserve"> 2 </w:t>
      </w:r>
      <w:proofErr w:type="spellStart"/>
      <w:r w:rsidRPr="00546D69">
        <w:rPr>
          <w:rFonts w:ascii="Verdana" w:hAnsi="Verdana"/>
          <w:bCs/>
          <w:color w:val="211F1F"/>
        </w:rPr>
        <w:t>sebanyak</w:t>
      </w:r>
      <w:proofErr w:type="spellEnd"/>
      <w:r w:rsidRPr="00546D69">
        <w:rPr>
          <w:rFonts w:ascii="Verdana" w:hAnsi="Verdana"/>
          <w:bCs/>
          <w:color w:val="211F1F"/>
        </w:rPr>
        <w:t xml:space="preserve"> 5 orang (31,3%). </w:t>
      </w:r>
      <w:proofErr w:type="spellStart"/>
      <w:r w:rsidRPr="00546D69">
        <w:rPr>
          <w:rFonts w:ascii="Verdana" w:hAnsi="Verdana"/>
          <w:bCs/>
          <w:color w:val="211F1F"/>
        </w:rPr>
        <w:t>Responden</w:t>
      </w:r>
      <w:proofErr w:type="spellEnd"/>
      <w:r w:rsidRPr="00546D69">
        <w:rPr>
          <w:rFonts w:ascii="Verdana" w:hAnsi="Verdana"/>
          <w:bCs/>
          <w:color w:val="211F1F"/>
        </w:rPr>
        <w:t xml:space="preserve"> </w:t>
      </w:r>
      <w:proofErr w:type="spellStart"/>
      <w:r w:rsidRPr="00546D69">
        <w:rPr>
          <w:rFonts w:ascii="Verdana" w:hAnsi="Verdana"/>
          <w:bCs/>
          <w:color w:val="211F1F"/>
        </w:rPr>
        <w:t>dengan</w:t>
      </w:r>
      <w:proofErr w:type="spellEnd"/>
      <w:r w:rsidRPr="00546D69">
        <w:rPr>
          <w:rFonts w:ascii="Verdana" w:hAnsi="Verdana"/>
          <w:bCs/>
          <w:color w:val="211F1F"/>
        </w:rPr>
        <w:t xml:space="preserve"> </w:t>
      </w:r>
      <w:proofErr w:type="spellStart"/>
      <w:r w:rsidRPr="00546D69">
        <w:rPr>
          <w:rFonts w:ascii="Verdana" w:hAnsi="Verdana"/>
          <w:bCs/>
          <w:color w:val="211F1F"/>
        </w:rPr>
        <w:t>konsumsi</w:t>
      </w:r>
      <w:proofErr w:type="spellEnd"/>
      <w:r w:rsidRPr="00546D69">
        <w:rPr>
          <w:rFonts w:ascii="Verdana" w:hAnsi="Verdana"/>
          <w:bCs/>
          <w:color w:val="211F1F"/>
        </w:rPr>
        <w:t xml:space="preserve"> air </w:t>
      </w:r>
      <w:proofErr w:type="spellStart"/>
      <w:r w:rsidRPr="00546D69">
        <w:rPr>
          <w:rFonts w:ascii="Verdana" w:hAnsi="Verdana"/>
          <w:bCs/>
          <w:color w:val="211F1F"/>
        </w:rPr>
        <w:t>minum</w:t>
      </w:r>
      <w:proofErr w:type="spellEnd"/>
      <w:r w:rsidRPr="00546D69">
        <w:rPr>
          <w:rFonts w:ascii="Verdana" w:hAnsi="Verdana"/>
          <w:bCs/>
          <w:color w:val="211F1F"/>
        </w:rPr>
        <w:t xml:space="preserve"> 1- 2 L/</w:t>
      </w:r>
      <w:proofErr w:type="spellStart"/>
      <w:r w:rsidRPr="00546D69">
        <w:rPr>
          <w:rFonts w:ascii="Verdana" w:hAnsi="Verdana"/>
          <w:bCs/>
          <w:color w:val="211F1F"/>
        </w:rPr>
        <w:t>hari</w:t>
      </w:r>
      <w:proofErr w:type="spellEnd"/>
      <w:r w:rsidRPr="00546D69">
        <w:rPr>
          <w:rFonts w:ascii="Verdana" w:hAnsi="Verdana"/>
          <w:bCs/>
          <w:color w:val="211F1F"/>
        </w:rPr>
        <w:t xml:space="preserve"> </w:t>
      </w:r>
      <w:proofErr w:type="spellStart"/>
      <w:r w:rsidRPr="00546D69">
        <w:rPr>
          <w:rFonts w:ascii="Verdana" w:hAnsi="Verdana"/>
          <w:bCs/>
          <w:color w:val="211F1F"/>
        </w:rPr>
        <w:t>sebanyak</w:t>
      </w:r>
      <w:proofErr w:type="spellEnd"/>
      <w:r w:rsidRPr="00546D69">
        <w:rPr>
          <w:rFonts w:ascii="Verdana" w:hAnsi="Verdana"/>
          <w:bCs/>
          <w:color w:val="211F1F"/>
        </w:rPr>
        <w:t xml:space="preserve"> 24 orang, </w:t>
      </w:r>
      <w:proofErr w:type="spellStart"/>
      <w:r w:rsidRPr="00546D69">
        <w:rPr>
          <w:rFonts w:ascii="Verdana" w:hAnsi="Verdana"/>
          <w:bCs/>
          <w:color w:val="211F1F"/>
        </w:rPr>
        <w:t>dengan</w:t>
      </w:r>
      <w:proofErr w:type="spellEnd"/>
      <w:r w:rsidRPr="00546D69">
        <w:rPr>
          <w:rFonts w:ascii="Verdana" w:hAnsi="Verdana"/>
          <w:bCs/>
          <w:color w:val="211F1F"/>
        </w:rPr>
        <w:t xml:space="preserve"> </w:t>
      </w:r>
      <w:proofErr w:type="spellStart"/>
      <w:r w:rsidRPr="00546D69">
        <w:rPr>
          <w:rFonts w:ascii="Verdana" w:hAnsi="Verdana"/>
          <w:bCs/>
          <w:color w:val="211F1F"/>
        </w:rPr>
        <w:t>hasil</w:t>
      </w:r>
      <w:proofErr w:type="spellEnd"/>
      <w:r w:rsidRPr="00546D69">
        <w:rPr>
          <w:rFonts w:ascii="Verdana" w:hAnsi="Verdana"/>
          <w:bCs/>
          <w:color w:val="211F1F"/>
        </w:rPr>
        <w:t xml:space="preserve"> </w:t>
      </w:r>
      <w:proofErr w:type="spellStart"/>
      <w:r w:rsidRPr="00546D69">
        <w:rPr>
          <w:rFonts w:ascii="Verdana" w:hAnsi="Verdana"/>
          <w:bCs/>
          <w:color w:val="211F1F"/>
        </w:rPr>
        <w:t>sebagian</w:t>
      </w:r>
      <w:proofErr w:type="spellEnd"/>
      <w:r w:rsidRPr="00546D69">
        <w:rPr>
          <w:rFonts w:ascii="Verdana" w:hAnsi="Verdana"/>
          <w:bCs/>
          <w:color w:val="211F1F"/>
        </w:rPr>
        <w:t xml:space="preserve"> </w:t>
      </w:r>
      <w:proofErr w:type="spellStart"/>
      <w:r w:rsidRPr="00546D69">
        <w:rPr>
          <w:rFonts w:ascii="Verdana" w:hAnsi="Verdana"/>
          <w:bCs/>
          <w:color w:val="211F1F"/>
        </w:rPr>
        <w:t>besar</w:t>
      </w:r>
      <w:proofErr w:type="spellEnd"/>
      <w:r w:rsidRPr="00546D69">
        <w:rPr>
          <w:rFonts w:ascii="Verdana" w:hAnsi="Verdana"/>
          <w:bCs/>
          <w:color w:val="211F1F"/>
        </w:rPr>
        <w:t xml:space="preserve"> 22 orang </w:t>
      </w:r>
      <w:proofErr w:type="spellStart"/>
      <w:r w:rsidRPr="00546D69">
        <w:rPr>
          <w:rFonts w:ascii="Verdana" w:hAnsi="Verdana"/>
          <w:bCs/>
          <w:color w:val="211F1F"/>
        </w:rPr>
        <w:t>atau</w:t>
      </w:r>
      <w:proofErr w:type="spellEnd"/>
      <w:r w:rsidRPr="00546D69">
        <w:rPr>
          <w:rFonts w:ascii="Verdana" w:hAnsi="Verdana"/>
          <w:bCs/>
          <w:color w:val="211F1F"/>
        </w:rPr>
        <w:t xml:space="preserve"> 91,7% </w:t>
      </w:r>
      <w:proofErr w:type="spellStart"/>
      <w:r w:rsidRPr="00546D69">
        <w:rPr>
          <w:rFonts w:ascii="Verdana" w:hAnsi="Verdana"/>
          <w:bCs/>
          <w:color w:val="211F1F"/>
        </w:rPr>
        <w:t>negatif</w:t>
      </w:r>
      <w:proofErr w:type="spellEnd"/>
      <w:r w:rsidRPr="00546D69">
        <w:rPr>
          <w:rFonts w:ascii="Verdana" w:hAnsi="Verdana"/>
          <w:bCs/>
          <w:color w:val="211F1F"/>
        </w:rPr>
        <w:t xml:space="preserve">, </w:t>
      </w:r>
      <w:proofErr w:type="spellStart"/>
      <w:r w:rsidRPr="00546D69">
        <w:rPr>
          <w:rFonts w:ascii="Verdana" w:hAnsi="Verdana"/>
          <w:bCs/>
          <w:color w:val="211F1F"/>
        </w:rPr>
        <w:t>hanya</w:t>
      </w:r>
      <w:proofErr w:type="spellEnd"/>
      <w:r w:rsidRPr="00546D69">
        <w:rPr>
          <w:rFonts w:ascii="Verdana" w:hAnsi="Verdana"/>
          <w:bCs/>
          <w:color w:val="211F1F"/>
        </w:rPr>
        <w:t xml:space="preserve"> 2 orang (8,7%) </w:t>
      </w:r>
      <w:proofErr w:type="spellStart"/>
      <w:proofErr w:type="gramStart"/>
      <w:r w:rsidRPr="00546D69">
        <w:rPr>
          <w:rFonts w:ascii="Verdana" w:hAnsi="Verdana"/>
          <w:bCs/>
          <w:color w:val="211F1F"/>
        </w:rPr>
        <w:t>positif</w:t>
      </w:r>
      <w:proofErr w:type="spellEnd"/>
      <w:r w:rsidRPr="00546D69">
        <w:rPr>
          <w:rFonts w:ascii="Verdana" w:hAnsi="Verdana"/>
          <w:bCs/>
          <w:color w:val="211F1F"/>
        </w:rPr>
        <w:t xml:space="preserve">  1</w:t>
      </w:r>
      <w:proofErr w:type="gramEnd"/>
      <w:r w:rsidRPr="00546D69">
        <w:rPr>
          <w:rFonts w:ascii="Verdana" w:hAnsi="Verdana"/>
          <w:bCs/>
          <w:color w:val="211F1F"/>
        </w:rPr>
        <w:t xml:space="preserve"> dan </w:t>
      </w:r>
      <w:proofErr w:type="spellStart"/>
      <w:r w:rsidRPr="00546D69">
        <w:rPr>
          <w:rFonts w:ascii="Verdana" w:hAnsi="Verdana"/>
          <w:bCs/>
          <w:color w:val="211F1F"/>
        </w:rPr>
        <w:t>tidak</w:t>
      </w:r>
      <w:proofErr w:type="spellEnd"/>
      <w:r w:rsidRPr="00546D69">
        <w:rPr>
          <w:rFonts w:ascii="Verdana" w:hAnsi="Verdana"/>
          <w:bCs/>
          <w:color w:val="211F1F"/>
        </w:rPr>
        <w:t xml:space="preserve"> </w:t>
      </w:r>
      <w:proofErr w:type="spellStart"/>
      <w:r w:rsidRPr="00546D69">
        <w:rPr>
          <w:rFonts w:ascii="Verdana" w:hAnsi="Verdana"/>
          <w:bCs/>
          <w:color w:val="211F1F"/>
        </w:rPr>
        <w:t>ditemukan</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positif</w:t>
      </w:r>
      <w:proofErr w:type="spellEnd"/>
      <w:r w:rsidRPr="00546D69">
        <w:rPr>
          <w:rFonts w:ascii="Verdana" w:hAnsi="Verdana"/>
          <w:bCs/>
          <w:color w:val="211F1F"/>
        </w:rPr>
        <w:t xml:space="preserve"> 2. </w:t>
      </w:r>
    </w:p>
    <w:p w14:paraId="3BB3463B" w14:textId="77777777" w:rsidR="004F2B9A" w:rsidRPr="00546D69" w:rsidRDefault="00EE59DB" w:rsidP="00C240CB">
      <w:pPr>
        <w:ind w:firstLine="720"/>
        <w:jc w:val="both"/>
        <w:rPr>
          <w:rFonts w:ascii="Verdana" w:hAnsi="Verdana"/>
          <w:bCs/>
          <w:color w:val="211F1F"/>
          <w:highlight w:val="yellow"/>
        </w:rPr>
      </w:pPr>
      <w:proofErr w:type="spellStart"/>
      <w:r w:rsidRPr="00546D69">
        <w:rPr>
          <w:rFonts w:ascii="Verdana" w:hAnsi="Verdana"/>
          <w:bCs/>
          <w:color w:val="211F1F"/>
        </w:rPr>
        <w:t>Berdasarkan</w:t>
      </w:r>
      <w:proofErr w:type="spellEnd"/>
      <w:r w:rsidRPr="00546D69">
        <w:rPr>
          <w:rFonts w:ascii="Verdana" w:hAnsi="Verdana"/>
          <w:bCs/>
          <w:color w:val="211F1F"/>
        </w:rPr>
        <w:t xml:space="preserve"> </w:t>
      </w:r>
      <w:proofErr w:type="spellStart"/>
      <w:r w:rsidRPr="00546D69">
        <w:rPr>
          <w:rFonts w:ascii="Verdana" w:hAnsi="Verdana"/>
          <w:bCs/>
          <w:color w:val="211F1F"/>
        </w:rPr>
        <w:t>sumber</w:t>
      </w:r>
      <w:proofErr w:type="spellEnd"/>
      <w:r w:rsidRPr="00546D69">
        <w:rPr>
          <w:rFonts w:ascii="Verdana" w:hAnsi="Verdana"/>
          <w:bCs/>
          <w:color w:val="211F1F"/>
        </w:rPr>
        <w:t>/</w:t>
      </w:r>
      <w:proofErr w:type="spellStart"/>
      <w:r w:rsidRPr="00546D69">
        <w:rPr>
          <w:rFonts w:ascii="Verdana" w:hAnsi="Verdana"/>
          <w:bCs/>
          <w:color w:val="211F1F"/>
        </w:rPr>
        <w:t>asal</w:t>
      </w:r>
      <w:proofErr w:type="spellEnd"/>
      <w:r w:rsidRPr="00546D69">
        <w:rPr>
          <w:rFonts w:ascii="Verdana" w:hAnsi="Verdana"/>
          <w:bCs/>
          <w:color w:val="211F1F"/>
        </w:rPr>
        <w:t xml:space="preserve"> air </w:t>
      </w:r>
      <w:proofErr w:type="spellStart"/>
      <w:r w:rsidRPr="00546D69">
        <w:rPr>
          <w:rFonts w:ascii="Verdana" w:hAnsi="Verdana"/>
          <w:bCs/>
          <w:color w:val="211F1F"/>
        </w:rPr>
        <w:t>putih</w:t>
      </w:r>
      <w:proofErr w:type="spellEnd"/>
      <w:r w:rsidRPr="00546D69">
        <w:rPr>
          <w:rFonts w:ascii="Verdana" w:hAnsi="Verdana"/>
          <w:bCs/>
          <w:color w:val="211F1F"/>
        </w:rPr>
        <w:t xml:space="preserve">, </w:t>
      </w:r>
      <w:proofErr w:type="spellStart"/>
      <w:r w:rsidRPr="00546D69">
        <w:rPr>
          <w:rFonts w:ascii="Verdana" w:hAnsi="Verdana"/>
          <w:bCs/>
          <w:color w:val="211F1F"/>
        </w:rPr>
        <w:t>diketahui</w:t>
      </w:r>
      <w:proofErr w:type="spellEnd"/>
      <w:r w:rsidRPr="00546D69">
        <w:rPr>
          <w:rFonts w:ascii="Verdana" w:hAnsi="Verdana"/>
          <w:bCs/>
          <w:color w:val="211F1F"/>
        </w:rPr>
        <w:t xml:space="preserve"> 19 </w:t>
      </w:r>
      <w:proofErr w:type="spellStart"/>
      <w:r w:rsidRPr="00546D69">
        <w:rPr>
          <w:rFonts w:ascii="Verdana" w:hAnsi="Verdana"/>
          <w:bCs/>
          <w:color w:val="211F1F"/>
        </w:rPr>
        <w:t>responden</w:t>
      </w:r>
      <w:proofErr w:type="spellEnd"/>
      <w:r w:rsidRPr="00546D69">
        <w:rPr>
          <w:rFonts w:ascii="Verdana" w:hAnsi="Verdana"/>
          <w:bCs/>
          <w:color w:val="211F1F"/>
        </w:rPr>
        <w:t xml:space="preserve"> </w:t>
      </w:r>
      <w:proofErr w:type="spellStart"/>
      <w:r w:rsidRPr="00546D69">
        <w:rPr>
          <w:rFonts w:ascii="Verdana" w:hAnsi="Verdana"/>
          <w:bCs/>
          <w:color w:val="211F1F"/>
        </w:rPr>
        <w:t>mempunyai</w:t>
      </w:r>
      <w:proofErr w:type="spellEnd"/>
      <w:r w:rsidRPr="00546D69">
        <w:rPr>
          <w:rFonts w:ascii="Verdana" w:hAnsi="Verdana"/>
          <w:bCs/>
          <w:color w:val="211F1F"/>
        </w:rPr>
        <w:t xml:space="preserve"> </w:t>
      </w:r>
      <w:proofErr w:type="spellStart"/>
      <w:r w:rsidRPr="00546D69">
        <w:rPr>
          <w:rFonts w:ascii="Verdana" w:hAnsi="Verdana"/>
          <w:bCs/>
          <w:color w:val="211F1F"/>
        </w:rPr>
        <w:t>kebiasaan</w:t>
      </w:r>
      <w:proofErr w:type="spellEnd"/>
      <w:r w:rsidRPr="00546D69">
        <w:rPr>
          <w:rFonts w:ascii="Verdana" w:hAnsi="Verdana"/>
          <w:bCs/>
          <w:color w:val="211F1F"/>
        </w:rPr>
        <w:t xml:space="preserve"> </w:t>
      </w:r>
      <w:proofErr w:type="spellStart"/>
      <w:r w:rsidRPr="00546D69">
        <w:rPr>
          <w:rFonts w:ascii="Verdana" w:hAnsi="Verdana"/>
          <w:bCs/>
          <w:color w:val="211F1F"/>
        </w:rPr>
        <w:t>mengkonsumsi</w:t>
      </w:r>
      <w:proofErr w:type="spellEnd"/>
      <w:r w:rsidRPr="00546D69">
        <w:rPr>
          <w:rFonts w:ascii="Verdana" w:hAnsi="Verdana"/>
          <w:bCs/>
          <w:color w:val="211F1F"/>
        </w:rPr>
        <w:t xml:space="preserve"> air mineral/</w:t>
      </w:r>
      <w:proofErr w:type="spellStart"/>
      <w:r w:rsidRPr="00546D69">
        <w:rPr>
          <w:rFonts w:ascii="Verdana" w:hAnsi="Verdana"/>
          <w:bCs/>
          <w:color w:val="211F1F"/>
        </w:rPr>
        <w:t>olahan</w:t>
      </w:r>
      <w:proofErr w:type="spellEnd"/>
      <w:r w:rsidRPr="00546D69">
        <w:rPr>
          <w:rFonts w:ascii="Verdana" w:hAnsi="Verdana"/>
          <w:bCs/>
          <w:color w:val="211F1F"/>
        </w:rPr>
        <w:t xml:space="preserve"> </w:t>
      </w:r>
      <w:proofErr w:type="spellStart"/>
      <w:r w:rsidRPr="00546D69">
        <w:rPr>
          <w:rFonts w:ascii="Verdana" w:hAnsi="Verdana"/>
          <w:bCs/>
          <w:color w:val="211F1F"/>
        </w:rPr>
        <w:t>pabrik</w:t>
      </w:r>
      <w:proofErr w:type="spellEnd"/>
      <w:r w:rsidRPr="00546D69">
        <w:rPr>
          <w:rFonts w:ascii="Verdana" w:hAnsi="Verdana"/>
          <w:bCs/>
          <w:color w:val="211F1F"/>
        </w:rPr>
        <w:t xml:space="preserve">. Hasil </w:t>
      </w:r>
      <w:proofErr w:type="spellStart"/>
      <w:r w:rsidRPr="00546D69">
        <w:rPr>
          <w:rFonts w:ascii="Verdana" w:hAnsi="Verdana"/>
          <w:bCs/>
          <w:color w:val="211F1F"/>
        </w:rPr>
        <w:t>pemeriksaan</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100 % </w:t>
      </w:r>
      <w:proofErr w:type="spellStart"/>
      <w:r w:rsidRPr="00546D69">
        <w:rPr>
          <w:rFonts w:ascii="Verdana" w:hAnsi="Verdana"/>
          <w:bCs/>
          <w:color w:val="211F1F"/>
        </w:rPr>
        <w:t>pengkonsumsi</w:t>
      </w:r>
      <w:proofErr w:type="spellEnd"/>
      <w:r w:rsidRPr="00546D69">
        <w:rPr>
          <w:rFonts w:ascii="Verdana" w:hAnsi="Verdana"/>
          <w:bCs/>
          <w:color w:val="211F1F"/>
        </w:rPr>
        <w:t xml:space="preserve"> air mineral </w:t>
      </w:r>
      <w:proofErr w:type="spellStart"/>
      <w:r w:rsidRPr="00546D69">
        <w:rPr>
          <w:rFonts w:ascii="Verdana" w:hAnsi="Verdana"/>
          <w:bCs/>
          <w:color w:val="211F1F"/>
        </w:rPr>
        <w:t>didapatkan</w:t>
      </w:r>
      <w:proofErr w:type="spellEnd"/>
      <w:r w:rsidRPr="00546D69">
        <w:rPr>
          <w:rFonts w:ascii="Verdana" w:hAnsi="Verdana"/>
          <w:bCs/>
          <w:color w:val="211F1F"/>
        </w:rPr>
        <w:t xml:space="preserve"> </w:t>
      </w:r>
      <w:proofErr w:type="spellStart"/>
      <w:r w:rsidRPr="00546D69">
        <w:rPr>
          <w:rFonts w:ascii="Verdana" w:hAnsi="Verdana"/>
          <w:bCs/>
          <w:color w:val="211F1F"/>
        </w:rPr>
        <w:t>negatif</w:t>
      </w:r>
      <w:proofErr w:type="spellEnd"/>
      <w:r w:rsidRPr="00546D69">
        <w:rPr>
          <w:rFonts w:ascii="Verdana" w:hAnsi="Verdana"/>
          <w:bCs/>
          <w:color w:val="211F1F"/>
        </w:rPr>
        <w:t xml:space="preserve">. </w:t>
      </w:r>
      <w:proofErr w:type="spellStart"/>
      <w:r w:rsidRPr="00546D69">
        <w:rPr>
          <w:rFonts w:ascii="Verdana" w:hAnsi="Verdana"/>
          <w:bCs/>
          <w:color w:val="211F1F"/>
        </w:rPr>
        <w:t>Responden</w:t>
      </w:r>
      <w:proofErr w:type="spellEnd"/>
      <w:r w:rsidRPr="00546D69">
        <w:rPr>
          <w:rFonts w:ascii="Verdana" w:hAnsi="Verdana"/>
          <w:bCs/>
          <w:color w:val="211F1F"/>
        </w:rPr>
        <w:t xml:space="preserve"> yang </w:t>
      </w:r>
      <w:proofErr w:type="spellStart"/>
      <w:r w:rsidRPr="00546D69">
        <w:rPr>
          <w:rFonts w:ascii="Verdana" w:hAnsi="Verdana"/>
          <w:bCs/>
          <w:color w:val="211F1F"/>
        </w:rPr>
        <w:t>mempunyai</w:t>
      </w:r>
      <w:proofErr w:type="spellEnd"/>
      <w:r w:rsidRPr="00546D69">
        <w:rPr>
          <w:rFonts w:ascii="Verdana" w:hAnsi="Verdana"/>
          <w:bCs/>
          <w:color w:val="211F1F"/>
        </w:rPr>
        <w:t xml:space="preserve"> </w:t>
      </w:r>
      <w:proofErr w:type="spellStart"/>
      <w:r w:rsidRPr="00546D69">
        <w:rPr>
          <w:rFonts w:ascii="Verdana" w:hAnsi="Verdana"/>
          <w:bCs/>
          <w:color w:val="211F1F"/>
        </w:rPr>
        <w:t>kebiasaan</w:t>
      </w:r>
      <w:proofErr w:type="spellEnd"/>
      <w:r w:rsidRPr="00546D69">
        <w:rPr>
          <w:rFonts w:ascii="Verdana" w:hAnsi="Verdana"/>
          <w:bCs/>
          <w:color w:val="211F1F"/>
        </w:rPr>
        <w:t xml:space="preserve"> </w:t>
      </w:r>
      <w:proofErr w:type="spellStart"/>
      <w:r w:rsidRPr="00546D69">
        <w:rPr>
          <w:rFonts w:ascii="Verdana" w:hAnsi="Verdana"/>
          <w:bCs/>
          <w:color w:val="211F1F"/>
        </w:rPr>
        <w:t>mengkonsumsi</w:t>
      </w:r>
      <w:proofErr w:type="spellEnd"/>
      <w:r w:rsidRPr="00546D69">
        <w:rPr>
          <w:rFonts w:ascii="Verdana" w:hAnsi="Verdana"/>
          <w:bCs/>
          <w:color w:val="211F1F"/>
        </w:rPr>
        <w:t xml:space="preserve"> air </w:t>
      </w:r>
      <w:proofErr w:type="spellStart"/>
      <w:r w:rsidRPr="00546D69">
        <w:rPr>
          <w:rFonts w:ascii="Verdana" w:hAnsi="Verdana"/>
          <w:bCs/>
          <w:color w:val="211F1F"/>
        </w:rPr>
        <w:t>isi</w:t>
      </w:r>
      <w:proofErr w:type="spellEnd"/>
      <w:r w:rsidRPr="00546D69">
        <w:rPr>
          <w:rFonts w:ascii="Verdana" w:hAnsi="Verdana"/>
          <w:bCs/>
          <w:color w:val="211F1F"/>
        </w:rPr>
        <w:t xml:space="preserve"> </w:t>
      </w:r>
      <w:proofErr w:type="spellStart"/>
      <w:r w:rsidRPr="00546D69">
        <w:rPr>
          <w:rFonts w:ascii="Verdana" w:hAnsi="Verdana"/>
          <w:bCs/>
          <w:color w:val="211F1F"/>
        </w:rPr>
        <w:t>ulang</w:t>
      </w:r>
      <w:proofErr w:type="spellEnd"/>
      <w:r w:rsidRPr="00546D69">
        <w:rPr>
          <w:rFonts w:ascii="Verdana" w:hAnsi="Verdana"/>
          <w:bCs/>
          <w:color w:val="211F1F"/>
        </w:rPr>
        <w:t xml:space="preserve"> </w:t>
      </w:r>
      <w:proofErr w:type="spellStart"/>
      <w:r w:rsidRPr="00546D69">
        <w:rPr>
          <w:rFonts w:ascii="Verdana" w:hAnsi="Verdana"/>
          <w:bCs/>
          <w:color w:val="211F1F"/>
        </w:rPr>
        <w:t>sebanyak</w:t>
      </w:r>
      <w:proofErr w:type="spellEnd"/>
      <w:r w:rsidRPr="00546D69">
        <w:rPr>
          <w:rFonts w:ascii="Verdana" w:hAnsi="Verdana"/>
          <w:bCs/>
          <w:color w:val="211F1F"/>
        </w:rPr>
        <w:t xml:space="preserve"> 21 orang. Hasil </w:t>
      </w:r>
      <w:proofErr w:type="spellStart"/>
      <w:r w:rsidRPr="00546D69">
        <w:rPr>
          <w:rFonts w:ascii="Verdana" w:hAnsi="Verdana"/>
          <w:bCs/>
          <w:color w:val="211F1F"/>
        </w:rPr>
        <w:t>pemeriksaan</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w:t>
      </w:r>
      <w:proofErr w:type="spellStart"/>
      <w:r w:rsidRPr="00546D69">
        <w:rPr>
          <w:rFonts w:ascii="Verdana" w:hAnsi="Verdana"/>
          <w:bCs/>
          <w:color w:val="211F1F"/>
        </w:rPr>
        <w:t>didapatkan</w:t>
      </w:r>
      <w:proofErr w:type="spellEnd"/>
      <w:r w:rsidRPr="00546D69">
        <w:rPr>
          <w:rFonts w:ascii="Verdana" w:hAnsi="Verdana"/>
          <w:bCs/>
          <w:color w:val="211F1F"/>
        </w:rPr>
        <w:t xml:space="preserve"> 4 orang (19%) </w:t>
      </w:r>
      <w:proofErr w:type="spellStart"/>
      <w:r w:rsidRPr="00546D69">
        <w:rPr>
          <w:rFonts w:ascii="Verdana" w:hAnsi="Verdana"/>
          <w:bCs/>
          <w:color w:val="211F1F"/>
        </w:rPr>
        <w:t>negatif</w:t>
      </w:r>
      <w:proofErr w:type="spellEnd"/>
      <w:r w:rsidRPr="00546D69">
        <w:rPr>
          <w:rFonts w:ascii="Verdana" w:hAnsi="Verdana"/>
          <w:bCs/>
          <w:color w:val="211F1F"/>
        </w:rPr>
        <w:t xml:space="preserve">, 12 </w:t>
      </w:r>
      <w:proofErr w:type="gramStart"/>
      <w:r w:rsidRPr="00546D69">
        <w:rPr>
          <w:rFonts w:ascii="Verdana" w:hAnsi="Verdana"/>
          <w:bCs/>
          <w:color w:val="211F1F"/>
        </w:rPr>
        <w:t>orang</w:t>
      </w:r>
      <w:proofErr w:type="gramEnd"/>
      <w:r w:rsidRPr="00546D69">
        <w:rPr>
          <w:rFonts w:ascii="Verdana" w:hAnsi="Verdana"/>
          <w:bCs/>
          <w:color w:val="211F1F"/>
        </w:rPr>
        <w:t xml:space="preserve"> (57,1%) </w:t>
      </w:r>
      <w:proofErr w:type="spellStart"/>
      <w:r w:rsidRPr="00546D69">
        <w:rPr>
          <w:rFonts w:ascii="Verdana" w:hAnsi="Verdana"/>
          <w:bCs/>
          <w:color w:val="211F1F"/>
        </w:rPr>
        <w:t>positif</w:t>
      </w:r>
      <w:proofErr w:type="spellEnd"/>
      <w:r w:rsidRPr="00546D69">
        <w:rPr>
          <w:rFonts w:ascii="Verdana" w:hAnsi="Verdana"/>
          <w:bCs/>
          <w:color w:val="211F1F"/>
        </w:rPr>
        <w:t xml:space="preserve"> 1 dan 5 orang (23,8%) </w:t>
      </w:r>
      <w:proofErr w:type="spellStart"/>
      <w:r w:rsidRPr="00546D69">
        <w:rPr>
          <w:rFonts w:ascii="Verdana" w:hAnsi="Verdana"/>
          <w:bCs/>
          <w:color w:val="211F1F"/>
        </w:rPr>
        <w:t>positif</w:t>
      </w:r>
      <w:proofErr w:type="spellEnd"/>
      <w:r w:rsidRPr="00546D69">
        <w:rPr>
          <w:rFonts w:ascii="Verdana" w:hAnsi="Verdana"/>
          <w:bCs/>
          <w:color w:val="211F1F"/>
        </w:rPr>
        <w:t xml:space="preserve"> 2.</w:t>
      </w:r>
      <w:r w:rsidRPr="00546D69">
        <w:rPr>
          <w:rFonts w:ascii="Verdana" w:hAnsi="Verdana"/>
          <w:bCs/>
          <w:color w:val="211F1F"/>
          <w:highlight w:val="yellow"/>
        </w:rPr>
        <w:t xml:space="preserve"> </w:t>
      </w:r>
    </w:p>
    <w:p w14:paraId="679A0FC3" w14:textId="77777777" w:rsidR="004F2B9A" w:rsidRPr="00546D69" w:rsidRDefault="00EE59DB" w:rsidP="00C240CB">
      <w:pPr>
        <w:ind w:firstLine="720"/>
        <w:jc w:val="both"/>
        <w:rPr>
          <w:rFonts w:ascii="Verdana" w:hAnsi="Verdana"/>
          <w:bCs/>
          <w:color w:val="211F1F"/>
        </w:rPr>
      </w:pPr>
      <w:proofErr w:type="spellStart"/>
      <w:r w:rsidRPr="00546D69">
        <w:rPr>
          <w:rFonts w:ascii="Verdana" w:hAnsi="Verdana"/>
          <w:bCs/>
          <w:color w:val="211F1F"/>
        </w:rPr>
        <w:t>Berdasarkan</w:t>
      </w:r>
      <w:proofErr w:type="spellEnd"/>
      <w:r w:rsidRPr="00546D69">
        <w:rPr>
          <w:rFonts w:ascii="Verdana" w:hAnsi="Verdana"/>
          <w:bCs/>
          <w:color w:val="211F1F"/>
        </w:rPr>
        <w:t xml:space="preserve"> </w:t>
      </w:r>
      <w:proofErr w:type="spellStart"/>
      <w:r w:rsidRPr="00546D69">
        <w:rPr>
          <w:rFonts w:ascii="Verdana" w:hAnsi="Verdana"/>
          <w:bCs/>
          <w:color w:val="211F1F"/>
        </w:rPr>
        <w:t>jenis</w:t>
      </w:r>
      <w:proofErr w:type="spellEnd"/>
      <w:r w:rsidRPr="00546D69">
        <w:rPr>
          <w:rFonts w:ascii="Verdana" w:hAnsi="Verdana"/>
          <w:bCs/>
          <w:color w:val="211F1F"/>
        </w:rPr>
        <w:t xml:space="preserve"> </w:t>
      </w:r>
      <w:proofErr w:type="spellStart"/>
      <w:r w:rsidRPr="00546D69">
        <w:rPr>
          <w:rFonts w:ascii="Verdana" w:hAnsi="Verdana"/>
          <w:bCs/>
          <w:color w:val="211F1F"/>
        </w:rPr>
        <w:t>minuman</w:t>
      </w:r>
      <w:proofErr w:type="spellEnd"/>
      <w:r w:rsidRPr="00546D69">
        <w:rPr>
          <w:rFonts w:ascii="Verdana" w:hAnsi="Verdana"/>
          <w:bCs/>
          <w:color w:val="211F1F"/>
        </w:rPr>
        <w:t xml:space="preserve"> yang </w:t>
      </w:r>
      <w:proofErr w:type="spellStart"/>
      <w:r w:rsidRPr="00546D69">
        <w:rPr>
          <w:rFonts w:ascii="Verdana" w:hAnsi="Verdana"/>
          <w:bCs/>
          <w:color w:val="211F1F"/>
        </w:rPr>
        <w:t>dikonsumsi</w:t>
      </w:r>
      <w:proofErr w:type="spellEnd"/>
      <w:r w:rsidRPr="00546D69">
        <w:rPr>
          <w:rFonts w:ascii="Verdana" w:hAnsi="Verdana"/>
          <w:bCs/>
          <w:color w:val="211F1F"/>
        </w:rPr>
        <w:t xml:space="preserve"> </w:t>
      </w:r>
      <w:proofErr w:type="spellStart"/>
      <w:r w:rsidRPr="00546D69">
        <w:rPr>
          <w:rFonts w:ascii="Verdana" w:hAnsi="Verdana"/>
          <w:bCs/>
          <w:color w:val="211F1F"/>
        </w:rPr>
        <w:t>diketahui</w:t>
      </w:r>
      <w:proofErr w:type="spellEnd"/>
      <w:r w:rsidRPr="00546D69">
        <w:rPr>
          <w:rFonts w:ascii="Verdana" w:hAnsi="Verdana"/>
          <w:bCs/>
          <w:color w:val="211F1F"/>
        </w:rPr>
        <w:t xml:space="preserve"> 17 </w:t>
      </w:r>
      <w:proofErr w:type="spellStart"/>
      <w:r w:rsidRPr="00546D69">
        <w:rPr>
          <w:rFonts w:ascii="Verdana" w:hAnsi="Verdana"/>
          <w:bCs/>
          <w:color w:val="211F1F"/>
        </w:rPr>
        <w:t>responden</w:t>
      </w:r>
      <w:proofErr w:type="spellEnd"/>
      <w:r w:rsidRPr="00546D69">
        <w:rPr>
          <w:rFonts w:ascii="Verdana" w:hAnsi="Verdana"/>
          <w:bCs/>
          <w:color w:val="211F1F"/>
        </w:rPr>
        <w:t xml:space="preserve"> </w:t>
      </w:r>
      <w:proofErr w:type="spellStart"/>
      <w:r w:rsidRPr="00546D69">
        <w:rPr>
          <w:rFonts w:ascii="Verdana" w:hAnsi="Verdana"/>
          <w:bCs/>
          <w:color w:val="211F1F"/>
        </w:rPr>
        <w:t>mempunyai</w:t>
      </w:r>
      <w:proofErr w:type="spellEnd"/>
      <w:r w:rsidRPr="00546D69">
        <w:rPr>
          <w:rFonts w:ascii="Verdana" w:hAnsi="Verdana"/>
          <w:bCs/>
          <w:color w:val="211F1F"/>
        </w:rPr>
        <w:t xml:space="preserve"> </w:t>
      </w:r>
      <w:proofErr w:type="spellStart"/>
      <w:r w:rsidRPr="00546D69">
        <w:rPr>
          <w:rFonts w:ascii="Verdana" w:hAnsi="Verdana"/>
          <w:bCs/>
          <w:color w:val="211F1F"/>
        </w:rPr>
        <w:t>kebiasaan</w:t>
      </w:r>
      <w:proofErr w:type="spellEnd"/>
      <w:r w:rsidRPr="00546D69">
        <w:rPr>
          <w:rFonts w:ascii="Verdana" w:hAnsi="Verdana"/>
          <w:bCs/>
          <w:color w:val="211F1F"/>
        </w:rPr>
        <w:t xml:space="preserve"> </w:t>
      </w:r>
      <w:proofErr w:type="spellStart"/>
      <w:r w:rsidRPr="00546D69">
        <w:rPr>
          <w:rFonts w:ascii="Verdana" w:hAnsi="Verdana"/>
          <w:bCs/>
          <w:color w:val="211F1F"/>
        </w:rPr>
        <w:t>mengkonsumsi</w:t>
      </w:r>
      <w:proofErr w:type="spellEnd"/>
      <w:r w:rsidRPr="00546D69">
        <w:rPr>
          <w:rFonts w:ascii="Verdana" w:hAnsi="Verdana"/>
          <w:bCs/>
          <w:color w:val="211F1F"/>
        </w:rPr>
        <w:t xml:space="preserve"> air </w:t>
      </w:r>
      <w:proofErr w:type="spellStart"/>
      <w:r w:rsidRPr="00546D69">
        <w:rPr>
          <w:rFonts w:ascii="Verdana" w:hAnsi="Verdana"/>
          <w:bCs/>
          <w:color w:val="211F1F"/>
        </w:rPr>
        <w:t>putih</w:t>
      </w:r>
      <w:proofErr w:type="spellEnd"/>
      <w:r w:rsidRPr="00546D69">
        <w:rPr>
          <w:rFonts w:ascii="Verdana" w:hAnsi="Verdana"/>
          <w:bCs/>
          <w:color w:val="211F1F"/>
        </w:rPr>
        <w:t xml:space="preserve"> </w:t>
      </w:r>
      <w:proofErr w:type="spellStart"/>
      <w:r w:rsidRPr="00546D69">
        <w:rPr>
          <w:rFonts w:ascii="Verdana" w:hAnsi="Verdana"/>
          <w:bCs/>
          <w:color w:val="211F1F"/>
        </w:rPr>
        <w:t>selama</w:t>
      </w:r>
      <w:proofErr w:type="spellEnd"/>
      <w:r w:rsidRPr="00546D69">
        <w:rPr>
          <w:rFonts w:ascii="Verdana" w:hAnsi="Verdana"/>
          <w:bCs/>
          <w:color w:val="211F1F"/>
        </w:rPr>
        <w:t xml:space="preserve"> </w:t>
      </w:r>
      <w:proofErr w:type="spellStart"/>
      <w:r w:rsidRPr="00546D69">
        <w:rPr>
          <w:rFonts w:ascii="Verdana" w:hAnsi="Verdana"/>
          <w:bCs/>
          <w:color w:val="211F1F"/>
        </w:rPr>
        <w:t>rentang</w:t>
      </w:r>
      <w:proofErr w:type="spellEnd"/>
      <w:r w:rsidRPr="00546D69">
        <w:rPr>
          <w:rFonts w:ascii="Verdana" w:hAnsi="Verdana"/>
          <w:bCs/>
          <w:color w:val="211F1F"/>
        </w:rPr>
        <w:t xml:space="preserve"> </w:t>
      </w:r>
      <w:proofErr w:type="spellStart"/>
      <w:r w:rsidRPr="00546D69">
        <w:rPr>
          <w:rFonts w:ascii="Verdana" w:hAnsi="Verdana"/>
          <w:bCs/>
          <w:color w:val="211F1F"/>
        </w:rPr>
        <w:t>waktu</w:t>
      </w:r>
      <w:proofErr w:type="spellEnd"/>
      <w:r w:rsidRPr="00546D69">
        <w:rPr>
          <w:rFonts w:ascii="Verdana" w:hAnsi="Verdana"/>
          <w:bCs/>
          <w:color w:val="211F1F"/>
        </w:rPr>
        <w:t xml:space="preserve"> 1 </w:t>
      </w:r>
      <w:proofErr w:type="spellStart"/>
      <w:r w:rsidRPr="00546D69">
        <w:rPr>
          <w:rFonts w:ascii="Verdana" w:hAnsi="Verdana"/>
          <w:bCs/>
          <w:color w:val="211F1F"/>
        </w:rPr>
        <w:t>minggu</w:t>
      </w:r>
      <w:proofErr w:type="spellEnd"/>
      <w:r w:rsidRPr="00546D69">
        <w:rPr>
          <w:rFonts w:ascii="Verdana" w:hAnsi="Verdana"/>
          <w:bCs/>
          <w:color w:val="211F1F"/>
        </w:rPr>
        <w:t xml:space="preserve"> </w:t>
      </w:r>
      <w:proofErr w:type="spellStart"/>
      <w:r w:rsidRPr="00546D69">
        <w:rPr>
          <w:rFonts w:ascii="Verdana" w:hAnsi="Verdana"/>
          <w:bCs/>
          <w:color w:val="211F1F"/>
        </w:rPr>
        <w:t>sebelum</w:t>
      </w:r>
      <w:proofErr w:type="spellEnd"/>
      <w:r w:rsidRPr="00546D69">
        <w:rPr>
          <w:rFonts w:ascii="Verdana" w:hAnsi="Verdana"/>
          <w:bCs/>
          <w:color w:val="211F1F"/>
        </w:rPr>
        <w:t xml:space="preserve"> </w:t>
      </w:r>
      <w:proofErr w:type="spellStart"/>
      <w:r w:rsidRPr="00546D69">
        <w:rPr>
          <w:rFonts w:ascii="Verdana" w:hAnsi="Verdana"/>
          <w:bCs/>
          <w:color w:val="211F1F"/>
        </w:rPr>
        <w:t>penelitian</w:t>
      </w:r>
      <w:proofErr w:type="spellEnd"/>
      <w:r w:rsidRPr="00546D69">
        <w:rPr>
          <w:rFonts w:ascii="Verdana" w:hAnsi="Verdana"/>
          <w:bCs/>
          <w:color w:val="211F1F"/>
        </w:rPr>
        <w:t xml:space="preserve">. Hasil </w:t>
      </w:r>
      <w:proofErr w:type="spellStart"/>
      <w:r w:rsidRPr="00546D69">
        <w:rPr>
          <w:rFonts w:ascii="Verdana" w:hAnsi="Verdana"/>
          <w:bCs/>
          <w:color w:val="211F1F"/>
        </w:rPr>
        <w:t>pemeriksaan</w:t>
      </w:r>
      <w:proofErr w:type="spellEnd"/>
      <w:r w:rsidRPr="00546D69">
        <w:rPr>
          <w:rFonts w:ascii="Verdana" w:hAnsi="Verdana"/>
          <w:bCs/>
          <w:color w:val="211F1F"/>
        </w:rPr>
        <w:t xml:space="preserve"> </w:t>
      </w:r>
      <w:proofErr w:type="spellStart"/>
      <w:r w:rsidRPr="00546D69">
        <w:rPr>
          <w:rFonts w:ascii="Verdana" w:hAnsi="Verdana"/>
          <w:bCs/>
          <w:color w:val="211F1F"/>
        </w:rPr>
        <w:t>sedimen</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w:t>
      </w:r>
      <w:proofErr w:type="spellStart"/>
      <w:r w:rsidRPr="00546D69">
        <w:rPr>
          <w:rFonts w:ascii="Verdana" w:hAnsi="Verdana"/>
          <w:bCs/>
          <w:color w:val="211F1F"/>
        </w:rPr>
        <w:t>negatif</w:t>
      </w:r>
      <w:proofErr w:type="spellEnd"/>
      <w:r w:rsidRPr="00546D69">
        <w:rPr>
          <w:rFonts w:ascii="Verdana" w:hAnsi="Verdana"/>
          <w:bCs/>
          <w:color w:val="211F1F"/>
        </w:rPr>
        <w:t xml:space="preserve"> </w:t>
      </w:r>
      <w:proofErr w:type="spellStart"/>
      <w:r w:rsidRPr="00546D69">
        <w:rPr>
          <w:rFonts w:ascii="Verdana" w:hAnsi="Verdana"/>
          <w:bCs/>
          <w:color w:val="211F1F"/>
        </w:rPr>
        <w:t>diperoleh</w:t>
      </w:r>
      <w:proofErr w:type="spellEnd"/>
      <w:r w:rsidRPr="00546D69">
        <w:rPr>
          <w:rFonts w:ascii="Verdana" w:hAnsi="Verdana"/>
          <w:bCs/>
          <w:color w:val="211F1F"/>
        </w:rPr>
        <w:t xml:space="preserve"> 16 (94,1%) orang, 1 orang (5,9%) </w:t>
      </w:r>
      <w:proofErr w:type="spellStart"/>
      <w:r w:rsidRPr="00546D69">
        <w:rPr>
          <w:rFonts w:ascii="Verdana" w:hAnsi="Verdana"/>
          <w:bCs/>
          <w:color w:val="211F1F"/>
        </w:rPr>
        <w:t>positif</w:t>
      </w:r>
      <w:proofErr w:type="spellEnd"/>
      <w:r w:rsidRPr="00546D69">
        <w:rPr>
          <w:rFonts w:ascii="Verdana" w:hAnsi="Verdana"/>
          <w:bCs/>
          <w:color w:val="211F1F"/>
        </w:rPr>
        <w:t xml:space="preserve"> 1, dan </w:t>
      </w:r>
      <w:proofErr w:type="spellStart"/>
      <w:r w:rsidRPr="00546D69">
        <w:rPr>
          <w:rFonts w:ascii="Verdana" w:hAnsi="Verdana"/>
          <w:bCs/>
          <w:color w:val="211F1F"/>
        </w:rPr>
        <w:t>tidak</w:t>
      </w:r>
      <w:proofErr w:type="spellEnd"/>
      <w:r w:rsidRPr="00546D69">
        <w:rPr>
          <w:rFonts w:ascii="Verdana" w:hAnsi="Verdana"/>
          <w:bCs/>
          <w:color w:val="211F1F"/>
        </w:rPr>
        <w:t xml:space="preserve"> </w:t>
      </w:r>
      <w:proofErr w:type="spellStart"/>
      <w:r w:rsidRPr="00546D69">
        <w:rPr>
          <w:rFonts w:ascii="Verdana" w:hAnsi="Verdana"/>
          <w:bCs/>
          <w:color w:val="211F1F"/>
        </w:rPr>
        <w:t>ada</w:t>
      </w:r>
      <w:proofErr w:type="spellEnd"/>
      <w:r w:rsidRPr="00546D69">
        <w:rPr>
          <w:rFonts w:ascii="Verdana" w:hAnsi="Verdana"/>
          <w:bCs/>
          <w:color w:val="211F1F"/>
        </w:rPr>
        <w:t xml:space="preserve"> </w:t>
      </w:r>
      <w:proofErr w:type="spellStart"/>
      <w:r w:rsidRPr="00546D69">
        <w:rPr>
          <w:rFonts w:ascii="Verdana" w:hAnsi="Verdana"/>
          <w:bCs/>
          <w:color w:val="211F1F"/>
        </w:rPr>
        <w:t>hasil</w:t>
      </w:r>
      <w:proofErr w:type="spellEnd"/>
      <w:r w:rsidRPr="00546D69">
        <w:rPr>
          <w:rFonts w:ascii="Verdana" w:hAnsi="Verdana"/>
          <w:bCs/>
          <w:color w:val="211F1F"/>
        </w:rPr>
        <w:t xml:space="preserve"> </w:t>
      </w:r>
      <w:proofErr w:type="spellStart"/>
      <w:r w:rsidRPr="00546D69">
        <w:rPr>
          <w:rFonts w:ascii="Verdana" w:hAnsi="Verdana"/>
          <w:bCs/>
          <w:color w:val="211F1F"/>
        </w:rPr>
        <w:t>positif</w:t>
      </w:r>
      <w:proofErr w:type="spellEnd"/>
      <w:r w:rsidRPr="00546D69">
        <w:rPr>
          <w:rFonts w:ascii="Verdana" w:hAnsi="Verdana"/>
          <w:bCs/>
          <w:color w:val="211F1F"/>
        </w:rPr>
        <w:t xml:space="preserve"> 2. </w:t>
      </w:r>
      <w:proofErr w:type="spellStart"/>
      <w:r w:rsidRPr="00546D69">
        <w:rPr>
          <w:rFonts w:ascii="Verdana" w:hAnsi="Verdana"/>
          <w:bCs/>
          <w:color w:val="211F1F"/>
        </w:rPr>
        <w:t>Responden</w:t>
      </w:r>
      <w:proofErr w:type="spellEnd"/>
      <w:r w:rsidRPr="00546D69">
        <w:rPr>
          <w:rFonts w:ascii="Verdana" w:hAnsi="Verdana"/>
          <w:bCs/>
          <w:color w:val="211F1F"/>
        </w:rPr>
        <w:t xml:space="preserve"> </w:t>
      </w:r>
      <w:proofErr w:type="spellStart"/>
      <w:r w:rsidRPr="00546D69">
        <w:rPr>
          <w:rFonts w:ascii="Verdana" w:hAnsi="Verdana"/>
          <w:bCs/>
          <w:color w:val="211F1F"/>
        </w:rPr>
        <w:t>dengan</w:t>
      </w:r>
      <w:proofErr w:type="spellEnd"/>
      <w:r w:rsidRPr="00546D69">
        <w:rPr>
          <w:rFonts w:ascii="Verdana" w:hAnsi="Verdana"/>
          <w:bCs/>
          <w:color w:val="211F1F"/>
        </w:rPr>
        <w:t xml:space="preserve"> </w:t>
      </w:r>
      <w:proofErr w:type="spellStart"/>
      <w:r w:rsidRPr="00546D69">
        <w:rPr>
          <w:rFonts w:ascii="Verdana" w:hAnsi="Verdana"/>
          <w:bCs/>
          <w:color w:val="211F1F"/>
        </w:rPr>
        <w:t>kebiasaan</w:t>
      </w:r>
      <w:proofErr w:type="spellEnd"/>
      <w:r w:rsidRPr="00546D69">
        <w:rPr>
          <w:rFonts w:ascii="Verdana" w:hAnsi="Verdana"/>
          <w:bCs/>
          <w:color w:val="211F1F"/>
        </w:rPr>
        <w:t xml:space="preserve"> </w:t>
      </w:r>
      <w:proofErr w:type="spellStart"/>
      <w:r w:rsidRPr="00546D69">
        <w:rPr>
          <w:rFonts w:ascii="Verdana" w:hAnsi="Verdana"/>
          <w:bCs/>
          <w:color w:val="211F1F"/>
        </w:rPr>
        <w:t>minum</w:t>
      </w:r>
      <w:proofErr w:type="spellEnd"/>
      <w:r w:rsidRPr="00546D69">
        <w:rPr>
          <w:rFonts w:ascii="Verdana" w:hAnsi="Verdana"/>
          <w:bCs/>
          <w:color w:val="211F1F"/>
        </w:rPr>
        <w:t xml:space="preserve"> air </w:t>
      </w:r>
      <w:proofErr w:type="spellStart"/>
      <w:r w:rsidRPr="00546D69">
        <w:rPr>
          <w:rFonts w:ascii="Verdana" w:hAnsi="Verdana"/>
          <w:bCs/>
          <w:color w:val="211F1F"/>
        </w:rPr>
        <w:t>putih</w:t>
      </w:r>
      <w:proofErr w:type="spellEnd"/>
      <w:r w:rsidRPr="00546D69">
        <w:rPr>
          <w:rFonts w:ascii="Verdana" w:hAnsi="Verdana"/>
          <w:bCs/>
          <w:color w:val="211F1F"/>
        </w:rPr>
        <w:t xml:space="preserve"> dan </w:t>
      </w:r>
      <w:proofErr w:type="spellStart"/>
      <w:r w:rsidRPr="00546D69">
        <w:rPr>
          <w:rFonts w:ascii="Verdana" w:hAnsi="Verdana"/>
          <w:bCs/>
          <w:color w:val="211F1F"/>
        </w:rPr>
        <w:t>kadang</w:t>
      </w:r>
      <w:proofErr w:type="spellEnd"/>
      <w:r w:rsidRPr="00546D69">
        <w:rPr>
          <w:rFonts w:ascii="Verdana" w:hAnsi="Verdana"/>
          <w:bCs/>
          <w:color w:val="211F1F"/>
        </w:rPr>
        <w:t xml:space="preserve"> </w:t>
      </w:r>
      <w:proofErr w:type="spellStart"/>
      <w:r w:rsidRPr="00546D69">
        <w:rPr>
          <w:rFonts w:ascii="Verdana" w:hAnsi="Verdana"/>
          <w:bCs/>
          <w:color w:val="211F1F"/>
        </w:rPr>
        <w:t>teh</w:t>
      </w:r>
      <w:proofErr w:type="spellEnd"/>
      <w:r w:rsidRPr="00546D69">
        <w:rPr>
          <w:rFonts w:ascii="Verdana" w:hAnsi="Verdana"/>
          <w:bCs/>
          <w:color w:val="211F1F"/>
        </w:rPr>
        <w:t xml:space="preserve"> </w:t>
      </w:r>
      <w:proofErr w:type="spellStart"/>
      <w:r w:rsidRPr="00546D69">
        <w:rPr>
          <w:rFonts w:ascii="Verdana" w:hAnsi="Verdana"/>
          <w:bCs/>
          <w:color w:val="211F1F"/>
        </w:rPr>
        <w:t>serta</w:t>
      </w:r>
      <w:proofErr w:type="spellEnd"/>
      <w:r w:rsidRPr="00546D69">
        <w:rPr>
          <w:rFonts w:ascii="Verdana" w:hAnsi="Verdana"/>
          <w:bCs/>
          <w:color w:val="211F1F"/>
        </w:rPr>
        <w:t xml:space="preserve"> kopi </w:t>
      </w:r>
      <w:proofErr w:type="spellStart"/>
      <w:r w:rsidRPr="00546D69">
        <w:rPr>
          <w:rFonts w:ascii="Verdana" w:hAnsi="Verdana"/>
          <w:bCs/>
          <w:color w:val="211F1F"/>
        </w:rPr>
        <w:t>sebanyak</w:t>
      </w:r>
      <w:proofErr w:type="spellEnd"/>
      <w:r w:rsidRPr="00546D69">
        <w:rPr>
          <w:rFonts w:ascii="Verdana" w:hAnsi="Verdana"/>
          <w:bCs/>
          <w:color w:val="211F1F"/>
        </w:rPr>
        <w:t xml:space="preserve"> 18 orang </w:t>
      </w:r>
      <w:proofErr w:type="spellStart"/>
      <w:r w:rsidRPr="00546D69">
        <w:rPr>
          <w:rFonts w:ascii="Verdana" w:hAnsi="Verdana"/>
          <w:bCs/>
          <w:color w:val="211F1F"/>
        </w:rPr>
        <w:t>dengan</w:t>
      </w:r>
      <w:proofErr w:type="spellEnd"/>
      <w:r w:rsidRPr="00546D69">
        <w:rPr>
          <w:rFonts w:ascii="Verdana" w:hAnsi="Verdana"/>
          <w:bCs/>
          <w:color w:val="211F1F"/>
        </w:rPr>
        <w:t xml:space="preserve"> </w:t>
      </w:r>
      <w:proofErr w:type="spellStart"/>
      <w:r w:rsidRPr="00546D69">
        <w:rPr>
          <w:rFonts w:ascii="Verdana" w:hAnsi="Verdana"/>
          <w:bCs/>
          <w:color w:val="211F1F"/>
        </w:rPr>
        <w:t>hasil</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sedimen</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w:t>
      </w:r>
      <w:proofErr w:type="spellStart"/>
      <w:r w:rsidRPr="00546D69">
        <w:rPr>
          <w:rFonts w:ascii="Verdana" w:hAnsi="Verdana"/>
          <w:bCs/>
          <w:color w:val="211F1F"/>
        </w:rPr>
        <w:t>negatif</w:t>
      </w:r>
      <w:proofErr w:type="spellEnd"/>
      <w:r w:rsidRPr="00546D69">
        <w:rPr>
          <w:rFonts w:ascii="Verdana" w:hAnsi="Verdana"/>
          <w:bCs/>
          <w:color w:val="211F1F"/>
        </w:rPr>
        <w:t xml:space="preserve"> 7 orang (38,9%), </w:t>
      </w:r>
      <w:proofErr w:type="spellStart"/>
      <w:r w:rsidRPr="00546D69">
        <w:rPr>
          <w:rFonts w:ascii="Verdana" w:hAnsi="Verdana"/>
          <w:bCs/>
          <w:color w:val="211F1F"/>
        </w:rPr>
        <w:t>positif</w:t>
      </w:r>
      <w:proofErr w:type="spellEnd"/>
      <w:r w:rsidRPr="00546D69">
        <w:rPr>
          <w:rFonts w:ascii="Verdana" w:hAnsi="Verdana"/>
          <w:bCs/>
          <w:color w:val="211F1F"/>
        </w:rPr>
        <w:t xml:space="preserve"> 1 </w:t>
      </w:r>
      <w:proofErr w:type="spellStart"/>
      <w:r w:rsidRPr="00546D69">
        <w:rPr>
          <w:rFonts w:ascii="Verdana" w:hAnsi="Verdana"/>
          <w:bCs/>
          <w:color w:val="211F1F"/>
        </w:rPr>
        <w:t>sebanyak</w:t>
      </w:r>
      <w:proofErr w:type="spellEnd"/>
      <w:r w:rsidRPr="00546D69">
        <w:rPr>
          <w:rFonts w:ascii="Verdana" w:hAnsi="Verdana"/>
          <w:bCs/>
          <w:color w:val="211F1F"/>
        </w:rPr>
        <w:t xml:space="preserve"> 11 orang (61,1%). </w:t>
      </w:r>
      <w:proofErr w:type="spellStart"/>
      <w:r w:rsidRPr="00546D69">
        <w:rPr>
          <w:rFonts w:ascii="Verdana" w:hAnsi="Verdana"/>
          <w:bCs/>
          <w:color w:val="211F1F"/>
        </w:rPr>
        <w:t>Sedangkan</w:t>
      </w:r>
      <w:proofErr w:type="spellEnd"/>
      <w:r w:rsidRPr="00546D69">
        <w:rPr>
          <w:rFonts w:ascii="Verdana" w:hAnsi="Verdana"/>
          <w:bCs/>
          <w:color w:val="211F1F"/>
        </w:rPr>
        <w:t xml:space="preserve"> </w:t>
      </w:r>
      <w:proofErr w:type="spellStart"/>
      <w:r w:rsidRPr="00546D69">
        <w:rPr>
          <w:rFonts w:ascii="Verdana" w:hAnsi="Verdana"/>
          <w:bCs/>
          <w:color w:val="211F1F"/>
        </w:rPr>
        <w:t>responden</w:t>
      </w:r>
      <w:proofErr w:type="spellEnd"/>
      <w:r w:rsidRPr="00546D69">
        <w:rPr>
          <w:rFonts w:ascii="Verdana" w:hAnsi="Verdana"/>
          <w:bCs/>
          <w:color w:val="211F1F"/>
        </w:rPr>
        <w:t xml:space="preserve"> </w:t>
      </w:r>
      <w:proofErr w:type="spellStart"/>
      <w:r w:rsidRPr="00546D69">
        <w:rPr>
          <w:rFonts w:ascii="Verdana" w:hAnsi="Verdana"/>
          <w:bCs/>
          <w:color w:val="211F1F"/>
        </w:rPr>
        <w:t>dengan</w:t>
      </w:r>
      <w:proofErr w:type="spellEnd"/>
      <w:r w:rsidRPr="00546D69">
        <w:rPr>
          <w:rFonts w:ascii="Verdana" w:hAnsi="Verdana"/>
          <w:bCs/>
          <w:color w:val="211F1F"/>
        </w:rPr>
        <w:t xml:space="preserve"> </w:t>
      </w:r>
      <w:proofErr w:type="spellStart"/>
      <w:r w:rsidRPr="00546D69">
        <w:rPr>
          <w:rFonts w:ascii="Verdana" w:hAnsi="Verdana"/>
          <w:bCs/>
          <w:color w:val="211F1F"/>
        </w:rPr>
        <w:t>kebiasaan</w:t>
      </w:r>
      <w:proofErr w:type="spellEnd"/>
      <w:r w:rsidRPr="00546D69">
        <w:rPr>
          <w:rFonts w:ascii="Verdana" w:hAnsi="Verdana"/>
          <w:bCs/>
          <w:color w:val="211F1F"/>
        </w:rPr>
        <w:t xml:space="preserve"> </w:t>
      </w:r>
      <w:proofErr w:type="spellStart"/>
      <w:r w:rsidRPr="00546D69">
        <w:rPr>
          <w:rFonts w:ascii="Verdana" w:hAnsi="Verdana"/>
          <w:bCs/>
          <w:color w:val="211F1F"/>
        </w:rPr>
        <w:t>sering</w:t>
      </w:r>
      <w:proofErr w:type="spellEnd"/>
      <w:r w:rsidRPr="00546D69">
        <w:rPr>
          <w:rFonts w:ascii="Verdana" w:hAnsi="Verdana"/>
          <w:bCs/>
          <w:color w:val="211F1F"/>
        </w:rPr>
        <w:t xml:space="preserve"> </w:t>
      </w:r>
      <w:proofErr w:type="spellStart"/>
      <w:r w:rsidRPr="00546D69">
        <w:rPr>
          <w:rFonts w:ascii="Verdana" w:hAnsi="Verdana"/>
          <w:bCs/>
          <w:color w:val="211F1F"/>
        </w:rPr>
        <w:t>minum</w:t>
      </w:r>
      <w:proofErr w:type="spellEnd"/>
      <w:r w:rsidRPr="00546D69">
        <w:rPr>
          <w:rFonts w:ascii="Verdana" w:hAnsi="Verdana"/>
          <w:bCs/>
          <w:color w:val="211F1F"/>
        </w:rPr>
        <w:t xml:space="preserve"> </w:t>
      </w:r>
      <w:proofErr w:type="spellStart"/>
      <w:r w:rsidRPr="00546D69">
        <w:rPr>
          <w:rFonts w:ascii="Verdana" w:hAnsi="Verdana"/>
          <w:bCs/>
          <w:color w:val="211F1F"/>
        </w:rPr>
        <w:t>teh</w:t>
      </w:r>
      <w:proofErr w:type="spellEnd"/>
      <w:r w:rsidRPr="00546D69">
        <w:rPr>
          <w:rFonts w:ascii="Verdana" w:hAnsi="Verdana"/>
          <w:bCs/>
          <w:color w:val="211F1F"/>
        </w:rPr>
        <w:t xml:space="preserve">, kopi dan soda </w:t>
      </w:r>
      <w:proofErr w:type="spellStart"/>
      <w:r w:rsidRPr="00546D69">
        <w:rPr>
          <w:rFonts w:ascii="Verdana" w:hAnsi="Verdana"/>
          <w:bCs/>
          <w:color w:val="211F1F"/>
        </w:rPr>
        <w:t>selain</w:t>
      </w:r>
      <w:proofErr w:type="spellEnd"/>
      <w:r w:rsidRPr="00546D69">
        <w:rPr>
          <w:rFonts w:ascii="Verdana" w:hAnsi="Verdana"/>
          <w:bCs/>
          <w:color w:val="211F1F"/>
        </w:rPr>
        <w:t xml:space="preserve"> air </w:t>
      </w:r>
      <w:proofErr w:type="spellStart"/>
      <w:r w:rsidRPr="00546D69">
        <w:rPr>
          <w:rFonts w:ascii="Verdana" w:hAnsi="Verdana"/>
          <w:bCs/>
          <w:color w:val="211F1F"/>
        </w:rPr>
        <w:t>putih</w:t>
      </w:r>
      <w:proofErr w:type="spellEnd"/>
      <w:r w:rsidRPr="00546D69">
        <w:rPr>
          <w:rFonts w:ascii="Verdana" w:hAnsi="Verdana"/>
          <w:bCs/>
          <w:color w:val="211F1F"/>
        </w:rPr>
        <w:t xml:space="preserve"> </w:t>
      </w:r>
      <w:proofErr w:type="spellStart"/>
      <w:r w:rsidRPr="00546D69">
        <w:rPr>
          <w:rFonts w:ascii="Verdana" w:hAnsi="Verdana"/>
          <w:bCs/>
          <w:color w:val="211F1F"/>
        </w:rPr>
        <w:t>sebanyak</w:t>
      </w:r>
      <w:proofErr w:type="spellEnd"/>
      <w:r w:rsidRPr="00546D69">
        <w:rPr>
          <w:rFonts w:ascii="Verdana" w:hAnsi="Verdana"/>
          <w:bCs/>
          <w:color w:val="211F1F"/>
        </w:rPr>
        <w:t xml:space="preserve"> 5 orang (100%) </w:t>
      </w:r>
      <w:proofErr w:type="spellStart"/>
      <w:r w:rsidRPr="00546D69">
        <w:rPr>
          <w:rFonts w:ascii="Verdana" w:hAnsi="Verdana"/>
          <w:bCs/>
          <w:color w:val="211F1F"/>
        </w:rPr>
        <w:t>positif</w:t>
      </w:r>
      <w:proofErr w:type="spellEnd"/>
      <w:r w:rsidRPr="00546D69">
        <w:rPr>
          <w:rFonts w:ascii="Verdana" w:hAnsi="Verdana"/>
          <w:bCs/>
          <w:color w:val="211F1F"/>
        </w:rPr>
        <w:t xml:space="preserve"> 2.   </w:t>
      </w:r>
    </w:p>
    <w:p w14:paraId="1C5B8CE0" w14:textId="77777777" w:rsidR="004F2B9A" w:rsidRPr="00546D69" w:rsidRDefault="00EE59DB" w:rsidP="00C240CB">
      <w:pPr>
        <w:ind w:firstLine="720"/>
        <w:jc w:val="both"/>
        <w:rPr>
          <w:rFonts w:ascii="Verdana" w:hAnsi="Verdana"/>
          <w:bCs/>
          <w:color w:val="211F1F"/>
        </w:rPr>
      </w:pPr>
      <w:r w:rsidRPr="00546D69">
        <w:rPr>
          <w:rFonts w:ascii="Verdana" w:hAnsi="Verdana"/>
          <w:bCs/>
          <w:color w:val="211F1F"/>
        </w:rPr>
        <w:t xml:space="preserve">Hasil </w:t>
      </w:r>
      <w:proofErr w:type="spellStart"/>
      <w:r w:rsidRPr="00546D69">
        <w:rPr>
          <w:rFonts w:ascii="Verdana" w:hAnsi="Verdana"/>
          <w:bCs/>
          <w:color w:val="211F1F"/>
        </w:rPr>
        <w:t>analisis</w:t>
      </w:r>
      <w:proofErr w:type="spellEnd"/>
      <w:r w:rsidRPr="00546D69">
        <w:rPr>
          <w:rFonts w:ascii="Verdana" w:hAnsi="Verdana"/>
          <w:bCs/>
          <w:color w:val="211F1F"/>
        </w:rPr>
        <w:t xml:space="preserve"> </w:t>
      </w:r>
      <w:proofErr w:type="spellStart"/>
      <w:r w:rsidRPr="00546D69">
        <w:rPr>
          <w:rFonts w:ascii="Verdana" w:hAnsi="Verdana"/>
          <w:bCs/>
          <w:color w:val="211F1F"/>
        </w:rPr>
        <w:t>statistik</w:t>
      </w:r>
      <w:proofErr w:type="spellEnd"/>
      <w:r w:rsidRPr="00546D69">
        <w:rPr>
          <w:rFonts w:ascii="Verdana" w:hAnsi="Verdana"/>
          <w:bCs/>
          <w:color w:val="211F1F"/>
        </w:rPr>
        <w:t xml:space="preserve"> </w:t>
      </w:r>
      <w:proofErr w:type="spellStart"/>
      <w:r w:rsidRPr="00546D69">
        <w:rPr>
          <w:rFonts w:ascii="Verdana" w:hAnsi="Verdana"/>
          <w:bCs/>
          <w:color w:val="211F1F"/>
        </w:rPr>
        <w:t>hubungan</w:t>
      </w:r>
      <w:proofErr w:type="spellEnd"/>
      <w:r w:rsidRPr="00546D69">
        <w:rPr>
          <w:rFonts w:ascii="Verdana" w:hAnsi="Verdana"/>
          <w:bCs/>
          <w:color w:val="211F1F"/>
        </w:rPr>
        <w:t xml:space="preserve"> volume air </w:t>
      </w:r>
      <w:proofErr w:type="spellStart"/>
      <w:r w:rsidRPr="00546D69">
        <w:rPr>
          <w:rFonts w:ascii="Verdana" w:hAnsi="Verdana"/>
          <w:bCs/>
          <w:color w:val="211F1F"/>
        </w:rPr>
        <w:t>minum</w:t>
      </w:r>
      <w:proofErr w:type="spellEnd"/>
      <w:r w:rsidRPr="00546D69">
        <w:rPr>
          <w:rFonts w:ascii="Verdana" w:hAnsi="Verdana"/>
          <w:bCs/>
          <w:color w:val="211F1F"/>
        </w:rPr>
        <w:t xml:space="preserve">, </w:t>
      </w:r>
      <w:proofErr w:type="spellStart"/>
      <w:r w:rsidRPr="00546D69">
        <w:rPr>
          <w:rFonts w:ascii="Verdana" w:hAnsi="Verdana"/>
          <w:bCs/>
          <w:color w:val="211F1F"/>
        </w:rPr>
        <w:t>asal</w:t>
      </w:r>
      <w:proofErr w:type="spellEnd"/>
      <w:r w:rsidRPr="00546D69">
        <w:rPr>
          <w:rFonts w:ascii="Verdana" w:hAnsi="Verdana"/>
          <w:bCs/>
          <w:color w:val="211F1F"/>
        </w:rPr>
        <w:t xml:space="preserve"> air </w:t>
      </w:r>
      <w:proofErr w:type="spellStart"/>
      <w:r w:rsidRPr="00546D69">
        <w:rPr>
          <w:rFonts w:ascii="Verdana" w:hAnsi="Verdana"/>
          <w:bCs/>
          <w:color w:val="211F1F"/>
        </w:rPr>
        <w:t>putih</w:t>
      </w:r>
      <w:proofErr w:type="spellEnd"/>
      <w:r w:rsidRPr="00546D69">
        <w:rPr>
          <w:rFonts w:ascii="Verdana" w:hAnsi="Verdana"/>
          <w:bCs/>
          <w:color w:val="211F1F"/>
        </w:rPr>
        <w:t xml:space="preserve"> dan </w:t>
      </w:r>
      <w:proofErr w:type="spellStart"/>
      <w:r w:rsidRPr="00546D69">
        <w:rPr>
          <w:rFonts w:ascii="Verdana" w:hAnsi="Verdana"/>
          <w:bCs/>
          <w:color w:val="211F1F"/>
        </w:rPr>
        <w:t>jenis</w:t>
      </w:r>
      <w:proofErr w:type="spellEnd"/>
      <w:r w:rsidRPr="00546D69">
        <w:rPr>
          <w:rFonts w:ascii="Verdana" w:hAnsi="Verdana"/>
          <w:bCs/>
          <w:color w:val="211F1F"/>
        </w:rPr>
        <w:t xml:space="preserve"> </w:t>
      </w:r>
      <w:proofErr w:type="spellStart"/>
      <w:r w:rsidRPr="00546D69">
        <w:rPr>
          <w:rFonts w:ascii="Verdana" w:hAnsi="Verdana"/>
          <w:bCs/>
          <w:color w:val="211F1F"/>
        </w:rPr>
        <w:t>minuman</w:t>
      </w:r>
      <w:proofErr w:type="spellEnd"/>
      <w:r w:rsidRPr="00546D69">
        <w:rPr>
          <w:rFonts w:ascii="Verdana" w:hAnsi="Verdana"/>
          <w:bCs/>
          <w:color w:val="211F1F"/>
        </w:rPr>
        <w:t xml:space="preserve"> </w:t>
      </w:r>
      <w:proofErr w:type="spellStart"/>
      <w:r w:rsidRPr="00546D69">
        <w:rPr>
          <w:rFonts w:ascii="Verdana" w:hAnsi="Verdana"/>
          <w:bCs/>
          <w:color w:val="211F1F"/>
        </w:rPr>
        <w:t>terhadap</w:t>
      </w:r>
      <w:proofErr w:type="spellEnd"/>
      <w:r w:rsidRPr="00546D69">
        <w:rPr>
          <w:rFonts w:ascii="Verdana" w:hAnsi="Verdana"/>
          <w:bCs/>
          <w:color w:val="211F1F"/>
        </w:rPr>
        <w:t xml:space="preserve"> </w:t>
      </w:r>
      <w:proofErr w:type="spellStart"/>
      <w:r w:rsidRPr="00546D69">
        <w:rPr>
          <w:rFonts w:ascii="Verdana" w:hAnsi="Verdana"/>
          <w:bCs/>
          <w:color w:val="211F1F"/>
        </w:rPr>
        <w:t>kejadian</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dalam</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w:t>
      </w:r>
      <w:proofErr w:type="spellStart"/>
      <w:r w:rsidRPr="00546D69">
        <w:rPr>
          <w:rFonts w:ascii="Verdana" w:hAnsi="Verdana"/>
          <w:bCs/>
          <w:color w:val="211F1F"/>
        </w:rPr>
        <w:t>responden</w:t>
      </w:r>
      <w:proofErr w:type="spellEnd"/>
      <w:r w:rsidRPr="00546D69">
        <w:rPr>
          <w:rFonts w:ascii="Verdana" w:hAnsi="Verdana"/>
          <w:bCs/>
          <w:color w:val="211F1F"/>
        </w:rPr>
        <w:t xml:space="preserve"> </w:t>
      </w:r>
      <w:proofErr w:type="spellStart"/>
      <w:r w:rsidRPr="00546D69">
        <w:rPr>
          <w:rFonts w:ascii="Verdana" w:hAnsi="Verdana"/>
          <w:bCs/>
          <w:color w:val="211F1F"/>
        </w:rPr>
        <w:t>mahasiswa</w:t>
      </w:r>
      <w:proofErr w:type="spellEnd"/>
      <w:r w:rsidRPr="00546D69">
        <w:rPr>
          <w:rFonts w:ascii="Verdana" w:hAnsi="Verdana"/>
          <w:bCs/>
          <w:color w:val="211F1F"/>
        </w:rPr>
        <w:t xml:space="preserve"> AKKES 17 Agustus 1945 </w:t>
      </w:r>
      <w:proofErr w:type="gramStart"/>
      <w:r w:rsidRPr="00546D69">
        <w:rPr>
          <w:rFonts w:ascii="Verdana" w:hAnsi="Verdana"/>
          <w:bCs/>
          <w:color w:val="211F1F"/>
        </w:rPr>
        <w:t>Semarang  semester</w:t>
      </w:r>
      <w:proofErr w:type="gramEnd"/>
      <w:r w:rsidRPr="00546D69">
        <w:rPr>
          <w:rFonts w:ascii="Verdana" w:hAnsi="Verdana"/>
          <w:bCs/>
          <w:color w:val="211F1F"/>
        </w:rPr>
        <w:t xml:space="preserve"> V </w:t>
      </w:r>
      <w:proofErr w:type="spellStart"/>
      <w:r w:rsidRPr="00546D69">
        <w:rPr>
          <w:rFonts w:ascii="Verdana" w:hAnsi="Verdana"/>
          <w:bCs/>
          <w:color w:val="211F1F"/>
        </w:rPr>
        <w:t>dapat</w:t>
      </w:r>
      <w:proofErr w:type="spellEnd"/>
      <w:r w:rsidRPr="00546D69">
        <w:rPr>
          <w:rFonts w:ascii="Verdana" w:hAnsi="Verdana"/>
          <w:bCs/>
          <w:color w:val="211F1F"/>
        </w:rPr>
        <w:t xml:space="preserve"> </w:t>
      </w:r>
      <w:proofErr w:type="spellStart"/>
      <w:r w:rsidRPr="00546D69">
        <w:rPr>
          <w:rFonts w:ascii="Verdana" w:hAnsi="Verdana"/>
          <w:bCs/>
          <w:color w:val="211F1F"/>
        </w:rPr>
        <w:t>diketahui</w:t>
      </w:r>
      <w:proofErr w:type="spellEnd"/>
      <w:r w:rsidRPr="00546D69">
        <w:rPr>
          <w:rFonts w:ascii="Verdana" w:hAnsi="Verdana"/>
          <w:bCs/>
          <w:color w:val="211F1F"/>
        </w:rPr>
        <w:t xml:space="preserve"> </w:t>
      </w:r>
      <w:proofErr w:type="spellStart"/>
      <w:r w:rsidRPr="00546D69">
        <w:rPr>
          <w:rFonts w:ascii="Verdana" w:hAnsi="Verdana"/>
          <w:bCs/>
          <w:color w:val="211F1F"/>
        </w:rPr>
        <w:t>berdasarkan</w:t>
      </w:r>
      <w:proofErr w:type="spellEnd"/>
      <w:r w:rsidRPr="00546D69">
        <w:rPr>
          <w:rFonts w:ascii="Verdana" w:hAnsi="Verdana"/>
          <w:bCs/>
          <w:color w:val="211F1F"/>
        </w:rPr>
        <w:t xml:space="preserve"> </w:t>
      </w:r>
      <w:proofErr w:type="spellStart"/>
      <w:r w:rsidRPr="00546D69">
        <w:rPr>
          <w:rFonts w:ascii="Verdana" w:hAnsi="Verdana"/>
          <w:bCs/>
          <w:color w:val="211F1F"/>
        </w:rPr>
        <w:t>tabel</w:t>
      </w:r>
      <w:proofErr w:type="spellEnd"/>
      <w:r w:rsidRPr="00546D69">
        <w:rPr>
          <w:rFonts w:ascii="Verdana" w:hAnsi="Verdana"/>
          <w:bCs/>
          <w:color w:val="211F1F"/>
        </w:rPr>
        <w:t xml:space="preserve"> 4 </w:t>
      </w:r>
      <w:proofErr w:type="spellStart"/>
      <w:proofErr w:type="gramStart"/>
      <w:r w:rsidRPr="00546D69">
        <w:rPr>
          <w:rFonts w:ascii="Verdana" w:hAnsi="Verdana"/>
          <w:bCs/>
          <w:color w:val="211F1F"/>
        </w:rPr>
        <w:t>berikut</w:t>
      </w:r>
      <w:proofErr w:type="spellEnd"/>
      <w:r w:rsidRPr="00546D69">
        <w:rPr>
          <w:rFonts w:ascii="Verdana" w:hAnsi="Verdana"/>
          <w:bCs/>
          <w:color w:val="211F1F"/>
        </w:rPr>
        <w:t xml:space="preserve"> :</w:t>
      </w:r>
      <w:proofErr w:type="gramEnd"/>
      <w:r w:rsidRPr="00546D69">
        <w:rPr>
          <w:rFonts w:ascii="Verdana" w:hAnsi="Verdana"/>
          <w:bCs/>
          <w:color w:val="211F1F"/>
        </w:rPr>
        <w:t xml:space="preserve">  </w:t>
      </w:r>
    </w:p>
    <w:p w14:paraId="7CB9B86B" w14:textId="77777777" w:rsidR="00546D69" w:rsidRPr="00546D69" w:rsidRDefault="00546D69" w:rsidP="00C240CB">
      <w:pPr>
        <w:jc w:val="both"/>
        <w:rPr>
          <w:rFonts w:ascii="Verdana" w:hAnsi="Verdana"/>
          <w:bCs/>
          <w:color w:val="211F1F"/>
        </w:rPr>
        <w:sectPr w:rsidR="00546D69" w:rsidRPr="00546D69" w:rsidSect="00546D69">
          <w:type w:val="continuous"/>
          <w:pgSz w:w="11906" w:h="16838" w:code="9"/>
          <w:pgMar w:top="1138" w:right="1138" w:bottom="1138" w:left="1699" w:header="706" w:footer="706" w:gutter="0"/>
          <w:cols w:num="2" w:space="708"/>
          <w:docGrid w:linePitch="360"/>
        </w:sectPr>
      </w:pPr>
    </w:p>
    <w:p w14:paraId="7F382977" w14:textId="77777777" w:rsidR="004F2B9A" w:rsidRPr="00546D69" w:rsidRDefault="004F2B9A" w:rsidP="00C240CB">
      <w:pPr>
        <w:jc w:val="both"/>
        <w:rPr>
          <w:rFonts w:ascii="Verdana" w:hAnsi="Verdana"/>
          <w:bCs/>
          <w:color w:val="211F1F"/>
        </w:rPr>
      </w:pPr>
    </w:p>
    <w:p w14:paraId="16E34458" w14:textId="01F21CE4" w:rsidR="00546D69" w:rsidRPr="00546D69" w:rsidRDefault="00EE59DB" w:rsidP="00546D69">
      <w:pPr>
        <w:jc w:val="center"/>
        <w:rPr>
          <w:rFonts w:ascii="Verdana" w:hAnsi="Verdana"/>
          <w:bCs/>
          <w:color w:val="211F1F"/>
        </w:rPr>
      </w:pPr>
      <w:r w:rsidRPr="00546D69">
        <w:rPr>
          <w:rFonts w:ascii="Verdana" w:hAnsi="Verdana"/>
          <w:bCs/>
          <w:color w:val="211F1F"/>
        </w:rPr>
        <w:t xml:space="preserve">Tabel 4. Uji </w:t>
      </w:r>
      <w:proofErr w:type="spellStart"/>
      <w:r w:rsidRPr="00546D69">
        <w:rPr>
          <w:rFonts w:ascii="Verdana" w:hAnsi="Verdana"/>
          <w:bCs/>
          <w:color w:val="211F1F"/>
        </w:rPr>
        <w:t>Korelasi</w:t>
      </w:r>
      <w:proofErr w:type="spellEnd"/>
      <w:r w:rsidRPr="00546D69">
        <w:rPr>
          <w:rFonts w:ascii="Verdana" w:hAnsi="Verdana"/>
          <w:bCs/>
          <w:color w:val="211F1F"/>
        </w:rPr>
        <w:t xml:space="preserve"> </w:t>
      </w:r>
      <w:proofErr w:type="spellStart"/>
      <w:r w:rsidRPr="00546D69">
        <w:rPr>
          <w:rFonts w:ascii="Verdana" w:hAnsi="Verdana"/>
          <w:bCs/>
          <w:color w:val="211F1F"/>
        </w:rPr>
        <w:t>Kebiasaan</w:t>
      </w:r>
      <w:proofErr w:type="spellEnd"/>
      <w:r w:rsidRPr="00546D69">
        <w:rPr>
          <w:rFonts w:ascii="Verdana" w:hAnsi="Verdana"/>
          <w:bCs/>
          <w:color w:val="211F1F"/>
        </w:rPr>
        <w:t xml:space="preserve"> </w:t>
      </w:r>
      <w:proofErr w:type="spellStart"/>
      <w:r w:rsidRPr="00546D69">
        <w:rPr>
          <w:rFonts w:ascii="Verdana" w:hAnsi="Verdana"/>
          <w:bCs/>
          <w:color w:val="211F1F"/>
        </w:rPr>
        <w:t>Minum</w:t>
      </w:r>
      <w:proofErr w:type="spellEnd"/>
      <w:r w:rsidRPr="00546D69">
        <w:rPr>
          <w:rFonts w:ascii="Verdana" w:hAnsi="Verdana"/>
          <w:bCs/>
          <w:color w:val="211F1F"/>
        </w:rPr>
        <w:t xml:space="preserve"> </w:t>
      </w:r>
      <w:proofErr w:type="spellStart"/>
      <w:r w:rsidRPr="00546D69">
        <w:rPr>
          <w:rFonts w:ascii="Verdana" w:hAnsi="Verdana"/>
          <w:bCs/>
          <w:color w:val="211F1F"/>
        </w:rPr>
        <w:t>dengan</w:t>
      </w:r>
      <w:proofErr w:type="spellEnd"/>
      <w:r w:rsidRPr="00546D69">
        <w:rPr>
          <w:rFonts w:ascii="Verdana" w:hAnsi="Verdana"/>
          <w:bCs/>
          <w:color w:val="211F1F"/>
        </w:rPr>
        <w:t xml:space="preserve"> </w:t>
      </w:r>
      <w:proofErr w:type="spellStart"/>
      <w:r w:rsidRPr="00546D69">
        <w:rPr>
          <w:rFonts w:ascii="Verdana" w:hAnsi="Verdana"/>
          <w:bCs/>
          <w:color w:val="211F1F"/>
        </w:rPr>
        <w:t>Kejadian</w:t>
      </w:r>
      <w:proofErr w:type="spellEnd"/>
      <w:r w:rsidRPr="00546D69">
        <w:rPr>
          <w:rFonts w:ascii="Verdana" w:hAnsi="Verdana"/>
          <w:bCs/>
          <w:color w:val="211F1F"/>
        </w:rPr>
        <w:t xml:space="preserve"> Kristal </w:t>
      </w:r>
      <w:proofErr w:type="spellStart"/>
      <w:r w:rsidRPr="00546D69">
        <w:rPr>
          <w:rFonts w:ascii="Verdana" w:hAnsi="Verdana"/>
          <w:bCs/>
          <w:color w:val="211F1F"/>
        </w:rPr>
        <w:t>dalam</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p>
    <w:tbl>
      <w:tblPr>
        <w:tblW w:w="0" w:type="auto"/>
        <w:tblLook w:val="04A0" w:firstRow="1" w:lastRow="0" w:firstColumn="1" w:lastColumn="0" w:noHBand="0" w:noVBand="1"/>
      </w:tblPr>
      <w:tblGrid>
        <w:gridCol w:w="2752"/>
        <w:gridCol w:w="671"/>
        <w:gridCol w:w="1025"/>
        <w:gridCol w:w="4621"/>
      </w:tblGrid>
      <w:tr w:rsidR="004F2B9A" w:rsidRPr="00546D69" w14:paraId="4D37669C" w14:textId="77777777" w:rsidTr="00546D69">
        <w:trPr>
          <w:trHeight w:val="20"/>
        </w:trPr>
        <w:tc>
          <w:tcPr>
            <w:tcW w:w="0" w:type="auto"/>
            <w:tcBorders>
              <w:top w:val="single" w:sz="4" w:space="0" w:color="auto"/>
              <w:left w:val="nil"/>
              <w:bottom w:val="single" w:sz="4" w:space="0" w:color="auto"/>
              <w:right w:val="nil"/>
            </w:tcBorders>
            <w:noWrap/>
            <w:vAlign w:val="center"/>
          </w:tcPr>
          <w:p w14:paraId="776EDB89" w14:textId="77777777" w:rsidR="004F2B9A" w:rsidRPr="00546D69" w:rsidRDefault="00EE59DB" w:rsidP="00C240CB">
            <w:pPr>
              <w:rPr>
                <w:rFonts w:ascii="Verdana" w:hAnsi="Verdana" w:cs="Calibri"/>
                <w:b/>
                <w:bCs/>
                <w:color w:val="000000"/>
                <w:lang w:val="zh-CN" w:eastAsia="zh-CN"/>
              </w:rPr>
            </w:pPr>
            <w:r w:rsidRPr="00546D69">
              <w:rPr>
                <w:rFonts w:ascii="Verdana" w:hAnsi="Verdana" w:cs="Calibri"/>
                <w:b/>
                <w:bCs/>
                <w:color w:val="000000"/>
                <w:lang w:val="zh-CN" w:eastAsia="zh-CN"/>
              </w:rPr>
              <w:t>Variabel Independen</w:t>
            </w:r>
          </w:p>
        </w:tc>
        <w:tc>
          <w:tcPr>
            <w:tcW w:w="0" w:type="auto"/>
            <w:tcBorders>
              <w:top w:val="single" w:sz="4" w:space="0" w:color="auto"/>
              <w:left w:val="nil"/>
              <w:bottom w:val="single" w:sz="4" w:space="0" w:color="auto"/>
              <w:right w:val="nil"/>
            </w:tcBorders>
            <w:vAlign w:val="center"/>
          </w:tcPr>
          <w:p w14:paraId="72E9170B"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 xml:space="preserve">R       </w:t>
            </w:r>
          </w:p>
        </w:tc>
        <w:tc>
          <w:tcPr>
            <w:tcW w:w="0" w:type="auto"/>
            <w:tcBorders>
              <w:top w:val="single" w:sz="4" w:space="0" w:color="auto"/>
              <w:left w:val="nil"/>
              <w:bottom w:val="single" w:sz="4" w:space="0" w:color="auto"/>
              <w:right w:val="nil"/>
            </w:tcBorders>
            <w:noWrap/>
            <w:vAlign w:val="center"/>
          </w:tcPr>
          <w:p w14:paraId="7325FFFF"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xml:space="preserve">       Sig</w:t>
            </w:r>
          </w:p>
        </w:tc>
        <w:tc>
          <w:tcPr>
            <w:tcW w:w="0" w:type="auto"/>
            <w:tcBorders>
              <w:top w:val="single" w:sz="4" w:space="0" w:color="auto"/>
              <w:left w:val="nil"/>
              <w:bottom w:val="single" w:sz="4" w:space="0" w:color="auto"/>
              <w:right w:val="nil"/>
            </w:tcBorders>
            <w:noWrap/>
            <w:vAlign w:val="center"/>
          </w:tcPr>
          <w:p w14:paraId="13DAD559" w14:textId="77777777" w:rsidR="004F2B9A" w:rsidRPr="00546D69" w:rsidRDefault="00EE59DB" w:rsidP="00546D69">
            <w:pPr>
              <w:jc w:val="center"/>
              <w:rPr>
                <w:rFonts w:ascii="Verdana" w:hAnsi="Verdana" w:cs="Calibri"/>
                <w:color w:val="000000"/>
                <w:lang w:val="zh-CN" w:eastAsia="zh-CN"/>
              </w:rPr>
            </w:pPr>
            <w:r w:rsidRPr="00546D69">
              <w:rPr>
                <w:rFonts w:ascii="Verdana" w:hAnsi="Verdana" w:cs="Calibri"/>
                <w:color w:val="000000"/>
                <w:lang w:val="zh-CN" w:eastAsia="zh-CN"/>
              </w:rPr>
              <w:t>Interpretasi</w:t>
            </w:r>
          </w:p>
        </w:tc>
      </w:tr>
      <w:tr w:rsidR="004F2B9A" w:rsidRPr="00546D69" w14:paraId="5D6D37E1" w14:textId="77777777" w:rsidTr="00546D69">
        <w:trPr>
          <w:trHeight w:val="20"/>
        </w:trPr>
        <w:tc>
          <w:tcPr>
            <w:tcW w:w="0" w:type="auto"/>
            <w:tcBorders>
              <w:top w:val="nil"/>
              <w:left w:val="nil"/>
              <w:bottom w:val="nil"/>
              <w:right w:val="nil"/>
            </w:tcBorders>
            <w:noWrap/>
            <w:vAlign w:val="center"/>
          </w:tcPr>
          <w:p w14:paraId="6168601D" w14:textId="77777777" w:rsidR="004F2B9A" w:rsidRPr="00546D69" w:rsidRDefault="00EE59DB" w:rsidP="00C240CB">
            <w:pPr>
              <w:rPr>
                <w:rFonts w:ascii="Verdana" w:hAnsi="Verdana" w:cs="Calibri"/>
                <w:b/>
                <w:bCs/>
                <w:color w:val="000000"/>
                <w:lang w:val="zh-CN" w:eastAsia="zh-CN"/>
              </w:rPr>
            </w:pPr>
            <w:r w:rsidRPr="00546D69">
              <w:rPr>
                <w:rFonts w:ascii="Verdana" w:hAnsi="Verdana" w:cs="Calibri"/>
                <w:b/>
                <w:bCs/>
                <w:color w:val="000000"/>
                <w:lang w:val="zh-CN" w:eastAsia="zh-CN"/>
              </w:rPr>
              <w:t xml:space="preserve">Volume Air Minum </w:t>
            </w:r>
          </w:p>
        </w:tc>
        <w:tc>
          <w:tcPr>
            <w:tcW w:w="0" w:type="auto"/>
            <w:tcBorders>
              <w:top w:val="nil"/>
              <w:left w:val="nil"/>
              <w:bottom w:val="nil"/>
              <w:right w:val="nil"/>
            </w:tcBorders>
            <w:noWrap/>
            <w:vAlign w:val="center"/>
          </w:tcPr>
          <w:p w14:paraId="7C3C1285" w14:textId="77777777" w:rsidR="004F2B9A" w:rsidRPr="00546D69" w:rsidRDefault="004F2B9A" w:rsidP="00C240CB">
            <w:pPr>
              <w:rPr>
                <w:rFonts w:ascii="Verdana" w:hAnsi="Verdana" w:cs="Calibri"/>
                <w:color w:val="000000"/>
                <w:lang w:val="zh-CN" w:eastAsia="zh-CN"/>
              </w:rPr>
            </w:pPr>
          </w:p>
        </w:tc>
        <w:tc>
          <w:tcPr>
            <w:tcW w:w="0" w:type="auto"/>
            <w:tcBorders>
              <w:top w:val="nil"/>
              <w:left w:val="nil"/>
              <w:bottom w:val="nil"/>
              <w:right w:val="nil"/>
            </w:tcBorders>
            <w:noWrap/>
            <w:vAlign w:val="center"/>
          </w:tcPr>
          <w:p w14:paraId="279F7E4A" w14:textId="77777777" w:rsidR="004F2B9A" w:rsidRPr="00546D69" w:rsidRDefault="004F2B9A" w:rsidP="00C240CB">
            <w:pPr>
              <w:rPr>
                <w:rFonts w:ascii="Verdana" w:hAnsi="Verdana"/>
                <w:lang w:val="zh-CN" w:eastAsia="zh-CN"/>
              </w:rPr>
            </w:pPr>
          </w:p>
        </w:tc>
        <w:tc>
          <w:tcPr>
            <w:tcW w:w="0" w:type="auto"/>
            <w:tcBorders>
              <w:top w:val="nil"/>
              <w:left w:val="nil"/>
              <w:bottom w:val="nil"/>
              <w:right w:val="nil"/>
            </w:tcBorders>
          </w:tcPr>
          <w:p w14:paraId="2CBCAE08" w14:textId="77777777" w:rsidR="004F2B9A" w:rsidRPr="00546D69" w:rsidRDefault="004F2B9A" w:rsidP="00C240CB">
            <w:pPr>
              <w:rPr>
                <w:rFonts w:ascii="Verdana" w:hAnsi="Verdana"/>
                <w:lang w:val="zh-CN" w:eastAsia="zh-CN"/>
              </w:rPr>
            </w:pPr>
          </w:p>
        </w:tc>
      </w:tr>
      <w:tr w:rsidR="004F2B9A" w:rsidRPr="00546D69" w14:paraId="736FFE43" w14:textId="77777777" w:rsidTr="00546D69">
        <w:trPr>
          <w:trHeight w:val="20"/>
        </w:trPr>
        <w:tc>
          <w:tcPr>
            <w:tcW w:w="0" w:type="auto"/>
            <w:tcBorders>
              <w:top w:val="nil"/>
              <w:left w:val="nil"/>
              <w:bottom w:val="nil"/>
              <w:right w:val="nil"/>
            </w:tcBorders>
            <w:vAlign w:val="center"/>
          </w:tcPr>
          <w:p w14:paraId="42059DD0"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&lt; 1 L / Hari</w:t>
            </w:r>
          </w:p>
        </w:tc>
        <w:tc>
          <w:tcPr>
            <w:tcW w:w="0" w:type="auto"/>
            <w:vMerge w:val="restart"/>
            <w:tcBorders>
              <w:top w:val="nil"/>
              <w:left w:val="nil"/>
              <w:bottom w:val="single" w:sz="4" w:space="0" w:color="000000"/>
              <w:right w:val="nil"/>
            </w:tcBorders>
            <w:noWrap/>
            <w:vAlign w:val="center"/>
          </w:tcPr>
          <w:p w14:paraId="6C83FDB1"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0.81</w:t>
            </w:r>
          </w:p>
        </w:tc>
        <w:tc>
          <w:tcPr>
            <w:tcW w:w="0" w:type="auto"/>
            <w:vMerge w:val="restart"/>
            <w:tcBorders>
              <w:top w:val="nil"/>
              <w:left w:val="nil"/>
              <w:bottom w:val="single" w:sz="4" w:space="0" w:color="000000"/>
              <w:right w:val="nil"/>
            </w:tcBorders>
            <w:noWrap/>
            <w:vAlign w:val="center"/>
          </w:tcPr>
          <w:p w14:paraId="1EA853EF"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0.000</w:t>
            </w:r>
          </w:p>
        </w:tc>
        <w:tc>
          <w:tcPr>
            <w:tcW w:w="0" w:type="auto"/>
            <w:vMerge w:val="restart"/>
            <w:tcBorders>
              <w:top w:val="nil"/>
              <w:left w:val="nil"/>
              <w:bottom w:val="single" w:sz="4" w:space="0" w:color="000000"/>
              <w:right w:val="nil"/>
            </w:tcBorders>
            <w:vAlign w:val="center"/>
          </w:tcPr>
          <w:p w14:paraId="3AA8A934" w14:textId="77777777" w:rsidR="004F2B9A" w:rsidRPr="00546D69" w:rsidRDefault="00EE59DB" w:rsidP="00C240CB">
            <w:pPr>
              <w:rPr>
                <w:rFonts w:ascii="Verdana" w:hAnsi="Verdana" w:cs="Calibri"/>
                <w:color w:val="000000"/>
                <w:lang w:eastAsia="zh-CN"/>
              </w:rPr>
            </w:pPr>
            <w:proofErr w:type="spellStart"/>
            <w:r w:rsidRPr="00546D69">
              <w:rPr>
                <w:rFonts w:ascii="Verdana" w:hAnsi="Verdana" w:cs="Calibri"/>
                <w:color w:val="000000"/>
                <w:lang w:eastAsia="zh-CN"/>
              </w:rPr>
              <w:t>Terdapat</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hubungan</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kuat</w:t>
            </w:r>
            <w:proofErr w:type="spellEnd"/>
            <w:r w:rsidRPr="00546D69">
              <w:rPr>
                <w:rFonts w:ascii="Verdana" w:hAnsi="Verdana" w:cs="Calibri"/>
                <w:color w:val="000000"/>
                <w:lang w:eastAsia="zh-CN"/>
              </w:rPr>
              <w:t xml:space="preserve"> dan </w:t>
            </w:r>
            <w:proofErr w:type="spellStart"/>
            <w:r w:rsidRPr="00546D69">
              <w:rPr>
                <w:rFonts w:ascii="Verdana" w:hAnsi="Verdana" w:cs="Calibri"/>
                <w:color w:val="000000"/>
                <w:lang w:eastAsia="zh-CN"/>
              </w:rPr>
              <w:t>sinifikan</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antara</w:t>
            </w:r>
            <w:proofErr w:type="spellEnd"/>
            <w:r w:rsidRPr="00546D69">
              <w:rPr>
                <w:rFonts w:ascii="Verdana" w:hAnsi="Verdana" w:cs="Calibri"/>
                <w:color w:val="000000"/>
                <w:lang w:eastAsia="zh-CN"/>
              </w:rPr>
              <w:t xml:space="preserve"> volume air </w:t>
            </w:r>
            <w:proofErr w:type="spellStart"/>
            <w:r w:rsidRPr="00546D69">
              <w:rPr>
                <w:rFonts w:ascii="Verdana" w:hAnsi="Verdana" w:cs="Calibri"/>
                <w:color w:val="000000"/>
                <w:lang w:eastAsia="zh-CN"/>
              </w:rPr>
              <w:t>minun</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dengan</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kejadian</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kristal</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dalam</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Urin</w:t>
            </w:r>
            <w:proofErr w:type="spellEnd"/>
          </w:p>
        </w:tc>
      </w:tr>
      <w:tr w:rsidR="004F2B9A" w:rsidRPr="00546D69" w14:paraId="59829EB7" w14:textId="77777777" w:rsidTr="00546D69">
        <w:trPr>
          <w:trHeight w:val="20"/>
        </w:trPr>
        <w:tc>
          <w:tcPr>
            <w:tcW w:w="0" w:type="auto"/>
            <w:tcBorders>
              <w:top w:val="nil"/>
              <w:left w:val="nil"/>
              <w:bottom w:val="single" w:sz="4" w:space="0" w:color="auto"/>
              <w:right w:val="nil"/>
            </w:tcBorders>
            <w:vAlign w:val="center"/>
          </w:tcPr>
          <w:p w14:paraId="2A7A5065"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1-2 L / hari</w:t>
            </w:r>
          </w:p>
        </w:tc>
        <w:tc>
          <w:tcPr>
            <w:tcW w:w="0" w:type="auto"/>
            <w:vMerge/>
            <w:tcBorders>
              <w:top w:val="nil"/>
              <w:left w:val="nil"/>
              <w:bottom w:val="single" w:sz="4" w:space="0" w:color="000000"/>
              <w:right w:val="nil"/>
            </w:tcBorders>
            <w:vAlign w:val="center"/>
          </w:tcPr>
          <w:p w14:paraId="316AF681" w14:textId="77777777" w:rsidR="004F2B9A" w:rsidRPr="00546D69" w:rsidRDefault="004F2B9A" w:rsidP="00C240CB">
            <w:pPr>
              <w:rPr>
                <w:rFonts w:ascii="Verdana" w:hAnsi="Verdana" w:cs="Calibri"/>
                <w:color w:val="000000"/>
                <w:lang w:val="zh-CN" w:eastAsia="zh-CN"/>
              </w:rPr>
            </w:pPr>
          </w:p>
        </w:tc>
        <w:tc>
          <w:tcPr>
            <w:tcW w:w="0" w:type="auto"/>
            <w:vMerge/>
            <w:tcBorders>
              <w:top w:val="nil"/>
              <w:left w:val="nil"/>
              <w:bottom w:val="single" w:sz="4" w:space="0" w:color="000000"/>
              <w:right w:val="nil"/>
            </w:tcBorders>
            <w:vAlign w:val="center"/>
          </w:tcPr>
          <w:p w14:paraId="6F7F7519" w14:textId="77777777" w:rsidR="004F2B9A" w:rsidRPr="00546D69" w:rsidRDefault="004F2B9A" w:rsidP="00C240CB">
            <w:pPr>
              <w:rPr>
                <w:rFonts w:ascii="Verdana" w:hAnsi="Verdana" w:cs="Calibri"/>
                <w:color w:val="000000"/>
                <w:lang w:val="zh-CN" w:eastAsia="zh-CN"/>
              </w:rPr>
            </w:pPr>
          </w:p>
        </w:tc>
        <w:tc>
          <w:tcPr>
            <w:tcW w:w="0" w:type="auto"/>
            <w:vMerge/>
            <w:tcBorders>
              <w:top w:val="nil"/>
              <w:left w:val="nil"/>
              <w:bottom w:val="single" w:sz="4" w:space="0" w:color="000000"/>
              <w:right w:val="nil"/>
            </w:tcBorders>
            <w:vAlign w:val="center"/>
          </w:tcPr>
          <w:p w14:paraId="07BC2FCE" w14:textId="77777777" w:rsidR="004F2B9A" w:rsidRPr="00546D69" w:rsidRDefault="004F2B9A" w:rsidP="00C240CB">
            <w:pPr>
              <w:rPr>
                <w:rFonts w:ascii="Verdana" w:hAnsi="Verdana" w:cs="Calibri"/>
                <w:color w:val="000000"/>
                <w:lang w:val="zh-CN" w:eastAsia="zh-CN"/>
              </w:rPr>
            </w:pPr>
          </w:p>
        </w:tc>
      </w:tr>
      <w:tr w:rsidR="004F2B9A" w:rsidRPr="00546D69" w14:paraId="79613898" w14:textId="77777777" w:rsidTr="00546D69">
        <w:trPr>
          <w:trHeight w:val="20"/>
        </w:trPr>
        <w:tc>
          <w:tcPr>
            <w:tcW w:w="0" w:type="auto"/>
            <w:tcBorders>
              <w:top w:val="nil"/>
              <w:left w:val="nil"/>
              <w:bottom w:val="nil"/>
              <w:right w:val="nil"/>
            </w:tcBorders>
            <w:noWrap/>
            <w:vAlign w:val="center"/>
          </w:tcPr>
          <w:p w14:paraId="030FCB1E" w14:textId="77777777" w:rsidR="004F2B9A" w:rsidRPr="00546D69" w:rsidRDefault="00EE59DB" w:rsidP="00C240CB">
            <w:pPr>
              <w:rPr>
                <w:rFonts w:ascii="Verdana" w:hAnsi="Verdana" w:cs="Calibri"/>
                <w:b/>
                <w:bCs/>
                <w:color w:val="000000"/>
                <w:lang w:val="zh-CN" w:eastAsia="zh-CN"/>
              </w:rPr>
            </w:pPr>
            <w:r w:rsidRPr="00546D69">
              <w:rPr>
                <w:rFonts w:ascii="Verdana" w:hAnsi="Verdana" w:cs="Calibri"/>
                <w:b/>
                <w:bCs/>
                <w:color w:val="000000"/>
                <w:lang w:val="zh-CN" w:eastAsia="zh-CN"/>
              </w:rPr>
              <w:t>Asal Air Putih</w:t>
            </w:r>
          </w:p>
        </w:tc>
        <w:tc>
          <w:tcPr>
            <w:tcW w:w="0" w:type="auto"/>
            <w:tcBorders>
              <w:top w:val="nil"/>
              <w:left w:val="nil"/>
              <w:bottom w:val="nil"/>
              <w:right w:val="nil"/>
            </w:tcBorders>
            <w:noWrap/>
            <w:vAlign w:val="center"/>
          </w:tcPr>
          <w:p w14:paraId="0FF00250" w14:textId="77777777" w:rsidR="004F2B9A" w:rsidRPr="00546D69" w:rsidRDefault="004F2B9A" w:rsidP="00C240CB">
            <w:pPr>
              <w:rPr>
                <w:rFonts w:ascii="Verdana" w:hAnsi="Verdana" w:cs="Calibri"/>
                <w:color w:val="000000"/>
                <w:lang w:val="zh-CN" w:eastAsia="zh-CN"/>
              </w:rPr>
            </w:pPr>
          </w:p>
        </w:tc>
        <w:tc>
          <w:tcPr>
            <w:tcW w:w="0" w:type="auto"/>
            <w:tcBorders>
              <w:top w:val="nil"/>
              <w:left w:val="nil"/>
              <w:bottom w:val="nil"/>
              <w:right w:val="nil"/>
            </w:tcBorders>
            <w:noWrap/>
            <w:vAlign w:val="center"/>
          </w:tcPr>
          <w:p w14:paraId="05956453" w14:textId="77777777" w:rsidR="004F2B9A" w:rsidRPr="00546D69" w:rsidRDefault="004F2B9A" w:rsidP="00C240CB">
            <w:pPr>
              <w:rPr>
                <w:rFonts w:ascii="Verdana" w:hAnsi="Verdana"/>
                <w:lang w:val="zh-CN" w:eastAsia="zh-CN"/>
              </w:rPr>
            </w:pPr>
          </w:p>
        </w:tc>
        <w:tc>
          <w:tcPr>
            <w:tcW w:w="0" w:type="auto"/>
            <w:tcBorders>
              <w:top w:val="nil"/>
              <w:left w:val="nil"/>
              <w:bottom w:val="nil"/>
              <w:right w:val="nil"/>
            </w:tcBorders>
            <w:vAlign w:val="center"/>
          </w:tcPr>
          <w:p w14:paraId="4F36838B" w14:textId="77777777" w:rsidR="004F2B9A" w:rsidRPr="00546D69" w:rsidRDefault="004F2B9A" w:rsidP="00C240CB">
            <w:pPr>
              <w:rPr>
                <w:rFonts w:ascii="Verdana" w:hAnsi="Verdana"/>
                <w:lang w:val="zh-CN" w:eastAsia="zh-CN"/>
              </w:rPr>
            </w:pPr>
          </w:p>
        </w:tc>
      </w:tr>
      <w:tr w:rsidR="004F2B9A" w:rsidRPr="00546D69" w14:paraId="0DDFDF88" w14:textId="77777777" w:rsidTr="00546D69">
        <w:trPr>
          <w:trHeight w:val="20"/>
        </w:trPr>
        <w:tc>
          <w:tcPr>
            <w:tcW w:w="0" w:type="auto"/>
            <w:tcBorders>
              <w:top w:val="nil"/>
              <w:left w:val="nil"/>
              <w:bottom w:val="nil"/>
              <w:right w:val="nil"/>
            </w:tcBorders>
            <w:noWrap/>
            <w:vAlign w:val="center"/>
          </w:tcPr>
          <w:p w14:paraId="21C51BE7"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Air Mineral/olahan pabrik</w:t>
            </w:r>
          </w:p>
        </w:tc>
        <w:tc>
          <w:tcPr>
            <w:tcW w:w="0" w:type="auto"/>
            <w:vMerge w:val="restart"/>
            <w:tcBorders>
              <w:top w:val="nil"/>
              <w:left w:val="nil"/>
              <w:bottom w:val="single" w:sz="4" w:space="0" w:color="000000"/>
              <w:right w:val="nil"/>
            </w:tcBorders>
            <w:noWrap/>
            <w:vAlign w:val="center"/>
          </w:tcPr>
          <w:p w14:paraId="21CC29FD"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0,76</w:t>
            </w:r>
          </w:p>
        </w:tc>
        <w:tc>
          <w:tcPr>
            <w:tcW w:w="0" w:type="auto"/>
            <w:vMerge w:val="restart"/>
            <w:tcBorders>
              <w:top w:val="nil"/>
              <w:left w:val="nil"/>
              <w:bottom w:val="single" w:sz="4" w:space="0" w:color="000000"/>
              <w:right w:val="nil"/>
            </w:tcBorders>
            <w:noWrap/>
            <w:vAlign w:val="center"/>
          </w:tcPr>
          <w:p w14:paraId="307383D0"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0.000</w:t>
            </w:r>
          </w:p>
        </w:tc>
        <w:tc>
          <w:tcPr>
            <w:tcW w:w="0" w:type="auto"/>
            <w:vMerge w:val="restart"/>
            <w:tcBorders>
              <w:top w:val="nil"/>
              <w:left w:val="nil"/>
              <w:bottom w:val="single" w:sz="4" w:space="0" w:color="000000"/>
              <w:right w:val="nil"/>
            </w:tcBorders>
            <w:vAlign w:val="center"/>
          </w:tcPr>
          <w:p w14:paraId="5A947F2E" w14:textId="77777777" w:rsidR="004F2B9A" w:rsidRPr="00546D69" w:rsidRDefault="00EE59DB" w:rsidP="00C240CB">
            <w:pPr>
              <w:rPr>
                <w:rFonts w:ascii="Verdana" w:hAnsi="Verdana" w:cs="Calibri"/>
                <w:color w:val="000000"/>
                <w:lang w:eastAsia="zh-CN"/>
              </w:rPr>
            </w:pPr>
            <w:proofErr w:type="spellStart"/>
            <w:r w:rsidRPr="00546D69">
              <w:rPr>
                <w:rFonts w:ascii="Verdana" w:hAnsi="Verdana" w:cs="Calibri"/>
                <w:color w:val="000000"/>
                <w:lang w:eastAsia="zh-CN"/>
              </w:rPr>
              <w:t>Terdapat</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hubungan</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kuat</w:t>
            </w:r>
            <w:proofErr w:type="spellEnd"/>
            <w:r w:rsidRPr="00546D69">
              <w:rPr>
                <w:rFonts w:ascii="Verdana" w:hAnsi="Verdana" w:cs="Calibri"/>
                <w:color w:val="000000"/>
                <w:lang w:eastAsia="zh-CN"/>
              </w:rPr>
              <w:t xml:space="preserve"> dan </w:t>
            </w:r>
            <w:proofErr w:type="spellStart"/>
            <w:r w:rsidRPr="00546D69">
              <w:rPr>
                <w:rFonts w:ascii="Verdana" w:hAnsi="Verdana" w:cs="Calibri"/>
                <w:color w:val="000000"/>
                <w:lang w:eastAsia="zh-CN"/>
              </w:rPr>
              <w:t>signifikan</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lastRenderedPageBreak/>
              <w:t>antara</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asal</w:t>
            </w:r>
            <w:proofErr w:type="spellEnd"/>
            <w:r w:rsidRPr="00546D69">
              <w:rPr>
                <w:rFonts w:ascii="Verdana" w:hAnsi="Verdana" w:cs="Calibri"/>
                <w:color w:val="000000"/>
                <w:lang w:eastAsia="zh-CN"/>
              </w:rPr>
              <w:t xml:space="preserve"> air </w:t>
            </w:r>
            <w:proofErr w:type="spellStart"/>
            <w:r w:rsidRPr="00546D69">
              <w:rPr>
                <w:rFonts w:ascii="Verdana" w:hAnsi="Verdana" w:cs="Calibri"/>
                <w:color w:val="000000"/>
                <w:lang w:eastAsia="zh-CN"/>
              </w:rPr>
              <w:t>putih</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dengan</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kejadian</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kristal</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dalam</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urin</w:t>
            </w:r>
            <w:proofErr w:type="spellEnd"/>
            <w:r w:rsidRPr="00546D69">
              <w:rPr>
                <w:rFonts w:ascii="Verdana" w:hAnsi="Verdana" w:cs="Calibri"/>
                <w:color w:val="000000"/>
                <w:lang w:eastAsia="zh-CN"/>
              </w:rPr>
              <w:t xml:space="preserve"> </w:t>
            </w:r>
          </w:p>
        </w:tc>
      </w:tr>
      <w:tr w:rsidR="004F2B9A" w:rsidRPr="00546D69" w14:paraId="175321F0" w14:textId="77777777" w:rsidTr="00546D69">
        <w:trPr>
          <w:trHeight w:val="20"/>
        </w:trPr>
        <w:tc>
          <w:tcPr>
            <w:tcW w:w="0" w:type="auto"/>
            <w:tcBorders>
              <w:top w:val="nil"/>
              <w:left w:val="nil"/>
              <w:bottom w:val="single" w:sz="4" w:space="0" w:color="auto"/>
              <w:right w:val="nil"/>
            </w:tcBorders>
            <w:noWrap/>
            <w:vAlign w:val="center"/>
          </w:tcPr>
          <w:p w14:paraId="608F1362"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lastRenderedPageBreak/>
              <w:t>Isi Ulang</w:t>
            </w:r>
          </w:p>
        </w:tc>
        <w:tc>
          <w:tcPr>
            <w:tcW w:w="0" w:type="auto"/>
            <w:vMerge/>
            <w:tcBorders>
              <w:top w:val="nil"/>
              <w:left w:val="nil"/>
              <w:bottom w:val="single" w:sz="4" w:space="0" w:color="000000"/>
              <w:right w:val="nil"/>
            </w:tcBorders>
            <w:vAlign w:val="center"/>
          </w:tcPr>
          <w:p w14:paraId="6BE79288" w14:textId="77777777" w:rsidR="004F2B9A" w:rsidRPr="00546D69" w:rsidRDefault="004F2B9A" w:rsidP="00C240CB">
            <w:pPr>
              <w:rPr>
                <w:rFonts w:ascii="Verdana" w:hAnsi="Verdana" w:cs="Calibri"/>
                <w:color w:val="000000"/>
                <w:lang w:val="zh-CN" w:eastAsia="zh-CN"/>
              </w:rPr>
            </w:pPr>
          </w:p>
        </w:tc>
        <w:tc>
          <w:tcPr>
            <w:tcW w:w="0" w:type="auto"/>
            <w:vMerge/>
            <w:tcBorders>
              <w:top w:val="nil"/>
              <w:left w:val="nil"/>
              <w:bottom w:val="single" w:sz="4" w:space="0" w:color="000000"/>
              <w:right w:val="nil"/>
            </w:tcBorders>
            <w:vAlign w:val="center"/>
          </w:tcPr>
          <w:p w14:paraId="2DED55E1" w14:textId="77777777" w:rsidR="004F2B9A" w:rsidRPr="00546D69" w:rsidRDefault="004F2B9A" w:rsidP="00C240CB">
            <w:pPr>
              <w:rPr>
                <w:rFonts w:ascii="Verdana" w:hAnsi="Verdana" w:cs="Calibri"/>
                <w:color w:val="000000"/>
                <w:lang w:val="zh-CN" w:eastAsia="zh-CN"/>
              </w:rPr>
            </w:pPr>
          </w:p>
        </w:tc>
        <w:tc>
          <w:tcPr>
            <w:tcW w:w="0" w:type="auto"/>
            <w:vMerge/>
            <w:tcBorders>
              <w:top w:val="nil"/>
              <w:left w:val="nil"/>
              <w:bottom w:val="single" w:sz="4" w:space="0" w:color="000000"/>
              <w:right w:val="nil"/>
            </w:tcBorders>
            <w:vAlign w:val="center"/>
          </w:tcPr>
          <w:p w14:paraId="050476ED" w14:textId="77777777" w:rsidR="004F2B9A" w:rsidRPr="00546D69" w:rsidRDefault="004F2B9A" w:rsidP="00C240CB">
            <w:pPr>
              <w:rPr>
                <w:rFonts w:ascii="Verdana" w:hAnsi="Verdana" w:cs="Calibri"/>
                <w:color w:val="000000"/>
                <w:lang w:val="zh-CN" w:eastAsia="zh-CN"/>
              </w:rPr>
            </w:pPr>
          </w:p>
        </w:tc>
      </w:tr>
      <w:tr w:rsidR="004F2B9A" w:rsidRPr="00546D69" w14:paraId="7C7ED570" w14:textId="77777777" w:rsidTr="00546D69">
        <w:trPr>
          <w:trHeight w:val="20"/>
        </w:trPr>
        <w:tc>
          <w:tcPr>
            <w:tcW w:w="0" w:type="auto"/>
            <w:tcBorders>
              <w:top w:val="nil"/>
              <w:left w:val="nil"/>
              <w:bottom w:val="nil"/>
              <w:right w:val="nil"/>
            </w:tcBorders>
            <w:noWrap/>
            <w:vAlign w:val="center"/>
          </w:tcPr>
          <w:p w14:paraId="6B49C4BC" w14:textId="77777777" w:rsidR="004F2B9A" w:rsidRPr="00546D69" w:rsidRDefault="00EE59DB" w:rsidP="00C240CB">
            <w:pPr>
              <w:rPr>
                <w:rFonts w:ascii="Verdana" w:hAnsi="Verdana" w:cs="Calibri"/>
                <w:b/>
                <w:bCs/>
                <w:color w:val="000000"/>
                <w:lang w:val="zh-CN" w:eastAsia="zh-CN"/>
              </w:rPr>
            </w:pPr>
            <w:r w:rsidRPr="00546D69">
              <w:rPr>
                <w:rFonts w:ascii="Verdana" w:hAnsi="Verdana" w:cs="Calibri"/>
                <w:b/>
                <w:bCs/>
                <w:color w:val="000000"/>
                <w:lang w:val="zh-CN" w:eastAsia="zh-CN"/>
              </w:rPr>
              <w:t>Jenis Minuman</w:t>
            </w:r>
          </w:p>
        </w:tc>
        <w:tc>
          <w:tcPr>
            <w:tcW w:w="0" w:type="auto"/>
            <w:tcBorders>
              <w:top w:val="nil"/>
              <w:left w:val="nil"/>
              <w:bottom w:val="nil"/>
              <w:right w:val="nil"/>
            </w:tcBorders>
            <w:noWrap/>
            <w:vAlign w:val="center"/>
          </w:tcPr>
          <w:p w14:paraId="080D4441"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nil"/>
              <w:left w:val="nil"/>
              <w:bottom w:val="nil"/>
              <w:right w:val="nil"/>
            </w:tcBorders>
            <w:noWrap/>
            <w:vAlign w:val="center"/>
          </w:tcPr>
          <w:p w14:paraId="00003115"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nil"/>
              <w:left w:val="nil"/>
              <w:bottom w:val="nil"/>
              <w:right w:val="nil"/>
            </w:tcBorders>
            <w:vAlign w:val="center"/>
          </w:tcPr>
          <w:p w14:paraId="2267A056"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r>
      <w:tr w:rsidR="004F2B9A" w:rsidRPr="00546D69" w14:paraId="4D4C30E2" w14:textId="77777777" w:rsidTr="00546D69">
        <w:trPr>
          <w:trHeight w:val="20"/>
        </w:trPr>
        <w:tc>
          <w:tcPr>
            <w:tcW w:w="0" w:type="auto"/>
            <w:tcBorders>
              <w:top w:val="nil"/>
              <w:left w:val="nil"/>
              <w:bottom w:val="nil"/>
              <w:right w:val="nil"/>
            </w:tcBorders>
            <w:noWrap/>
            <w:vAlign w:val="center"/>
          </w:tcPr>
          <w:p w14:paraId="28CF1B48"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Air Putih</w:t>
            </w:r>
          </w:p>
        </w:tc>
        <w:tc>
          <w:tcPr>
            <w:tcW w:w="0" w:type="auto"/>
            <w:vMerge w:val="restart"/>
            <w:tcBorders>
              <w:top w:val="nil"/>
              <w:left w:val="nil"/>
              <w:bottom w:val="nil"/>
              <w:right w:val="nil"/>
            </w:tcBorders>
            <w:noWrap/>
            <w:vAlign w:val="center"/>
          </w:tcPr>
          <w:p w14:paraId="2C565AB8"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0,79</w:t>
            </w:r>
          </w:p>
        </w:tc>
        <w:tc>
          <w:tcPr>
            <w:tcW w:w="0" w:type="auto"/>
            <w:vMerge w:val="restart"/>
            <w:tcBorders>
              <w:top w:val="nil"/>
              <w:left w:val="nil"/>
              <w:bottom w:val="nil"/>
              <w:right w:val="nil"/>
            </w:tcBorders>
            <w:noWrap/>
            <w:vAlign w:val="center"/>
          </w:tcPr>
          <w:p w14:paraId="07E31C37" w14:textId="77777777" w:rsidR="004F2B9A" w:rsidRPr="00546D69" w:rsidRDefault="00EE59DB" w:rsidP="00C240CB">
            <w:pPr>
              <w:jc w:val="center"/>
              <w:rPr>
                <w:rFonts w:ascii="Verdana" w:hAnsi="Verdana" w:cs="Calibri"/>
                <w:color w:val="000000"/>
                <w:lang w:val="zh-CN" w:eastAsia="zh-CN"/>
              </w:rPr>
            </w:pPr>
            <w:r w:rsidRPr="00546D69">
              <w:rPr>
                <w:rFonts w:ascii="Verdana" w:hAnsi="Verdana" w:cs="Calibri"/>
                <w:color w:val="000000"/>
                <w:lang w:val="zh-CN" w:eastAsia="zh-CN"/>
              </w:rPr>
              <w:t>0.000</w:t>
            </w:r>
          </w:p>
        </w:tc>
        <w:tc>
          <w:tcPr>
            <w:tcW w:w="0" w:type="auto"/>
            <w:vMerge w:val="restart"/>
            <w:tcBorders>
              <w:top w:val="nil"/>
              <w:left w:val="nil"/>
              <w:bottom w:val="nil"/>
              <w:right w:val="nil"/>
            </w:tcBorders>
            <w:vAlign w:val="center"/>
          </w:tcPr>
          <w:p w14:paraId="2EBE1584" w14:textId="77777777" w:rsidR="004F2B9A" w:rsidRPr="00546D69" w:rsidRDefault="00EE59DB" w:rsidP="00C240CB">
            <w:pPr>
              <w:rPr>
                <w:rFonts w:ascii="Verdana" w:hAnsi="Verdana" w:cs="Calibri"/>
                <w:color w:val="000000"/>
                <w:lang w:eastAsia="zh-CN"/>
              </w:rPr>
            </w:pPr>
            <w:proofErr w:type="spellStart"/>
            <w:r w:rsidRPr="00546D69">
              <w:rPr>
                <w:rFonts w:ascii="Verdana" w:hAnsi="Verdana" w:cs="Calibri"/>
                <w:color w:val="000000"/>
                <w:lang w:eastAsia="zh-CN"/>
              </w:rPr>
              <w:t>Terdapat</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hubungan</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kuat</w:t>
            </w:r>
            <w:proofErr w:type="spellEnd"/>
            <w:r w:rsidRPr="00546D69">
              <w:rPr>
                <w:rFonts w:ascii="Verdana" w:hAnsi="Verdana" w:cs="Calibri"/>
                <w:color w:val="000000"/>
                <w:lang w:eastAsia="zh-CN"/>
              </w:rPr>
              <w:t xml:space="preserve"> dan </w:t>
            </w:r>
            <w:proofErr w:type="spellStart"/>
            <w:r w:rsidRPr="00546D69">
              <w:rPr>
                <w:rFonts w:ascii="Verdana" w:hAnsi="Verdana" w:cs="Calibri"/>
                <w:color w:val="000000"/>
                <w:lang w:eastAsia="zh-CN"/>
              </w:rPr>
              <w:t>signifikan</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antara</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jenis</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minuman</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dengan</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kejadian</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kristal</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dalam</w:t>
            </w:r>
            <w:proofErr w:type="spellEnd"/>
            <w:r w:rsidRPr="00546D69">
              <w:rPr>
                <w:rFonts w:ascii="Verdana" w:hAnsi="Verdana" w:cs="Calibri"/>
                <w:color w:val="000000"/>
                <w:lang w:eastAsia="zh-CN"/>
              </w:rPr>
              <w:t xml:space="preserve"> </w:t>
            </w:r>
            <w:proofErr w:type="spellStart"/>
            <w:r w:rsidRPr="00546D69">
              <w:rPr>
                <w:rFonts w:ascii="Verdana" w:hAnsi="Verdana" w:cs="Calibri"/>
                <w:color w:val="000000"/>
                <w:lang w:eastAsia="zh-CN"/>
              </w:rPr>
              <w:t>urin</w:t>
            </w:r>
            <w:proofErr w:type="spellEnd"/>
          </w:p>
        </w:tc>
      </w:tr>
      <w:tr w:rsidR="004F2B9A" w:rsidRPr="00546D69" w14:paraId="24113C15" w14:textId="77777777" w:rsidTr="00546D69">
        <w:trPr>
          <w:trHeight w:val="20"/>
        </w:trPr>
        <w:tc>
          <w:tcPr>
            <w:tcW w:w="0" w:type="auto"/>
            <w:tcBorders>
              <w:top w:val="nil"/>
              <w:left w:val="nil"/>
              <w:bottom w:val="nil"/>
              <w:right w:val="nil"/>
            </w:tcBorders>
            <w:noWrap/>
            <w:vAlign w:val="center"/>
          </w:tcPr>
          <w:p w14:paraId="7EFC3653"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Teh, kopi (kadang)</w:t>
            </w:r>
          </w:p>
        </w:tc>
        <w:tc>
          <w:tcPr>
            <w:tcW w:w="0" w:type="auto"/>
            <w:vMerge/>
            <w:tcBorders>
              <w:top w:val="nil"/>
              <w:left w:val="nil"/>
              <w:bottom w:val="nil"/>
              <w:right w:val="nil"/>
            </w:tcBorders>
            <w:vAlign w:val="center"/>
          </w:tcPr>
          <w:p w14:paraId="2CBD0165" w14:textId="77777777" w:rsidR="004F2B9A" w:rsidRPr="00546D69" w:rsidRDefault="004F2B9A" w:rsidP="00C240CB">
            <w:pPr>
              <w:rPr>
                <w:rFonts w:ascii="Verdana" w:hAnsi="Verdana" w:cs="Calibri"/>
                <w:color w:val="000000"/>
                <w:lang w:val="zh-CN" w:eastAsia="zh-CN"/>
              </w:rPr>
            </w:pPr>
          </w:p>
        </w:tc>
        <w:tc>
          <w:tcPr>
            <w:tcW w:w="0" w:type="auto"/>
            <w:vMerge/>
            <w:tcBorders>
              <w:top w:val="nil"/>
              <w:left w:val="nil"/>
              <w:bottom w:val="nil"/>
              <w:right w:val="nil"/>
            </w:tcBorders>
            <w:vAlign w:val="center"/>
          </w:tcPr>
          <w:p w14:paraId="69EB4140" w14:textId="77777777" w:rsidR="004F2B9A" w:rsidRPr="00546D69" w:rsidRDefault="004F2B9A" w:rsidP="00C240CB">
            <w:pPr>
              <w:rPr>
                <w:rFonts w:ascii="Verdana" w:hAnsi="Verdana" w:cs="Calibri"/>
                <w:color w:val="000000"/>
                <w:lang w:val="zh-CN" w:eastAsia="zh-CN"/>
              </w:rPr>
            </w:pPr>
          </w:p>
        </w:tc>
        <w:tc>
          <w:tcPr>
            <w:tcW w:w="0" w:type="auto"/>
            <w:vMerge/>
            <w:tcBorders>
              <w:top w:val="nil"/>
              <w:left w:val="nil"/>
              <w:bottom w:val="nil"/>
              <w:right w:val="nil"/>
            </w:tcBorders>
            <w:vAlign w:val="center"/>
          </w:tcPr>
          <w:p w14:paraId="013331FC" w14:textId="77777777" w:rsidR="004F2B9A" w:rsidRPr="00546D69" w:rsidRDefault="004F2B9A" w:rsidP="00C240CB">
            <w:pPr>
              <w:rPr>
                <w:rFonts w:ascii="Verdana" w:hAnsi="Verdana" w:cs="Calibri"/>
                <w:color w:val="000000"/>
                <w:lang w:val="zh-CN" w:eastAsia="zh-CN"/>
              </w:rPr>
            </w:pPr>
          </w:p>
        </w:tc>
      </w:tr>
      <w:tr w:rsidR="004F2B9A" w:rsidRPr="00546D69" w14:paraId="286DEE8C" w14:textId="77777777" w:rsidTr="00546D69">
        <w:trPr>
          <w:trHeight w:val="20"/>
        </w:trPr>
        <w:tc>
          <w:tcPr>
            <w:tcW w:w="0" w:type="auto"/>
            <w:tcBorders>
              <w:top w:val="nil"/>
              <w:left w:val="nil"/>
              <w:bottom w:val="single" w:sz="4" w:space="0" w:color="auto"/>
              <w:right w:val="nil"/>
            </w:tcBorders>
            <w:noWrap/>
            <w:vAlign w:val="center"/>
          </w:tcPr>
          <w:p w14:paraId="443AB990"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Teh, kopi, soda (sering)</w:t>
            </w:r>
          </w:p>
        </w:tc>
        <w:tc>
          <w:tcPr>
            <w:tcW w:w="0" w:type="auto"/>
            <w:tcBorders>
              <w:top w:val="nil"/>
              <w:left w:val="nil"/>
              <w:bottom w:val="single" w:sz="4" w:space="0" w:color="auto"/>
              <w:right w:val="nil"/>
            </w:tcBorders>
            <w:noWrap/>
            <w:vAlign w:val="bottom"/>
          </w:tcPr>
          <w:p w14:paraId="1BED96AE"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nil"/>
              <w:left w:val="nil"/>
              <w:bottom w:val="single" w:sz="4" w:space="0" w:color="auto"/>
              <w:right w:val="nil"/>
            </w:tcBorders>
            <w:noWrap/>
            <w:vAlign w:val="bottom"/>
          </w:tcPr>
          <w:p w14:paraId="04BA466A"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c>
          <w:tcPr>
            <w:tcW w:w="0" w:type="auto"/>
            <w:tcBorders>
              <w:top w:val="nil"/>
              <w:left w:val="nil"/>
              <w:bottom w:val="single" w:sz="4" w:space="0" w:color="auto"/>
              <w:right w:val="nil"/>
            </w:tcBorders>
            <w:noWrap/>
            <w:vAlign w:val="bottom"/>
          </w:tcPr>
          <w:p w14:paraId="792C02A2" w14:textId="77777777" w:rsidR="004F2B9A" w:rsidRPr="00546D69" w:rsidRDefault="00EE59DB" w:rsidP="00C240CB">
            <w:pPr>
              <w:rPr>
                <w:rFonts w:ascii="Verdana" w:hAnsi="Verdana" w:cs="Calibri"/>
                <w:color w:val="000000"/>
                <w:lang w:val="zh-CN" w:eastAsia="zh-CN"/>
              </w:rPr>
            </w:pPr>
            <w:r w:rsidRPr="00546D69">
              <w:rPr>
                <w:rFonts w:ascii="Verdana" w:hAnsi="Verdana" w:cs="Calibri"/>
                <w:color w:val="000000"/>
                <w:lang w:val="zh-CN" w:eastAsia="zh-CN"/>
              </w:rPr>
              <w:t> </w:t>
            </w:r>
          </w:p>
        </w:tc>
      </w:tr>
    </w:tbl>
    <w:p w14:paraId="1C6547B4" w14:textId="77777777" w:rsidR="004F2B9A" w:rsidRPr="00546D69" w:rsidRDefault="004F2B9A" w:rsidP="00C240CB">
      <w:pPr>
        <w:jc w:val="center"/>
        <w:rPr>
          <w:rFonts w:ascii="Verdana" w:hAnsi="Verdana"/>
          <w:bCs/>
          <w:color w:val="211F1F"/>
        </w:rPr>
      </w:pPr>
    </w:p>
    <w:p w14:paraId="27C1A323" w14:textId="77777777" w:rsidR="00546D69" w:rsidRPr="00546D69" w:rsidRDefault="00546D69" w:rsidP="00C240CB">
      <w:pPr>
        <w:jc w:val="both"/>
        <w:rPr>
          <w:rFonts w:ascii="Verdana" w:hAnsi="Verdana"/>
          <w:bCs/>
          <w:color w:val="211F1F"/>
        </w:rPr>
        <w:sectPr w:rsidR="00546D69" w:rsidRPr="00546D69" w:rsidSect="00C240CB">
          <w:type w:val="continuous"/>
          <w:pgSz w:w="11906" w:h="16838" w:code="9"/>
          <w:pgMar w:top="1138" w:right="1138" w:bottom="1138" w:left="1699" w:header="706" w:footer="706" w:gutter="0"/>
          <w:cols w:space="708"/>
          <w:docGrid w:linePitch="360"/>
        </w:sectPr>
      </w:pPr>
    </w:p>
    <w:p w14:paraId="690ECECA" w14:textId="77777777" w:rsidR="004F2B9A" w:rsidRPr="00546D69" w:rsidRDefault="003D556C" w:rsidP="00C240CB">
      <w:pPr>
        <w:jc w:val="both"/>
        <w:rPr>
          <w:rFonts w:ascii="Verdana" w:hAnsi="Verdana"/>
          <w:bCs/>
          <w:color w:val="211F1F"/>
        </w:rPr>
      </w:pPr>
      <w:r w:rsidRPr="00546D69">
        <w:rPr>
          <w:rFonts w:ascii="Verdana" w:hAnsi="Verdana"/>
          <w:bCs/>
          <w:color w:val="211F1F"/>
        </w:rPr>
        <w:t xml:space="preserve">Hasil uji </w:t>
      </w:r>
      <w:r w:rsidRPr="00546D69">
        <w:rPr>
          <w:rFonts w:ascii="Verdana" w:hAnsi="Verdana"/>
          <w:bCs/>
          <w:i/>
          <w:color w:val="211F1F"/>
        </w:rPr>
        <w:t xml:space="preserve">Correlation </w:t>
      </w:r>
      <w:proofErr w:type="spellStart"/>
      <w:r w:rsidRPr="00546D69">
        <w:rPr>
          <w:rFonts w:ascii="Verdana" w:hAnsi="Verdana"/>
          <w:bCs/>
          <w:i/>
          <w:color w:val="211F1F"/>
        </w:rPr>
        <w:t>k</w:t>
      </w:r>
      <w:r w:rsidR="00EE59DB" w:rsidRPr="00546D69">
        <w:rPr>
          <w:rFonts w:ascii="Verdana" w:hAnsi="Verdana"/>
          <w:bCs/>
          <w:i/>
          <w:color w:val="211F1F"/>
        </w:rPr>
        <w:t>endalls</w:t>
      </w:r>
      <w:proofErr w:type="spellEnd"/>
      <w:r w:rsidR="00EE59DB" w:rsidRPr="00546D69">
        <w:rPr>
          <w:rFonts w:ascii="Verdana" w:hAnsi="Verdana"/>
          <w:bCs/>
          <w:color w:val="211F1F"/>
        </w:rPr>
        <w:t xml:space="preserve"> </w:t>
      </w:r>
      <w:r w:rsidR="00EE59DB" w:rsidRPr="00546D69">
        <w:rPr>
          <w:rFonts w:ascii="Verdana" w:hAnsi="Verdana"/>
          <w:bCs/>
          <w:i/>
          <w:color w:val="211F1F"/>
        </w:rPr>
        <w:t xml:space="preserve">tau </w:t>
      </w:r>
      <w:proofErr w:type="spellStart"/>
      <w:r w:rsidR="00EE59DB" w:rsidRPr="00546D69">
        <w:rPr>
          <w:rFonts w:ascii="Verdana" w:hAnsi="Verdana"/>
          <w:bCs/>
          <w:color w:val="211F1F"/>
        </w:rPr>
        <w:t>antara</w:t>
      </w:r>
      <w:proofErr w:type="spellEnd"/>
      <w:r w:rsidR="00EE59DB" w:rsidRPr="00546D69">
        <w:rPr>
          <w:rFonts w:ascii="Verdana" w:hAnsi="Verdana"/>
          <w:bCs/>
          <w:color w:val="211F1F"/>
        </w:rPr>
        <w:t xml:space="preserve"> volume air </w:t>
      </w:r>
      <w:proofErr w:type="spellStart"/>
      <w:r w:rsidR="00EE59DB" w:rsidRPr="00546D69">
        <w:rPr>
          <w:rFonts w:ascii="Verdana" w:hAnsi="Verdana"/>
          <w:bCs/>
          <w:color w:val="211F1F"/>
        </w:rPr>
        <w:t>minum</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asal</w:t>
      </w:r>
      <w:proofErr w:type="spellEnd"/>
      <w:r w:rsidR="00EE59DB" w:rsidRPr="00546D69">
        <w:rPr>
          <w:rFonts w:ascii="Verdana" w:hAnsi="Verdana"/>
          <w:bCs/>
          <w:color w:val="211F1F"/>
        </w:rPr>
        <w:t xml:space="preserve"> air </w:t>
      </w:r>
      <w:proofErr w:type="spellStart"/>
      <w:r w:rsidR="00EE59DB" w:rsidRPr="00546D69">
        <w:rPr>
          <w:rFonts w:ascii="Verdana" w:hAnsi="Verdana"/>
          <w:bCs/>
          <w:color w:val="211F1F"/>
        </w:rPr>
        <w:t>putih</w:t>
      </w:r>
      <w:proofErr w:type="spellEnd"/>
      <w:r w:rsidR="00EE59DB" w:rsidRPr="00546D69">
        <w:rPr>
          <w:rFonts w:ascii="Verdana" w:hAnsi="Verdana"/>
          <w:bCs/>
          <w:color w:val="211F1F"/>
        </w:rPr>
        <w:t xml:space="preserve"> dan </w:t>
      </w:r>
      <w:proofErr w:type="spellStart"/>
      <w:r w:rsidR="00EE59DB" w:rsidRPr="00546D69">
        <w:rPr>
          <w:rFonts w:ascii="Verdana" w:hAnsi="Verdana"/>
          <w:bCs/>
          <w:color w:val="211F1F"/>
        </w:rPr>
        <w:t>jenis</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minuman</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terhadap</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kejadian</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kristal</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dalam</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urin</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didapatkan</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adanya</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hubungan</w:t>
      </w:r>
      <w:proofErr w:type="spellEnd"/>
      <w:r w:rsidR="00EE59DB" w:rsidRPr="00546D69">
        <w:rPr>
          <w:rFonts w:ascii="Verdana" w:hAnsi="Verdana"/>
          <w:bCs/>
          <w:color w:val="211F1F"/>
        </w:rPr>
        <w:t xml:space="preserve"> yang </w:t>
      </w:r>
      <w:proofErr w:type="spellStart"/>
      <w:proofErr w:type="gramStart"/>
      <w:r w:rsidR="00EE59DB" w:rsidRPr="00546D69">
        <w:rPr>
          <w:rFonts w:ascii="Verdana" w:hAnsi="Verdana"/>
          <w:bCs/>
          <w:color w:val="211F1F"/>
        </w:rPr>
        <w:t>kuat</w:t>
      </w:r>
      <w:proofErr w:type="spellEnd"/>
      <w:r w:rsidR="00EE59DB" w:rsidRPr="00546D69">
        <w:rPr>
          <w:rFonts w:ascii="Verdana" w:hAnsi="Verdana"/>
          <w:bCs/>
          <w:color w:val="211F1F"/>
        </w:rPr>
        <w:t xml:space="preserve">  dan</w:t>
      </w:r>
      <w:proofErr w:type="gramEnd"/>
      <w:r w:rsidR="00EE59DB" w:rsidRPr="00546D69">
        <w:rPr>
          <w:rFonts w:ascii="Verdana" w:hAnsi="Verdana"/>
          <w:bCs/>
          <w:color w:val="211F1F"/>
        </w:rPr>
        <w:t xml:space="preserve"> </w:t>
      </w:r>
      <w:proofErr w:type="spellStart"/>
      <w:r w:rsidR="00EE59DB" w:rsidRPr="00546D69">
        <w:rPr>
          <w:rFonts w:ascii="Verdana" w:hAnsi="Verdana"/>
          <w:bCs/>
          <w:color w:val="211F1F"/>
        </w:rPr>
        <w:t>signifikan</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dengan</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nilai</w:t>
      </w:r>
      <w:proofErr w:type="spellEnd"/>
      <w:r w:rsidR="00EE59DB" w:rsidRPr="00546D69">
        <w:rPr>
          <w:rFonts w:ascii="Verdana" w:hAnsi="Verdana"/>
          <w:bCs/>
          <w:color w:val="211F1F"/>
        </w:rPr>
        <w:t xml:space="preserve"> </w:t>
      </w:r>
      <w:proofErr w:type="gramStart"/>
      <w:r w:rsidR="00EE59DB" w:rsidRPr="00546D69">
        <w:rPr>
          <w:rFonts w:ascii="Verdana" w:hAnsi="Verdana"/>
          <w:bCs/>
          <w:color w:val="211F1F"/>
        </w:rPr>
        <w:t xml:space="preserve">R </w:t>
      </w:r>
      <w:r w:rsidR="00EE59DB" w:rsidRPr="00546D69">
        <w:rPr>
          <w:rFonts w:ascii="Verdana" w:hAnsi="Verdana"/>
          <w:bCs/>
          <w:color w:val="211F1F"/>
        </w:rPr>
        <w:t>;</w:t>
      </w:r>
      <w:proofErr w:type="gramEnd"/>
      <w:r w:rsidR="00EE59DB" w:rsidRPr="00546D69">
        <w:rPr>
          <w:rFonts w:ascii="Verdana" w:hAnsi="Verdana"/>
          <w:bCs/>
          <w:color w:val="211F1F"/>
        </w:rPr>
        <w:t xml:space="preserve"> 0.81, 0,76 dan 0,79 dan </w:t>
      </w:r>
      <w:proofErr w:type="spellStart"/>
      <w:r w:rsidR="00EE59DB" w:rsidRPr="00546D69">
        <w:rPr>
          <w:rFonts w:ascii="Verdana" w:hAnsi="Verdana"/>
          <w:bCs/>
          <w:color w:val="211F1F"/>
        </w:rPr>
        <w:t>nilai</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signifikansi</w:t>
      </w:r>
      <w:proofErr w:type="spellEnd"/>
      <w:r w:rsidR="00EE59DB" w:rsidRPr="00546D69">
        <w:rPr>
          <w:rFonts w:ascii="Verdana" w:hAnsi="Verdana"/>
          <w:bCs/>
          <w:color w:val="211F1F"/>
        </w:rPr>
        <w:t xml:space="preserve"> /</w:t>
      </w:r>
      <w:proofErr w:type="gramStart"/>
      <w:r w:rsidR="00EE59DB" w:rsidRPr="00546D69">
        <w:rPr>
          <w:rFonts w:ascii="Verdana" w:hAnsi="Verdana"/>
          <w:bCs/>
          <w:color w:val="211F1F"/>
        </w:rPr>
        <w:t xml:space="preserve">sig  </w:t>
      </w:r>
      <w:proofErr w:type="spellStart"/>
      <w:r w:rsidR="00EE59DB" w:rsidRPr="00546D69">
        <w:rPr>
          <w:rFonts w:ascii="Verdana" w:hAnsi="Verdana"/>
          <w:bCs/>
          <w:color w:val="211F1F"/>
        </w:rPr>
        <w:t>untuk</w:t>
      </w:r>
      <w:proofErr w:type="spellEnd"/>
      <w:proofErr w:type="gramEnd"/>
      <w:r w:rsidR="00EE59DB" w:rsidRPr="00546D69">
        <w:rPr>
          <w:rFonts w:ascii="Verdana" w:hAnsi="Verdana"/>
          <w:bCs/>
          <w:color w:val="211F1F"/>
        </w:rPr>
        <w:t xml:space="preserve"> </w:t>
      </w:r>
      <w:proofErr w:type="spellStart"/>
      <w:r w:rsidR="00EE59DB" w:rsidRPr="00546D69">
        <w:rPr>
          <w:rFonts w:ascii="Verdana" w:hAnsi="Verdana"/>
          <w:bCs/>
          <w:color w:val="211F1F"/>
        </w:rPr>
        <w:t>ketiga</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variabel</w:t>
      </w:r>
      <w:proofErr w:type="spellEnd"/>
      <w:r w:rsidR="00EE59DB" w:rsidRPr="00546D69">
        <w:rPr>
          <w:rFonts w:ascii="Verdana" w:hAnsi="Verdana"/>
          <w:bCs/>
          <w:color w:val="211F1F"/>
        </w:rPr>
        <w:t xml:space="preserve"> 0.000 </w:t>
      </w:r>
      <w:proofErr w:type="spellStart"/>
      <w:r w:rsidR="00EE59DB" w:rsidRPr="00546D69">
        <w:rPr>
          <w:rFonts w:ascii="Verdana" w:hAnsi="Verdana"/>
          <w:bCs/>
          <w:color w:val="211F1F"/>
        </w:rPr>
        <w:t>atau</w:t>
      </w:r>
      <w:proofErr w:type="spellEnd"/>
      <w:r w:rsidR="00EE59DB" w:rsidRPr="00546D69">
        <w:rPr>
          <w:rFonts w:ascii="Verdana" w:hAnsi="Verdana"/>
          <w:bCs/>
          <w:color w:val="211F1F"/>
        </w:rPr>
        <w:t xml:space="preserve"> &lt; 0,05 yang </w:t>
      </w:r>
      <w:proofErr w:type="spellStart"/>
      <w:r w:rsidR="00EE59DB" w:rsidRPr="00546D69">
        <w:rPr>
          <w:rFonts w:ascii="Verdana" w:hAnsi="Verdana"/>
          <w:bCs/>
          <w:color w:val="211F1F"/>
        </w:rPr>
        <w:t>berarti</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terdapat</w:t>
      </w:r>
      <w:proofErr w:type="spellEnd"/>
      <w:r w:rsidR="00EE59DB" w:rsidRPr="00546D69">
        <w:rPr>
          <w:rFonts w:ascii="Verdana" w:hAnsi="Verdana"/>
          <w:bCs/>
          <w:color w:val="211F1F"/>
        </w:rPr>
        <w:t xml:space="preserve"> </w:t>
      </w:r>
      <w:proofErr w:type="spellStart"/>
      <w:r w:rsidR="00EE59DB" w:rsidRPr="00546D69">
        <w:rPr>
          <w:rFonts w:ascii="Verdana" w:hAnsi="Verdana"/>
          <w:bCs/>
          <w:color w:val="211F1F"/>
        </w:rPr>
        <w:t>hubungan</w:t>
      </w:r>
      <w:proofErr w:type="spellEnd"/>
      <w:r w:rsidR="00EE59DB" w:rsidRPr="00546D69">
        <w:rPr>
          <w:rFonts w:ascii="Verdana" w:hAnsi="Verdana"/>
          <w:bCs/>
          <w:color w:val="211F1F"/>
        </w:rPr>
        <w:t xml:space="preserve"> yang </w:t>
      </w:r>
      <w:proofErr w:type="spellStart"/>
      <w:r w:rsidR="00EE59DB" w:rsidRPr="00546D69">
        <w:rPr>
          <w:rFonts w:ascii="Verdana" w:hAnsi="Verdana"/>
          <w:bCs/>
          <w:color w:val="211F1F"/>
        </w:rPr>
        <w:t>siginifikan</w:t>
      </w:r>
      <w:proofErr w:type="spellEnd"/>
      <w:r w:rsidR="00EE59DB" w:rsidRPr="00546D69">
        <w:rPr>
          <w:rFonts w:ascii="Verdana" w:hAnsi="Verdana"/>
          <w:bCs/>
          <w:color w:val="211F1F"/>
        </w:rPr>
        <w:t xml:space="preserve">. </w:t>
      </w:r>
    </w:p>
    <w:p w14:paraId="4A9C2DE9" w14:textId="77777777" w:rsidR="00546D69" w:rsidRPr="00546D69" w:rsidRDefault="00546D69" w:rsidP="00C240CB">
      <w:pPr>
        <w:jc w:val="both"/>
        <w:rPr>
          <w:rFonts w:ascii="Verdana" w:hAnsi="Verdana"/>
          <w:bCs/>
          <w:color w:val="211F1F"/>
        </w:rPr>
        <w:sectPr w:rsidR="00546D69" w:rsidRPr="00546D69" w:rsidSect="00546D69">
          <w:type w:val="continuous"/>
          <w:pgSz w:w="11906" w:h="16838" w:code="9"/>
          <w:pgMar w:top="1138" w:right="1138" w:bottom="1138" w:left="1699" w:header="706" w:footer="706" w:gutter="0"/>
          <w:cols w:num="2" w:space="708"/>
          <w:docGrid w:linePitch="360"/>
        </w:sectPr>
      </w:pPr>
    </w:p>
    <w:p w14:paraId="7820010F" w14:textId="77777777" w:rsidR="004F2B9A" w:rsidRPr="00546D69" w:rsidRDefault="004F2B9A" w:rsidP="00C240CB">
      <w:pPr>
        <w:jc w:val="both"/>
        <w:rPr>
          <w:rFonts w:ascii="Verdana" w:hAnsi="Verdana"/>
          <w:bCs/>
          <w:color w:val="211F1F"/>
        </w:rPr>
      </w:pPr>
    </w:p>
    <w:p w14:paraId="60F3865A" w14:textId="77777777" w:rsidR="004F2B9A" w:rsidRPr="00546D69" w:rsidRDefault="00EE59DB" w:rsidP="00C240CB">
      <w:pPr>
        <w:jc w:val="both"/>
        <w:rPr>
          <w:rFonts w:ascii="Verdana" w:hAnsi="Verdana"/>
          <w:b/>
          <w:color w:val="211F1F"/>
        </w:rPr>
      </w:pPr>
      <w:r w:rsidRPr="00546D69">
        <w:rPr>
          <w:rFonts w:ascii="Verdana" w:hAnsi="Verdana"/>
          <w:b/>
          <w:color w:val="211F1F"/>
        </w:rPr>
        <w:t>PEMBAHASAN</w:t>
      </w:r>
    </w:p>
    <w:p w14:paraId="649A2653" w14:textId="77777777" w:rsidR="00546D69" w:rsidRPr="00546D69" w:rsidRDefault="00546D69" w:rsidP="00C240CB">
      <w:pPr>
        <w:ind w:firstLine="720"/>
        <w:jc w:val="both"/>
        <w:rPr>
          <w:rFonts w:ascii="Verdana" w:hAnsi="Verdana"/>
          <w:bCs/>
          <w:color w:val="211F1F"/>
        </w:rPr>
        <w:sectPr w:rsidR="00546D69" w:rsidRPr="00546D69" w:rsidSect="00C240CB">
          <w:type w:val="continuous"/>
          <w:pgSz w:w="11906" w:h="16838" w:code="9"/>
          <w:pgMar w:top="1138" w:right="1138" w:bottom="1138" w:left="1699" w:header="706" w:footer="706" w:gutter="0"/>
          <w:cols w:space="708"/>
          <w:docGrid w:linePitch="360"/>
        </w:sectPr>
      </w:pPr>
    </w:p>
    <w:p w14:paraId="40FD3D68" w14:textId="77777777" w:rsidR="004F2B9A" w:rsidRPr="00546D69" w:rsidRDefault="00EE59DB" w:rsidP="00C240CB">
      <w:pPr>
        <w:ind w:firstLine="720"/>
        <w:jc w:val="both"/>
        <w:rPr>
          <w:rFonts w:ascii="Verdana" w:hAnsi="Verdana"/>
        </w:rPr>
      </w:pPr>
      <w:proofErr w:type="spellStart"/>
      <w:r w:rsidRPr="00546D69">
        <w:rPr>
          <w:rFonts w:ascii="Verdana" w:hAnsi="Verdana"/>
          <w:bCs/>
          <w:color w:val="211F1F"/>
        </w:rPr>
        <w:t>Berdasarkan</w:t>
      </w:r>
      <w:proofErr w:type="spellEnd"/>
      <w:r w:rsidRPr="00546D69">
        <w:rPr>
          <w:rFonts w:ascii="Verdana" w:hAnsi="Verdana"/>
          <w:bCs/>
          <w:color w:val="211F1F"/>
        </w:rPr>
        <w:t xml:space="preserve"> </w:t>
      </w:r>
      <w:proofErr w:type="spellStart"/>
      <w:r w:rsidRPr="00546D69">
        <w:rPr>
          <w:rFonts w:ascii="Verdana" w:hAnsi="Verdana"/>
          <w:bCs/>
          <w:color w:val="211F1F"/>
        </w:rPr>
        <w:t>hasil</w:t>
      </w:r>
      <w:proofErr w:type="spellEnd"/>
      <w:r w:rsidRPr="00546D69">
        <w:rPr>
          <w:rFonts w:ascii="Verdana" w:hAnsi="Verdana"/>
          <w:bCs/>
          <w:color w:val="211F1F"/>
        </w:rPr>
        <w:t xml:space="preserve"> </w:t>
      </w:r>
      <w:proofErr w:type="spellStart"/>
      <w:r w:rsidRPr="00546D69">
        <w:rPr>
          <w:rFonts w:ascii="Verdana" w:hAnsi="Verdana"/>
          <w:bCs/>
          <w:color w:val="211F1F"/>
        </w:rPr>
        <w:t>pemeriksaan</w:t>
      </w:r>
      <w:proofErr w:type="spellEnd"/>
      <w:r w:rsidRPr="00546D69">
        <w:rPr>
          <w:rFonts w:ascii="Verdana" w:hAnsi="Verdana"/>
          <w:bCs/>
          <w:color w:val="211F1F"/>
        </w:rPr>
        <w:t xml:space="preserve"> </w:t>
      </w:r>
      <w:proofErr w:type="spellStart"/>
      <w:r w:rsidRPr="00546D69">
        <w:rPr>
          <w:rFonts w:ascii="Verdana" w:hAnsi="Verdana"/>
          <w:bCs/>
          <w:color w:val="211F1F"/>
        </w:rPr>
        <w:t>diketahui</w:t>
      </w:r>
      <w:proofErr w:type="spellEnd"/>
      <w:r w:rsidRPr="00546D69">
        <w:rPr>
          <w:rFonts w:ascii="Verdana" w:hAnsi="Verdana"/>
          <w:bCs/>
          <w:color w:val="211F1F"/>
        </w:rPr>
        <w:t xml:space="preserve"> </w:t>
      </w:r>
      <w:proofErr w:type="spellStart"/>
      <w:r w:rsidRPr="00546D69">
        <w:rPr>
          <w:rFonts w:ascii="Verdana" w:hAnsi="Verdana"/>
          <w:bCs/>
          <w:color w:val="211F1F"/>
        </w:rPr>
        <w:t>bahwa</w:t>
      </w:r>
      <w:proofErr w:type="spellEnd"/>
      <w:r w:rsidRPr="00546D69">
        <w:rPr>
          <w:rFonts w:ascii="Verdana" w:hAnsi="Verdana"/>
          <w:bCs/>
          <w:color w:val="211F1F"/>
        </w:rPr>
        <w:t xml:space="preserve"> </w:t>
      </w:r>
      <w:proofErr w:type="spellStart"/>
      <w:r w:rsidRPr="00546D69">
        <w:rPr>
          <w:rFonts w:ascii="Verdana" w:hAnsi="Verdana"/>
          <w:bCs/>
          <w:color w:val="211F1F"/>
        </w:rPr>
        <w:t>responden</w:t>
      </w:r>
      <w:proofErr w:type="spellEnd"/>
      <w:r w:rsidRPr="00546D69">
        <w:rPr>
          <w:rFonts w:ascii="Verdana" w:hAnsi="Verdana"/>
          <w:bCs/>
          <w:color w:val="211F1F"/>
        </w:rPr>
        <w:t xml:space="preserve"> yang </w:t>
      </w:r>
      <w:proofErr w:type="spellStart"/>
      <w:r w:rsidRPr="00546D69">
        <w:rPr>
          <w:rFonts w:ascii="Verdana" w:hAnsi="Verdana"/>
          <w:bCs/>
          <w:color w:val="211F1F"/>
        </w:rPr>
        <w:t>mengkonsumsi</w:t>
      </w:r>
      <w:proofErr w:type="spellEnd"/>
      <w:r w:rsidRPr="00546D69">
        <w:rPr>
          <w:rFonts w:ascii="Verdana" w:hAnsi="Verdana"/>
          <w:bCs/>
          <w:color w:val="211F1F"/>
        </w:rPr>
        <w:t xml:space="preserve"> air </w:t>
      </w:r>
      <w:proofErr w:type="spellStart"/>
      <w:r w:rsidRPr="00546D69">
        <w:rPr>
          <w:rFonts w:ascii="Verdana" w:hAnsi="Verdana"/>
          <w:bCs/>
          <w:color w:val="211F1F"/>
        </w:rPr>
        <w:t>minum</w:t>
      </w:r>
      <w:proofErr w:type="spellEnd"/>
      <w:r w:rsidRPr="00546D69">
        <w:rPr>
          <w:rFonts w:ascii="Verdana" w:hAnsi="Verdana"/>
          <w:bCs/>
          <w:color w:val="211F1F"/>
        </w:rPr>
        <w:t xml:space="preserve"> 1-2 L /</w:t>
      </w:r>
      <w:proofErr w:type="spellStart"/>
      <w:r w:rsidRPr="00546D69">
        <w:rPr>
          <w:rFonts w:ascii="Verdana" w:hAnsi="Verdana"/>
          <w:bCs/>
          <w:color w:val="211F1F"/>
        </w:rPr>
        <w:t>hari</w:t>
      </w:r>
      <w:proofErr w:type="spellEnd"/>
      <w:r w:rsidRPr="00546D69">
        <w:rPr>
          <w:rFonts w:ascii="Verdana" w:hAnsi="Verdana"/>
          <w:bCs/>
          <w:color w:val="211F1F"/>
        </w:rPr>
        <w:t xml:space="preserve"> </w:t>
      </w:r>
      <w:proofErr w:type="spellStart"/>
      <w:r w:rsidRPr="00546D69">
        <w:rPr>
          <w:rFonts w:ascii="Verdana" w:hAnsi="Verdana"/>
          <w:bCs/>
          <w:color w:val="211F1F"/>
        </w:rPr>
        <w:t>sebagian</w:t>
      </w:r>
      <w:proofErr w:type="spellEnd"/>
      <w:r w:rsidRPr="00546D69">
        <w:rPr>
          <w:rFonts w:ascii="Verdana" w:hAnsi="Verdana"/>
          <w:bCs/>
          <w:color w:val="211F1F"/>
        </w:rPr>
        <w:t xml:space="preserve"> </w:t>
      </w:r>
      <w:proofErr w:type="spellStart"/>
      <w:proofErr w:type="gramStart"/>
      <w:r w:rsidRPr="00546D69">
        <w:rPr>
          <w:rFonts w:ascii="Verdana" w:hAnsi="Verdana"/>
          <w:bCs/>
          <w:color w:val="211F1F"/>
        </w:rPr>
        <w:t>besar</w:t>
      </w:r>
      <w:proofErr w:type="spellEnd"/>
      <w:r w:rsidRPr="00546D69">
        <w:rPr>
          <w:rFonts w:ascii="Verdana" w:hAnsi="Verdana"/>
          <w:bCs/>
          <w:color w:val="211F1F"/>
        </w:rPr>
        <w:t xml:space="preserve">  </w:t>
      </w:r>
      <w:r w:rsidR="003D556C" w:rsidRPr="00546D69">
        <w:rPr>
          <w:rFonts w:ascii="Verdana" w:hAnsi="Verdana"/>
          <w:bCs/>
          <w:color w:val="211F1F"/>
        </w:rPr>
        <w:t>(</w:t>
      </w:r>
      <w:proofErr w:type="gramEnd"/>
      <w:r w:rsidR="003D556C" w:rsidRPr="00546D69">
        <w:rPr>
          <w:rFonts w:ascii="Verdana" w:hAnsi="Verdana"/>
          <w:bCs/>
          <w:color w:val="211F1F"/>
        </w:rPr>
        <w:t>91,7</w:t>
      </w:r>
      <w:r w:rsidRPr="00546D69">
        <w:rPr>
          <w:rFonts w:ascii="Verdana" w:hAnsi="Verdana"/>
          <w:bCs/>
          <w:color w:val="211F1F"/>
        </w:rPr>
        <w:t>%</w:t>
      </w:r>
      <w:r w:rsidR="003D556C" w:rsidRPr="00546D69">
        <w:rPr>
          <w:rFonts w:ascii="Verdana" w:hAnsi="Verdana"/>
          <w:bCs/>
          <w:color w:val="211F1F"/>
        </w:rPr>
        <w:t>)</w:t>
      </w:r>
      <w:r w:rsidRPr="00546D69">
        <w:rPr>
          <w:rFonts w:ascii="Verdana" w:hAnsi="Verdana"/>
          <w:bCs/>
          <w:color w:val="211F1F"/>
        </w:rPr>
        <w:t xml:space="preserve"> </w:t>
      </w:r>
      <w:proofErr w:type="spellStart"/>
      <w:r w:rsidRPr="00546D69">
        <w:rPr>
          <w:rFonts w:ascii="Verdana" w:hAnsi="Verdana"/>
          <w:bCs/>
          <w:color w:val="211F1F"/>
        </w:rPr>
        <w:t>tidak</w:t>
      </w:r>
      <w:proofErr w:type="spellEnd"/>
      <w:r w:rsidRPr="00546D69">
        <w:rPr>
          <w:rFonts w:ascii="Verdana" w:hAnsi="Verdana"/>
          <w:bCs/>
          <w:color w:val="211F1F"/>
        </w:rPr>
        <w:t xml:space="preserve"> </w:t>
      </w:r>
      <w:proofErr w:type="spellStart"/>
      <w:r w:rsidRPr="00546D69">
        <w:rPr>
          <w:rFonts w:ascii="Verdana" w:hAnsi="Verdana"/>
          <w:bCs/>
          <w:color w:val="211F1F"/>
        </w:rPr>
        <w:t>didapatkan</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dalam</w:t>
      </w:r>
      <w:proofErr w:type="spellEnd"/>
      <w:r w:rsidRPr="00546D69">
        <w:rPr>
          <w:rFonts w:ascii="Verdana" w:hAnsi="Verdana"/>
          <w:bCs/>
          <w:color w:val="211F1F"/>
        </w:rPr>
        <w:t xml:space="preserve"> </w:t>
      </w:r>
      <w:proofErr w:type="spellStart"/>
      <w:r w:rsidRPr="00546D69">
        <w:rPr>
          <w:rFonts w:ascii="Verdana" w:hAnsi="Verdana"/>
          <w:bCs/>
          <w:color w:val="211F1F"/>
        </w:rPr>
        <w:t>urinnya</w:t>
      </w:r>
      <w:proofErr w:type="spellEnd"/>
      <w:r w:rsidRPr="00546D69">
        <w:rPr>
          <w:rFonts w:ascii="Verdana" w:hAnsi="Verdana"/>
          <w:bCs/>
          <w:color w:val="211F1F"/>
        </w:rPr>
        <w:t>/</w:t>
      </w:r>
      <w:proofErr w:type="spellStart"/>
      <w:r w:rsidRPr="00546D69">
        <w:rPr>
          <w:rFonts w:ascii="Verdana" w:hAnsi="Verdana"/>
          <w:bCs/>
          <w:color w:val="211F1F"/>
        </w:rPr>
        <w:t>negatif</w:t>
      </w:r>
      <w:proofErr w:type="spellEnd"/>
      <w:r w:rsidRPr="00546D69">
        <w:rPr>
          <w:rFonts w:ascii="Verdana" w:hAnsi="Verdana"/>
          <w:bCs/>
          <w:color w:val="211F1F"/>
        </w:rPr>
        <w:t xml:space="preserve">. </w:t>
      </w:r>
      <w:proofErr w:type="spellStart"/>
      <w:r w:rsidRPr="00546D69">
        <w:rPr>
          <w:rFonts w:ascii="Verdana" w:hAnsi="Verdana"/>
          <w:bCs/>
          <w:color w:val="211F1F"/>
        </w:rPr>
        <w:t>Sedangkan</w:t>
      </w:r>
      <w:proofErr w:type="spellEnd"/>
      <w:r w:rsidRPr="00546D69">
        <w:rPr>
          <w:rFonts w:ascii="Verdana" w:hAnsi="Verdana"/>
          <w:bCs/>
          <w:color w:val="211F1F"/>
        </w:rPr>
        <w:t xml:space="preserve"> </w:t>
      </w:r>
      <w:proofErr w:type="spellStart"/>
      <w:r w:rsidRPr="00546D69">
        <w:rPr>
          <w:rFonts w:ascii="Verdana" w:hAnsi="Verdana"/>
          <w:bCs/>
          <w:color w:val="211F1F"/>
        </w:rPr>
        <w:t>responden</w:t>
      </w:r>
      <w:proofErr w:type="spellEnd"/>
      <w:r w:rsidRPr="00546D69">
        <w:rPr>
          <w:rFonts w:ascii="Verdana" w:hAnsi="Verdana"/>
          <w:bCs/>
          <w:color w:val="211F1F"/>
        </w:rPr>
        <w:t xml:space="preserve"> </w:t>
      </w:r>
      <w:proofErr w:type="spellStart"/>
      <w:r w:rsidRPr="00546D69">
        <w:rPr>
          <w:rFonts w:ascii="Verdana" w:hAnsi="Verdana"/>
          <w:bCs/>
          <w:color w:val="211F1F"/>
        </w:rPr>
        <w:t>dengan</w:t>
      </w:r>
      <w:proofErr w:type="spellEnd"/>
      <w:r w:rsidRPr="00546D69">
        <w:rPr>
          <w:rFonts w:ascii="Verdana" w:hAnsi="Verdana"/>
          <w:bCs/>
          <w:color w:val="211F1F"/>
        </w:rPr>
        <w:t xml:space="preserve"> </w:t>
      </w:r>
      <w:proofErr w:type="spellStart"/>
      <w:r w:rsidRPr="00546D69">
        <w:rPr>
          <w:rFonts w:ascii="Verdana" w:hAnsi="Verdana"/>
          <w:bCs/>
          <w:color w:val="211F1F"/>
        </w:rPr>
        <w:t>konsumi</w:t>
      </w:r>
      <w:proofErr w:type="spellEnd"/>
      <w:r w:rsidRPr="00546D69">
        <w:rPr>
          <w:rFonts w:ascii="Verdana" w:hAnsi="Verdana"/>
          <w:bCs/>
          <w:color w:val="211F1F"/>
        </w:rPr>
        <w:t xml:space="preserve"> air &lt; 1 L/</w:t>
      </w:r>
      <w:proofErr w:type="spellStart"/>
      <w:r w:rsidRPr="00546D69">
        <w:rPr>
          <w:rFonts w:ascii="Verdana" w:hAnsi="Verdana"/>
          <w:bCs/>
          <w:color w:val="211F1F"/>
        </w:rPr>
        <w:t>hari</w:t>
      </w:r>
      <w:proofErr w:type="spellEnd"/>
      <w:r w:rsidRPr="00546D69">
        <w:rPr>
          <w:rFonts w:ascii="Verdana" w:hAnsi="Verdana"/>
          <w:bCs/>
          <w:color w:val="211F1F"/>
        </w:rPr>
        <w:t xml:space="preserve">, </w:t>
      </w:r>
      <w:proofErr w:type="spellStart"/>
      <w:r w:rsidRPr="00546D69">
        <w:rPr>
          <w:rFonts w:ascii="Verdana" w:hAnsi="Verdana"/>
          <w:bCs/>
          <w:color w:val="211F1F"/>
        </w:rPr>
        <w:t>hanya</w:t>
      </w:r>
      <w:proofErr w:type="spellEnd"/>
      <w:r w:rsidRPr="00546D69">
        <w:rPr>
          <w:rFonts w:ascii="Verdana" w:hAnsi="Verdana"/>
          <w:bCs/>
          <w:color w:val="211F1F"/>
        </w:rPr>
        <w:t xml:space="preserve"> 1 orang 6,3 % yang </w:t>
      </w:r>
      <w:proofErr w:type="spellStart"/>
      <w:r w:rsidRPr="00546D69">
        <w:rPr>
          <w:rFonts w:ascii="Verdana" w:hAnsi="Verdana"/>
          <w:bCs/>
          <w:color w:val="211F1F"/>
        </w:rPr>
        <w:t>negatif</w:t>
      </w:r>
      <w:proofErr w:type="spellEnd"/>
      <w:r w:rsidRPr="00546D69">
        <w:rPr>
          <w:rFonts w:ascii="Verdana" w:hAnsi="Verdana"/>
          <w:bCs/>
          <w:color w:val="211F1F"/>
        </w:rPr>
        <w:t xml:space="preserve"> </w:t>
      </w:r>
      <w:proofErr w:type="spellStart"/>
      <w:r w:rsidRPr="00546D69">
        <w:rPr>
          <w:rFonts w:ascii="Verdana" w:hAnsi="Verdana"/>
          <w:bCs/>
          <w:color w:val="211F1F"/>
        </w:rPr>
        <w:t>atau</w:t>
      </w:r>
      <w:proofErr w:type="spellEnd"/>
      <w:r w:rsidRPr="00546D69">
        <w:rPr>
          <w:rFonts w:ascii="Verdana" w:hAnsi="Verdana"/>
          <w:bCs/>
          <w:color w:val="211F1F"/>
        </w:rPr>
        <w:t xml:space="preserve"> </w:t>
      </w:r>
      <w:proofErr w:type="spellStart"/>
      <w:r w:rsidRPr="00546D69">
        <w:rPr>
          <w:rFonts w:ascii="Verdana" w:hAnsi="Verdana"/>
          <w:bCs/>
          <w:color w:val="211F1F"/>
        </w:rPr>
        <w:t>sebagian</w:t>
      </w:r>
      <w:proofErr w:type="spellEnd"/>
      <w:r w:rsidRPr="00546D69">
        <w:rPr>
          <w:rFonts w:ascii="Verdana" w:hAnsi="Verdana"/>
          <w:bCs/>
          <w:color w:val="211F1F"/>
        </w:rPr>
        <w:t xml:space="preserve"> </w:t>
      </w:r>
      <w:proofErr w:type="spellStart"/>
      <w:r w:rsidRPr="00546D69">
        <w:rPr>
          <w:rFonts w:ascii="Verdana" w:hAnsi="Verdana"/>
          <w:bCs/>
          <w:color w:val="211F1F"/>
        </w:rPr>
        <w:t>besar</w:t>
      </w:r>
      <w:proofErr w:type="spellEnd"/>
      <w:r w:rsidRPr="00546D69">
        <w:rPr>
          <w:rFonts w:ascii="Verdana" w:hAnsi="Verdana"/>
          <w:bCs/>
          <w:color w:val="211F1F"/>
        </w:rPr>
        <w:t xml:space="preserve"> 62,5 % </w:t>
      </w:r>
      <w:proofErr w:type="spellStart"/>
      <w:r w:rsidRPr="00546D69">
        <w:rPr>
          <w:rFonts w:ascii="Verdana" w:hAnsi="Verdana"/>
          <w:bCs/>
          <w:color w:val="211F1F"/>
        </w:rPr>
        <w:t>positif</w:t>
      </w:r>
      <w:proofErr w:type="spellEnd"/>
      <w:r w:rsidRPr="00546D69">
        <w:rPr>
          <w:rFonts w:ascii="Verdana" w:hAnsi="Verdana"/>
          <w:bCs/>
          <w:color w:val="211F1F"/>
        </w:rPr>
        <w:t xml:space="preserve"> 1 dan 31,2 % </w:t>
      </w:r>
      <w:proofErr w:type="spellStart"/>
      <w:r w:rsidRPr="00546D69">
        <w:rPr>
          <w:rFonts w:ascii="Verdana" w:hAnsi="Verdana"/>
          <w:bCs/>
          <w:color w:val="211F1F"/>
        </w:rPr>
        <w:t>positif</w:t>
      </w:r>
      <w:proofErr w:type="spellEnd"/>
      <w:r w:rsidRPr="00546D69">
        <w:rPr>
          <w:rFonts w:ascii="Verdana" w:hAnsi="Verdana"/>
          <w:bCs/>
          <w:color w:val="211F1F"/>
        </w:rPr>
        <w:t xml:space="preserve"> 2.  Hasil uji </w:t>
      </w:r>
      <w:proofErr w:type="spellStart"/>
      <w:r w:rsidRPr="00546D69">
        <w:rPr>
          <w:rFonts w:ascii="Verdana" w:hAnsi="Verdana"/>
          <w:bCs/>
          <w:color w:val="211F1F"/>
        </w:rPr>
        <w:t>korelasi</w:t>
      </w:r>
      <w:proofErr w:type="spellEnd"/>
      <w:r w:rsidRPr="00546D69">
        <w:rPr>
          <w:rFonts w:ascii="Verdana" w:hAnsi="Verdana"/>
          <w:bCs/>
          <w:color w:val="211F1F"/>
        </w:rPr>
        <w:t xml:space="preserve"> </w:t>
      </w:r>
      <w:proofErr w:type="spellStart"/>
      <w:r w:rsidRPr="00546D69">
        <w:rPr>
          <w:rFonts w:ascii="Verdana" w:hAnsi="Verdana"/>
          <w:bCs/>
          <w:color w:val="211F1F"/>
        </w:rPr>
        <w:t>didapatkan</w:t>
      </w:r>
      <w:proofErr w:type="spellEnd"/>
      <w:r w:rsidRPr="00546D69">
        <w:rPr>
          <w:rFonts w:ascii="Verdana" w:hAnsi="Verdana"/>
          <w:bCs/>
          <w:color w:val="211F1F"/>
        </w:rPr>
        <w:t xml:space="preserve"> R = 0,81 dan </w:t>
      </w:r>
      <w:proofErr w:type="spellStart"/>
      <w:r w:rsidRPr="00546D69">
        <w:rPr>
          <w:rFonts w:ascii="Verdana" w:hAnsi="Verdana"/>
          <w:bCs/>
          <w:color w:val="211F1F"/>
        </w:rPr>
        <w:t>nilai</w:t>
      </w:r>
      <w:proofErr w:type="spellEnd"/>
      <w:r w:rsidRPr="00546D69">
        <w:rPr>
          <w:rFonts w:ascii="Verdana" w:hAnsi="Verdana"/>
          <w:bCs/>
          <w:color w:val="211F1F"/>
        </w:rPr>
        <w:t xml:space="preserve"> sig 0,000 yang </w:t>
      </w:r>
      <w:proofErr w:type="spellStart"/>
      <w:r w:rsidRPr="00546D69">
        <w:rPr>
          <w:rFonts w:ascii="Verdana" w:hAnsi="Verdana"/>
          <w:bCs/>
          <w:color w:val="211F1F"/>
        </w:rPr>
        <w:t>menandakan</w:t>
      </w:r>
      <w:proofErr w:type="spellEnd"/>
      <w:r w:rsidRPr="00546D69">
        <w:rPr>
          <w:rFonts w:ascii="Verdana" w:hAnsi="Verdana"/>
          <w:bCs/>
          <w:color w:val="211F1F"/>
        </w:rPr>
        <w:t xml:space="preserve"> </w:t>
      </w:r>
      <w:proofErr w:type="spellStart"/>
      <w:r w:rsidRPr="00546D69">
        <w:rPr>
          <w:rFonts w:ascii="Verdana" w:hAnsi="Verdana"/>
          <w:bCs/>
          <w:color w:val="211F1F"/>
        </w:rPr>
        <w:t>terdapat</w:t>
      </w:r>
      <w:proofErr w:type="spellEnd"/>
      <w:r w:rsidRPr="00546D69">
        <w:rPr>
          <w:rFonts w:ascii="Verdana" w:hAnsi="Verdana"/>
          <w:bCs/>
          <w:color w:val="211F1F"/>
        </w:rPr>
        <w:t xml:space="preserve"> </w:t>
      </w:r>
      <w:proofErr w:type="spellStart"/>
      <w:r w:rsidRPr="00546D69">
        <w:rPr>
          <w:rFonts w:ascii="Verdana" w:hAnsi="Verdana"/>
          <w:bCs/>
          <w:color w:val="211F1F"/>
        </w:rPr>
        <w:t>hubungan</w:t>
      </w:r>
      <w:proofErr w:type="spellEnd"/>
      <w:r w:rsidRPr="00546D69">
        <w:rPr>
          <w:rFonts w:ascii="Verdana" w:hAnsi="Verdana"/>
          <w:bCs/>
          <w:color w:val="211F1F"/>
        </w:rPr>
        <w:t xml:space="preserve"> yang </w:t>
      </w:r>
      <w:proofErr w:type="spellStart"/>
      <w:r w:rsidRPr="00546D69">
        <w:rPr>
          <w:rFonts w:ascii="Verdana" w:hAnsi="Verdana"/>
          <w:bCs/>
          <w:color w:val="211F1F"/>
        </w:rPr>
        <w:t>kuat</w:t>
      </w:r>
      <w:proofErr w:type="spellEnd"/>
      <w:r w:rsidRPr="00546D69">
        <w:rPr>
          <w:rFonts w:ascii="Verdana" w:hAnsi="Verdana"/>
          <w:bCs/>
          <w:color w:val="211F1F"/>
        </w:rPr>
        <w:t xml:space="preserve"> dan </w:t>
      </w:r>
      <w:proofErr w:type="spellStart"/>
      <w:r w:rsidRPr="00546D69">
        <w:rPr>
          <w:rFonts w:ascii="Verdana" w:hAnsi="Verdana"/>
          <w:bCs/>
          <w:color w:val="211F1F"/>
        </w:rPr>
        <w:t>signifikan</w:t>
      </w:r>
      <w:proofErr w:type="spellEnd"/>
      <w:r w:rsidRPr="00546D69">
        <w:rPr>
          <w:rFonts w:ascii="Verdana" w:hAnsi="Verdana"/>
          <w:bCs/>
          <w:color w:val="211F1F"/>
        </w:rPr>
        <w:t xml:space="preserve"> </w:t>
      </w:r>
      <w:proofErr w:type="spellStart"/>
      <w:r w:rsidRPr="00546D69">
        <w:rPr>
          <w:rFonts w:ascii="Verdana" w:hAnsi="Verdana"/>
          <w:bCs/>
          <w:color w:val="211F1F"/>
        </w:rPr>
        <w:t>antara</w:t>
      </w:r>
      <w:proofErr w:type="spellEnd"/>
      <w:r w:rsidRPr="00546D69">
        <w:rPr>
          <w:rFonts w:ascii="Verdana" w:hAnsi="Verdana"/>
          <w:bCs/>
          <w:color w:val="211F1F"/>
        </w:rPr>
        <w:t xml:space="preserve"> volume air </w:t>
      </w:r>
      <w:proofErr w:type="spellStart"/>
      <w:r w:rsidRPr="00546D69">
        <w:rPr>
          <w:rFonts w:ascii="Verdana" w:hAnsi="Verdana"/>
          <w:bCs/>
          <w:color w:val="211F1F"/>
        </w:rPr>
        <w:t>minum</w:t>
      </w:r>
      <w:proofErr w:type="spellEnd"/>
      <w:r w:rsidRPr="00546D69">
        <w:rPr>
          <w:rFonts w:ascii="Verdana" w:hAnsi="Verdana"/>
          <w:bCs/>
          <w:color w:val="211F1F"/>
        </w:rPr>
        <w:t xml:space="preserve"> </w:t>
      </w:r>
      <w:proofErr w:type="spellStart"/>
      <w:r w:rsidRPr="00546D69">
        <w:rPr>
          <w:rFonts w:ascii="Verdana" w:hAnsi="Verdana"/>
          <w:bCs/>
          <w:color w:val="211F1F"/>
        </w:rPr>
        <w:t>dengan</w:t>
      </w:r>
      <w:proofErr w:type="spellEnd"/>
      <w:r w:rsidRPr="00546D69">
        <w:rPr>
          <w:rFonts w:ascii="Verdana" w:hAnsi="Verdana"/>
          <w:bCs/>
          <w:color w:val="211F1F"/>
        </w:rPr>
        <w:t xml:space="preserve"> </w:t>
      </w:r>
      <w:proofErr w:type="spellStart"/>
      <w:r w:rsidRPr="00546D69">
        <w:rPr>
          <w:rFonts w:ascii="Verdana" w:hAnsi="Verdana"/>
          <w:bCs/>
          <w:color w:val="211F1F"/>
        </w:rPr>
        <w:t>kejadian</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dalam</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w:t>
      </w:r>
      <w:proofErr w:type="spellStart"/>
      <w:r w:rsidRPr="00546D69">
        <w:rPr>
          <w:rFonts w:ascii="Verdana" w:hAnsi="Verdana"/>
          <w:bCs/>
          <w:color w:val="211F1F"/>
        </w:rPr>
        <w:t>responden</w:t>
      </w:r>
      <w:proofErr w:type="spellEnd"/>
      <w:r w:rsidRPr="00546D69">
        <w:rPr>
          <w:rFonts w:ascii="Verdana" w:hAnsi="Verdana"/>
          <w:bCs/>
          <w:color w:val="211F1F"/>
        </w:rPr>
        <w:t xml:space="preserve">. Hasil </w:t>
      </w:r>
      <w:proofErr w:type="spellStart"/>
      <w:r w:rsidRPr="00546D69">
        <w:rPr>
          <w:rFonts w:ascii="Verdana" w:hAnsi="Verdana"/>
          <w:bCs/>
          <w:color w:val="211F1F"/>
        </w:rPr>
        <w:t>penelitian</w:t>
      </w:r>
      <w:proofErr w:type="spellEnd"/>
      <w:r w:rsidRPr="00546D69">
        <w:rPr>
          <w:rFonts w:ascii="Verdana" w:hAnsi="Verdana"/>
          <w:bCs/>
          <w:color w:val="211F1F"/>
        </w:rPr>
        <w:t xml:space="preserve"> </w:t>
      </w:r>
      <w:proofErr w:type="spellStart"/>
      <w:r w:rsidRPr="00546D69">
        <w:rPr>
          <w:rFonts w:ascii="Verdana" w:hAnsi="Verdana"/>
          <w:bCs/>
          <w:color w:val="211F1F"/>
        </w:rPr>
        <w:t>ini</w:t>
      </w:r>
      <w:proofErr w:type="spellEnd"/>
      <w:r w:rsidRPr="00546D69">
        <w:rPr>
          <w:rFonts w:ascii="Verdana" w:hAnsi="Verdana"/>
          <w:bCs/>
          <w:color w:val="211F1F"/>
        </w:rPr>
        <w:t xml:space="preserve"> </w:t>
      </w:r>
      <w:proofErr w:type="spellStart"/>
      <w:r w:rsidRPr="00546D69">
        <w:rPr>
          <w:rFonts w:ascii="Verdana" w:hAnsi="Verdana"/>
          <w:bCs/>
          <w:color w:val="211F1F"/>
        </w:rPr>
        <w:t>sejalan</w:t>
      </w:r>
      <w:proofErr w:type="spellEnd"/>
      <w:r w:rsidRPr="00546D69">
        <w:rPr>
          <w:rFonts w:ascii="Verdana" w:hAnsi="Verdana"/>
          <w:bCs/>
          <w:color w:val="211F1F"/>
        </w:rPr>
        <w:t xml:space="preserve"> </w:t>
      </w:r>
      <w:proofErr w:type="spellStart"/>
      <w:r w:rsidRPr="00546D69">
        <w:rPr>
          <w:rFonts w:ascii="Verdana" w:hAnsi="Verdana"/>
          <w:bCs/>
          <w:color w:val="211F1F"/>
        </w:rPr>
        <w:t>dengan</w:t>
      </w:r>
      <w:proofErr w:type="spellEnd"/>
      <w:r w:rsidRPr="00546D69">
        <w:rPr>
          <w:rFonts w:ascii="Verdana" w:hAnsi="Verdana"/>
          <w:bCs/>
          <w:color w:val="211F1F"/>
        </w:rPr>
        <w:t xml:space="preserve"> </w:t>
      </w:r>
      <w:proofErr w:type="spellStart"/>
      <w:r w:rsidRPr="00546D69">
        <w:rPr>
          <w:rFonts w:ascii="Verdana" w:hAnsi="Verdana"/>
          <w:bCs/>
          <w:color w:val="211F1F"/>
        </w:rPr>
        <w:t>penelitian</w:t>
      </w:r>
      <w:proofErr w:type="spellEnd"/>
      <w:r w:rsidRPr="00546D69">
        <w:rPr>
          <w:rFonts w:ascii="Verdana" w:hAnsi="Verdana"/>
          <w:bCs/>
          <w:color w:val="211F1F"/>
        </w:rPr>
        <w:t xml:space="preserve"> </w:t>
      </w:r>
      <w:proofErr w:type="spellStart"/>
      <w:r w:rsidRPr="00546D69">
        <w:rPr>
          <w:rFonts w:ascii="Verdana" w:hAnsi="Verdana"/>
          <w:bCs/>
          <w:color w:val="211F1F"/>
        </w:rPr>
        <w:t>Dhea</w:t>
      </w:r>
      <w:proofErr w:type="spellEnd"/>
      <w:r w:rsidRPr="00546D69">
        <w:rPr>
          <w:rFonts w:ascii="Verdana" w:hAnsi="Verdana"/>
          <w:bCs/>
          <w:color w:val="211F1F"/>
        </w:rPr>
        <w:t xml:space="preserve"> (2019), yang </w:t>
      </w:r>
      <w:proofErr w:type="spellStart"/>
      <w:r w:rsidRPr="00546D69">
        <w:rPr>
          <w:rFonts w:ascii="Verdana" w:hAnsi="Verdana"/>
          <w:bCs/>
          <w:color w:val="211F1F"/>
        </w:rPr>
        <w:t>mendapatkan</w:t>
      </w:r>
      <w:proofErr w:type="spellEnd"/>
      <w:r w:rsidRPr="00546D69">
        <w:rPr>
          <w:rFonts w:ascii="Verdana" w:hAnsi="Verdana"/>
          <w:bCs/>
          <w:color w:val="211F1F"/>
        </w:rPr>
        <w:t xml:space="preserve"> </w:t>
      </w:r>
      <w:proofErr w:type="spellStart"/>
      <w:r w:rsidRPr="00546D69">
        <w:rPr>
          <w:rFonts w:ascii="Verdana" w:hAnsi="Verdana"/>
          <w:bCs/>
          <w:color w:val="211F1F"/>
        </w:rPr>
        <w:t>adanya</w:t>
      </w:r>
      <w:proofErr w:type="spellEnd"/>
      <w:r w:rsidRPr="00546D69">
        <w:rPr>
          <w:rFonts w:ascii="Verdana" w:hAnsi="Verdana"/>
          <w:bCs/>
          <w:color w:val="211F1F"/>
        </w:rPr>
        <w:t xml:space="preserve"> </w:t>
      </w:r>
      <w:proofErr w:type="spellStart"/>
      <w:r w:rsidRPr="00546D69">
        <w:rPr>
          <w:rFonts w:ascii="Verdana" w:hAnsi="Verdana"/>
          <w:bCs/>
          <w:color w:val="211F1F"/>
        </w:rPr>
        <w:t>pengaruh</w:t>
      </w:r>
      <w:proofErr w:type="spellEnd"/>
      <w:r w:rsidRPr="00546D69">
        <w:rPr>
          <w:rFonts w:ascii="Verdana" w:hAnsi="Verdana"/>
          <w:bCs/>
          <w:color w:val="211F1F"/>
        </w:rPr>
        <w:t xml:space="preserve"> </w:t>
      </w:r>
      <w:proofErr w:type="spellStart"/>
      <w:r w:rsidRPr="00546D69">
        <w:rPr>
          <w:rFonts w:ascii="Verdana" w:hAnsi="Verdana"/>
          <w:bCs/>
          <w:color w:val="211F1F"/>
        </w:rPr>
        <w:t>konsumsi</w:t>
      </w:r>
      <w:proofErr w:type="spellEnd"/>
      <w:r w:rsidRPr="00546D69">
        <w:rPr>
          <w:rFonts w:ascii="Verdana" w:hAnsi="Verdana"/>
          <w:bCs/>
          <w:color w:val="211F1F"/>
        </w:rPr>
        <w:t xml:space="preserve"> air </w:t>
      </w:r>
      <w:proofErr w:type="spellStart"/>
      <w:r w:rsidRPr="00546D69">
        <w:rPr>
          <w:rFonts w:ascii="Verdana" w:hAnsi="Verdana"/>
          <w:bCs/>
          <w:color w:val="211F1F"/>
        </w:rPr>
        <w:t>putih</w:t>
      </w:r>
      <w:proofErr w:type="spellEnd"/>
      <w:r w:rsidRPr="00546D69">
        <w:rPr>
          <w:rFonts w:ascii="Verdana" w:hAnsi="Verdana"/>
          <w:bCs/>
          <w:color w:val="211F1F"/>
        </w:rPr>
        <w:t xml:space="preserve"> </w:t>
      </w:r>
      <w:proofErr w:type="spellStart"/>
      <w:r w:rsidRPr="00546D69">
        <w:rPr>
          <w:rFonts w:ascii="Verdana" w:hAnsi="Verdana"/>
          <w:bCs/>
          <w:color w:val="211F1F"/>
        </w:rPr>
        <w:t>terhadap</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oksalat</w:t>
      </w:r>
      <w:proofErr w:type="spellEnd"/>
      <w:r w:rsidRPr="00546D69">
        <w:rPr>
          <w:rFonts w:ascii="Verdana" w:hAnsi="Verdana"/>
          <w:bCs/>
          <w:color w:val="211F1F"/>
        </w:rPr>
        <w:t xml:space="preserve"> </w:t>
      </w:r>
      <w:proofErr w:type="spellStart"/>
      <w:r w:rsidRPr="00546D69">
        <w:rPr>
          <w:rFonts w:ascii="Verdana" w:hAnsi="Verdana"/>
          <w:bCs/>
          <w:color w:val="211F1F"/>
        </w:rPr>
        <w:t>dalam</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w:t>
      </w:r>
      <w:proofErr w:type="spellStart"/>
      <w:r w:rsidRPr="00546D69">
        <w:rPr>
          <w:rFonts w:ascii="Verdana" w:hAnsi="Verdana"/>
          <w:bCs/>
          <w:color w:val="211F1F"/>
        </w:rPr>
        <w:t>pasien</w:t>
      </w:r>
      <w:proofErr w:type="spellEnd"/>
      <w:r w:rsidRPr="00546D69">
        <w:rPr>
          <w:rFonts w:ascii="Verdana" w:hAnsi="Verdana"/>
          <w:bCs/>
          <w:color w:val="211F1F"/>
        </w:rPr>
        <w:t xml:space="preserve"> di </w:t>
      </w:r>
      <w:proofErr w:type="spellStart"/>
      <w:r w:rsidRPr="00546D69">
        <w:rPr>
          <w:rFonts w:ascii="Verdana" w:hAnsi="Verdana"/>
          <w:bCs/>
          <w:color w:val="211F1F"/>
        </w:rPr>
        <w:t>Puskesmas</w:t>
      </w:r>
      <w:proofErr w:type="spellEnd"/>
      <w:r w:rsidRPr="00546D69">
        <w:rPr>
          <w:rFonts w:ascii="Verdana" w:hAnsi="Verdana"/>
          <w:bCs/>
          <w:color w:val="211F1F"/>
        </w:rPr>
        <w:t xml:space="preserve"> </w:t>
      </w:r>
      <w:proofErr w:type="spellStart"/>
      <w:r w:rsidRPr="00546D69">
        <w:rPr>
          <w:rFonts w:ascii="Verdana" w:hAnsi="Verdana"/>
          <w:bCs/>
          <w:color w:val="211F1F"/>
        </w:rPr>
        <w:t>Pagesangan</w:t>
      </w:r>
      <w:proofErr w:type="spellEnd"/>
      <w:r w:rsidRPr="00546D69">
        <w:rPr>
          <w:rFonts w:ascii="Verdana" w:hAnsi="Verdana"/>
          <w:bCs/>
          <w:color w:val="211F1F"/>
        </w:rPr>
        <w:t>.</w:t>
      </w:r>
      <w:r w:rsidRPr="00546D69">
        <w:rPr>
          <w:rFonts w:ascii="Verdana" w:hAnsi="Verdana"/>
        </w:rPr>
        <w:t xml:space="preserve"> </w:t>
      </w:r>
      <w:proofErr w:type="spellStart"/>
      <w:r w:rsidRPr="00546D69">
        <w:rPr>
          <w:rFonts w:ascii="Verdana" w:hAnsi="Verdana"/>
        </w:rPr>
        <w:t>Sedangkan</w:t>
      </w:r>
      <w:proofErr w:type="spellEnd"/>
      <w:r w:rsidRPr="00546D69">
        <w:rPr>
          <w:rFonts w:ascii="Verdana" w:hAnsi="Verdana"/>
        </w:rPr>
        <w:t xml:space="preserve"> </w:t>
      </w:r>
      <w:proofErr w:type="spellStart"/>
      <w:r w:rsidRPr="00546D69">
        <w:rPr>
          <w:rFonts w:ascii="Verdana" w:hAnsi="Verdana"/>
        </w:rPr>
        <w:t>Littlejohns</w:t>
      </w:r>
      <w:proofErr w:type="spellEnd"/>
      <w:r w:rsidRPr="00546D69">
        <w:rPr>
          <w:rFonts w:ascii="Verdana" w:hAnsi="Verdana"/>
        </w:rPr>
        <w:t xml:space="preserve"> (2019), </w:t>
      </w:r>
      <w:proofErr w:type="spellStart"/>
      <w:r w:rsidRPr="00546D69">
        <w:rPr>
          <w:rFonts w:ascii="Verdana" w:hAnsi="Verdana"/>
        </w:rPr>
        <w:t>dalam</w:t>
      </w:r>
      <w:proofErr w:type="spellEnd"/>
      <w:r w:rsidRPr="00546D69">
        <w:rPr>
          <w:rFonts w:ascii="Verdana" w:hAnsi="Verdana"/>
        </w:rPr>
        <w:t xml:space="preserve"> </w:t>
      </w:r>
      <w:proofErr w:type="spellStart"/>
      <w:r w:rsidRPr="00546D69">
        <w:rPr>
          <w:rFonts w:ascii="Verdana" w:hAnsi="Verdana"/>
        </w:rPr>
        <w:t>penelitiannya</w:t>
      </w:r>
      <w:proofErr w:type="spellEnd"/>
      <w:r w:rsidRPr="00546D69">
        <w:rPr>
          <w:rFonts w:ascii="Verdana" w:hAnsi="Verdana"/>
        </w:rPr>
        <w:t xml:space="preserve"> </w:t>
      </w:r>
      <w:proofErr w:type="spellStart"/>
      <w:r w:rsidRPr="00546D69">
        <w:rPr>
          <w:rFonts w:ascii="Verdana" w:hAnsi="Verdana"/>
        </w:rPr>
        <w:t>mendapatkan</w:t>
      </w:r>
      <w:proofErr w:type="spellEnd"/>
      <w:r w:rsidRPr="00546D69">
        <w:rPr>
          <w:rFonts w:ascii="Verdana" w:hAnsi="Verdana"/>
        </w:rPr>
        <w:t xml:space="preserve"> </w:t>
      </w:r>
      <w:proofErr w:type="spellStart"/>
      <w:r w:rsidRPr="00546D69">
        <w:rPr>
          <w:rFonts w:ascii="Verdana" w:hAnsi="Verdana"/>
        </w:rPr>
        <w:t>penurunan</w:t>
      </w:r>
      <w:proofErr w:type="spellEnd"/>
      <w:r w:rsidRPr="00546D69">
        <w:rPr>
          <w:rFonts w:ascii="Verdana" w:hAnsi="Verdana"/>
        </w:rPr>
        <w:t xml:space="preserve"> </w:t>
      </w:r>
      <w:proofErr w:type="spellStart"/>
      <w:r w:rsidRPr="00546D69">
        <w:rPr>
          <w:rFonts w:ascii="Verdana" w:hAnsi="Verdana"/>
        </w:rPr>
        <w:t>risiko</w:t>
      </w:r>
      <w:proofErr w:type="spellEnd"/>
      <w:r w:rsidRPr="00546D69">
        <w:rPr>
          <w:rFonts w:ascii="Verdana" w:hAnsi="Verdana"/>
        </w:rPr>
        <w:t xml:space="preserve"> batu </w:t>
      </w:r>
      <w:proofErr w:type="spellStart"/>
      <w:r w:rsidRPr="00546D69">
        <w:rPr>
          <w:rFonts w:ascii="Verdana" w:hAnsi="Verdana"/>
        </w:rPr>
        <w:t>ginjal</w:t>
      </w:r>
      <w:proofErr w:type="spellEnd"/>
      <w:r w:rsidRPr="00546D69">
        <w:rPr>
          <w:rFonts w:ascii="Verdana" w:hAnsi="Verdana"/>
        </w:rPr>
        <w:t xml:space="preserve"> 13 % </w:t>
      </w:r>
      <w:proofErr w:type="spellStart"/>
      <w:r w:rsidRPr="00546D69">
        <w:rPr>
          <w:rFonts w:ascii="Verdana" w:hAnsi="Verdana"/>
        </w:rPr>
        <w:t>untuk</w:t>
      </w:r>
      <w:proofErr w:type="spellEnd"/>
      <w:r w:rsidRPr="00546D69">
        <w:rPr>
          <w:rFonts w:ascii="Verdana" w:hAnsi="Verdana"/>
        </w:rPr>
        <w:t xml:space="preserve"> </w:t>
      </w:r>
      <w:proofErr w:type="spellStart"/>
      <w:r w:rsidRPr="00546D69">
        <w:rPr>
          <w:rFonts w:ascii="Verdana" w:hAnsi="Verdana"/>
        </w:rPr>
        <w:t>setiap</w:t>
      </w:r>
      <w:proofErr w:type="spellEnd"/>
      <w:r w:rsidRPr="00546D69">
        <w:rPr>
          <w:rFonts w:ascii="Verdana" w:hAnsi="Verdana"/>
        </w:rPr>
        <w:t xml:space="preserve"> </w:t>
      </w:r>
      <w:proofErr w:type="spellStart"/>
      <w:r w:rsidRPr="00546D69">
        <w:rPr>
          <w:rFonts w:ascii="Verdana" w:hAnsi="Verdana"/>
        </w:rPr>
        <w:t>konsumsi</w:t>
      </w:r>
      <w:proofErr w:type="spellEnd"/>
      <w:r w:rsidRPr="00546D69">
        <w:rPr>
          <w:rFonts w:ascii="Verdana" w:hAnsi="Verdana"/>
        </w:rPr>
        <w:t xml:space="preserve"> </w:t>
      </w:r>
      <w:proofErr w:type="spellStart"/>
      <w:r w:rsidRPr="00546D69">
        <w:rPr>
          <w:rFonts w:ascii="Verdana" w:hAnsi="Verdana"/>
        </w:rPr>
        <w:t>cairan</w:t>
      </w:r>
      <w:proofErr w:type="spellEnd"/>
      <w:r w:rsidRPr="00546D69">
        <w:rPr>
          <w:rFonts w:ascii="Verdana" w:hAnsi="Verdana"/>
        </w:rPr>
        <w:t xml:space="preserve"> 200 </w:t>
      </w:r>
      <w:proofErr w:type="spellStart"/>
      <w:r w:rsidRPr="00546D69">
        <w:rPr>
          <w:rFonts w:ascii="Verdana" w:hAnsi="Verdana"/>
        </w:rPr>
        <w:t>mL.</w:t>
      </w:r>
      <w:proofErr w:type="spellEnd"/>
      <w:r w:rsidRPr="00546D69">
        <w:rPr>
          <w:rFonts w:ascii="Verdana" w:hAnsi="Verdana"/>
        </w:rPr>
        <w:t xml:space="preserve"> </w:t>
      </w:r>
      <w:proofErr w:type="spellStart"/>
      <w:r w:rsidRPr="00546D69">
        <w:rPr>
          <w:rFonts w:ascii="Verdana" w:hAnsi="Verdana"/>
        </w:rPr>
        <w:t>Penelitian</w:t>
      </w:r>
      <w:proofErr w:type="spellEnd"/>
      <w:r w:rsidRPr="00546D69">
        <w:rPr>
          <w:rFonts w:ascii="Verdana" w:hAnsi="Verdana"/>
        </w:rPr>
        <w:t xml:space="preserve"> </w:t>
      </w:r>
      <w:r w:rsidRPr="00546D69">
        <w:rPr>
          <w:rFonts w:ascii="Verdana" w:hAnsi="Verdana"/>
          <w:i/>
        </w:rPr>
        <w:t>literature review</w:t>
      </w:r>
      <w:r w:rsidRPr="00546D69">
        <w:rPr>
          <w:rFonts w:ascii="Verdana" w:hAnsi="Verdana"/>
        </w:rPr>
        <w:t xml:space="preserve"> oleh </w:t>
      </w:r>
      <w:proofErr w:type="spellStart"/>
      <w:r w:rsidRPr="00546D69">
        <w:rPr>
          <w:rFonts w:ascii="Verdana" w:hAnsi="Verdana"/>
        </w:rPr>
        <w:t>Prasetyo</w:t>
      </w:r>
      <w:proofErr w:type="spellEnd"/>
      <w:r w:rsidRPr="00546D69">
        <w:rPr>
          <w:rFonts w:ascii="Verdana" w:hAnsi="Verdana"/>
        </w:rPr>
        <w:t xml:space="preserve"> (2024) </w:t>
      </w:r>
      <w:proofErr w:type="spellStart"/>
      <w:r w:rsidRPr="00546D69">
        <w:rPr>
          <w:rFonts w:ascii="Verdana" w:hAnsi="Verdana"/>
        </w:rPr>
        <w:t>terhadap</w:t>
      </w:r>
      <w:proofErr w:type="spellEnd"/>
      <w:r w:rsidRPr="00546D69">
        <w:rPr>
          <w:rFonts w:ascii="Verdana" w:hAnsi="Verdana"/>
        </w:rPr>
        <w:t xml:space="preserve"> </w:t>
      </w:r>
      <w:proofErr w:type="spellStart"/>
      <w:r w:rsidRPr="00546D69">
        <w:rPr>
          <w:rFonts w:ascii="Verdana" w:hAnsi="Verdana"/>
        </w:rPr>
        <w:t>jurnal</w:t>
      </w:r>
      <w:proofErr w:type="spellEnd"/>
      <w:r w:rsidRPr="00546D69">
        <w:rPr>
          <w:rFonts w:ascii="Verdana" w:hAnsi="Verdana"/>
        </w:rPr>
        <w:t xml:space="preserve"> yang </w:t>
      </w:r>
      <w:proofErr w:type="spellStart"/>
      <w:r w:rsidRPr="00546D69">
        <w:rPr>
          <w:rFonts w:ascii="Verdana" w:hAnsi="Verdana"/>
        </w:rPr>
        <w:t>diterbitkan</w:t>
      </w:r>
      <w:proofErr w:type="spellEnd"/>
      <w:r w:rsidRPr="00546D69">
        <w:rPr>
          <w:rFonts w:ascii="Verdana" w:hAnsi="Verdana"/>
        </w:rPr>
        <w:t xml:space="preserve"> </w:t>
      </w:r>
      <w:proofErr w:type="spellStart"/>
      <w:r w:rsidRPr="00546D69">
        <w:rPr>
          <w:rFonts w:ascii="Verdana" w:hAnsi="Verdana"/>
        </w:rPr>
        <w:t>dari</w:t>
      </w:r>
      <w:proofErr w:type="spellEnd"/>
      <w:r w:rsidRPr="00546D69">
        <w:rPr>
          <w:rFonts w:ascii="Verdana" w:hAnsi="Verdana"/>
        </w:rPr>
        <w:t xml:space="preserve"> </w:t>
      </w:r>
      <w:proofErr w:type="spellStart"/>
      <w:r w:rsidRPr="00546D69">
        <w:rPr>
          <w:rFonts w:ascii="Verdana" w:hAnsi="Verdana"/>
        </w:rPr>
        <w:t>tahun</w:t>
      </w:r>
      <w:proofErr w:type="spellEnd"/>
      <w:r w:rsidRPr="00546D69">
        <w:rPr>
          <w:rFonts w:ascii="Verdana" w:hAnsi="Verdana"/>
        </w:rPr>
        <w:t xml:space="preserve"> 2018-2023 </w:t>
      </w:r>
      <w:proofErr w:type="spellStart"/>
      <w:r w:rsidRPr="00546D69">
        <w:rPr>
          <w:rFonts w:ascii="Verdana" w:hAnsi="Verdana"/>
        </w:rPr>
        <w:t>menunjukkan</w:t>
      </w:r>
      <w:proofErr w:type="spellEnd"/>
      <w:r w:rsidRPr="00546D69">
        <w:rPr>
          <w:rFonts w:ascii="Verdana" w:hAnsi="Verdana"/>
        </w:rPr>
        <w:t xml:space="preserve"> </w:t>
      </w:r>
      <w:proofErr w:type="spellStart"/>
      <w:r w:rsidRPr="00546D69">
        <w:rPr>
          <w:rFonts w:ascii="Verdana" w:hAnsi="Verdana"/>
        </w:rPr>
        <w:t>bahwa</w:t>
      </w:r>
      <w:proofErr w:type="spellEnd"/>
      <w:r w:rsidRPr="00546D69">
        <w:rPr>
          <w:rFonts w:ascii="Verdana" w:hAnsi="Verdana"/>
        </w:rPr>
        <w:t xml:space="preserve"> </w:t>
      </w:r>
      <w:proofErr w:type="spellStart"/>
      <w:r w:rsidRPr="00546D69">
        <w:rPr>
          <w:rFonts w:ascii="Verdana" w:hAnsi="Verdana"/>
        </w:rPr>
        <w:t>paparan</w:t>
      </w:r>
      <w:proofErr w:type="spellEnd"/>
      <w:r w:rsidRPr="00546D69">
        <w:rPr>
          <w:rFonts w:ascii="Verdana" w:hAnsi="Verdana"/>
        </w:rPr>
        <w:t xml:space="preserve"> </w:t>
      </w:r>
      <w:proofErr w:type="spellStart"/>
      <w:r w:rsidRPr="00546D69">
        <w:rPr>
          <w:rFonts w:ascii="Verdana" w:hAnsi="Verdana"/>
        </w:rPr>
        <w:t>panas</w:t>
      </w:r>
      <w:proofErr w:type="spellEnd"/>
      <w:r w:rsidRPr="00546D69">
        <w:rPr>
          <w:rFonts w:ascii="Verdana" w:hAnsi="Verdana"/>
        </w:rPr>
        <w:t xml:space="preserve"> yang </w:t>
      </w:r>
      <w:proofErr w:type="spellStart"/>
      <w:r w:rsidRPr="00546D69">
        <w:rPr>
          <w:rFonts w:ascii="Verdana" w:hAnsi="Verdana"/>
        </w:rPr>
        <w:t>intens</w:t>
      </w:r>
      <w:proofErr w:type="spellEnd"/>
      <w:r w:rsidRPr="00546D69">
        <w:rPr>
          <w:rFonts w:ascii="Verdana" w:hAnsi="Verdana"/>
        </w:rPr>
        <w:t xml:space="preserve"> dan </w:t>
      </w:r>
      <w:proofErr w:type="spellStart"/>
      <w:r w:rsidRPr="00546D69">
        <w:rPr>
          <w:rFonts w:ascii="Verdana" w:hAnsi="Verdana"/>
        </w:rPr>
        <w:t>kurangnya</w:t>
      </w:r>
      <w:proofErr w:type="spellEnd"/>
      <w:r w:rsidRPr="00546D69">
        <w:rPr>
          <w:rFonts w:ascii="Verdana" w:hAnsi="Verdana"/>
        </w:rPr>
        <w:t xml:space="preserve"> </w:t>
      </w:r>
      <w:proofErr w:type="spellStart"/>
      <w:r w:rsidRPr="00546D69">
        <w:rPr>
          <w:rFonts w:ascii="Verdana" w:hAnsi="Verdana"/>
        </w:rPr>
        <w:t>konsumsi</w:t>
      </w:r>
      <w:proofErr w:type="spellEnd"/>
      <w:r w:rsidRPr="00546D69">
        <w:rPr>
          <w:rFonts w:ascii="Verdana" w:hAnsi="Verdana"/>
        </w:rPr>
        <w:t xml:space="preserve"> air </w:t>
      </w:r>
      <w:proofErr w:type="spellStart"/>
      <w:r w:rsidRPr="00546D69">
        <w:rPr>
          <w:rFonts w:ascii="Verdana" w:hAnsi="Verdana"/>
        </w:rPr>
        <w:t>minum</w:t>
      </w:r>
      <w:proofErr w:type="spellEnd"/>
      <w:r w:rsidRPr="00546D69">
        <w:rPr>
          <w:rFonts w:ascii="Verdana" w:hAnsi="Verdana"/>
        </w:rPr>
        <w:t xml:space="preserve"> pada </w:t>
      </w:r>
      <w:proofErr w:type="spellStart"/>
      <w:r w:rsidRPr="00546D69">
        <w:rPr>
          <w:rFonts w:ascii="Verdana" w:hAnsi="Verdana"/>
        </w:rPr>
        <w:t>pekerja</w:t>
      </w:r>
      <w:proofErr w:type="spellEnd"/>
      <w:r w:rsidRPr="00546D69">
        <w:rPr>
          <w:rFonts w:ascii="Verdana" w:hAnsi="Verdana"/>
        </w:rPr>
        <w:t xml:space="preserve"> </w:t>
      </w:r>
      <w:proofErr w:type="spellStart"/>
      <w:r w:rsidRPr="00546D69">
        <w:rPr>
          <w:rFonts w:ascii="Verdana" w:hAnsi="Verdana"/>
        </w:rPr>
        <w:t>dapat</w:t>
      </w:r>
      <w:proofErr w:type="spellEnd"/>
      <w:r w:rsidRPr="00546D69">
        <w:rPr>
          <w:rFonts w:ascii="Verdana" w:hAnsi="Verdana"/>
        </w:rPr>
        <w:t xml:space="preserve"> </w:t>
      </w:r>
      <w:proofErr w:type="spellStart"/>
      <w:r w:rsidRPr="00546D69">
        <w:rPr>
          <w:rFonts w:ascii="Verdana" w:hAnsi="Verdana"/>
        </w:rPr>
        <w:t>menyebabkan</w:t>
      </w:r>
      <w:proofErr w:type="spellEnd"/>
      <w:r w:rsidRPr="00546D69">
        <w:rPr>
          <w:rFonts w:ascii="Verdana" w:hAnsi="Verdana"/>
        </w:rPr>
        <w:t xml:space="preserve"> </w:t>
      </w:r>
      <w:proofErr w:type="spellStart"/>
      <w:r w:rsidRPr="00546D69">
        <w:rPr>
          <w:rFonts w:ascii="Verdana" w:hAnsi="Verdana"/>
        </w:rPr>
        <w:t>pekerja</w:t>
      </w:r>
      <w:proofErr w:type="spellEnd"/>
      <w:r w:rsidRPr="00546D69">
        <w:rPr>
          <w:rFonts w:ascii="Verdana" w:hAnsi="Verdana"/>
        </w:rPr>
        <w:t xml:space="preserve"> </w:t>
      </w:r>
      <w:proofErr w:type="spellStart"/>
      <w:r w:rsidR="003D556C" w:rsidRPr="00546D69">
        <w:rPr>
          <w:rFonts w:ascii="Verdana" w:hAnsi="Verdana"/>
        </w:rPr>
        <w:t>mengalami</w:t>
      </w:r>
      <w:proofErr w:type="spellEnd"/>
      <w:r w:rsidRPr="00546D69">
        <w:rPr>
          <w:rFonts w:ascii="Verdana" w:hAnsi="Verdana"/>
        </w:rPr>
        <w:t xml:space="preserve"> </w:t>
      </w:r>
      <w:proofErr w:type="spellStart"/>
      <w:r w:rsidRPr="00546D69">
        <w:rPr>
          <w:rFonts w:ascii="Verdana" w:hAnsi="Verdana"/>
        </w:rPr>
        <w:t>dehidrasi</w:t>
      </w:r>
      <w:proofErr w:type="spellEnd"/>
      <w:r w:rsidRPr="00546D69">
        <w:rPr>
          <w:rFonts w:ascii="Verdana" w:hAnsi="Verdana"/>
        </w:rPr>
        <w:t xml:space="preserve">. </w:t>
      </w:r>
      <w:proofErr w:type="spellStart"/>
      <w:r w:rsidRPr="00546D69">
        <w:rPr>
          <w:rFonts w:ascii="Verdana" w:hAnsi="Verdana"/>
        </w:rPr>
        <w:t>Dehidrasi</w:t>
      </w:r>
      <w:proofErr w:type="spellEnd"/>
      <w:r w:rsidRPr="00546D69">
        <w:rPr>
          <w:rFonts w:ascii="Verdana" w:hAnsi="Verdana"/>
        </w:rPr>
        <w:t xml:space="preserve"> yang </w:t>
      </w:r>
      <w:proofErr w:type="spellStart"/>
      <w:r w:rsidRPr="00546D69">
        <w:rPr>
          <w:rFonts w:ascii="Verdana" w:hAnsi="Verdana"/>
        </w:rPr>
        <w:t>berulang</w:t>
      </w:r>
      <w:proofErr w:type="spellEnd"/>
      <w:r w:rsidRPr="00546D69">
        <w:rPr>
          <w:rFonts w:ascii="Verdana" w:hAnsi="Verdana"/>
        </w:rPr>
        <w:t xml:space="preserve"> </w:t>
      </w:r>
      <w:proofErr w:type="spellStart"/>
      <w:r w:rsidRPr="00546D69">
        <w:rPr>
          <w:rFonts w:ascii="Verdana" w:hAnsi="Verdana"/>
        </w:rPr>
        <w:t>meningkatkan</w:t>
      </w:r>
      <w:proofErr w:type="spellEnd"/>
      <w:r w:rsidRPr="00546D69">
        <w:rPr>
          <w:rFonts w:ascii="Verdana" w:hAnsi="Verdana"/>
        </w:rPr>
        <w:t xml:space="preserve"> </w:t>
      </w:r>
      <w:proofErr w:type="spellStart"/>
      <w:r w:rsidRPr="00546D69">
        <w:rPr>
          <w:rFonts w:ascii="Verdana" w:hAnsi="Verdana"/>
        </w:rPr>
        <w:t>risiko</w:t>
      </w:r>
      <w:proofErr w:type="spellEnd"/>
      <w:r w:rsidRPr="00546D69">
        <w:rPr>
          <w:rFonts w:ascii="Verdana" w:hAnsi="Verdana"/>
        </w:rPr>
        <w:t xml:space="preserve"> </w:t>
      </w:r>
      <w:proofErr w:type="spellStart"/>
      <w:r w:rsidRPr="00546D69">
        <w:rPr>
          <w:rFonts w:ascii="Verdana" w:hAnsi="Verdana"/>
        </w:rPr>
        <w:t>terbentuknya</w:t>
      </w:r>
      <w:proofErr w:type="spellEnd"/>
      <w:r w:rsidRPr="00546D69">
        <w:rPr>
          <w:rFonts w:ascii="Verdana" w:hAnsi="Verdana"/>
        </w:rPr>
        <w:t xml:space="preserve"> </w:t>
      </w:r>
      <w:proofErr w:type="spellStart"/>
      <w:r w:rsidRPr="00546D69">
        <w:rPr>
          <w:rFonts w:ascii="Verdana" w:hAnsi="Verdana"/>
        </w:rPr>
        <w:t>kristal</w:t>
      </w:r>
      <w:proofErr w:type="spellEnd"/>
      <w:r w:rsidRPr="00546D69">
        <w:rPr>
          <w:rFonts w:ascii="Verdana" w:hAnsi="Verdana"/>
        </w:rPr>
        <w:t xml:space="preserve"> </w:t>
      </w:r>
      <w:proofErr w:type="spellStart"/>
      <w:r w:rsidRPr="00546D69">
        <w:rPr>
          <w:rFonts w:ascii="Verdana" w:hAnsi="Verdana"/>
        </w:rPr>
        <w:t>urin</w:t>
      </w:r>
      <w:proofErr w:type="spellEnd"/>
      <w:r w:rsidRPr="00546D69">
        <w:rPr>
          <w:rFonts w:ascii="Verdana" w:hAnsi="Verdana"/>
        </w:rPr>
        <w:t xml:space="preserve"> </w:t>
      </w:r>
      <w:proofErr w:type="spellStart"/>
      <w:r w:rsidRPr="00546D69">
        <w:rPr>
          <w:rFonts w:ascii="Verdana" w:hAnsi="Verdana"/>
        </w:rPr>
        <w:t>hingga</w:t>
      </w:r>
      <w:proofErr w:type="spellEnd"/>
      <w:r w:rsidRPr="00546D69">
        <w:rPr>
          <w:rFonts w:ascii="Verdana" w:hAnsi="Verdana"/>
        </w:rPr>
        <w:t xml:space="preserve"> pada </w:t>
      </w:r>
      <w:proofErr w:type="spellStart"/>
      <w:r w:rsidRPr="00546D69">
        <w:rPr>
          <w:rFonts w:ascii="Verdana" w:hAnsi="Verdana"/>
        </w:rPr>
        <w:t>akhirnya</w:t>
      </w:r>
      <w:proofErr w:type="spellEnd"/>
      <w:r w:rsidRPr="00546D69">
        <w:rPr>
          <w:rFonts w:ascii="Verdana" w:hAnsi="Verdana"/>
        </w:rPr>
        <w:t xml:space="preserve"> </w:t>
      </w:r>
      <w:proofErr w:type="spellStart"/>
      <w:r w:rsidRPr="00546D69">
        <w:rPr>
          <w:rFonts w:ascii="Verdana" w:hAnsi="Verdana"/>
        </w:rPr>
        <w:t>terbentuk</w:t>
      </w:r>
      <w:proofErr w:type="spellEnd"/>
      <w:r w:rsidRPr="00546D69">
        <w:rPr>
          <w:rFonts w:ascii="Verdana" w:hAnsi="Verdana"/>
        </w:rPr>
        <w:t xml:space="preserve"> batu </w:t>
      </w:r>
      <w:proofErr w:type="spellStart"/>
      <w:r w:rsidRPr="00546D69">
        <w:rPr>
          <w:rFonts w:ascii="Verdana" w:hAnsi="Verdana"/>
        </w:rPr>
        <w:t>ginjal</w:t>
      </w:r>
      <w:proofErr w:type="spellEnd"/>
      <w:r w:rsidRPr="00546D69">
        <w:rPr>
          <w:rFonts w:ascii="Verdana" w:hAnsi="Verdana"/>
        </w:rPr>
        <w:t xml:space="preserve"> yang </w:t>
      </w:r>
      <w:proofErr w:type="spellStart"/>
      <w:r w:rsidRPr="00546D69">
        <w:rPr>
          <w:rFonts w:ascii="Verdana" w:hAnsi="Verdana"/>
        </w:rPr>
        <w:t>berulang</w:t>
      </w:r>
      <w:proofErr w:type="spellEnd"/>
      <w:r w:rsidRPr="00546D69">
        <w:rPr>
          <w:rFonts w:ascii="Verdana" w:hAnsi="Verdana"/>
        </w:rPr>
        <w:t>.</w:t>
      </w:r>
    </w:p>
    <w:p w14:paraId="4E298C08" w14:textId="77777777" w:rsidR="00274E7E" w:rsidRPr="00546D69" w:rsidRDefault="00EE59DB" w:rsidP="00C240CB">
      <w:pPr>
        <w:ind w:firstLine="720"/>
        <w:jc w:val="both"/>
        <w:rPr>
          <w:rFonts w:ascii="Verdana" w:hAnsi="Verdana"/>
        </w:rPr>
      </w:pPr>
      <w:r w:rsidRPr="00546D69">
        <w:rPr>
          <w:rFonts w:ascii="Verdana" w:hAnsi="Verdana"/>
          <w:bCs/>
          <w:color w:val="211F1F"/>
        </w:rPr>
        <w:t xml:space="preserve">Volume air </w:t>
      </w:r>
      <w:proofErr w:type="spellStart"/>
      <w:r w:rsidRPr="00546D69">
        <w:rPr>
          <w:rFonts w:ascii="Verdana" w:hAnsi="Verdana"/>
          <w:bCs/>
          <w:color w:val="211F1F"/>
        </w:rPr>
        <w:t>minum</w:t>
      </w:r>
      <w:proofErr w:type="spellEnd"/>
      <w:r w:rsidRPr="00546D69">
        <w:rPr>
          <w:rFonts w:ascii="Verdana" w:hAnsi="Verdana"/>
          <w:bCs/>
          <w:color w:val="211F1F"/>
        </w:rPr>
        <w:t xml:space="preserve"> yang </w:t>
      </w:r>
      <w:proofErr w:type="gramStart"/>
      <w:r w:rsidRPr="00546D69">
        <w:rPr>
          <w:rFonts w:ascii="Verdana" w:hAnsi="Verdana"/>
          <w:bCs/>
          <w:color w:val="211F1F"/>
        </w:rPr>
        <w:t>ideal  2</w:t>
      </w:r>
      <w:proofErr w:type="gramEnd"/>
      <w:r w:rsidRPr="00546D69">
        <w:rPr>
          <w:rFonts w:ascii="Verdana" w:hAnsi="Verdana"/>
          <w:bCs/>
          <w:color w:val="211F1F"/>
        </w:rPr>
        <w:t xml:space="preserve"> L/</w:t>
      </w:r>
      <w:proofErr w:type="spellStart"/>
      <w:proofErr w:type="gramStart"/>
      <w:r w:rsidRPr="00546D69">
        <w:rPr>
          <w:rFonts w:ascii="Verdana" w:hAnsi="Verdana"/>
          <w:bCs/>
          <w:color w:val="211F1F"/>
        </w:rPr>
        <w:t>hari</w:t>
      </w:r>
      <w:proofErr w:type="spellEnd"/>
      <w:r w:rsidRPr="00546D69">
        <w:rPr>
          <w:rFonts w:ascii="Verdana" w:hAnsi="Verdana"/>
          <w:bCs/>
          <w:color w:val="211F1F"/>
        </w:rPr>
        <w:t xml:space="preserve">  </w:t>
      </w:r>
      <w:proofErr w:type="spellStart"/>
      <w:r w:rsidRPr="00546D69">
        <w:rPr>
          <w:rFonts w:ascii="Verdana" w:hAnsi="Verdana"/>
          <w:bCs/>
          <w:color w:val="211F1F"/>
        </w:rPr>
        <w:t>atau</w:t>
      </w:r>
      <w:proofErr w:type="spellEnd"/>
      <w:proofErr w:type="gramEnd"/>
      <w:r w:rsidRPr="00546D69">
        <w:rPr>
          <w:rFonts w:ascii="Verdana" w:hAnsi="Verdana"/>
          <w:bCs/>
          <w:color w:val="211F1F"/>
        </w:rPr>
        <w:t xml:space="preserve"> </w:t>
      </w:r>
      <w:proofErr w:type="spellStart"/>
      <w:r w:rsidRPr="00546D69">
        <w:rPr>
          <w:rFonts w:ascii="Verdana" w:hAnsi="Verdana"/>
          <w:bCs/>
          <w:color w:val="211F1F"/>
        </w:rPr>
        <w:t>lebih</w:t>
      </w:r>
      <w:proofErr w:type="spellEnd"/>
      <w:r w:rsidR="003D556C" w:rsidRPr="00546D69">
        <w:rPr>
          <w:rFonts w:ascii="Verdana" w:hAnsi="Verdana"/>
          <w:bCs/>
          <w:color w:val="211F1F"/>
        </w:rPr>
        <w:t xml:space="preserve"> </w:t>
      </w:r>
      <w:proofErr w:type="spellStart"/>
      <w:r w:rsidR="003D556C" w:rsidRPr="00546D69">
        <w:rPr>
          <w:rFonts w:ascii="Verdana" w:hAnsi="Verdana"/>
          <w:bCs/>
          <w:color w:val="211F1F"/>
        </w:rPr>
        <w:t>akan</w:t>
      </w:r>
      <w:proofErr w:type="spellEnd"/>
      <w:r w:rsidRPr="00546D69">
        <w:rPr>
          <w:rFonts w:ascii="Verdana" w:hAnsi="Verdana"/>
          <w:bCs/>
          <w:color w:val="211F1F"/>
        </w:rPr>
        <w:t xml:space="preserve"> </w:t>
      </w:r>
      <w:proofErr w:type="spellStart"/>
      <w:r w:rsidRPr="00546D69">
        <w:rPr>
          <w:rFonts w:ascii="Verdana" w:hAnsi="Verdana"/>
          <w:bCs/>
          <w:color w:val="211F1F"/>
        </w:rPr>
        <w:t>cukup</w:t>
      </w:r>
      <w:proofErr w:type="spellEnd"/>
      <w:r w:rsidRPr="00546D69">
        <w:rPr>
          <w:rFonts w:ascii="Verdana" w:hAnsi="Verdana"/>
          <w:bCs/>
          <w:color w:val="211F1F"/>
        </w:rPr>
        <w:t xml:space="preserve"> </w:t>
      </w:r>
      <w:proofErr w:type="spellStart"/>
      <w:r w:rsidRPr="00546D69">
        <w:rPr>
          <w:rFonts w:ascii="Verdana" w:hAnsi="Verdana"/>
          <w:bCs/>
          <w:color w:val="211F1F"/>
        </w:rPr>
        <w:t>untuk</w:t>
      </w:r>
      <w:proofErr w:type="spellEnd"/>
      <w:r w:rsidRPr="00546D69">
        <w:rPr>
          <w:rFonts w:ascii="Verdana" w:hAnsi="Verdana"/>
          <w:bCs/>
          <w:color w:val="211F1F"/>
        </w:rPr>
        <w:t xml:space="preserve"> </w:t>
      </w:r>
      <w:proofErr w:type="spellStart"/>
      <w:r w:rsidRPr="00546D69">
        <w:rPr>
          <w:rFonts w:ascii="Verdana" w:hAnsi="Verdana"/>
          <w:bCs/>
          <w:color w:val="211F1F"/>
        </w:rPr>
        <w:t>mencapai</w:t>
      </w:r>
      <w:proofErr w:type="spellEnd"/>
      <w:r w:rsidRPr="00546D69">
        <w:rPr>
          <w:rFonts w:ascii="Verdana" w:hAnsi="Verdana"/>
          <w:bCs/>
          <w:color w:val="211F1F"/>
        </w:rPr>
        <w:t xml:space="preserve"> </w:t>
      </w:r>
      <w:proofErr w:type="spellStart"/>
      <w:r w:rsidRPr="00546D69">
        <w:rPr>
          <w:rFonts w:ascii="Verdana" w:hAnsi="Verdana"/>
          <w:bCs/>
          <w:color w:val="211F1F"/>
        </w:rPr>
        <w:t>luaran</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2 L /</w:t>
      </w:r>
      <w:proofErr w:type="spellStart"/>
      <w:r w:rsidRPr="00546D69">
        <w:rPr>
          <w:rFonts w:ascii="Verdana" w:hAnsi="Verdana"/>
          <w:bCs/>
          <w:color w:val="211F1F"/>
        </w:rPr>
        <w:t>hari</w:t>
      </w:r>
      <w:proofErr w:type="spellEnd"/>
      <w:r w:rsidRPr="00546D69">
        <w:rPr>
          <w:rFonts w:ascii="Verdana" w:hAnsi="Verdana"/>
          <w:bCs/>
          <w:color w:val="211F1F"/>
        </w:rPr>
        <w:t xml:space="preserve">. </w:t>
      </w:r>
      <w:proofErr w:type="spellStart"/>
      <w:r w:rsidRPr="00546D69">
        <w:rPr>
          <w:rFonts w:ascii="Verdana" w:hAnsi="Verdana"/>
          <w:bCs/>
          <w:color w:val="211F1F"/>
        </w:rPr>
        <w:t>Fungsi</w:t>
      </w:r>
      <w:proofErr w:type="spellEnd"/>
      <w:r w:rsidRPr="00546D69">
        <w:rPr>
          <w:rFonts w:ascii="Verdana" w:hAnsi="Verdana"/>
          <w:bCs/>
          <w:color w:val="211F1F"/>
        </w:rPr>
        <w:t xml:space="preserve"> </w:t>
      </w:r>
      <w:proofErr w:type="spellStart"/>
      <w:r w:rsidRPr="00546D69">
        <w:rPr>
          <w:rFonts w:ascii="Verdana" w:hAnsi="Verdana"/>
          <w:bCs/>
          <w:color w:val="211F1F"/>
        </w:rPr>
        <w:t>utama</w:t>
      </w:r>
      <w:proofErr w:type="spellEnd"/>
      <w:r w:rsidRPr="00546D69">
        <w:rPr>
          <w:rFonts w:ascii="Verdana" w:hAnsi="Verdana"/>
          <w:bCs/>
          <w:color w:val="211F1F"/>
        </w:rPr>
        <w:t xml:space="preserve"> air di </w:t>
      </w:r>
      <w:proofErr w:type="spellStart"/>
      <w:r w:rsidRPr="00546D69">
        <w:rPr>
          <w:rFonts w:ascii="Verdana" w:hAnsi="Verdana"/>
          <w:bCs/>
          <w:color w:val="211F1F"/>
        </w:rPr>
        <w:t>dalam</w:t>
      </w:r>
      <w:proofErr w:type="spellEnd"/>
      <w:r w:rsidRPr="00546D69">
        <w:rPr>
          <w:rFonts w:ascii="Verdana" w:hAnsi="Verdana"/>
          <w:bCs/>
          <w:color w:val="211F1F"/>
        </w:rPr>
        <w:t xml:space="preserve"> </w:t>
      </w:r>
      <w:proofErr w:type="spellStart"/>
      <w:r w:rsidRPr="00546D69">
        <w:rPr>
          <w:rFonts w:ascii="Verdana" w:hAnsi="Verdana"/>
          <w:bCs/>
          <w:color w:val="211F1F"/>
        </w:rPr>
        <w:t>tubuh</w:t>
      </w:r>
      <w:proofErr w:type="spellEnd"/>
      <w:r w:rsidRPr="00546D69">
        <w:rPr>
          <w:rFonts w:ascii="Verdana" w:hAnsi="Verdana"/>
          <w:bCs/>
          <w:color w:val="211F1F"/>
        </w:rPr>
        <w:t xml:space="preserve"> </w:t>
      </w:r>
      <w:proofErr w:type="spellStart"/>
      <w:proofErr w:type="gramStart"/>
      <w:r w:rsidRPr="00546D69">
        <w:rPr>
          <w:rFonts w:ascii="Verdana" w:hAnsi="Verdana"/>
          <w:bCs/>
          <w:color w:val="211F1F"/>
        </w:rPr>
        <w:t>yaitu</w:t>
      </w:r>
      <w:proofErr w:type="spellEnd"/>
      <w:r w:rsidRPr="00546D69">
        <w:rPr>
          <w:rFonts w:ascii="Verdana" w:hAnsi="Verdana"/>
          <w:bCs/>
          <w:color w:val="211F1F"/>
        </w:rPr>
        <w:t xml:space="preserve">  </w:t>
      </w:r>
      <w:proofErr w:type="spellStart"/>
      <w:r w:rsidRPr="00546D69">
        <w:rPr>
          <w:rFonts w:ascii="Verdana" w:hAnsi="Verdana"/>
          <w:bCs/>
          <w:color w:val="211F1F"/>
        </w:rPr>
        <w:t>sebagai</w:t>
      </w:r>
      <w:proofErr w:type="spellEnd"/>
      <w:proofErr w:type="gramEnd"/>
      <w:r w:rsidRPr="00546D69">
        <w:rPr>
          <w:rFonts w:ascii="Verdana" w:hAnsi="Verdana"/>
          <w:bCs/>
          <w:color w:val="211F1F"/>
        </w:rPr>
        <w:t xml:space="preserve"> </w:t>
      </w:r>
      <w:proofErr w:type="spellStart"/>
      <w:r w:rsidRPr="00546D69">
        <w:rPr>
          <w:rFonts w:ascii="Verdana" w:hAnsi="Verdana"/>
          <w:bCs/>
          <w:color w:val="211F1F"/>
        </w:rPr>
        <w:t>pelarut</w:t>
      </w:r>
      <w:proofErr w:type="spellEnd"/>
      <w:r w:rsidRPr="00546D69">
        <w:rPr>
          <w:rFonts w:ascii="Verdana" w:hAnsi="Verdana"/>
          <w:bCs/>
          <w:color w:val="211F1F"/>
        </w:rPr>
        <w:t xml:space="preserve">, </w:t>
      </w:r>
      <w:proofErr w:type="spellStart"/>
      <w:r w:rsidRPr="00546D69">
        <w:rPr>
          <w:rFonts w:ascii="Verdana" w:hAnsi="Verdana"/>
          <w:bCs/>
          <w:color w:val="211F1F"/>
        </w:rPr>
        <w:t>mengangkut</w:t>
      </w:r>
      <w:proofErr w:type="spellEnd"/>
      <w:r w:rsidRPr="00546D69">
        <w:rPr>
          <w:rFonts w:ascii="Verdana" w:hAnsi="Verdana"/>
          <w:bCs/>
          <w:color w:val="211F1F"/>
        </w:rPr>
        <w:t xml:space="preserve"> sari-sari </w:t>
      </w:r>
      <w:proofErr w:type="spellStart"/>
      <w:r w:rsidRPr="00546D69">
        <w:rPr>
          <w:rFonts w:ascii="Verdana" w:hAnsi="Verdana"/>
          <w:bCs/>
          <w:color w:val="211F1F"/>
        </w:rPr>
        <w:t>makanan</w:t>
      </w:r>
      <w:proofErr w:type="spellEnd"/>
      <w:r w:rsidRPr="00546D69">
        <w:rPr>
          <w:rFonts w:ascii="Verdana" w:hAnsi="Verdana"/>
          <w:bCs/>
          <w:color w:val="211F1F"/>
        </w:rPr>
        <w:t xml:space="preserve"> dan </w:t>
      </w:r>
      <w:proofErr w:type="spellStart"/>
      <w:r w:rsidRPr="00546D69">
        <w:rPr>
          <w:rFonts w:ascii="Verdana" w:hAnsi="Verdana"/>
          <w:bCs/>
          <w:color w:val="211F1F"/>
        </w:rPr>
        <w:t>mengatur</w:t>
      </w:r>
      <w:proofErr w:type="spellEnd"/>
      <w:r w:rsidRPr="00546D69">
        <w:rPr>
          <w:rFonts w:ascii="Verdana" w:hAnsi="Verdana"/>
          <w:bCs/>
          <w:color w:val="211F1F"/>
        </w:rPr>
        <w:t xml:space="preserve"> </w:t>
      </w:r>
      <w:proofErr w:type="spellStart"/>
      <w:r w:rsidRPr="00546D69">
        <w:rPr>
          <w:rFonts w:ascii="Verdana" w:hAnsi="Verdana"/>
          <w:bCs/>
          <w:color w:val="211F1F"/>
        </w:rPr>
        <w:t>keseimbangan</w:t>
      </w:r>
      <w:proofErr w:type="spellEnd"/>
      <w:r w:rsidRPr="00546D69">
        <w:rPr>
          <w:rFonts w:ascii="Verdana" w:hAnsi="Verdana"/>
          <w:bCs/>
          <w:color w:val="211F1F"/>
        </w:rPr>
        <w:t xml:space="preserve"> </w:t>
      </w:r>
      <w:proofErr w:type="spellStart"/>
      <w:r w:rsidRPr="00546D69">
        <w:rPr>
          <w:rFonts w:ascii="Verdana" w:hAnsi="Verdana"/>
          <w:bCs/>
          <w:color w:val="211F1F"/>
        </w:rPr>
        <w:t>elektrolit</w:t>
      </w:r>
      <w:proofErr w:type="spellEnd"/>
      <w:r w:rsidRPr="00546D69">
        <w:rPr>
          <w:rFonts w:ascii="Verdana" w:hAnsi="Verdana"/>
          <w:bCs/>
          <w:color w:val="211F1F"/>
        </w:rPr>
        <w:t xml:space="preserve">. Air </w:t>
      </w:r>
      <w:proofErr w:type="spellStart"/>
      <w:r w:rsidRPr="00546D69">
        <w:rPr>
          <w:rFonts w:ascii="Verdana" w:hAnsi="Verdana"/>
          <w:bCs/>
          <w:color w:val="211F1F"/>
        </w:rPr>
        <w:t>minum</w:t>
      </w:r>
      <w:proofErr w:type="spellEnd"/>
      <w:r w:rsidRPr="00546D69">
        <w:rPr>
          <w:rFonts w:ascii="Verdana" w:hAnsi="Verdana"/>
          <w:bCs/>
          <w:color w:val="211F1F"/>
        </w:rPr>
        <w:t xml:space="preserve"> </w:t>
      </w:r>
      <w:proofErr w:type="spellStart"/>
      <w:r w:rsidRPr="00546D69">
        <w:rPr>
          <w:rFonts w:ascii="Verdana" w:hAnsi="Verdana"/>
          <w:bCs/>
          <w:color w:val="211F1F"/>
        </w:rPr>
        <w:t>dapat</w:t>
      </w:r>
      <w:proofErr w:type="spellEnd"/>
      <w:r w:rsidRPr="00546D69">
        <w:rPr>
          <w:rFonts w:ascii="Verdana" w:hAnsi="Verdana"/>
          <w:bCs/>
          <w:color w:val="211F1F"/>
        </w:rPr>
        <w:t xml:space="preserve"> </w:t>
      </w:r>
      <w:proofErr w:type="spellStart"/>
      <w:r w:rsidRPr="00546D69">
        <w:rPr>
          <w:rFonts w:ascii="Verdana" w:hAnsi="Verdana"/>
          <w:bCs/>
          <w:color w:val="211F1F"/>
        </w:rPr>
        <w:t>melarutkan</w:t>
      </w:r>
      <w:proofErr w:type="spellEnd"/>
      <w:r w:rsidRPr="00546D69">
        <w:rPr>
          <w:rFonts w:ascii="Verdana" w:hAnsi="Verdana"/>
          <w:bCs/>
          <w:color w:val="211F1F"/>
        </w:rPr>
        <w:t xml:space="preserve"> </w:t>
      </w:r>
      <w:proofErr w:type="spellStart"/>
      <w:r w:rsidRPr="00546D69">
        <w:rPr>
          <w:rFonts w:ascii="Verdana" w:hAnsi="Verdana"/>
          <w:bCs/>
          <w:color w:val="211F1F"/>
        </w:rPr>
        <w:t>kristal-kristal</w:t>
      </w:r>
      <w:proofErr w:type="spellEnd"/>
      <w:r w:rsidRPr="00546D69">
        <w:rPr>
          <w:rFonts w:ascii="Verdana" w:hAnsi="Verdana"/>
          <w:bCs/>
          <w:color w:val="211F1F"/>
        </w:rPr>
        <w:t xml:space="preserve"> </w:t>
      </w:r>
      <w:proofErr w:type="spellStart"/>
      <w:r w:rsidRPr="00546D69">
        <w:rPr>
          <w:rFonts w:ascii="Verdana" w:hAnsi="Verdana"/>
          <w:bCs/>
          <w:color w:val="211F1F"/>
        </w:rPr>
        <w:t>kecil</w:t>
      </w:r>
      <w:proofErr w:type="spellEnd"/>
      <w:r w:rsidRPr="00546D69">
        <w:rPr>
          <w:rFonts w:ascii="Verdana" w:hAnsi="Verdana"/>
          <w:bCs/>
          <w:color w:val="211F1F"/>
        </w:rPr>
        <w:t xml:space="preserve"> </w:t>
      </w:r>
      <w:proofErr w:type="spellStart"/>
      <w:r w:rsidRPr="00546D69">
        <w:rPr>
          <w:rFonts w:ascii="Verdana" w:hAnsi="Verdana"/>
          <w:bCs/>
          <w:color w:val="211F1F"/>
        </w:rPr>
        <w:t>dalam</w:t>
      </w:r>
      <w:proofErr w:type="spellEnd"/>
      <w:r w:rsidRPr="00546D69">
        <w:rPr>
          <w:rFonts w:ascii="Verdana" w:hAnsi="Verdana"/>
          <w:bCs/>
          <w:color w:val="211F1F"/>
        </w:rPr>
        <w:t xml:space="preserve"> </w:t>
      </w:r>
      <w:proofErr w:type="spellStart"/>
      <w:r w:rsidRPr="00546D69">
        <w:rPr>
          <w:rFonts w:ascii="Verdana" w:hAnsi="Verdana"/>
          <w:bCs/>
          <w:color w:val="211F1F"/>
        </w:rPr>
        <w:t>kandung</w:t>
      </w:r>
      <w:proofErr w:type="spellEnd"/>
      <w:r w:rsidRPr="00546D69">
        <w:rPr>
          <w:rFonts w:ascii="Verdana" w:hAnsi="Verdana"/>
          <w:bCs/>
          <w:color w:val="211F1F"/>
        </w:rPr>
        <w:t xml:space="preserve"> </w:t>
      </w:r>
      <w:proofErr w:type="spellStart"/>
      <w:r w:rsidRPr="00546D69">
        <w:rPr>
          <w:rFonts w:ascii="Verdana" w:hAnsi="Verdana"/>
          <w:bCs/>
          <w:color w:val="211F1F"/>
        </w:rPr>
        <w:t>kemih</w:t>
      </w:r>
      <w:proofErr w:type="spellEnd"/>
      <w:r w:rsidRPr="00546D69">
        <w:rPr>
          <w:rFonts w:ascii="Verdana" w:hAnsi="Verdana"/>
          <w:bCs/>
          <w:color w:val="211F1F"/>
        </w:rPr>
        <w:t xml:space="preserve"> dan </w:t>
      </w:r>
      <w:proofErr w:type="spellStart"/>
      <w:r w:rsidRPr="00546D69">
        <w:rPr>
          <w:rFonts w:ascii="Verdana" w:hAnsi="Verdana"/>
          <w:bCs/>
          <w:color w:val="211F1F"/>
        </w:rPr>
        <w:t>mengeluarkan</w:t>
      </w:r>
      <w:proofErr w:type="spellEnd"/>
      <w:r w:rsidRPr="00546D69">
        <w:rPr>
          <w:rFonts w:ascii="Verdana" w:hAnsi="Verdana"/>
          <w:bCs/>
          <w:color w:val="211F1F"/>
        </w:rPr>
        <w:t xml:space="preserve"> </w:t>
      </w:r>
      <w:proofErr w:type="spellStart"/>
      <w:r w:rsidRPr="00546D69">
        <w:rPr>
          <w:rFonts w:ascii="Verdana" w:hAnsi="Verdana"/>
          <w:bCs/>
          <w:color w:val="211F1F"/>
        </w:rPr>
        <w:t>bersama</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(Prezioso, 2015). </w:t>
      </w:r>
      <w:proofErr w:type="spellStart"/>
      <w:r w:rsidRPr="00546D69">
        <w:rPr>
          <w:rFonts w:ascii="Verdana" w:hAnsi="Verdana"/>
          <w:bCs/>
          <w:color w:val="211F1F"/>
        </w:rPr>
        <w:t>Semakin</w:t>
      </w:r>
      <w:proofErr w:type="spellEnd"/>
      <w:r w:rsidRPr="00546D69">
        <w:rPr>
          <w:rFonts w:ascii="Verdana" w:hAnsi="Verdana"/>
          <w:bCs/>
          <w:color w:val="211F1F"/>
        </w:rPr>
        <w:t xml:space="preserve"> </w:t>
      </w:r>
      <w:proofErr w:type="spellStart"/>
      <w:r w:rsidRPr="00546D69">
        <w:rPr>
          <w:rFonts w:ascii="Verdana" w:hAnsi="Verdana"/>
          <w:bCs/>
          <w:color w:val="211F1F"/>
        </w:rPr>
        <w:t>sedikit</w:t>
      </w:r>
      <w:proofErr w:type="spellEnd"/>
      <w:r w:rsidRPr="00546D69">
        <w:rPr>
          <w:rFonts w:ascii="Verdana" w:hAnsi="Verdana"/>
          <w:bCs/>
          <w:color w:val="211F1F"/>
        </w:rPr>
        <w:t xml:space="preserve"> air </w:t>
      </w:r>
      <w:proofErr w:type="spellStart"/>
      <w:r w:rsidRPr="00546D69">
        <w:rPr>
          <w:rFonts w:ascii="Verdana" w:hAnsi="Verdana"/>
          <w:bCs/>
          <w:color w:val="211F1F"/>
        </w:rPr>
        <w:t>minum</w:t>
      </w:r>
      <w:proofErr w:type="spellEnd"/>
      <w:r w:rsidRPr="00546D69">
        <w:rPr>
          <w:rFonts w:ascii="Verdana" w:hAnsi="Verdana"/>
          <w:bCs/>
          <w:color w:val="211F1F"/>
        </w:rPr>
        <w:t xml:space="preserve"> </w:t>
      </w:r>
      <w:proofErr w:type="spellStart"/>
      <w:r w:rsidRPr="00546D69">
        <w:rPr>
          <w:rFonts w:ascii="Verdana" w:hAnsi="Verdana"/>
          <w:bCs/>
          <w:color w:val="211F1F"/>
        </w:rPr>
        <w:t>maka</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w:t>
      </w:r>
      <w:proofErr w:type="spellStart"/>
      <w:r w:rsidRPr="00546D69">
        <w:rPr>
          <w:rFonts w:ascii="Verdana" w:hAnsi="Verdana"/>
          <w:bCs/>
          <w:color w:val="211F1F"/>
        </w:rPr>
        <w:t>menjadi</w:t>
      </w:r>
      <w:proofErr w:type="spellEnd"/>
      <w:r w:rsidRPr="00546D69">
        <w:rPr>
          <w:rFonts w:ascii="Verdana" w:hAnsi="Verdana"/>
          <w:bCs/>
          <w:color w:val="211F1F"/>
        </w:rPr>
        <w:t xml:space="preserve"> </w:t>
      </w:r>
      <w:proofErr w:type="spellStart"/>
      <w:r w:rsidRPr="00546D69">
        <w:rPr>
          <w:rFonts w:ascii="Verdana" w:hAnsi="Verdana"/>
          <w:bCs/>
          <w:color w:val="211F1F"/>
        </w:rPr>
        <w:t>semakin</w:t>
      </w:r>
      <w:proofErr w:type="spellEnd"/>
      <w:r w:rsidRPr="00546D69">
        <w:rPr>
          <w:rFonts w:ascii="Verdana" w:hAnsi="Verdana"/>
          <w:bCs/>
          <w:color w:val="211F1F"/>
        </w:rPr>
        <w:t xml:space="preserve"> </w:t>
      </w:r>
      <w:proofErr w:type="spellStart"/>
      <w:r w:rsidRPr="00546D69">
        <w:rPr>
          <w:rFonts w:ascii="Verdana" w:hAnsi="Verdana"/>
          <w:bCs/>
          <w:color w:val="211F1F"/>
        </w:rPr>
        <w:t>pekat</w:t>
      </w:r>
      <w:proofErr w:type="spellEnd"/>
      <w:r w:rsidRPr="00546D69">
        <w:rPr>
          <w:rFonts w:ascii="Verdana" w:hAnsi="Verdana"/>
          <w:bCs/>
          <w:color w:val="211F1F"/>
        </w:rPr>
        <w:t xml:space="preserve"> dan </w:t>
      </w:r>
      <w:proofErr w:type="spellStart"/>
      <w:r w:rsidRPr="00546D69">
        <w:rPr>
          <w:rFonts w:ascii="Verdana" w:hAnsi="Verdana"/>
          <w:bCs/>
          <w:color w:val="211F1F"/>
        </w:rPr>
        <w:t>banyak</w:t>
      </w:r>
      <w:proofErr w:type="spellEnd"/>
      <w:r w:rsidRPr="00546D69">
        <w:rPr>
          <w:rFonts w:ascii="Verdana" w:hAnsi="Verdana"/>
          <w:bCs/>
          <w:color w:val="211F1F"/>
        </w:rPr>
        <w:t xml:space="preserve"> </w:t>
      </w:r>
      <w:proofErr w:type="spellStart"/>
      <w:r w:rsidRPr="00546D69">
        <w:rPr>
          <w:rFonts w:ascii="Verdana" w:hAnsi="Verdana"/>
          <w:bCs/>
          <w:color w:val="211F1F"/>
        </w:rPr>
        <w:t>mengandung</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Minum</w:t>
      </w:r>
      <w:proofErr w:type="spellEnd"/>
      <w:r w:rsidRPr="00546D69">
        <w:rPr>
          <w:rFonts w:ascii="Verdana" w:hAnsi="Verdana"/>
          <w:bCs/>
          <w:color w:val="211F1F"/>
        </w:rPr>
        <w:t xml:space="preserve"> </w:t>
      </w:r>
      <w:proofErr w:type="spellStart"/>
      <w:r w:rsidRPr="00546D69">
        <w:rPr>
          <w:rFonts w:ascii="Verdana" w:hAnsi="Verdana"/>
          <w:bCs/>
          <w:color w:val="211F1F"/>
        </w:rPr>
        <w:t>banyak</w:t>
      </w:r>
      <w:proofErr w:type="spellEnd"/>
      <w:r w:rsidRPr="00546D69">
        <w:rPr>
          <w:rFonts w:ascii="Verdana" w:hAnsi="Verdana"/>
          <w:bCs/>
          <w:color w:val="211F1F"/>
        </w:rPr>
        <w:t xml:space="preserve"> </w:t>
      </w:r>
      <w:proofErr w:type="spellStart"/>
      <w:r w:rsidRPr="00546D69">
        <w:rPr>
          <w:rFonts w:ascii="Verdana" w:hAnsi="Verdana"/>
          <w:bCs/>
          <w:color w:val="211F1F"/>
        </w:rPr>
        <w:t>dapat</w:t>
      </w:r>
      <w:proofErr w:type="spellEnd"/>
      <w:r w:rsidRPr="00546D69">
        <w:rPr>
          <w:rFonts w:ascii="Verdana" w:hAnsi="Verdana"/>
          <w:bCs/>
          <w:color w:val="211F1F"/>
        </w:rPr>
        <w:t xml:space="preserve"> </w:t>
      </w:r>
      <w:proofErr w:type="spellStart"/>
      <w:r w:rsidRPr="00546D69">
        <w:rPr>
          <w:rFonts w:ascii="Verdana" w:hAnsi="Verdana"/>
          <w:bCs/>
          <w:color w:val="211F1F"/>
        </w:rPr>
        <w:t>mengencerkan</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w:t>
      </w:r>
      <w:proofErr w:type="spellStart"/>
      <w:r w:rsidRPr="00546D69">
        <w:rPr>
          <w:rFonts w:ascii="Verdana" w:hAnsi="Verdana"/>
          <w:bCs/>
          <w:color w:val="211F1F"/>
        </w:rPr>
        <w:t>melalui</w:t>
      </w:r>
      <w:proofErr w:type="spellEnd"/>
      <w:r w:rsidRPr="00546D69">
        <w:rPr>
          <w:rFonts w:ascii="Verdana" w:hAnsi="Verdana"/>
          <w:bCs/>
          <w:color w:val="211F1F"/>
        </w:rPr>
        <w:t xml:space="preserve"> </w:t>
      </w:r>
      <w:proofErr w:type="spellStart"/>
      <w:r w:rsidRPr="00546D69">
        <w:rPr>
          <w:rFonts w:ascii="Verdana" w:hAnsi="Verdana"/>
          <w:bCs/>
          <w:color w:val="211F1F"/>
        </w:rPr>
        <w:t>mekanisme</w:t>
      </w:r>
      <w:proofErr w:type="spellEnd"/>
      <w:r w:rsidRPr="00546D69">
        <w:rPr>
          <w:rFonts w:ascii="Verdana" w:hAnsi="Verdana"/>
          <w:bCs/>
          <w:color w:val="211F1F"/>
        </w:rPr>
        <w:t xml:space="preserve"> </w:t>
      </w:r>
      <w:proofErr w:type="spellStart"/>
      <w:r w:rsidRPr="00546D69">
        <w:rPr>
          <w:rFonts w:ascii="Verdana" w:hAnsi="Verdana"/>
          <w:bCs/>
          <w:color w:val="211F1F"/>
        </w:rPr>
        <w:t>peningkatkan</w:t>
      </w:r>
      <w:proofErr w:type="spellEnd"/>
      <w:r w:rsidRPr="00546D69">
        <w:rPr>
          <w:rFonts w:ascii="Verdana" w:hAnsi="Verdana"/>
          <w:bCs/>
          <w:color w:val="211F1F"/>
        </w:rPr>
        <w:t xml:space="preserve"> </w:t>
      </w:r>
      <w:proofErr w:type="spellStart"/>
      <w:r w:rsidRPr="00546D69">
        <w:rPr>
          <w:rFonts w:ascii="Verdana" w:hAnsi="Verdana"/>
          <w:bCs/>
          <w:color w:val="211F1F"/>
        </w:rPr>
        <w:t>koefisien</w:t>
      </w:r>
      <w:proofErr w:type="spellEnd"/>
      <w:r w:rsidRPr="00546D69">
        <w:rPr>
          <w:rFonts w:ascii="Verdana" w:hAnsi="Verdana"/>
          <w:bCs/>
          <w:color w:val="211F1F"/>
        </w:rPr>
        <w:t xml:space="preserve"> ion </w:t>
      </w:r>
      <w:proofErr w:type="spellStart"/>
      <w:r w:rsidRPr="00546D69">
        <w:rPr>
          <w:rFonts w:ascii="Verdana" w:hAnsi="Verdana"/>
          <w:bCs/>
          <w:color w:val="211F1F"/>
        </w:rPr>
        <w:t>aktif</w:t>
      </w:r>
      <w:proofErr w:type="spellEnd"/>
      <w:r w:rsidRPr="00546D69">
        <w:rPr>
          <w:rFonts w:ascii="Verdana" w:hAnsi="Verdana"/>
          <w:bCs/>
          <w:color w:val="211F1F"/>
        </w:rPr>
        <w:t xml:space="preserve"> </w:t>
      </w:r>
      <w:proofErr w:type="spellStart"/>
      <w:r w:rsidRPr="00546D69">
        <w:rPr>
          <w:rFonts w:ascii="Verdana" w:hAnsi="Verdana"/>
          <w:bCs/>
          <w:color w:val="211F1F"/>
        </w:rPr>
        <w:t>setara</w:t>
      </w:r>
      <w:proofErr w:type="spellEnd"/>
      <w:r w:rsidRPr="00546D69">
        <w:rPr>
          <w:rFonts w:ascii="Verdana" w:hAnsi="Verdana"/>
          <w:bCs/>
          <w:color w:val="211F1F"/>
        </w:rPr>
        <w:t xml:space="preserve"> </w:t>
      </w:r>
      <w:proofErr w:type="spellStart"/>
      <w:r w:rsidRPr="00546D69">
        <w:rPr>
          <w:rFonts w:ascii="Verdana" w:hAnsi="Verdana"/>
          <w:bCs/>
          <w:color w:val="211F1F"/>
        </w:rPr>
        <w:t>dengan</w:t>
      </w:r>
      <w:proofErr w:type="spellEnd"/>
      <w:r w:rsidRPr="00546D69">
        <w:rPr>
          <w:rFonts w:ascii="Verdana" w:hAnsi="Verdana"/>
          <w:bCs/>
          <w:color w:val="211F1F"/>
        </w:rPr>
        <w:t xml:space="preserve"> proses </w:t>
      </w:r>
      <w:proofErr w:type="spellStart"/>
      <w:r w:rsidRPr="00546D69">
        <w:rPr>
          <w:rFonts w:ascii="Verdana" w:hAnsi="Verdana"/>
          <w:bCs/>
          <w:color w:val="211F1F"/>
        </w:rPr>
        <w:t>kristalisasi</w:t>
      </w:r>
      <w:proofErr w:type="spellEnd"/>
      <w:r w:rsidRPr="00546D69">
        <w:rPr>
          <w:rFonts w:ascii="Verdana" w:hAnsi="Verdana"/>
          <w:bCs/>
          <w:color w:val="211F1F"/>
        </w:rPr>
        <w:t xml:space="preserve"> air </w:t>
      </w:r>
      <w:proofErr w:type="spellStart"/>
      <w:r w:rsidRPr="00546D69">
        <w:rPr>
          <w:rFonts w:ascii="Verdana" w:hAnsi="Verdana"/>
          <w:bCs/>
          <w:color w:val="211F1F"/>
        </w:rPr>
        <w:t>kemih</w:t>
      </w:r>
      <w:proofErr w:type="spellEnd"/>
      <w:r w:rsidRPr="00546D69">
        <w:rPr>
          <w:rFonts w:ascii="Verdana" w:hAnsi="Verdana"/>
          <w:bCs/>
          <w:color w:val="211F1F"/>
        </w:rPr>
        <w:t xml:space="preserve">. Air </w:t>
      </w:r>
      <w:proofErr w:type="spellStart"/>
      <w:r w:rsidRPr="00546D69">
        <w:rPr>
          <w:rFonts w:ascii="Verdana" w:hAnsi="Verdana"/>
          <w:bCs/>
          <w:color w:val="211F1F"/>
        </w:rPr>
        <w:t>minum</w:t>
      </w:r>
      <w:proofErr w:type="spellEnd"/>
      <w:r w:rsidRPr="00546D69">
        <w:rPr>
          <w:rFonts w:ascii="Verdana" w:hAnsi="Verdana"/>
          <w:bCs/>
          <w:color w:val="211F1F"/>
        </w:rPr>
        <w:t xml:space="preserve"> yang </w:t>
      </w:r>
      <w:proofErr w:type="spellStart"/>
      <w:r w:rsidRPr="00546D69">
        <w:rPr>
          <w:rFonts w:ascii="Verdana" w:hAnsi="Verdana"/>
          <w:bCs/>
          <w:color w:val="211F1F"/>
        </w:rPr>
        <w:t>banyak</w:t>
      </w:r>
      <w:proofErr w:type="spellEnd"/>
      <w:r w:rsidRPr="00546D69">
        <w:rPr>
          <w:rFonts w:ascii="Verdana" w:hAnsi="Verdana"/>
          <w:bCs/>
          <w:color w:val="211F1F"/>
        </w:rPr>
        <w:t xml:space="preserve"> </w:t>
      </w:r>
      <w:proofErr w:type="spellStart"/>
      <w:r w:rsidRPr="00546D69">
        <w:rPr>
          <w:rFonts w:ascii="Verdana" w:hAnsi="Verdana"/>
          <w:bCs/>
          <w:color w:val="211F1F"/>
        </w:rPr>
        <w:t>akan</w:t>
      </w:r>
      <w:proofErr w:type="spellEnd"/>
      <w:r w:rsidRPr="00546D69">
        <w:rPr>
          <w:rFonts w:ascii="Verdana" w:hAnsi="Verdana"/>
          <w:bCs/>
          <w:color w:val="211F1F"/>
        </w:rPr>
        <w:t xml:space="preserve"> </w:t>
      </w:r>
      <w:proofErr w:type="spellStart"/>
      <w:proofErr w:type="gramStart"/>
      <w:r w:rsidRPr="00546D69">
        <w:rPr>
          <w:rFonts w:ascii="Verdana" w:hAnsi="Verdana"/>
          <w:bCs/>
          <w:color w:val="211F1F"/>
        </w:rPr>
        <w:t>mengurangi</w:t>
      </w:r>
      <w:proofErr w:type="spellEnd"/>
      <w:r w:rsidRPr="00546D69">
        <w:rPr>
          <w:rFonts w:ascii="Verdana" w:hAnsi="Verdana"/>
          <w:bCs/>
          <w:color w:val="211F1F"/>
        </w:rPr>
        <w:t xml:space="preserve">  rata</w:t>
      </w:r>
      <w:proofErr w:type="gramEnd"/>
      <w:r w:rsidRPr="00546D69">
        <w:rPr>
          <w:rFonts w:ascii="Verdana" w:hAnsi="Verdana"/>
          <w:bCs/>
          <w:color w:val="211F1F"/>
        </w:rPr>
        <w:t xml:space="preserve">-rata </w:t>
      </w:r>
      <w:proofErr w:type="spellStart"/>
      <w:r w:rsidRPr="00546D69">
        <w:rPr>
          <w:rFonts w:ascii="Verdana" w:hAnsi="Verdana"/>
          <w:bCs/>
          <w:color w:val="211F1F"/>
        </w:rPr>
        <w:t>umur</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oksalat</w:t>
      </w:r>
      <w:proofErr w:type="spellEnd"/>
      <w:r w:rsidRPr="00546D69">
        <w:rPr>
          <w:rFonts w:ascii="Verdana" w:hAnsi="Verdana"/>
          <w:bCs/>
          <w:color w:val="211F1F"/>
        </w:rPr>
        <w:t xml:space="preserve"> </w:t>
      </w:r>
      <w:proofErr w:type="spellStart"/>
      <w:r w:rsidRPr="00546D69">
        <w:rPr>
          <w:rFonts w:ascii="Verdana" w:hAnsi="Verdana"/>
          <w:bCs/>
          <w:color w:val="211F1F"/>
        </w:rPr>
        <w:t>dengan</w:t>
      </w:r>
      <w:proofErr w:type="spellEnd"/>
      <w:r w:rsidRPr="00546D69">
        <w:rPr>
          <w:rFonts w:ascii="Verdana" w:hAnsi="Verdana"/>
          <w:bCs/>
          <w:color w:val="211F1F"/>
        </w:rPr>
        <w:t xml:space="preserve"> </w:t>
      </w:r>
      <w:proofErr w:type="spellStart"/>
      <w:r w:rsidRPr="00546D69">
        <w:rPr>
          <w:rFonts w:ascii="Verdana" w:hAnsi="Verdana"/>
          <w:bCs/>
          <w:color w:val="211F1F"/>
        </w:rPr>
        <w:t>mengeluarkannya</w:t>
      </w:r>
      <w:proofErr w:type="spellEnd"/>
      <w:r w:rsidRPr="00546D69">
        <w:rPr>
          <w:rFonts w:ascii="Verdana" w:hAnsi="Verdana"/>
          <w:bCs/>
          <w:color w:val="211F1F"/>
        </w:rPr>
        <w:t xml:space="preserve"> </w:t>
      </w:r>
      <w:proofErr w:type="spellStart"/>
      <w:r w:rsidRPr="00546D69">
        <w:rPr>
          <w:rFonts w:ascii="Verdana" w:hAnsi="Verdana"/>
          <w:bCs/>
          <w:color w:val="211F1F"/>
        </w:rPr>
        <w:t>bersama</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Dalam </w:t>
      </w:r>
      <w:proofErr w:type="spellStart"/>
      <w:r w:rsidRPr="00546D69">
        <w:rPr>
          <w:rFonts w:ascii="Verdana" w:hAnsi="Verdana"/>
          <w:bCs/>
          <w:color w:val="211F1F"/>
        </w:rPr>
        <w:t>waktu</w:t>
      </w:r>
      <w:proofErr w:type="spellEnd"/>
      <w:r w:rsidRPr="00546D69">
        <w:rPr>
          <w:rFonts w:ascii="Verdana" w:hAnsi="Verdana"/>
          <w:bCs/>
          <w:color w:val="211F1F"/>
        </w:rPr>
        <w:t xml:space="preserve"> 5 </w:t>
      </w:r>
      <w:proofErr w:type="spellStart"/>
      <w:r w:rsidRPr="00546D69">
        <w:rPr>
          <w:rFonts w:ascii="Verdana" w:hAnsi="Verdana"/>
          <w:bCs/>
          <w:color w:val="211F1F"/>
        </w:rPr>
        <w:t>menit</w:t>
      </w:r>
      <w:proofErr w:type="spellEnd"/>
      <w:r w:rsidRPr="00546D69">
        <w:rPr>
          <w:rFonts w:ascii="Verdana" w:hAnsi="Verdana"/>
          <w:bCs/>
          <w:color w:val="211F1F"/>
        </w:rPr>
        <w:t xml:space="preserve"> air yang </w:t>
      </w:r>
      <w:proofErr w:type="spellStart"/>
      <w:r w:rsidRPr="00546D69">
        <w:rPr>
          <w:rFonts w:ascii="Verdana" w:hAnsi="Verdana"/>
          <w:bCs/>
          <w:color w:val="211F1F"/>
        </w:rPr>
        <w:t>kita</w:t>
      </w:r>
      <w:proofErr w:type="spellEnd"/>
      <w:r w:rsidRPr="00546D69">
        <w:rPr>
          <w:rFonts w:ascii="Verdana" w:hAnsi="Verdana"/>
          <w:bCs/>
          <w:color w:val="211F1F"/>
        </w:rPr>
        <w:t xml:space="preserve"> </w:t>
      </w:r>
      <w:proofErr w:type="spellStart"/>
      <w:r w:rsidRPr="00546D69">
        <w:rPr>
          <w:rFonts w:ascii="Verdana" w:hAnsi="Verdana"/>
          <w:bCs/>
          <w:color w:val="211F1F"/>
        </w:rPr>
        <w:t>minum</w:t>
      </w:r>
      <w:proofErr w:type="spellEnd"/>
      <w:r w:rsidRPr="00546D69">
        <w:rPr>
          <w:rFonts w:ascii="Verdana" w:hAnsi="Verdana"/>
          <w:bCs/>
          <w:color w:val="211F1F"/>
        </w:rPr>
        <w:t xml:space="preserve"> </w:t>
      </w:r>
      <w:proofErr w:type="spellStart"/>
      <w:r w:rsidRPr="00546D69">
        <w:rPr>
          <w:rFonts w:ascii="Verdana" w:hAnsi="Verdana"/>
          <w:bCs/>
          <w:color w:val="211F1F"/>
        </w:rPr>
        <w:t>akan</w:t>
      </w:r>
      <w:proofErr w:type="spellEnd"/>
      <w:r w:rsidRPr="00546D69">
        <w:rPr>
          <w:rFonts w:ascii="Verdana" w:hAnsi="Verdana"/>
          <w:bCs/>
          <w:color w:val="211F1F"/>
        </w:rPr>
        <w:t xml:space="preserve"> </w:t>
      </w:r>
      <w:proofErr w:type="spellStart"/>
      <w:r w:rsidRPr="00546D69">
        <w:rPr>
          <w:rFonts w:ascii="Verdana" w:hAnsi="Verdana"/>
          <w:bCs/>
          <w:color w:val="211F1F"/>
        </w:rPr>
        <w:t>masuk</w:t>
      </w:r>
      <w:proofErr w:type="spellEnd"/>
      <w:r w:rsidRPr="00546D69">
        <w:rPr>
          <w:rFonts w:ascii="Verdana" w:hAnsi="Verdana"/>
          <w:bCs/>
          <w:color w:val="211F1F"/>
        </w:rPr>
        <w:t xml:space="preserve"> </w:t>
      </w:r>
      <w:proofErr w:type="spellStart"/>
      <w:r w:rsidRPr="00546D69">
        <w:rPr>
          <w:rFonts w:ascii="Verdana" w:hAnsi="Verdana"/>
          <w:bCs/>
          <w:color w:val="211F1F"/>
        </w:rPr>
        <w:t>ke</w:t>
      </w:r>
      <w:proofErr w:type="spellEnd"/>
      <w:r w:rsidRPr="00546D69">
        <w:rPr>
          <w:rFonts w:ascii="Verdana" w:hAnsi="Verdana"/>
          <w:bCs/>
          <w:color w:val="211F1F"/>
        </w:rPr>
        <w:t xml:space="preserve"> </w:t>
      </w:r>
      <w:proofErr w:type="spellStart"/>
      <w:r w:rsidRPr="00546D69">
        <w:rPr>
          <w:rFonts w:ascii="Verdana" w:hAnsi="Verdana"/>
          <w:bCs/>
          <w:color w:val="211F1F"/>
        </w:rPr>
        <w:t>dalam</w:t>
      </w:r>
      <w:proofErr w:type="spellEnd"/>
      <w:r w:rsidRPr="00546D69">
        <w:rPr>
          <w:rFonts w:ascii="Verdana" w:hAnsi="Verdana"/>
          <w:bCs/>
          <w:color w:val="211F1F"/>
        </w:rPr>
        <w:t xml:space="preserve"> plasma, </w:t>
      </w:r>
      <w:proofErr w:type="spellStart"/>
      <w:r w:rsidRPr="00546D69">
        <w:rPr>
          <w:rFonts w:ascii="Verdana" w:hAnsi="Verdana"/>
          <w:bCs/>
          <w:color w:val="211F1F"/>
        </w:rPr>
        <w:t>jika</w:t>
      </w:r>
      <w:proofErr w:type="spellEnd"/>
      <w:r w:rsidRPr="00546D69">
        <w:rPr>
          <w:rFonts w:ascii="Verdana" w:hAnsi="Verdana"/>
          <w:bCs/>
          <w:color w:val="211F1F"/>
        </w:rPr>
        <w:t xml:space="preserve"> </w:t>
      </w:r>
      <w:proofErr w:type="spellStart"/>
      <w:r w:rsidRPr="00546D69">
        <w:rPr>
          <w:rFonts w:ascii="Verdana" w:hAnsi="Verdana"/>
          <w:bCs/>
          <w:color w:val="211F1F"/>
        </w:rPr>
        <w:t>tubuh</w:t>
      </w:r>
      <w:proofErr w:type="spellEnd"/>
      <w:r w:rsidRPr="00546D69">
        <w:rPr>
          <w:rFonts w:ascii="Verdana" w:hAnsi="Verdana"/>
          <w:bCs/>
          <w:color w:val="211F1F"/>
        </w:rPr>
        <w:t xml:space="preserve"> </w:t>
      </w:r>
      <w:proofErr w:type="spellStart"/>
      <w:r w:rsidRPr="00546D69">
        <w:rPr>
          <w:rFonts w:ascii="Verdana" w:hAnsi="Verdana"/>
          <w:bCs/>
          <w:color w:val="211F1F"/>
        </w:rPr>
        <w:t>sudah</w:t>
      </w:r>
      <w:proofErr w:type="spellEnd"/>
      <w:r w:rsidRPr="00546D69">
        <w:rPr>
          <w:rFonts w:ascii="Verdana" w:hAnsi="Verdana"/>
          <w:bCs/>
          <w:color w:val="211F1F"/>
        </w:rPr>
        <w:t xml:space="preserve"> </w:t>
      </w:r>
      <w:proofErr w:type="spellStart"/>
      <w:r w:rsidRPr="00546D69">
        <w:rPr>
          <w:rFonts w:ascii="Verdana" w:hAnsi="Verdana"/>
          <w:bCs/>
          <w:color w:val="211F1F"/>
        </w:rPr>
        <w:t>cukup</w:t>
      </w:r>
      <w:proofErr w:type="spellEnd"/>
      <w:r w:rsidRPr="00546D69">
        <w:rPr>
          <w:rFonts w:ascii="Verdana" w:hAnsi="Verdana"/>
          <w:bCs/>
          <w:color w:val="211F1F"/>
        </w:rPr>
        <w:t xml:space="preserve"> air, </w:t>
      </w:r>
      <w:proofErr w:type="spellStart"/>
      <w:r w:rsidRPr="00546D69">
        <w:rPr>
          <w:rFonts w:ascii="Verdana" w:hAnsi="Verdana"/>
          <w:bCs/>
          <w:color w:val="211F1F"/>
        </w:rPr>
        <w:t>maka</w:t>
      </w:r>
      <w:proofErr w:type="spellEnd"/>
      <w:r w:rsidRPr="00546D69">
        <w:rPr>
          <w:rFonts w:ascii="Verdana" w:hAnsi="Verdana"/>
          <w:bCs/>
          <w:color w:val="211F1F"/>
        </w:rPr>
        <w:t xml:space="preserve"> </w:t>
      </w:r>
      <w:proofErr w:type="spellStart"/>
      <w:r w:rsidRPr="00546D69">
        <w:rPr>
          <w:rFonts w:ascii="Verdana" w:hAnsi="Verdana"/>
          <w:bCs/>
          <w:color w:val="211F1F"/>
        </w:rPr>
        <w:t>kelebihan</w:t>
      </w:r>
      <w:proofErr w:type="spellEnd"/>
      <w:r w:rsidRPr="00546D69">
        <w:rPr>
          <w:rFonts w:ascii="Verdana" w:hAnsi="Verdana"/>
          <w:bCs/>
          <w:color w:val="211F1F"/>
        </w:rPr>
        <w:t xml:space="preserve"> air </w:t>
      </w:r>
      <w:proofErr w:type="spellStart"/>
      <w:r w:rsidRPr="00546D69">
        <w:rPr>
          <w:rFonts w:ascii="Verdana" w:hAnsi="Verdana"/>
          <w:bCs/>
          <w:color w:val="211F1F"/>
        </w:rPr>
        <w:t>akan</w:t>
      </w:r>
      <w:proofErr w:type="spellEnd"/>
      <w:r w:rsidRPr="00546D69">
        <w:rPr>
          <w:rFonts w:ascii="Verdana" w:hAnsi="Verdana"/>
          <w:bCs/>
          <w:color w:val="211F1F"/>
        </w:rPr>
        <w:t xml:space="preserve"> </w:t>
      </w:r>
      <w:proofErr w:type="spellStart"/>
      <w:r w:rsidRPr="00546D69">
        <w:rPr>
          <w:rFonts w:ascii="Verdana" w:hAnsi="Verdana"/>
          <w:bCs/>
          <w:color w:val="211F1F"/>
        </w:rPr>
        <w:t>dikeluarkan</w:t>
      </w:r>
      <w:proofErr w:type="spellEnd"/>
      <w:r w:rsidRPr="00546D69">
        <w:rPr>
          <w:rFonts w:ascii="Verdana" w:hAnsi="Verdana"/>
          <w:bCs/>
          <w:color w:val="211F1F"/>
        </w:rPr>
        <w:t xml:space="preserve"> </w:t>
      </w:r>
      <w:proofErr w:type="spellStart"/>
      <w:r w:rsidRPr="00546D69">
        <w:rPr>
          <w:rFonts w:ascii="Verdana" w:hAnsi="Verdana"/>
          <w:bCs/>
          <w:color w:val="211F1F"/>
        </w:rPr>
        <w:t>melalui</w:t>
      </w:r>
      <w:proofErr w:type="spellEnd"/>
      <w:r w:rsidRPr="00546D69">
        <w:rPr>
          <w:rFonts w:ascii="Verdana" w:hAnsi="Verdana"/>
          <w:bCs/>
          <w:color w:val="211F1F"/>
        </w:rPr>
        <w:t xml:space="preserve"> </w:t>
      </w:r>
      <w:proofErr w:type="spellStart"/>
      <w:r w:rsidRPr="00546D69">
        <w:rPr>
          <w:rFonts w:ascii="Verdana" w:hAnsi="Verdana"/>
          <w:bCs/>
          <w:color w:val="211F1F"/>
        </w:rPr>
        <w:t>ginjal</w:t>
      </w:r>
      <w:proofErr w:type="spellEnd"/>
      <w:r w:rsidRPr="00546D69">
        <w:rPr>
          <w:rFonts w:ascii="Verdana" w:hAnsi="Verdana"/>
          <w:bCs/>
          <w:color w:val="211F1F"/>
        </w:rPr>
        <w:t xml:space="preserve">. </w:t>
      </w:r>
      <w:proofErr w:type="spellStart"/>
      <w:r w:rsidRPr="00546D69">
        <w:rPr>
          <w:rFonts w:ascii="Verdana" w:hAnsi="Verdana"/>
        </w:rPr>
        <w:t>Menurut</w:t>
      </w:r>
      <w:proofErr w:type="spellEnd"/>
      <w:r w:rsidRPr="00546D69">
        <w:rPr>
          <w:rFonts w:ascii="Verdana" w:hAnsi="Verdana"/>
        </w:rPr>
        <w:t xml:space="preserve"> </w:t>
      </w:r>
      <w:proofErr w:type="spellStart"/>
      <w:r w:rsidRPr="00546D69">
        <w:rPr>
          <w:rFonts w:ascii="Verdana" w:hAnsi="Verdana"/>
        </w:rPr>
        <w:t>Courbebaisse</w:t>
      </w:r>
      <w:proofErr w:type="spellEnd"/>
      <w:r w:rsidRPr="00546D69">
        <w:rPr>
          <w:rFonts w:ascii="Verdana" w:hAnsi="Verdana"/>
        </w:rPr>
        <w:t xml:space="preserve"> (2023), </w:t>
      </w:r>
      <w:proofErr w:type="spellStart"/>
      <w:r w:rsidRPr="00546D69">
        <w:rPr>
          <w:rFonts w:ascii="Verdana" w:hAnsi="Verdana"/>
        </w:rPr>
        <w:t>meningkatkan</w:t>
      </w:r>
      <w:proofErr w:type="spellEnd"/>
      <w:r w:rsidRPr="00546D69">
        <w:rPr>
          <w:rFonts w:ascii="Verdana" w:hAnsi="Verdana"/>
        </w:rPr>
        <w:t xml:space="preserve"> </w:t>
      </w:r>
      <w:proofErr w:type="spellStart"/>
      <w:r w:rsidRPr="00546D69">
        <w:rPr>
          <w:rFonts w:ascii="Verdana" w:hAnsi="Verdana"/>
        </w:rPr>
        <w:t>asupan</w:t>
      </w:r>
      <w:proofErr w:type="spellEnd"/>
      <w:r w:rsidRPr="00546D69">
        <w:rPr>
          <w:rFonts w:ascii="Verdana" w:hAnsi="Verdana"/>
        </w:rPr>
        <w:t xml:space="preserve"> air </w:t>
      </w:r>
      <w:proofErr w:type="spellStart"/>
      <w:r w:rsidRPr="00546D69">
        <w:rPr>
          <w:rFonts w:ascii="Verdana" w:hAnsi="Verdana"/>
        </w:rPr>
        <w:t>merupakan</w:t>
      </w:r>
      <w:proofErr w:type="spellEnd"/>
      <w:r w:rsidRPr="00546D69">
        <w:rPr>
          <w:rFonts w:ascii="Verdana" w:hAnsi="Verdana"/>
        </w:rPr>
        <w:t xml:space="preserve"> </w:t>
      </w:r>
      <w:proofErr w:type="spellStart"/>
      <w:r w:rsidRPr="00546D69">
        <w:rPr>
          <w:rFonts w:ascii="Verdana" w:hAnsi="Verdana"/>
        </w:rPr>
        <w:t>terapi</w:t>
      </w:r>
      <w:proofErr w:type="spellEnd"/>
      <w:r w:rsidRPr="00546D69">
        <w:rPr>
          <w:rFonts w:ascii="Verdana" w:hAnsi="Verdana"/>
        </w:rPr>
        <w:t xml:space="preserve"> </w:t>
      </w:r>
      <w:proofErr w:type="spellStart"/>
      <w:r w:rsidRPr="00546D69">
        <w:rPr>
          <w:rFonts w:ascii="Verdana" w:hAnsi="Verdana"/>
        </w:rPr>
        <w:t>untuk</w:t>
      </w:r>
      <w:proofErr w:type="spellEnd"/>
      <w:r w:rsidRPr="00546D69">
        <w:rPr>
          <w:rFonts w:ascii="Verdana" w:hAnsi="Verdana"/>
        </w:rPr>
        <w:t xml:space="preserve"> </w:t>
      </w:r>
      <w:proofErr w:type="spellStart"/>
      <w:r w:rsidRPr="00546D69">
        <w:rPr>
          <w:rFonts w:ascii="Verdana" w:hAnsi="Verdana"/>
        </w:rPr>
        <w:t>mengurangi</w:t>
      </w:r>
      <w:proofErr w:type="spellEnd"/>
      <w:r w:rsidRPr="00546D69">
        <w:rPr>
          <w:rFonts w:ascii="Verdana" w:hAnsi="Verdana"/>
        </w:rPr>
        <w:t xml:space="preserve"> </w:t>
      </w:r>
      <w:proofErr w:type="spellStart"/>
      <w:r w:rsidRPr="00546D69">
        <w:rPr>
          <w:rFonts w:ascii="Verdana" w:hAnsi="Verdana"/>
        </w:rPr>
        <w:t>risiko</w:t>
      </w:r>
      <w:proofErr w:type="spellEnd"/>
      <w:r w:rsidRPr="00546D69">
        <w:rPr>
          <w:rFonts w:ascii="Verdana" w:hAnsi="Verdana"/>
        </w:rPr>
        <w:t xml:space="preserve"> batu </w:t>
      </w:r>
      <w:proofErr w:type="spellStart"/>
      <w:r w:rsidRPr="00546D69">
        <w:rPr>
          <w:rFonts w:ascii="Verdana" w:hAnsi="Verdana"/>
        </w:rPr>
        <w:t>ginjal</w:t>
      </w:r>
      <w:proofErr w:type="spellEnd"/>
      <w:r w:rsidRPr="00546D69">
        <w:rPr>
          <w:rFonts w:ascii="Verdana" w:hAnsi="Verdana"/>
        </w:rPr>
        <w:t xml:space="preserve"> dan </w:t>
      </w:r>
      <w:proofErr w:type="spellStart"/>
      <w:r w:rsidRPr="00546D69">
        <w:rPr>
          <w:rFonts w:ascii="Verdana" w:hAnsi="Verdana"/>
        </w:rPr>
        <w:t>mencegah</w:t>
      </w:r>
      <w:proofErr w:type="spellEnd"/>
      <w:r w:rsidRPr="00546D69">
        <w:rPr>
          <w:rFonts w:ascii="Verdana" w:hAnsi="Verdana"/>
        </w:rPr>
        <w:t xml:space="preserve"> </w:t>
      </w:r>
      <w:proofErr w:type="spellStart"/>
      <w:r w:rsidRPr="00546D69">
        <w:rPr>
          <w:rFonts w:ascii="Verdana" w:hAnsi="Verdana"/>
        </w:rPr>
        <w:t>nefrolitiasis</w:t>
      </w:r>
      <w:proofErr w:type="spellEnd"/>
      <w:r w:rsidRPr="00546D69">
        <w:rPr>
          <w:rFonts w:ascii="Verdana" w:hAnsi="Verdana"/>
        </w:rPr>
        <w:t xml:space="preserve">. </w:t>
      </w:r>
    </w:p>
    <w:p w14:paraId="2AEDF329" w14:textId="77777777" w:rsidR="004F2B9A" w:rsidRPr="00546D69" w:rsidRDefault="00EE59DB" w:rsidP="00C240CB">
      <w:pPr>
        <w:ind w:firstLine="720"/>
        <w:jc w:val="both"/>
        <w:rPr>
          <w:rFonts w:ascii="Verdana" w:hAnsi="Verdana"/>
          <w:bCs/>
          <w:color w:val="211F1F"/>
        </w:rPr>
      </w:pPr>
      <w:r w:rsidRPr="00546D69">
        <w:rPr>
          <w:rFonts w:ascii="Verdana" w:hAnsi="Verdana"/>
          <w:bCs/>
          <w:color w:val="211F1F"/>
        </w:rPr>
        <w:t xml:space="preserve">Hasil </w:t>
      </w:r>
      <w:proofErr w:type="spellStart"/>
      <w:r w:rsidRPr="00546D69">
        <w:rPr>
          <w:rFonts w:ascii="Verdana" w:hAnsi="Verdana"/>
          <w:bCs/>
          <w:color w:val="211F1F"/>
        </w:rPr>
        <w:t>penelitian</w:t>
      </w:r>
      <w:proofErr w:type="spellEnd"/>
      <w:r w:rsidRPr="00546D69">
        <w:rPr>
          <w:rFonts w:ascii="Verdana" w:hAnsi="Verdana"/>
          <w:bCs/>
          <w:color w:val="211F1F"/>
        </w:rPr>
        <w:t xml:space="preserve"> </w:t>
      </w:r>
      <w:proofErr w:type="spellStart"/>
      <w:r w:rsidRPr="00546D69">
        <w:rPr>
          <w:rFonts w:ascii="Verdana" w:hAnsi="Verdana"/>
          <w:bCs/>
          <w:color w:val="211F1F"/>
        </w:rPr>
        <w:t>ini</w:t>
      </w:r>
      <w:proofErr w:type="spellEnd"/>
      <w:r w:rsidRPr="00546D69">
        <w:rPr>
          <w:rFonts w:ascii="Verdana" w:hAnsi="Verdana"/>
          <w:bCs/>
          <w:color w:val="211F1F"/>
        </w:rPr>
        <w:t xml:space="preserve"> </w:t>
      </w:r>
      <w:proofErr w:type="spellStart"/>
      <w:r w:rsidRPr="00546D69">
        <w:rPr>
          <w:rFonts w:ascii="Verdana" w:hAnsi="Verdana"/>
          <w:bCs/>
          <w:color w:val="211F1F"/>
        </w:rPr>
        <w:t>mendapatkan</w:t>
      </w:r>
      <w:proofErr w:type="spellEnd"/>
      <w:r w:rsidRPr="00546D69">
        <w:rPr>
          <w:rFonts w:ascii="Verdana" w:hAnsi="Verdana"/>
          <w:bCs/>
          <w:color w:val="211F1F"/>
        </w:rPr>
        <w:t xml:space="preserve"> </w:t>
      </w:r>
      <w:proofErr w:type="spellStart"/>
      <w:r w:rsidRPr="00546D69">
        <w:rPr>
          <w:rFonts w:ascii="Verdana" w:hAnsi="Verdana"/>
          <w:bCs/>
          <w:color w:val="211F1F"/>
        </w:rPr>
        <w:t>bahwa</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sedimen</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pada </w:t>
      </w:r>
      <w:proofErr w:type="spellStart"/>
      <w:r w:rsidRPr="00546D69">
        <w:rPr>
          <w:rFonts w:ascii="Verdana" w:hAnsi="Verdana"/>
          <w:bCs/>
          <w:color w:val="211F1F"/>
        </w:rPr>
        <w:t>responden</w:t>
      </w:r>
      <w:proofErr w:type="spellEnd"/>
      <w:r w:rsidRPr="00546D69">
        <w:rPr>
          <w:rFonts w:ascii="Verdana" w:hAnsi="Verdana"/>
          <w:bCs/>
          <w:color w:val="211F1F"/>
        </w:rPr>
        <w:t xml:space="preserve"> yang </w:t>
      </w:r>
      <w:proofErr w:type="spellStart"/>
      <w:r w:rsidRPr="00546D69">
        <w:rPr>
          <w:rFonts w:ascii="Verdana" w:hAnsi="Verdana"/>
          <w:bCs/>
          <w:color w:val="211F1F"/>
        </w:rPr>
        <w:t>mempunyai</w:t>
      </w:r>
      <w:proofErr w:type="spellEnd"/>
      <w:r w:rsidRPr="00546D69">
        <w:rPr>
          <w:rFonts w:ascii="Verdana" w:hAnsi="Verdana"/>
          <w:bCs/>
          <w:color w:val="211F1F"/>
        </w:rPr>
        <w:t xml:space="preserve"> </w:t>
      </w:r>
      <w:proofErr w:type="spellStart"/>
      <w:r w:rsidRPr="00546D69">
        <w:rPr>
          <w:rFonts w:ascii="Verdana" w:hAnsi="Verdana"/>
          <w:bCs/>
          <w:color w:val="211F1F"/>
        </w:rPr>
        <w:t>kebiasaan</w:t>
      </w:r>
      <w:proofErr w:type="spellEnd"/>
      <w:r w:rsidRPr="00546D69">
        <w:rPr>
          <w:rFonts w:ascii="Verdana" w:hAnsi="Verdana"/>
          <w:bCs/>
          <w:color w:val="211F1F"/>
        </w:rPr>
        <w:t xml:space="preserve"> </w:t>
      </w:r>
      <w:proofErr w:type="spellStart"/>
      <w:r w:rsidRPr="00546D69">
        <w:rPr>
          <w:rFonts w:ascii="Verdana" w:hAnsi="Verdana"/>
          <w:bCs/>
          <w:color w:val="211F1F"/>
        </w:rPr>
        <w:t>mengkonsumsi</w:t>
      </w:r>
      <w:proofErr w:type="spellEnd"/>
      <w:r w:rsidRPr="00546D69">
        <w:rPr>
          <w:rFonts w:ascii="Verdana" w:hAnsi="Verdana"/>
          <w:bCs/>
          <w:color w:val="211F1F"/>
        </w:rPr>
        <w:t xml:space="preserve"> air </w:t>
      </w:r>
      <w:proofErr w:type="spellStart"/>
      <w:r w:rsidRPr="00546D69">
        <w:rPr>
          <w:rFonts w:ascii="Verdana" w:hAnsi="Verdana"/>
          <w:bCs/>
          <w:color w:val="211F1F"/>
        </w:rPr>
        <w:t>putih</w:t>
      </w:r>
      <w:proofErr w:type="spellEnd"/>
      <w:r w:rsidRPr="00546D69">
        <w:rPr>
          <w:rFonts w:ascii="Verdana" w:hAnsi="Verdana"/>
          <w:bCs/>
          <w:color w:val="211F1F"/>
        </w:rPr>
        <w:t xml:space="preserve"> </w:t>
      </w:r>
      <w:proofErr w:type="spellStart"/>
      <w:r w:rsidRPr="00546D69">
        <w:rPr>
          <w:rFonts w:ascii="Verdana" w:hAnsi="Verdana"/>
          <w:bCs/>
          <w:color w:val="211F1F"/>
        </w:rPr>
        <w:t>saja</w:t>
      </w:r>
      <w:proofErr w:type="spellEnd"/>
      <w:r w:rsidRPr="00546D69">
        <w:rPr>
          <w:rFonts w:ascii="Verdana" w:hAnsi="Verdana"/>
          <w:bCs/>
          <w:color w:val="211F1F"/>
        </w:rPr>
        <w:t xml:space="preserve"> </w:t>
      </w:r>
      <w:proofErr w:type="spellStart"/>
      <w:r w:rsidRPr="00546D69">
        <w:rPr>
          <w:rFonts w:ascii="Verdana" w:hAnsi="Verdana"/>
          <w:bCs/>
          <w:color w:val="211F1F"/>
        </w:rPr>
        <w:t>didapatkan</w:t>
      </w:r>
      <w:proofErr w:type="spellEnd"/>
      <w:r w:rsidRPr="00546D69">
        <w:rPr>
          <w:rFonts w:ascii="Verdana" w:hAnsi="Verdana"/>
          <w:bCs/>
          <w:color w:val="211F1F"/>
        </w:rPr>
        <w:t xml:space="preserve"> 94,1 % </w:t>
      </w:r>
      <w:proofErr w:type="spellStart"/>
      <w:r w:rsidRPr="00546D69">
        <w:rPr>
          <w:rFonts w:ascii="Verdana" w:hAnsi="Verdana"/>
          <w:bCs/>
          <w:color w:val="211F1F"/>
        </w:rPr>
        <w:t>negatif</w:t>
      </w:r>
      <w:proofErr w:type="spellEnd"/>
      <w:r w:rsidRPr="00546D69">
        <w:rPr>
          <w:rFonts w:ascii="Verdana" w:hAnsi="Verdana"/>
          <w:bCs/>
          <w:color w:val="211F1F"/>
        </w:rPr>
        <w:t xml:space="preserve">. </w:t>
      </w:r>
      <w:proofErr w:type="spellStart"/>
      <w:r w:rsidRPr="00546D69">
        <w:rPr>
          <w:rFonts w:ascii="Verdana" w:hAnsi="Verdana"/>
          <w:bCs/>
          <w:color w:val="211F1F"/>
        </w:rPr>
        <w:t>Responden</w:t>
      </w:r>
      <w:proofErr w:type="spellEnd"/>
      <w:r w:rsidRPr="00546D69">
        <w:rPr>
          <w:rFonts w:ascii="Verdana" w:hAnsi="Verdana"/>
          <w:bCs/>
          <w:color w:val="211F1F"/>
        </w:rPr>
        <w:t xml:space="preserve"> yang </w:t>
      </w:r>
      <w:proofErr w:type="spellStart"/>
      <w:r w:rsidRPr="00546D69">
        <w:rPr>
          <w:rFonts w:ascii="Verdana" w:hAnsi="Verdana"/>
          <w:bCs/>
          <w:color w:val="211F1F"/>
        </w:rPr>
        <w:t>mempunyai</w:t>
      </w:r>
      <w:proofErr w:type="spellEnd"/>
      <w:r w:rsidRPr="00546D69">
        <w:rPr>
          <w:rFonts w:ascii="Verdana" w:hAnsi="Verdana"/>
          <w:bCs/>
          <w:color w:val="211F1F"/>
        </w:rPr>
        <w:t xml:space="preserve"> </w:t>
      </w:r>
      <w:proofErr w:type="spellStart"/>
      <w:r w:rsidRPr="00546D69">
        <w:rPr>
          <w:rFonts w:ascii="Verdana" w:hAnsi="Verdana"/>
          <w:bCs/>
          <w:color w:val="211F1F"/>
        </w:rPr>
        <w:t>kebisaan</w:t>
      </w:r>
      <w:proofErr w:type="spellEnd"/>
      <w:r w:rsidRPr="00546D69">
        <w:rPr>
          <w:rFonts w:ascii="Verdana" w:hAnsi="Verdana"/>
          <w:bCs/>
          <w:color w:val="211F1F"/>
        </w:rPr>
        <w:t xml:space="preserve"> </w:t>
      </w:r>
      <w:proofErr w:type="spellStart"/>
      <w:r w:rsidRPr="00546D69">
        <w:rPr>
          <w:rFonts w:ascii="Verdana" w:hAnsi="Verdana"/>
          <w:bCs/>
          <w:color w:val="211F1F"/>
        </w:rPr>
        <w:t>minum</w:t>
      </w:r>
      <w:proofErr w:type="spellEnd"/>
      <w:r w:rsidRPr="00546D69">
        <w:rPr>
          <w:rFonts w:ascii="Verdana" w:hAnsi="Verdana"/>
          <w:bCs/>
          <w:color w:val="211F1F"/>
        </w:rPr>
        <w:t xml:space="preserve"> </w:t>
      </w:r>
      <w:proofErr w:type="spellStart"/>
      <w:r w:rsidRPr="00546D69">
        <w:rPr>
          <w:rFonts w:ascii="Verdana" w:hAnsi="Verdana"/>
          <w:bCs/>
          <w:color w:val="211F1F"/>
        </w:rPr>
        <w:t>teh</w:t>
      </w:r>
      <w:proofErr w:type="spellEnd"/>
      <w:r w:rsidRPr="00546D69">
        <w:rPr>
          <w:rFonts w:ascii="Verdana" w:hAnsi="Verdana"/>
          <w:bCs/>
          <w:color w:val="211F1F"/>
        </w:rPr>
        <w:t xml:space="preserve"> dan kopi </w:t>
      </w:r>
      <w:proofErr w:type="spellStart"/>
      <w:r w:rsidRPr="00546D69">
        <w:rPr>
          <w:rFonts w:ascii="Verdana" w:hAnsi="Verdana"/>
          <w:bCs/>
          <w:color w:val="211F1F"/>
        </w:rPr>
        <w:t>selain</w:t>
      </w:r>
      <w:proofErr w:type="spellEnd"/>
      <w:r w:rsidRPr="00546D69">
        <w:rPr>
          <w:rFonts w:ascii="Verdana" w:hAnsi="Verdana"/>
          <w:bCs/>
          <w:color w:val="211F1F"/>
        </w:rPr>
        <w:t xml:space="preserve"> air </w:t>
      </w:r>
      <w:proofErr w:type="spellStart"/>
      <w:r w:rsidRPr="00546D69">
        <w:rPr>
          <w:rFonts w:ascii="Verdana" w:hAnsi="Verdana"/>
          <w:bCs/>
          <w:color w:val="211F1F"/>
        </w:rPr>
        <w:t>putih</w:t>
      </w:r>
      <w:proofErr w:type="spellEnd"/>
      <w:r w:rsidRPr="00546D69">
        <w:rPr>
          <w:rFonts w:ascii="Verdana" w:hAnsi="Verdana"/>
          <w:bCs/>
          <w:color w:val="211F1F"/>
        </w:rPr>
        <w:t xml:space="preserve"> </w:t>
      </w:r>
      <w:proofErr w:type="spellStart"/>
      <w:r w:rsidRPr="00546D69">
        <w:rPr>
          <w:rFonts w:ascii="Verdana" w:hAnsi="Verdana"/>
          <w:bCs/>
          <w:color w:val="211F1F"/>
        </w:rPr>
        <w:t>didapatkan</w:t>
      </w:r>
      <w:proofErr w:type="spellEnd"/>
      <w:r w:rsidRPr="00546D69">
        <w:rPr>
          <w:rFonts w:ascii="Verdana" w:hAnsi="Verdana"/>
          <w:bCs/>
          <w:color w:val="211F1F"/>
        </w:rPr>
        <w:t xml:space="preserve"> 38,9 % </w:t>
      </w:r>
      <w:proofErr w:type="spellStart"/>
      <w:r w:rsidRPr="00546D69">
        <w:rPr>
          <w:rFonts w:ascii="Verdana" w:hAnsi="Verdana"/>
          <w:bCs/>
          <w:color w:val="211F1F"/>
        </w:rPr>
        <w:t>negatif</w:t>
      </w:r>
      <w:proofErr w:type="spellEnd"/>
      <w:r w:rsidRPr="00546D69">
        <w:rPr>
          <w:rFonts w:ascii="Verdana" w:hAnsi="Verdana"/>
          <w:bCs/>
          <w:color w:val="211F1F"/>
        </w:rPr>
        <w:t xml:space="preserve"> dan 61,1 % </w:t>
      </w:r>
      <w:proofErr w:type="spellStart"/>
      <w:r w:rsidRPr="00546D69">
        <w:rPr>
          <w:rFonts w:ascii="Verdana" w:hAnsi="Verdana"/>
          <w:bCs/>
          <w:color w:val="211F1F"/>
        </w:rPr>
        <w:t>positif</w:t>
      </w:r>
      <w:proofErr w:type="spellEnd"/>
      <w:r w:rsidRPr="00546D69">
        <w:rPr>
          <w:rFonts w:ascii="Verdana" w:hAnsi="Verdana"/>
          <w:bCs/>
          <w:color w:val="211F1F"/>
        </w:rPr>
        <w:t xml:space="preserve"> 1. </w:t>
      </w:r>
      <w:proofErr w:type="spellStart"/>
      <w:r w:rsidRPr="00546D69">
        <w:rPr>
          <w:rFonts w:ascii="Verdana" w:hAnsi="Verdana"/>
          <w:bCs/>
          <w:color w:val="211F1F"/>
        </w:rPr>
        <w:t>Sedangkan</w:t>
      </w:r>
      <w:proofErr w:type="spellEnd"/>
      <w:r w:rsidRPr="00546D69">
        <w:rPr>
          <w:rFonts w:ascii="Verdana" w:hAnsi="Verdana"/>
          <w:bCs/>
          <w:color w:val="211F1F"/>
        </w:rPr>
        <w:t xml:space="preserve"> </w:t>
      </w:r>
      <w:proofErr w:type="spellStart"/>
      <w:r w:rsidRPr="00546D69">
        <w:rPr>
          <w:rFonts w:ascii="Verdana" w:hAnsi="Verdana"/>
          <w:bCs/>
          <w:color w:val="211F1F"/>
        </w:rPr>
        <w:t>responden</w:t>
      </w:r>
      <w:proofErr w:type="spellEnd"/>
      <w:r w:rsidRPr="00546D69">
        <w:rPr>
          <w:rFonts w:ascii="Verdana" w:hAnsi="Verdana"/>
          <w:bCs/>
          <w:color w:val="211F1F"/>
        </w:rPr>
        <w:t xml:space="preserve"> yang </w:t>
      </w:r>
      <w:proofErr w:type="spellStart"/>
      <w:r w:rsidRPr="00546D69">
        <w:rPr>
          <w:rFonts w:ascii="Verdana" w:hAnsi="Verdana"/>
          <w:bCs/>
          <w:color w:val="211F1F"/>
        </w:rPr>
        <w:t>mempunyai</w:t>
      </w:r>
      <w:proofErr w:type="spellEnd"/>
      <w:r w:rsidRPr="00546D69">
        <w:rPr>
          <w:rFonts w:ascii="Verdana" w:hAnsi="Verdana"/>
          <w:bCs/>
          <w:color w:val="211F1F"/>
        </w:rPr>
        <w:t xml:space="preserve"> </w:t>
      </w:r>
      <w:proofErr w:type="spellStart"/>
      <w:r w:rsidRPr="00546D69">
        <w:rPr>
          <w:rFonts w:ascii="Verdana" w:hAnsi="Verdana"/>
          <w:bCs/>
          <w:color w:val="211F1F"/>
        </w:rPr>
        <w:t>kebiasaan</w:t>
      </w:r>
      <w:proofErr w:type="spellEnd"/>
      <w:r w:rsidRPr="00546D69">
        <w:rPr>
          <w:rFonts w:ascii="Verdana" w:hAnsi="Verdana"/>
          <w:bCs/>
          <w:color w:val="211F1F"/>
        </w:rPr>
        <w:t xml:space="preserve"> </w:t>
      </w:r>
      <w:proofErr w:type="spellStart"/>
      <w:r w:rsidRPr="00546D69">
        <w:rPr>
          <w:rFonts w:ascii="Verdana" w:hAnsi="Verdana"/>
          <w:bCs/>
          <w:color w:val="211F1F"/>
        </w:rPr>
        <w:t>minum</w:t>
      </w:r>
      <w:proofErr w:type="spellEnd"/>
      <w:r w:rsidRPr="00546D69">
        <w:rPr>
          <w:rFonts w:ascii="Verdana" w:hAnsi="Verdana"/>
          <w:bCs/>
          <w:color w:val="211F1F"/>
        </w:rPr>
        <w:t xml:space="preserve"> kopi, </w:t>
      </w:r>
      <w:proofErr w:type="spellStart"/>
      <w:proofErr w:type="gramStart"/>
      <w:r w:rsidRPr="00546D69">
        <w:rPr>
          <w:rFonts w:ascii="Verdana" w:hAnsi="Verdana"/>
          <w:bCs/>
          <w:color w:val="211F1F"/>
        </w:rPr>
        <w:t>teh</w:t>
      </w:r>
      <w:proofErr w:type="spellEnd"/>
      <w:r w:rsidRPr="00546D69">
        <w:rPr>
          <w:rFonts w:ascii="Verdana" w:hAnsi="Verdana"/>
          <w:bCs/>
          <w:color w:val="211F1F"/>
        </w:rPr>
        <w:t xml:space="preserve">  dan</w:t>
      </w:r>
      <w:proofErr w:type="gramEnd"/>
      <w:r w:rsidRPr="00546D69">
        <w:rPr>
          <w:rFonts w:ascii="Verdana" w:hAnsi="Verdana"/>
          <w:bCs/>
          <w:color w:val="211F1F"/>
        </w:rPr>
        <w:t xml:space="preserve"> soda </w:t>
      </w:r>
      <w:proofErr w:type="spellStart"/>
      <w:r w:rsidRPr="00546D69">
        <w:rPr>
          <w:rFonts w:ascii="Verdana" w:hAnsi="Verdana"/>
          <w:bCs/>
          <w:color w:val="211F1F"/>
        </w:rPr>
        <w:t>didapatkan</w:t>
      </w:r>
      <w:proofErr w:type="spellEnd"/>
      <w:r w:rsidRPr="00546D69">
        <w:rPr>
          <w:rFonts w:ascii="Verdana" w:hAnsi="Verdana"/>
          <w:bCs/>
          <w:color w:val="211F1F"/>
        </w:rPr>
        <w:t xml:space="preserve"> 100 % </w:t>
      </w:r>
      <w:proofErr w:type="spellStart"/>
      <w:r w:rsidRPr="00546D69">
        <w:rPr>
          <w:rFonts w:ascii="Verdana" w:hAnsi="Verdana"/>
          <w:bCs/>
          <w:color w:val="211F1F"/>
        </w:rPr>
        <w:t>positif</w:t>
      </w:r>
      <w:proofErr w:type="spellEnd"/>
      <w:r w:rsidRPr="00546D69">
        <w:rPr>
          <w:rFonts w:ascii="Verdana" w:hAnsi="Verdana"/>
          <w:bCs/>
          <w:color w:val="211F1F"/>
        </w:rPr>
        <w:t xml:space="preserve"> 2. Hasil uji </w:t>
      </w:r>
      <w:proofErr w:type="spellStart"/>
      <w:r w:rsidRPr="00546D69">
        <w:rPr>
          <w:rFonts w:ascii="Verdana" w:hAnsi="Verdana"/>
          <w:bCs/>
          <w:color w:val="211F1F"/>
        </w:rPr>
        <w:t>korelasi</w:t>
      </w:r>
      <w:proofErr w:type="spellEnd"/>
      <w:r w:rsidRPr="00546D69">
        <w:rPr>
          <w:rFonts w:ascii="Verdana" w:hAnsi="Verdana"/>
          <w:bCs/>
          <w:color w:val="211F1F"/>
        </w:rPr>
        <w:t xml:space="preserve"> dan </w:t>
      </w:r>
      <w:proofErr w:type="spellStart"/>
      <w:r w:rsidRPr="00546D69">
        <w:rPr>
          <w:rFonts w:ascii="Verdana" w:hAnsi="Verdana"/>
          <w:bCs/>
          <w:color w:val="211F1F"/>
        </w:rPr>
        <w:t>signifikansi</w:t>
      </w:r>
      <w:proofErr w:type="spellEnd"/>
      <w:r w:rsidRPr="00546D69">
        <w:rPr>
          <w:rFonts w:ascii="Verdana" w:hAnsi="Verdana"/>
          <w:bCs/>
          <w:color w:val="211F1F"/>
        </w:rPr>
        <w:t xml:space="preserve"> </w:t>
      </w:r>
      <w:proofErr w:type="spellStart"/>
      <w:r w:rsidRPr="00546D69">
        <w:rPr>
          <w:rFonts w:ascii="Verdana" w:hAnsi="Verdana"/>
          <w:bCs/>
          <w:color w:val="211F1F"/>
        </w:rPr>
        <w:t>didapatkan</w:t>
      </w:r>
      <w:proofErr w:type="spellEnd"/>
      <w:r w:rsidRPr="00546D69">
        <w:rPr>
          <w:rFonts w:ascii="Verdana" w:hAnsi="Verdana"/>
          <w:bCs/>
          <w:color w:val="211F1F"/>
        </w:rPr>
        <w:t xml:space="preserve"> </w:t>
      </w:r>
      <w:proofErr w:type="spellStart"/>
      <w:r w:rsidRPr="00546D69">
        <w:rPr>
          <w:rFonts w:ascii="Verdana" w:hAnsi="Verdana"/>
          <w:bCs/>
          <w:color w:val="211F1F"/>
        </w:rPr>
        <w:t>adanya</w:t>
      </w:r>
      <w:proofErr w:type="spellEnd"/>
      <w:r w:rsidRPr="00546D69">
        <w:rPr>
          <w:rFonts w:ascii="Verdana" w:hAnsi="Verdana"/>
          <w:bCs/>
          <w:color w:val="211F1F"/>
        </w:rPr>
        <w:t xml:space="preserve"> </w:t>
      </w:r>
      <w:proofErr w:type="spellStart"/>
      <w:r w:rsidRPr="00546D69">
        <w:rPr>
          <w:rFonts w:ascii="Verdana" w:hAnsi="Verdana"/>
          <w:bCs/>
          <w:color w:val="211F1F"/>
        </w:rPr>
        <w:t>hubungan</w:t>
      </w:r>
      <w:proofErr w:type="spellEnd"/>
      <w:r w:rsidRPr="00546D69">
        <w:rPr>
          <w:rFonts w:ascii="Verdana" w:hAnsi="Verdana"/>
          <w:bCs/>
          <w:color w:val="211F1F"/>
        </w:rPr>
        <w:t xml:space="preserve"> </w:t>
      </w:r>
      <w:proofErr w:type="spellStart"/>
      <w:r w:rsidRPr="00546D69">
        <w:rPr>
          <w:rFonts w:ascii="Verdana" w:hAnsi="Verdana"/>
          <w:bCs/>
          <w:color w:val="211F1F"/>
        </w:rPr>
        <w:t>kuat</w:t>
      </w:r>
      <w:proofErr w:type="spellEnd"/>
      <w:r w:rsidRPr="00546D69">
        <w:rPr>
          <w:rFonts w:ascii="Verdana" w:hAnsi="Verdana"/>
          <w:bCs/>
          <w:color w:val="211F1F"/>
        </w:rPr>
        <w:t xml:space="preserve"> dan </w:t>
      </w:r>
      <w:proofErr w:type="spellStart"/>
      <w:r w:rsidRPr="00546D69">
        <w:rPr>
          <w:rFonts w:ascii="Verdana" w:hAnsi="Verdana"/>
          <w:bCs/>
          <w:color w:val="211F1F"/>
        </w:rPr>
        <w:t>signifikan</w:t>
      </w:r>
      <w:proofErr w:type="spellEnd"/>
      <w:r w:rsidRPr="00546D69">
        <w:rPr>
          <w:rFonts w:ascii="Verdana" w:hAnsi="Verdana"/>
          <w:bCs/>
          <w:color w:val="211F1F"/>
        </w:rPr>
        <w:t xml:space="preserve"> </w:t>
      </w:r>
      <w:proofErr w:type="spellStart"/>
      <w:r w:rsidRPr="00546D69">
        <w:rPr>
          <w:rFonts w:ascii="Verdana" w:hAnsi="Verdana"/>
          <w:bCs/>
          <w:color w:val="211F1F"/>
        </w:rPr>
        <w:t>dengan</w:t>
      </w:r>
      <w:proofErr w:type="spellEnd"/>
      <w:r w:rsidRPr="00546D69">
        <w:rPr>
          <w:rFonts w:ascii="Verdana" w:hAnsi="Verdana"/>
          <w:bCs/>
          <w:color w:val="211F1F"/>
        </w:rPr>
        <w:t xml:space="preserve"> R = 0,79 dan sig 0.000 </w:t>
      </w:r>
      <w:proofErr w:type="spellStart"/>
      <w:r w:rsidRPr="00546D69">
        <w:rPr>
          <w:rFonts w:ascii="Verdana" w:hAnsi="Verdana"/>
          <w:bCs/>
          <w:color w:val="211F1F"/>
        </w:rPr>
        <w:t>serta</w:t>
      </w:r>
      <w:proofErr w:type="spellEnd"/>
      <w:r w:rsidRPr="00546D69">
        <w:rPr>
          <w:rFonts w:ascii="Verdana" w:hAnsi="Verdana"/>
          <w:bCs/>
          <w:color w:val="211F1F"/>
        </w:rPr>
        <w:t xml:space="preserve"> </w:t>
      </w:r>
      <w:proofErr w:type="spellStart"/>
      <w:r w:rsidRPr="00546D69">
        <w:rPr>
          <w:rFonts w:ascii="Verdana" w:hAnsi="Verdana"/>
          <w:bCs/>
          <w:color w:val="211F1F"/>
        </w:rPr>
        <w:t>arah</w:t>
      </w:r>
      <w:proofErr w:type="spellEnd"/>
      <w:r w:rsidRPr="00546D69">
        <w:rPr>
          <w:rFonts w:ascii="Verdana" w:hAnsi="Verdana"/>
          <w:bCs/>
          <w:color w:val="211F1F"/>
        </w:rPr>
        <w:t xml:space="preserve"> </w:t>
      </w:r>
      <w:proofErr w:type="spellStart"/>
      <w:r w:rsidRPr="00546D69">
        <w:rPr>
          <w:rFonts w:ascii="Verdana" w:hAnsi="Verdana"/>
          <w:bCs/>
          <w:color w:val="211F1F"/>
        </w:rPr>
        <w:t>hubungan</w:t>
      </w:r>
      <w:proofErr w:type="spellEnd"/>
      <w:r w:rsidRPr="00546D69">
        <w:rPr>
          <w:rFonts w:ascii="Verdana" w:hAnsi="Verdana"/>
          <w:bCs/>
          <w:color w:val="211F1F"/>
        </w:rPr>
        <w:t xml:space="preserve"> </w:t>
      </w:r>
      <w:proofErr w:type="spellStart"/>
      <w:r w:rsidRPr="00546D69">
        <w:rPr>
          <w:rFonts w:ascii="Verdana" w:hAnsi="Verdana"/>
          <w:bCs/>
          <w:color w:val="211F1F"/>
        </w:rPr>
        <w:t>positif</w:t>
      </w:r>
      <w:proofErr w:type="spellEnd"/>
      <w:r w:rsidRPr="00546D69">
        <w:rPr>
          <w:rFonts w:ascii="Verdana" w:hAnsi="Verdana"/>
          <w:bCs/>
          <w:color w:val="211F1F"/>
        </w:rPr>
        <w:t xml:space="preserve">. </w:t>
      </w:r>
      <w:r w:rsidRPr="00546D69">
        <w:rPr>
          <w:rFonts w:ascii="Verdana" w:hAnsi="Verdana"/>
        </w:rPr>
        <w:t xml:space="preserve">Hasil </w:t>
      </w:r>
      <w:proofErr w:type="spellStart"/>
      <w:r w:rsidRPr="00546D69">
        <w:rPr>
          <w:rFonts w:ascii="Verdana" w:hAnsi="Verdana"/>
        </w:rPr>
        <w:t>ini</w:t>
      </w:r>
      <w:proofErr w:type="spellEnd"/>
      <w:r w:rsidRPr="00546D69">
        <w:rPr>
          <w:rFonts w:ascii="Verdana" w:hAnsi="Verdana"/>
        </w:rPr>
        <w:t xml:space="preserve"> </w:t>
      </w:r>
      <w:proofErr w:type="spellStart"/>
      <w:r w:rsidRPr="00546D69">
        <w:rPr>
          <w:rFonts w:ascii="Verdana" w:hAnsi="Verdana"/>
        </w:rPr>
        <w:t>sejalan</w:t>
      </w:r>
      <w:proofErr w:type="spellEnd"/>
      <w:r w:rsidRPr="00546D69">
        <w:rPr>
          <w:rFonts w:ascii="Verdana" w:hAnsi="Verdana"/>
        </w:rPr>
        <w:t xml:space="preserve"> </w:t>
      </w:r>
      <w:proofErr w:type="spellStart"/>
      <w:r w:rsidRPr="00546D69">
        <w:rPr>
          <w:rFonts w:ascii="Verdana" w:hAnsi="Verdana"/>
        </w:rPr>
        <w:t>dengan</w:t>
      </w:r>
      <w:proofErr w:type="spellEnd"/>
      <w:r w:rsidRPr="00546D69">
        <w:rPr>
          <w:rFonts w:ascii="Verdana" w:hAnsi="Verdana"/>
        </w:rPr>
        <w:t xml:space="preserve"> </w:t>
      </w:r>
      <w:proofErr w:type="spellStart"/>
      <w:r w:rsidRPr="00546D69">
        <w:rPr>
          <w:rFonts w:ascii="Verdana" w:hAnsi="Verdana"/>
        </w:rPr>
        <w:t>studi</w:t>
      </w:r>
      <w:proofErr w:type="spellEnd"/>
      <w:r w:rsidRPr="00546D69">
        <w:rPr>
          <w:rFonts w:ascii="Verdana" w:hAnsi="Verdana"/>
        </w:rPr>
        <w:t xml:space="preserve"> in vitro Kang Chen (2018), yang </w:t>
      </w:r>
      <w:proofErr w:type="spellStart"/>
      <w:r w:rsidRPr="00546D69">
        <w:rPr>
          <w:rFonts w:ascii="Verdana" w:hAnsi="Verdana"/>
        </w:rPr>
        <w:t>menunjukkan</w:t>
      </w:r>
      <w:proofErr w:type="spellEnd"/>
      <w:r w:rsidRPr="00546D69">
        <w:rPr>
          <w:rFonts w:ascii="Verdana" w:hAnsi="Verdana"/>
        </w:rPr>
        <w:t xml:space="preserve"> </w:t>
      </w:r>
      <w:proofErr w:type="spellStart"/>
      <w:r w:rsidRPr="00546D69">
        <w:rPr>
          <w:rFonts w:ascii="Verdana" w:hAnsi="Verdana"/>
        </w:rPr>
        <w:t>bahwa</w:t>
      </w:r>
      <w:proofErr w:type="spellEnd"/>
      <w:r w:rsidRPr="00546D69">
        <w:rPr>
          <w:rFonts w:ascii="Verdana" w:hAnsi="Verdana"/>
        </w:rPr>
        <w:t xml:space="preserve"> </w:t>
      </w:r>
      <w:proofErr w:type="spellStart"/>
      <w:r w:rsidRPr="00546D69">
        <w:rPr>
          <w:rFonts w:ascii="Verdana" w:hAnsi="Verdana"/>
        </w:rPr>
        <w:t>terdapat</w:t>
      </w:r>
      <w:proofErr w:type="spellEnd"/>
      <w:r w:rsidRPr="00546D69">
        <w:rPr>
          <w:rFonts w:ascii="Verdana" w:hAnsi="Verdana"/>
        </w:rPr>
        <w:t xml:space="preserve"> </w:t>
      </w:r>
      <w:proofErr w:type="spellStart"/>
      <w:r w:rsidRPr="00546D69">
        <w:rPr>
          <w:rFonts w:ascii="Verdana" w:hAnsi="Verdana"/>
        </w:rPr>
        <w:t>peningkatan</w:t>
      </w:r>
      <w:proofErr w:type="spellEnd"/>
      <w:r w:rsidRPr="00546D69">
        <w:rPr>
          <w:rFonts w:ascii="Verdana" w:hAnsi="Verdana"/>
        </w:rPr>
        <w:t xml:space="preserve"> </w:t>
      </w:r>
      <w:proofErr w:type="spellStart"/>
      <w:r w:rsidRPr="00546D69">
        <w:rPr>
          <w:rFonts w:ascii="Verdana" w:hAnsi="Verdana"/>
        </w:rPr>
        <w:t>bertahap</w:t>
      </w:r>
      <w:proofErr w:type="spellEnd"/>
      <w:r w:rsidRPr="00546D69">
        <w:rPr>
          <w:rFonts w:ascii="Verdana" w:hAnsi="Verdana"/>
        </w:rPr>
        <w:t xml:space="preserve"> </w:t>
      </w:r>
      <w:proofErr w:type="spellStart"/>
      <w:r w:rsidRPr="00546D69">
        <w:rPr>
          <w:rFonts w:ascii="Verdana" w:hAnsi="Verdana"/>
        </w:rPr>
        <w:t>dalam</w:t>
      </w:r>
      <w:proofErr w:type="spellEnd"/>
      <w:r w:rsidRPr="00546D69">
        <w:rPr>
          <w:rFonts w:ascii="Verdana" w:hAnsi="Verdana"/>
        </w:rPr>
        <w:t xml:space="preserve"> </w:t>
      </w:r>
      <w:proofErr w:type="spellStart"/>
      <w:r w:rsidRPr="00546D69">
        <w:rPr>
          <w:rFonts w:ascii="Verdana" w:hAnsi="Verdana"/>
        </w:rPr>
        <w:t>konsentrasi</w:t>
      </w:r>
      <w:proofErr w:type="spellEnd"/>
      <w:r w:rsidRPr="00546D69">
        <w:rPr>
          <w:rFonts w:ascii="Verdana" w:hAnsi="Verdana"/>
        </w:rPr>
        <w:t xml:space="preserve"> </w:t>
      </w:r>
      <w:proofErr w:type="spellStart"/>
      <w:r w:rsidRPr="00546D69">
        <w:rPr>
          <w:rFonts w:ascii="Verdana" w:hAnsi="Verdana"/>
        </w:rPr>
        <w:t>larutan</w:t>
      </w:r>
      <w:proofErr w:type="spellEnd"/>
      <w:r w:rsidRPr="00546D69">
        <w:rPr>
          <w:rFonts w:ascii="Verdana" w:hAnsi="Verdana"/>
        </w:rPr>
        <w:t xml:space="preserve"> </w:t>
      </w:r>
      <w:proofErr w:type="spellStart"/>
      <w:r w:rsidRPr="00546D69">
        <w:rPr>
          <w:rFonts w:ascii="Verdana" w:hAnsi="Verdana"/>
        </w:rPr>
        <w:t>oksalat</w:t>
      </w:r>
      <w:proofErr w:type="spellEnd"/>
      <w:r w:rsidRPr="00546D69">
        <w:rPr>
          <w:rFonts w:ascii="Verdana" w:hAnsi="Verdana"/>
        </w:rPr>
        <w:t xml:space="preserve"> yang </w:t>
      </w:r>
      <w:proofErr w:type="spellStart"/>
      <w:r w:rsidRPr="00546D69">
        <w:rPr>
          <w:rFonts w:ascii="Verdana" w:hAnsi="Verdana"/>
        </w:rPr>
        <w:t>dikaitkan</w:t>
      </w:r>
      <w:proofErr w:type="spellEnd"/>
      <w:r w:rsidRPr="00546D69">
        <w:rPr>
          <w:rFonts w:ascii="Verdana" w:hAnsi="Verdana"/>
        </w:rPr>
        <w:t xml:space="preserve"> </w:t>
      </w:r>
      <w:proofErr w:type="spellStart"/>
      <w:r w:rsidRPr="00546D69">
        <w:rPr>
          <w:rFonts w:ascii="Verdana" w:hAnsi="Verdana"/>
        </w:rPr>
        <w:t>dengan</w:t>
      </w:r>
      <w:proofErr w:type="spellEnd"/>
      <w:r w:rsidRPr="00546D69">
        <w:rPr>
          <w:rFonts w:ascii="Verdana" w:hAnsi="Verdana"/>
        </w:rPr>
        <w:t xml:space="preserve"> </w:t>
      </w:r>
      <w:proofErr w:type="spellStart"/>
      <w:r w:rsidRPr="00546D69">
        <w:rPr>
          <w:rFonts w:ascii="Verdana" w:hAnsi="Verdana"/>
        </w:rPr>
        <w:t>peningkatan</w:t>
      </w:r>
      <w:proofErr w:type="spellEnd"/>
      <w:r w:rsidRPr="00546D69">
        <w:rPr>
          <w:rFonts w:ascii="Verdana" w:hAnsi="Verdana"/>
        </w:rPr>
        <w:t xml:space="preserve"> </w:t>
      </w:r>
      <w:proofErr w:type="spellStart"/>
      <w:r w:rsidRPr="00546D69">
        <w:rPr>
          <w:rFonts w:ascii="Verdana" w:hAnsi="Verdana"/>
        </w:rPr>
        <w:t>waktu</w:t>
      </w:r>
      <w:proofErr w:type="spellEnd"/>
      <w:r w:rsidRPr="00546D69">
        <w:rPr>
          <w:rFonts w:ascii="Verdana" w:hAnsi="Verdana"/>
        </w:rPr>
        <w:t xml:space="preserve"> </w:t>
      </w:r>
      <w:proofErr w:type="spellStart"/>
      <w:r w:rsidRPr="00546D69">
        <w:rPr>
          <w:rFonts w:ascii="Verdana" w:hAnsi="Verdana"/>
        </w:rPr>
        <w:t>penyeduhan</w:t>
      </w:r>
      <w:proofErr w:type="spellEnd"/>
      <w:r w:rsidRPr="00546D69">
        <w:rPr>
          <w:rFonts w:ascii="Verdana" w:hAnsi="Verdana"/>
        </w:rPr>
        <w:t xml:space="preserve"> dan </w:t>
      </w:r>
      <w:proofErr w:type="spellStart"/>
      <w:r w:rsidRPr="00546D69">
        <w:rPr>
          <w:rFonts w:ascii="Verdana" w:hAnsi="Verdana"/>
        </w:rPr>
        <w:t>peningkatan</w:t>
      </w:r>
      <w:proofErr w:type="spellEnd"/>
      <w:r w:rsidRPr="00546D69">
        <w:rPr>
          <w:rFonts w:ascii="Verdana" w:hAnsi="Verdana"/>
        </w:rPr>
        <w:t xml:space="preserve"> </w:t>
      </w:r>
      <w:proofErr w:type="spellStart"/>
      <w:r w:rsidRPr="00546D69">
        <w:rPr>
          <w:rFonts w:ascii="Verdana" w:hAnsi="Verdana"/>
        </w:rPr>
        <w:t>kualitas</w:t>
      </w:r>
      <w:proofErr w:type="spellEnd"/>
      <w:r w:rsidRPr="00546D69">
        <w:rPr>
          <w:rFonts w:ascii="Verdana" w:hAnsi="Verdana"/>
        </w:rPr>
        <w:t xml:space="preserve"> </w:t>
      </w:r>
      <w:proofErr w:type="spellStart"/>
      <w:r w:rsidRPr="00546D69">
        <w:rPr>
          <w:rFonts w:ascii="Verdana" w:hAnsi="Verdana"/>
        </w:rPr>
        <w:t>teh</w:t>
      </w:r>
      <w:proofErr w:type="spellEnd"/>
      <w:r w:rsidRPr="00546D69">
        <w:rPr>
          <w:rFonts w:ascii="Verdana" w:hAnsi="Verdana"/>
        </w:rPr>
        <w:t xml:space="preserve"> </w:t>
      </w:r>
      <w:proofErr w:type="spellStart"/>
      <w:r w:rsidRPr="00546D69">
        <w:rPr>
          <w:rFonts w:ascii="Verdana" w:hAnsi="Verdana"/>
        </w:rPr>
        <w:t>hijau</w:t>
      </w:r>
      <w:proofErr w:type="spellEnd"/>
      <w:r w:rsidRPr="00546D69">
        <w:rPr>
          <w:rFonts w:ascii="Verdana" w:hAnsi="Verdana"/>
        </w:rPr>
        <w:t xml:space="preserve"> </w:t>
      </w:r>
      <w:proofErr w:type="spellStart"/>
      <w:r w:rsidRPr="00546D69">
        <w:rPr>
          <w:rFonts w:ascii="Verdana" w:hAnsi="Verdana"/>
        </w:rPr>
        <w:t>dengan</w:t>
      </w:r>
      <w:proofErr w:type="spellEnd"/>
      <w:r w:rsidRPr="00546D69">
        <w:rPr>
          <w:rFonts w:ascii="Verdana" w:hAnsi="Verdana"/>
        </w:rPr>
        <w:t xml:space="preserve"> P = 0.045 pada </w:t>
      </w:r>
      <w:proofErr w:type="spellStart"/>
      <w:r w:rsidRPr="00546D69">
        <w:rPr>
          <w:rFonts w:ascii="Verdana" w:hAnsi="Verdana"/>
        </w:rPr>
        <w:t>konsumsi</w:t>
      </w:r>
      <w:proofErr w:type="spellEnd"/>
      <w:r w:rsidRPr="00546D69">
        <w:rPr>
          <w:rFonts w:ascii="Verdana" w:hAnsi="Verdana"/>
        </w:rPr>
        <w:t xml:space="preserve"> 2 g dan p=0.041 pada </w:t>
      </w:r>
      <w:proofErr w:type="spellStart"/>
      <w:r w:rsidRPr="00546D69">
        <w:rPr>
          <w:rFonts w:ascii="Verdana" w:hAnsi="Verdana"/>
        </w:rPr>
        <w:t>konsumsi</w:t>
      </w:r>
      <w:proofErr w:type="spellEnd"/>
      <w:r w:rsidRPr="00546D69">
        <w:rPr>
          <w:rFonts w:ascii="Verdana" w:hAnsi="Verdana"/>
        </w:rPr>
        <w:t xml:space="preserve"> 4 g. </w:t>
      </w:r>
      <w:proofErr w:type="spellStart"/>
      <w:r w:rsidRPr="00546D69">
        <w:rPr>
          <w:rFonts w:ascii="Verdana" w:hAnsi="Verdana"/>
        </w:rPr>
        <w:t>Penelitian</w:t>
      </w:r>
      <w:proofErr w:type="spellEnd"/>
      <w:r w:rsidRPr="00546D69">
        <w:rPr>
          <w:rFonts w:ascii="Verdana" w:hAnsi="Verdana"/>
        </w:rPr>
        <w:t xml:space="preserve"> </w:t>
      </w:r>
      <w:proofErr w:type="spellStart"/>
      <w:r w:rsidRPr="00546D69">
        <w:rPr>
          <w:rFonts w:ascii="Verdana" w:hAnsi="Verdana"/>
        </w:rPr>
        <w:t>Wiliyanarti</w:t>
      </w:r>
      <w:proofErr w:type="spellEnd"/>
      <w:r w:rsidRPr="00546D69">
        <w:rPr>
          <w:rFonts w:ascii="Verdana" w:hAnsi="Verdana"/>
        </w:rPr>
        <w:t xml:space="preserve"> </w:t>
      </w:r>
      <w:r w:rsidRPr="00546D69">
        <w:rPr>
          <w:rFonts w:ascii="Verdana" w:hAnsi="Verdana"/>
        </w:rPr>
        <w:lastRenderedPageBreak/>
        <w:t xml:space="preserve">(2021), </w:t>
      </w:r>
      <w:proofErr w:type="spellStart"/>
      <w:r w:rsidRPr="00546D69">
        <w:rPr>
          <w:rFonts w:ascii="Verdana" w:hAnsi="Verdana"/>
        </w:rPr>
        <w:t>mendapatkan</w:t>
      </w:r>
      <w:proofErr w:type="spellEnd"/>
      <w:r w:rsidRPr="00546D69">
        <w:rPr>
          <w:rFonts w:ascii="Verdana" w:hAnsi="Verdana"/>
        </w:rPr>
        <w:t xml:space="preserve"> 70 % </w:t>
      </w:r>
      <w:proofErr w:type="spellStart"/>
      <w:r w:rsidRPr="00546D69">
        <w:rPr>
          <w:rFonts w:ascii="Verdana" w:hAnsi="Verdana"/>
        </w:rPr>
        <w:t>responden</w:t>
      </w:r>
      <w:proofErr w:type="spellEnd"/>
      <w:r w:rsidRPr="00546D69">
        <w:rPr>
          <w:rFonts w:ascii="Verdana" w:hAnsi="Verdana"/>
        </w:rPr>
        <w:t xml:space="preserve"> </w:t>
      </w:r>
      <w:proofErr w:type="spellStart"/>
      <w:r w:rsidRPr="00546D69">
        <w:rPr>
          <w:rFonts w:ascii="Verdana" w:hAnsi="Verdana"/>
        </w:rPr>
        <w:t>penikmat</w:t>
      </w:r>
      <w:proofErr w:type="spellEnd"/>
      <w:r w:rsidRPr="00546D69">
        <w:rPr>
          <w:rFonts w:ascii="Verdana" w:hAnsi="Verdana"/>
        </w:rPr>
        <w:t xml:space="preserve"> kopi di asrama </w:t>
      </w:r>
      <w:proofErr w:type="spellStart"/>
      <w:r w:rsidRPr="00546D69">
        <w:rPr>
          <w:rFonts w:ascii="Verdana" w:hAnsi="Verdana"/>
        </w:rPr>
        <w:t>Kiwal</w:t>
      </w:r>
      <w:proofErr w:type="spellEnd"/>
      <w:r w:rsidRPr="00546D69">
        <w:rPr>
          <w:rFonts w:ascii="Verdana" w:hAnsi="Verdana"/>
        </w:rPr>
        <w:t xml:space="preserve"> </w:t>
      </w:r>
      <w:proofErr w:type="spellStart"/>
      <w:r w:rsidRPr="00546D69">
        <w:rPr>
          <w:rFonts w:ascii="Verdana" w:hAnsi="Verdana"/>
        </w:rPr>
        <w:t>Brawijaya</w:t>
      </w:r>
      <w:proofErr w:type="spellEnd"/>
      <w:r w:rsidRPr="00546D69">
        <w:rPr>
          <w:rFonts w:ascii="Verdana" w:hAnsi="Verdana"/>
        </w:rPr>
        <w:t xml:space="preserve"> Kota Surabaya </w:t>
      </w:r>
      <w:proofErr w:type="spellStart"/>
      <w:r w:rsidRPr="00546D69">
        <w:rPr>
          <w:rFonts w:ascii="Verdana" w:hAnsi="Verdana"/>
        </w:rPr>
        <w:t>mengalami</w:t>
      </w:r>
      <w:proofErr w:type="spellEnd"/>
      <w:r w:rsidRPr="00546D69">
        <w:rPr>
          <w:rFonts w:ascii="Verdana" w:hAnsi="Verdana"/>
        </w:rPr>
        <w:t xml:space="preserve"> </w:t>
      </w:r>
      <w:proofErr w:type="spellStart"/>
      <w:r w:rsidRPr="00546D69">
        <w:rPr>
          <w:rFonts w:ascii="Verdana" w:hAnsi="Verdana"/>
        </w:rPr>
        <w:t>sedimentasi</w:t>
      </w:r>
      <w:proofErr w:type="spellEnd"/>
      <w:r w:rsidRPr="00546D69">
        <w:rPr>
          <w:rFonts w:ascii="Verdana" w:hAnsi="Verdana"/>
        </w:rPr>
        <w:t xml:space="preserve"> </w:t>
      </w:r>
      <w:proofErr w:type="spellStart"/>
      <w:r w:rsidRPr="00546D69">
        <w:rPr>
          <w:rFonts w:ascii="Verdana" w:hAnsi="Verdana"/>
        </w:rPr>
        <w:t>urin</w:t>
      </w:r>
      <w:proofErr w:type="spellEnd"/>
      <w:r w:rsidRPr="00546D69">
        <w:rPr>
          <w:rFonts w:ascii="Verdana" w:hAnsi="Verdana"/>
        </w:rPr>
        <w:t xml:space="preserve"> abnormal. </w:t>
      </w:r>
      <w:r w:rsidRPr="00546D69">
        <w:rPr>
          <w:rFonts w:ascii="Verdana" w:hAnsi="Verdana"/>
          <w:bCs/>
          <w:color w:val="211F1F"/>
        </w:rPr>
        <w:t xml:space="preserve">Sun et.al (2020) </w:t>
      </w:r>
      <w:proofErr w:type="spellStart"/>
      <w:r w:rsidRPr="00546D69">
        <w:rPr>
          <w:rFonts w:ascii="Verdana" w:hAnsi="Verdana"/>
          <w:bCs/>
          <w:color w:val="211F1F"/>
        </w:rPr>
        <w:t>melaporkan</w:t>
      </w:r>
      <w:proofErr w:type="spellEnd"/>
      <w:r w:rsidRPr="00546D69">
        <w:rPr>
          <w:rFonts w:ascii="Verdana" w:hAnsi="Verdana"/>
          <w:bCs/>
          <w:color w:val="211F1F"/>
        </w:rPr>
        <w:t xml:space="preserve"> </w:t>
      </w:r>
      <w:proofErr w:type="spellStart"/>
      <w:r w:rsidRPr="00546D69">
        <w:rPr>
          <w:rFonts w:ascii="Verdana" w:hAnsi="Verdana"/>
          <w:bCs/>
          <w:color w:val="211F1F"/>
        </w:rPr>
        <w:t>konsusmsi</w:t>
      </w:r>
      <w:proofErr w:type="spellEnd"/>
      <w:r w:rsidRPr="00546D69">
        <w:rPr>
          <w:rFonts w:ascii="Verdana" w:hAnsi="Verdana"/>
          <w:bCs/>
          <w:color w:val="211F1F"/>
        </w:rPr>
        <w:t xml:space="preserve"> </w:t>
      </w:r>
      <w:proofErr w:type="spellStart"/>
      <w:r w:rsidRPr="00546D69">
        <w:rPr>
          <w:rFonts w:ascii="Verdana" w:hAnsi="Verdana"/>
          <w:bCs/>
          <w:color w:val="211F1F"/>
        </w:rPr>
        <w:t>kafein</w:t>
      </w:r>
      <w:proofErr w:type="spellEnd"/>
      <w:r w:rsidRPr="00546D69">
        <w:rPr>
          <w:rFonts w:ascii="Verdana" w:hAnsi="Verdana"/>
          <w:bCs/>
          <w:color w:val="211F1F"/>
        </w:rPr>
        <w:t xml:space="preserve"> </w:t>
      </w:r>
      <w:proofErr w:type="spellStart"/>
      <w:r w:rsidRPr="00546D69">
        <w:rPr>
          <w:rFonts w:ascii="Verdana" w:hAnsi="Verdana"/>
          <w:bCs/>
          <w:color w:val="211F1F"/>
        </w:rPr>
        <w:t>meningkatkan</w:t>
      </w:r>
      <w:proofErr w:type="spellEnd"/>
      <w:r w:rsidRPr="00546D69">
        <w:rPr>
          <w:rFonts w:ascii="Verdana" w:hAnsi="Verdana"/>
          <w:bCs/>
          <w:color w:val="211F1F"/>
        </w:rPr>
        <w:t xml:space="preserve"> </w:t>
      </w:r>
      <w:proofErr w:type="spellStart"/>
      <w:r w:rsidRPr="00546D69">
        <w:rPr>
          <w:rFonts w:ascii="Verdana" w:hAnsi="Verdana"/>
          <w:bCs/>
          <w:color w:val="211F1F"/>
        </w:rPr>
        <w:t>risiko</w:t>
      </w:r>
      <w:proofErr w:type="spellEnd"/>
      <w:r w:rsidRPr="00546D69">
        <w:rPr>
          <w:rFonts w:ascii="Verdana" w:hAnsi="Verdana"/>
          <w:bCs/>
          <w:color w:val="211F1F"/>
        </w:rPr>
        <w:t xml:space="preserve"> batu </w:t>
      </w:r>
      <w:proofErr w:type="spellStart"/>
      <w:r w:rsidRPr="00546D69">
        <w:rPr>
          <w:rFonts w:ascii="Verdana" w:hAnsi="Verdana"/>
          <w:bCs/>
          <w:color w:val="211F1F"/>
        </w:rPr>
        <w:t>ginjal</w:t>
      </w:r>
      <w:proofErr w:type="spellEnd"/>
      <w:r w:rsidRPr="00546D69">
        <w:rPr>
          <w:rFonts w:ascii="Verdana" w:hAnsi="Verdana"/>
          <w:bCs/>
          <w:color w:val="211F1F"/>
        </w:rPr>
        <w:t xml:space="preserve"> </w:t>
      </w:r>
      <w:proofErr w:type="spellStart"/>
      <w:r w:rsidRPr="00546D69">
        <w:rPr>
          <w:rFonts w:ascii="Verdana" w:hAnsi="Verdana"/>
          <w:bCs/>
          <w:color w:val="211F1F"/>
        </w:rPr>
        <w:t>terutama</w:t>
      </w:r>
      <w:proofErr w:type="spellEnd"/>
      <w:r w:rsidRPr="00546D69">
        <w:rPr>
          <w:rFonts w:ascii="Verdana" w:hAnsi="Verdana"/>
          <w:bCs/>
          <w:color w:val="211F1F"/>
        </w:rPr>
        <w:t xml:space="preserve"> pada </w:t>
      </w:r>
      <w:proofErr w:type="spellStart"/>
      <w:r w:rsidRPr="00546D69">
        <w:rPr>
          <w:rFonts w:ascii="Verdana" w:hAnsi="Verdana"/>
          <w:bCs/>
          <w:color w:val="211F1F"/>
        </w:rPr>
        <w:t>perempuan</w:t>
      </w:r>
      <w:proofErr w:type="spellEnd"/>
      <w:r w:rsidRPr="00546D69">
        <w:rPr>
          <w:rFonts w:ascii="Verdana" w:hAnsi="Verdana"/>
          <w:bCs/>
          <w:color w:val="211F1F"/>
        </w:rPr>
        <w:t xml:space="preserve">, </w:t>
      </w:r>
      <w:proofErr w:type="spellStart"/>
      <w:r w:rsidRPr="00546D69">
        <w:rPr>
          <w:rFonts w:ascii="Verdana" w:hAnsi="Verdana"/>
          <w:bCs/>
          <w:color w:val="211F1F"/>
        </w:rPr>
        <w:t>berat</w:t>
      </w:r>
      <w:proofErr w:type="spellEnd"/>
      <w:r w:rsidRPr="00546D69">
        <w:rPr>
          <w:rFonts w:ascii="Verdana" w:hAnsi="Verdana"/>
          <w:bCs/>
          <w:color w:val="211F1F"/>
        </w:rPr>
        <w:t xml:space="preserve"> badan </w:t>
      </w:r>
      <w:proofErr w:type="spellStart"/>
      <w:r w:rsidRPr="00546D69">
        <w:rPr>
          <w:rFonts w:ascii="Verdana" w:hAnsi="Verdana"/>
          <w:bCs/>
          <w:color w:val="211F1F"/>
        </w:rPr>
        <w:t>berlebih</w:t>
      </w:r>
      <w:proofErr w:type="spellEnd"/>
      <w:r w:rsidRPr="00546D69">
        <w:rPr>
          <w:rFonts w:ascii="Verdana" w:hAnsi="Verdana"/>
          <w:bCs/>
          <w:color w:val="211F1F"/>
        </w:rPr>
        <w:t xml:space="preserve"> dan </w:t>
      </w:r>
      <w:proofErr w:type="spellStart"/>
      <w:r w:rsidRPr="00546D69">
        <w:rPr>
          <w:rFonts w:ascii="Verdana" w:hAnsi="Verdana"/>
          <w:bCs/>
          <w:color w:val="211F1F"/>
        </w:rPr>
        <w:t>ras</w:t>
      </w:r>
      <w:proofErr w:type="spellEnd"/>
      <w:r w:rsidRPr="00546D69">
        <w:rPr>
          <w:rFonts w:ascii="Verdana" w:hAnsi="Verdana"/>
          <w:bCs/>
          <w:color w:val="211F1F"/>
        </w:rPr>
        <w:t xml:space="preserve"> </w:t>
      </w:r>
      <w:proofErr w:type="spellStart"/>
      <w:r w:rsidRPr="00546D69">
        <w:rPr>
          <w:rFonts w:ascii="Verdana" w:hAnsi="Verdana"/>
          <w:bCs/>
          <w:color w:val="211F1F"/>
        </w:rPr>
        <w:t>tertentu</w:t>
      </w:r>
      <w:proofErr w:type="spellEnd"/>
      <w:r w:rsidRPr="00546D69">
        <w:rPr>
          <w:rFonts w:ascii="Verdana" w:hAnsi="Verdana"/>
          <w:bCs/>
          <w:color w:val="211F1F"/>
        </w:rPr>
        <w:t xml:space="preserve">. Kopi </w:t>
      </w:r>
      <w:proofErr w:type="spellStart"/>
      <w:r w:rsidRPr="00546D69">
        <w:rPr>
          <w:rFonts w:ascii="Verdana" w:hAnsi="Verdana"/>
          <w:bCs/>
          <w:color w:val="211F1F"/>
        </w:rPr>
        <w:t>memiliki</w:t>
      </w:r>
      <w:proofErr w:type="spellEnd"/>
      <w:r w:rsidRPr="00546D69">
        <w:rPr>
          <w:rFonts w:ascii="Verdana" w:hAnsi="Verdana"/>
          <w:bCs/>
          <w:color w:val="211F1F"/>
        </w:rPr>
        <w:t xml:space="preserve"> </w:t>
      </w:r>
      <w:proofErr w:type="spellStart"/>
      <w:r w:rsidRPr="00546D69">
        <w:rPr>
          <w:rFonts w:ascii="Verdana" w:hAnsi="Verdana"/>
          <w:bCs/>
          <w:color w:val="211F1F"/>
        </w:rPr>
        <w:t>risiko</w:t>
      </w:r>
      <w:proofErr w:type="spellEnd"/>
      <w:r w:rsidRPr="00546D69">
        <w:rPr>
          <w:rFonts w:ascii="Verdana" w:hAnsi="Verdana"/>
          <w:bCs/>
          <w:color w:val="211F1F"/>
        </w:rPr>
        <w:t xml:space="preserve"> </w:t>
      </w:r>
      <w:proofErr w:type="spellStart"/>
      <w:r w:rsidRPr="00546D69">
        <w:rPr>
          <w:rFonts w:ascii="Verdana" w:hAnsi="Verdana"/>
          <w:bCs/>
          <w:color w:val="211F1F"/>
        </w:rPr>
        <w:t>lebih</w:t>
      </w:r>
      <w:proofErr w:type="spellEnd"/>
      <w:r w:rsidRPr="00546D69">
        <w:rPr>
          <w:rFonts w:ascii="Verdana" w:hAnsi="Verdana"/>
          <w:bCs/>
          <w:color w:val="211F1F"/>
        </w:rPr>
        <w:t xml:space="preserve"> </w:t>
      </w:r>
      <w:proofErr w:type="spellStart"/>
      <w:r w:rsidRPr="00546D69">
        <w:rPr>
          <w:rFonts w:ascii="Verdana" w:hAnsi="Verdana"/>
          <w:bCs/>
          <w:color w:val="211F1F"/>
        </w:rPr>
        <w:t>tinggi</w:t>
      </w:r>
      <w:proofErr w:type="spellEnd"/>
      <w:r w:rsidRPr="00546D69">
        <w:rPr>
          <w:rFonts w:ascii="Verdana" w:hAnsi="Verdana"/>
          <w:bCs/>
          <w:color w:val="211F1F"/>
        </w:rPr>
        <w:t xml:space="preserve"> </w:t>
      </w:r>
      <w:proofErr w:type="spellStart"/>
      <w:r w:rsidRPr="00546D69">
        <w:rPr>
          <w:rFonts w:ascii="Verdana" w:hAnsi="Verdana"/>
          <w:bCs/>
          <w:color w:val="211F1F"/>
        </w:rPr>
        <w:t>daripada</w:t>
      </w:r>
      <w:proofErr w:type="spellEnd"/>
      <w:r w:rsidRPr="00546D69">
        <w:rPr>
          <w:rFonts w:ascii="Verdana" w:hAnsi="Verdana"/>
          <w:bCs/>
          <w:color w:val="211F1F"/>
        </w:rPr>
        <w:t xml:space="preserve"> non kopi. Hal </w:t>
      </w:r>
      <w:proofErr w:type="spellStart"/>
      <w:r w:rsidRPr="00546D69">
        <w:rPr>
          <w:rFonts w:ascii="Verdana" w:hAnsi="Verdana"/>
          <w:bCs/>
          <w:color w:val="211F1F"/>
        </w:rPr>
        <w:t>ini</w:t>
      </w:r>
      <w:proofErr w:type="spellEnd"/>
      <w:r w:rsidRPr="00546D69">
        <w:rPr>
          <w:rFonts w:ascii="Verdana" w:hAnsi="Verdana"/>
          <w:bCs/>
          <w:color w:val="211F1F"/>
        </w:rPr>
        <w:t xml:space="preserve"> </w:t>
      </w:r>
      <w:proofErr w:type="spellStart"/>
      <w:r w:rsidRPr="00546D69">
        <w:rPr>
          <w:rFonts w:ascii="Verdana" w:hAnsi="Verdana"/>
          <w:bCs/>
          <w:color w:val="211F1F"/>
        </w:rPr>
        <w:t>menunjukkan</w:t>
      </w:r>
      <w:proofErr w:type="spellEnd"/>
      <w:r w:rsidRPr="00546D69">
        <w:rPr>
          <w:rFonts w:ascii="Verdana" w:hAnsi="Verdana"/>
          <w:bCs/>
          <w:color w:val="211F1F"/>
        </w:rPr>
        <w:t xml:space="preserve"> </w:t>
      </w:r>
      <w:proofErr w:type="spellStart"/>
      <w:r w:rsidRPr="00546D69">
        <w:rPr>
          <w:rFonts w:ascii="Verdana" w:hAnsi="Verdana"/>
          <w:bCs/>
          <w:color w:val="211F1F"/>
        </w:rPr>
        <w:t>semakin</w:t>
      </w:r>
      <w:proofErr w:type="spellEnd"/>
      <w:r w:rsidRPr="00546D69">
        <w:rPr>
          <w:rFonts w:ascii="Verdana" w:hAnsi="Verdana"/>
          <w:bCs/>
          <w:color w:val="211F1F"/>
        </w:rPr>
        <w:t xml:space="preserve"> </w:t>
      </w:r>
      <w:proofErr w:type="spellStart"/>
      <w:r w:rsidRPr="00546D69">
        <w:rPr>
          <w:rFonts w:ascii="Verdana" w:hAnsi="Verdana"/>
          <w:bCs/>
          <w:color w:val="211F1F"/>
        </w:rPr>
        <w:t>banyak</w:t>
      </w:r>
      <w:proofErr w:type="spellEnd"/>
      <w:r w:rsidRPr="00546D69">
        <w:rPr>
          <w:rFonts w:ascii="Verdana" w:hAnsi="Verdana"/>
          <w:bCs/>
          <w:color w:val="211F1F"/>
        </w:rPr>
        <w:t xml:space="preserve"> </w:t>
      </w:r>
      <w:proofErr w:type="spellStart"/>
      <w:r w:rsidRPr="00546D69">
        <w:rPr>
          <w:rFonts w:ascii="Verdana" w:hAnsi="Verdana"/>
          <w:bCs/>
          <w:color w:val="211F1F"/>
        </w:rPr>
        <w:t>minum</w:t>
      </w:r>
      <w:proofErr w:type="spellEnd"/>
      <w:r w:rsidRPr="00546D69">
        <w:rPr>
          <w:rFonts w:ascii="Verdana" w:hAnsi="Verdana"/>
          <w:bCs/>
          <w:color w:val="211F1F"/>
        </w:rPr>
        <w:t xml:space="preserve"> </w:t>
      </w:r>
      <w:proofErr w:type="spellStart"/>
      <w:r w:rsidRPr="00546D69">
        <w:rPr>
          <w:rFonts w:ascii="Verdana" w:hAnsi="Verdana"/>
          <w:bCs/>
          <w:color w:val="211F1F"/>
        </w:rPr>
        <w:t>teh</w:t>
      </w:r>
      <w:proofErr w:type="spellEnd"/>
      <w:r w:rsidRPr="00546D69">
        <w:rPr>
          <w:rFonts w:ascii="Verdana" w:hAnsi="Verdana"/>
          <w:bCs/>
          <w:color w:val="211F1F"/>
        </w:rPr>
        <w:t xml:space="preserve">, kopi dan </w:t>
      </w:r>
      <w:proofErr w:type="gramStart"/>
      <w:r w:rsidRPr="00546D69">
        <w:rPr>
          <w:rFonts w:ascii="Verdana" w:hAnsi="Verdana"/>
          <w:bCs/>
          <w:color w:val="211F1F"/>
        </w:rPr>
        <w:t xml:space="preserve">soda  </w:t>
      </w:r>
      <w:proofErr w:type="spellStart"/>
      <w:r w:rsidRPr="00546D69">
        <w:rPr>
          <w:rFonts w:ascii="Verdana" w:hAnsi="Verdana"/>
          <w:bCs/>
          <w:color w:val="211F1F"/>
        </w:rPr>
        <w:t>maka</w:t>
      </w:r>
      <w:proofErr w:type="spellEnd"/>
      <w:proofErr w:type="gramEnd"/>
      <w:r w:rsidRPr="00546D69">
        <w:rPr>
          <w:rFonts w:ascii="Verdana" w:hAnsi="Verdana"/>
          <w:bCs/>
          <w:color w:val="211F1F"/>
        </w:rPr>
        <w:t xml:space="preserve"> </w:t>
      </w:r>
      <w:proofErr w:type="spellStart"/>
      <w:r w:rsidRPr="00546D69">
        <w:rPr>
          <w:rFonts w:ascii="Verdana" w:hAnsi="Verdana"/>
          <w:bCs/>
          <w:color w:val="211F1F"/>
        </w:rPr>
        <w:t>kejadian</w:t>
      </w:r>
      <w:proofErr w:type="spellEnd"/>
      <w:r w:rsidRPr="00546D69">
        <w:rPr>
          <w:rFonts w:ascii="Verdana" w:hAnsi="Verdana"/>
          <w:bCs/>
          <w:color w:val="211F1F"/>
        </w:rPr>
        <w:t xml:space="preserve"> </w:t>
      </w:r>
      <w:proofErr w:type="spellStart"/>
      <w:r w:rsidRPr="00546D69">
        <w:rPr>
          <w:rFonts w:ascii="Verdana" w:hAnsi="Verdana"/>
          <w:bCs/>
          <w:color w:val="211F1F"/>
        </w:rPr>
        <w:t>krital</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w:t>
      </w:r>
      <w:proofErr w:type="spellStart"/>
      <w:r w:rsidRPr="00546D69">
        <w:rPr>
          <w:rFonts w:ascii="Verdana" w:hAnsi="Verdana"/>
          <w:bCs/>
          <w:color w:val="211F1F"/>
        </w:rPr>
        <w:t>semakin</w:t>
      </w:r>
      <w:proofErr w:type="spellEnd"/>
      <w:r w:rsidRPr="00546D69">
        <w:rPr>
          <w:rFonts w:ascii="Verdana" w:hAnsi="Verdana"/>
          <w:bCs/>
          <w:color w:val="211F1F"/>
        </w:rPr>
        <w:t xml:space="preserve"> </w:t>
      </w:r>
      <w:proofErr w:type="spellStart"/>
      <w:r w:rsidRPr="00546D69">
        <w:rPr>
          <w:rFonts w:ascii="Verdana" w:hAnsi="Verdana"/>
          <w:bCs/>
          <w:color w:val="211F1F"/>
        </w:rPr>
        <w:t>besar</w:t>
      </w:r>
      <w:proofErr w:type="spellEnd"/>
      <w:r w:rsidRPr="00546D69">
        <w:rPr>
          <w:rFonts w:ascii="Verdana" w:hAnsi="Verdana"/>
          <w:bCs/>
          <w:color w:val="211F1F"/>
        </w:rPr>
        <w:t xml:space="preserve">. </w:t>
      </w:r>
    </w:p>
    <w:p w14:paraId="05964716" w14:textId="77777777" w:rsidR="004F2B9A" w:rsidRPr="00546D69" w:rsidRDefault="00EE59DB" w:rsidP="00C240CB">
      <w:pPr>
        <w:ind w:firstLine="720"/>
        <w:jc w:val="both"/>
        <w:rPr>
          <w:rFonts w:ascii="Verdana" w:hAnsi="Verdana"/>
          <w:bCs/>
          <w:color w:val="211F1F"/>
        </w:rPr>
      </w:pPr>
      <w:r w:rsidRPr="00546D69">
        <w:rPr>
          <w:rFonts w:ascii="Verdana" w:hAnsi="Verdana"/>
          <w:bCs/>
          <w:color w:val="211F1F"/>
        </w:rPr>
        <w:t xml:space="preserve">Hasil </w:t>
      </w:r>
      <w:proofErr w:type="spellStart"/>
      <w:r w:rsidRPr="00546D69">
        <w:rPr>
          <w:rFonts w:ascii="Verdana" w:hAnsi="Verdana"/>
          <w:bCs/>
          <w:color w:val="211F1F"/>
        </w:rPr>
        <w:t>penelitian</w:t>
      </w:r>
      <w:proofErr w:type="spellEnd"/>
      <w:r w:rsidRPr="00546D69">
        <w:rPr>
          <w:rFonts w:ascii="Verdana" w:hAnsi="Verdana"/>
          <w:bCs/>
          <w:color w:val="211F1F"/>
        </w:rPr>
        <w:t xml:space="preserve"> </w:t>
      </w:r>
      <w:proofErr w:type="spellStart"/>
      <w:r w:rsidRPr="00546D69">
        <w:rPr>
          <w:rFonts w:ascii="Verdana" w:hAnsi="Verdana"/>
          <w:bCs/>
          <w:color w:val="211F1F"/>
        </w:rPr>
        <w:t>ini</w:t>
      </w:r>
      <w:proofErr w:type="spellEnd"/>
      <w:r w:rsidRPr="00546D69">
        <w:rPr>
          <w:rFonts w:ascii="Verdana" w:hAnsi="Verdana"/>
          <w:bCs/>
          <w:color w:val="211F1F"/>
        </w:rPr>
        <w:t xml:space="preserve"> </w:t>
      </w:r>
      <w:proofErr w:type="spellStart"/>
      <w:r w:rsidRPr="00546D69">
        <w:rPr>
          <w:rFonts w:ascii="Verdana" w:hAnsi="Verdana"/>
          <w:bCs/>
          <w:color w:val="211F1F"/>
        </w:rPr>
        <w:t>berbeda</w:t>
      </w:r>
      <w:proofErr w:type="spellEnd"/>
      <w:r w:rsidRPr="00546D69">
        <w:rPr>
          <w:rFonts w:ascii="Verdana" w:hAnsi="Verdana"/>
          <w:bCs/>
          <w:color w:val="211F1F"/>
        </w:rPr>
        <w:t xml:space="preserve"> </w:t>
      </w:r>
      <w:proofErr w:type="spellStart"/>
      <w:r w:rsidRPr="00546D69">
        <w:rPr>
          <w:rFonts w:ascii="Verdana" w:hAnsi="Verdana"/>
          <w:bCs/>
          <w:color w:val="211F1F"/>
        </w:rPr>
        <w:t>dengan</w:t>
      </w:r>
      <w:proofErr w:type="spellEnd"/>
      <w:r w:rsidRPr="00546D69">
        <w:rPr>
          <w:rFonts w:ascii="Verdana" w:hAnsi="Verdana"/>
          <w:bCs/>
          <w:color w:val="211F1F"/>
        </w:rPr>
        <w:t xml:space="preserve"> </w:t>
      </w:r>
      <w:proofErr w:type="spellStart"/>
      <w:r w:rsidRPr="00546D69">
        <w:rPr>
          <w:rFonts w:ascii="Verdana" w:hAnsi="Verdana"/>
          <w:bCs/>
          <w:color w:val="211F1F"/>
        </w:rPr>
        <w:t>penelitian</w:t>
      </w:r>
      <w:proofErr w:type="spellEnd"/>
      <w:r w:rsidRPr="00546D69">
        <w:rPr>
          <w:rFonts w:ascii="Verdana" w:hAnsi="Verdana"/>
          <w:bCs/>
          <w:color w:val="211F1F"/>
        </w:rPr>
        <w:t xml:space="preserve"> Yuan (2022), Wegner (2022) dan </w:t>
      </w:r>
      <w:proofErr w:type="spellStart"/>
      <w:r w:rsidRPr="00546D69">
        <w:rPr>
          <w:rFonts w:ascii="Verdana" w:hAnsi="Verdana"/>
          <w:bCs/>
          <w:color w:val="211F1F"/>
        </w:rPr>
        <w:t>Sihombing</w:t>
      </w:r>
      <w:proofErr w:type="spellEnd"/>
      <w:r w:rsidRPr="00546D69">
        <w:rPr>
          <w:rFonts w:ascii="Verdana" w:hAnsi="Verdana"/>
          <w:bCs/>
          <w:color w:val="211F1F"/>
        </w:rPr>
        <w:t xml:space="preserve"> (2017) yang </w:t>
      </w:r>
      <w:proofErr w:type="spellStart"/>
      <w:r w:rsidRPr="00546D69">
        <w:rPr>
          <w:rFonts w:ascii="Verdana" w:hAnsi="Verdana"/>
          <w:bCs/>
          <w:color w:val="211F1F"/>
        </w:rPr>
        <w:t>menemukan</w:t>
      </w:r>
      <w:proofErr w:type="spellEnd"/>
      <w:r w:rsidRPr="00546D69">
        <w:rPr>
          <w:rFonts w:ascii="Verdana" w:hAnsi="Verdana"/>
          <w:bCs/>
          <w:color w:val="211F1F"/>
        </w:rPr>
        <w:t xml:space="preserve"> </w:t>
      </w:r>
      <w:proofErr w:type="spellStart"/>
      <w:r w:rsidRPr="00546D69">
        <w:rPr>
          <w:rFonts w:ascii="Verdana" w:hAnsi="Verdana"/>
          <w:bCs/>
          <w:color w:val="211F1F"/>
        </w:rPr>
        <w:t>bahwa</w:t>
      </w:r>
      <w:proofErr w:type="spellEnd"/>
      <w:r w:rsidRPr="00546D69">
        <w:rPr>
          <w:rFonts w:ascii="Verdana" w:hAnsi="Verdana"/>
          <w:bCs/>
          <w:color w:val="211F1F"/>
        </w:rPr>
        <w:t xml:space="preserve"> </w:t>
      </w:r>
      <w:proofErr w:type="spellStart"/>
      <w:r w:rsidRPr="00546D69">
        <w:rPr>
          <w:rFonts w:ascii="Verdana" w:hAnsi="Verdana"/>
          <w:bCs/>
          <w:color w:val="211F1F"/>
        </w:rPr>
        <w:t>konsumsi</w:t>
      </w:r>
      <w:proofErr w:type="spellEnd"/>
      <w:r w:rsidRPr="00546D69">
        <w:rPr>
          <w:rFonts w:ascii="Verdana" w:hAnsi="Verdana"/>
          <w:bCs/>
          <w:color w:val="211F1F"/>
        </w:rPr>
        <w:t xml:space="preserve"> kopi dan </w:t>
      </w:r>
      <w:proofErr w:type="spellStart"/>
      <w:r w:rsidRPr="00546D69">
        <w:rPr>
          <w:rFonts w:ascii="Verdana" w:hAnsi="Verdana"/>
          <w:bCs/>
          <w:color w:val="211F1F"/>
        </w:rPr>
        <w:t>teh</w:t>
      </w:r>
      <w:proofErr w:type="spellEnd"/>
      <w:r w:rsidRPr="00546D69">
        <w:rPr>
          <w:rFonts w:ascii="Verdana" w:hAnsi="Verdana"/>
          <w:bCs/>
          <w:color w:val="211F1F"/>
        </w:rPr>
        <w:t xml:space="preserve"> </w:t>
      </w:r>
      <w:proofErr w:type="spellStart"/>
      <w:r w:rsidRPr="00546D69">
        <w:rPr>
          <w:rFonts w:ascii="Verdana" w:hAnsi="Verdana"/>
          <w:bCs/>
          <w:color w:val="211F1F"/>
        </w:rPr>
        <w:t>menurunkan</w:t>
      </w:r>
      <w:proofErr w:type="spellEnd"/>
      <w:r w:rsidRPr="00546D69">
        <w:rPr>
          <w:rFonts w:ascii="Verdana" w:hAnsi="Verdana"/>
          <w:bCs/>
          <w:color w:val="211F1F"/>
        </w:rPr>
        <w:t xml:space="preserve"> </w:t>
      </w:r>
      <w:proofErr w:type="spellStart"/>
      <w:r w:rsidRPr="00546D69">
        <w:rPr>
          <w:rFonts w:ascii="Verdana" w:hAnsi="Verdana"/>
          <w:bCs/>
          <w:color w:val="211F1F"/>
        </w:rPr>
        <w:t>kejadian</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batu </w:t>
      </w:r>
      <w:proofErr w:type="spellStart"/>
      <w:r w:rsidRPr="00546D69">
        <w:rPr>
          <w:rFonts w:ascii="Verdana" w:hAnsi="Verdana"/>
          <w:bCs/>
          <w:color w:val="211F1F"/>
        </w:rPr>
        <w:t>ginjal</w:t>
      </w:r>
      <w:proofErr w:type="spellEnd"/>
      <w:r w:rsidRPr="00546D69">
        <w:rPr>
          <w:rFonts w:ascii="Verdana" w:hAnsi="Verdana"/>
          <w:bCs/>
          <w:color w:val="211F1F"/>
        </w:rPr>
        <w:t xml:space="preserve"> </w:t>
      </w:r>
      <w:proofErr w:type="spellStart"/>
      <w:r w:rsidRPr="00546D69">
        <w:rPr>
          <w:rFonts w:ascii="Verdana" w:hAnsi="Verdana"/>
          <w:bCs/>
          <w:color w:val="211F1F"/>
        </w:rPr>
        <w:t>karena</w:t>
      </w:r>
      <w:proofErr w:type="spellEnd"/>
      <w:r w:rsidRPr="00546D69">
        <w:rPr>
          <w:rFonts w:ascii="Verdana" w:hAnsi="Verdana"/>
          <w:bCs/>
          <w:color w:val="211F1F"/>
        </w:rPr>
        <w:t xml:space="preserve"> </w:t>
      </w:r>
      <w:proofErr w:type="spellStart"/>
      <w:r w:rsidRPr="00546D69">
        <w:rPr>
          <w:rFonts w:ascii="Verdana" w:hAnsi="Verdana"/>
          <w:bCs/>
          <w:color w:val="211F1F"/>
        </w:rPr>
        <w:t>peningkatkan</w:t>
      </w:r>
      <w:proofErr w:type="spellEnd"/>
      <w:r w:rsidRPr="00546D69">
        <w:rPr>
          <w:rFonts w:ascii="Verdana" w:hAnsi="Verdana"/>
          <w:bCs/>
          <w:color w:val="211F1F"/>
        </w:rPr>
        <w:t xml:space="preserve"> diuresis </w:t>
      </w:r>
      <w:proofErr w:type="spellStart"/>
      <w:r w:rsidRPr="00546D69">
        <w:rPr>
          <w:rFonts w:ascii="Verdana" w:hAnsi="Verdana"/>
          <w:bCs/>
          <w:color w:val="211F1F"/>
        </w:rPr>
        <w:t>dapat</w:t>
      </w:r>
      <w:proofErr w:type="spellEnd"/>
      <w:r w:rsidRPr="00546D69">
        <w:rPr>
          <w:rFonts w:ascii="Verdana" w:hAnsi="Verdana"/>
          <w:bCs/>
          <w:color w:val="211F1F"/>
        </w:rPr>
        <w:t xml:space="preserve"> </w:t>
      </w:r>
      <w:proofErr w:type="spellStart"/>
      <w:r w:rsidRPr="00546D69">
        <w:rPr>
          <w:rFonts w:ascii="Verdana" w:hAnsi="Verdana"/>
          <w:bCs/>
          <w:color w:val="211F1F"/>
        </w:rPr>
        <w:t>mengurangi</w:t>
      </w:r>
      <w:proofErr w:type="spellEnd"/>
      <w:r w:rsidRPr="00546D69">
        <w:rPr>
          <w:rFonts w:ascii="Verdana" w:hAnsi="Verdana"/>
          <w:bCs/>
          <w:color w:val="211F1F"/>
        </w:rPr>
        <w:t xml:space="preserve"> </w:t>
      </w:r>
      <w:proofErr w:type="spellStart"/>
      <w:r w:rsidRPr="00546D69">
        <w:rPr>
          <w:rFonts w:ascii="Verdana" w:hAnsi="Verdana"/>
          <w:bCs/>
          <w:color w:val="211F1F"/>
        </w:rPr>
        <w:t>adhesi</w:t>
      </w:r>
      <w:proofErr w:type="spellEnd"/>
      <w:r w:rsidRPr="00546D69">
        <w:rPr>
          <w:rFonts w:ascii="Verdana" w:hAnsi="Verdana"/>
          <w:bCs/>
          <w:color w:val="211F1F"/>
        </w:rPr>
        <w:t xml:space="preserve"> </w:t>
      </w:r>
      <w:proofErr w:type="spellStart"/>
      <w:r w:rsidRPr="00546D69">
        <w:rPr>
          <w:rFonts w:ascii="Verdana" w:hAnsi="Verdana"/>
          <w:bCs/>
          <w:color w:val="211F1F"/>
        </w:rPr>
        <w:t>krital</w:t>
      </w:r>
      <w:proofErr w:type="spellEnd"/>
      <w:r w:rsidRPr="00546D69">
        <w:rPr>
          <w:rFonts w:ascii="Verdana" w:hAnsi="Verdana"/>
          <w:bCs/>
          <w:color w:val="211F1F"/>
        </w:rPr>
        <w:t xml:space="preserve"> </w:t>
      </w:r>
      <w:proofErr w:type="spellStart"/>
      <w:r w:rsidRPr="00546D69">
        <w:rPr>
          <w:rFonts w:ascii="Verdana" w:hAnsi="Verdana"/>
          <w:bCs/>
          <w:color w:val="211F1F"/>
        </w:rPr>
        <w:t>oksalat</w:t>
      </w:r>
      <w:proofErr w:type="spellEnd"/>
      <w:r w:rsidRPr="00546D69">
        <w:rPr>
          <w:rFonts w:ascii="Verdana" w:hAnsi="Verdana"/>
          <w:bCs/>
          <w:color w:val="211F1F"/>
        </w:rPr>
        <w:t xml:space="preserve"> pada </w:t>
      </w:r>
      <w:proofErr w:type="spellStart"/>
      <w:r w:rsidRPr="00546D69">
        <w:rPr>
          <w:rFonts w:ascii="Verdana" w:hAnsi="Verdana"/>
          <w:bCs/>
          <w:color w:val="211F1F"/>
        </w:rPr>
        <w:t>epitel</w:t>
      </w:r>
      <w:proofErr w:type="spellEnd"/>
      <w:r w:rsidRPr="00546D69">
        <w:rPr>
          <w:rFonts w:ascii="Verdana" w:hAnsi="Verdana"/>
          <w:bCs/>
          <w:color w:val="211F1F"/>
        </w:rPr>
        <w:t xml:space="preserve"> </w:t>
      </w:r>
      <w:proofErr w:type="spellStart"/>
      <w:r w:rsidRPr="00546D69">
        <w:rPr>
          <w:rFonts w:ascii="Verdana" w:hAnsi="Verdana"/>
          <w:bCs/>
          <w:color w:val="211F1F"/>
        </w:rPr>
        <w:t>ginjal</w:t>
      </w:r>
      <w:proofErr w:type="spellEnd"/>
      <w:r w:rsidRPr="00546D69">
        <w:rPr>
          <w:rFonts w:ascii="Verdana" w:hAnsi="Verdana"/>
          <w:bCs/>
          <w:color w:val="211F1F"/>
        </w:rPr>
        <w:t xml:space="preserve">. </w:t>
      </w:r>
      <w:r w:rsidRPr="00546D69">
        <w:rPr>
          <w:rFonts w:ascii="Verdana" w:hAnsi="Verdana"/>
        </w:rPr>
        <w:t xml:space="preserve">Hasil </w:t>
      </w:r>
      <w:proofErr w:type="spellStart"/>
      <w:r w:rsidRPr="00546D69">
        <w:rPr>
          <w:rFonts w:ascii="Verdana" w:hAnsi="Verdana"/>
        </w:rPr>
        <w:t>penelitian</w:t>
      </w:r>
      <w:proofErr w:type="spellEnd"/>
      <w:r w:rsidRPr="00546D69">
        <w:rPr>
          <w:rFonts w:ascii="Verdana" w:hAnsi="Verdana"/>
        </w:rPr>
        <w:t xml:space="preserve"> juga </w:t>
      </w:r>
      <w:proofErr w:type="spellStart"/>
      <w:r w:rsidRPr="00546D69">
        <w:rPr>
          <w:rFonts w:ascii="Verdana" w:hAnsi="Verdana"/>
        </w:rPr>
        <w:t>berbeda</w:t>
      </w:r>
      <w:proofErr w:type="spellEnd"/>
      <w:r w:rsidRPr="00546D69">
        <w:rPr>
          <w:rFonts w:ascii="Verdana" w:hAnsi="Verdana"/>
        </w:rPr>
        <w:t xml:space="preserve"> </w:t>
      </w:r>
      <w:proofErr w:type="spellStart"/>
      <w:r w:rsidRPr="00546D69">
        <w:rPr>
          <w:rFonts w:ascii="Verdana" w:hAnsi="Verdana"/>
        </w:rPr>
        <w:t>dengan</w:t>
      </w:r>
      <w:proofErr w:type="spellEnd"/>
      <w:r w:rsidRPr="00546D69">
        <w:rPr>
          <w:rFonts w:ascii="Verdana" w:hAnsi="Verdana"/>
        </w:rPr>
        <w:t xml:space="preserve"> </w:t>
      </w:r>
      <w:proofErr w:type="spellStart"/>
      <w:r w:rsidRPr="00546D69">
        <w:rPr>
          <w:rFonts w:ascii="Verdana" w:hAnsi="Verdana"/>
        </w:rPr>
        <w:t>penelitian</w:t>
      </w:r>
      <w:proofErr w:type="spellEnd"/>
      <w:r w:rsidRPr="00546D69">
        <w:rPr>
          <w:rFonts w:ascii="Verdana" w:hAnsi="Verdana"/>
        </w:rPr>
        <w:t xml:space="preserve"> Wu (2024), yang </w:t>
      </w:r>
      <w:proofErr w:type="spellStart"/>
      <w:r w:rsidRPr="00546D69">
        <w:rPr>
          <w:rFonts w:ascii="Verdana" w:hAnsi="Verdana"/>
        </w:rPr>
        <w:t>mendapatkan</w:t>
      </w:r>
      <w:proofErr w:type="spellEnd"/>
      <w:r w:rsidRPr="00546D69">
        <w:rPr>
          <w:rFonts w:ascii="Verdana" w:hAnsi="Verdana"/>
        </w:rPr>
        <w:t xml:space="preserve"> </w:t>
      </w:r>
      <w:proofErr w:type="spellStart"/>
      <w:r w:rsidRPr="00546D69">
        <w:rPr>
          <w:rFonts w:ascii="Verdana" w:hAnsi="Verdana"/>
        </w:rPr>
        <w:t>penurunan</w:t>
      </w:r>
      <w:proofErr w:type="spellEnd"/>
      <w:r w:rsidRPr="00546D69">
        <w:rPr>
          <w:rFonts w:ascii="Verdana" w:hAnsi="Verdana"/>
        </w:rPr>
        <w:t xml:space="preserve"> </w:t>
      </w:r>
      <w:proofErr w:type="spellStart"/>
      <w:r w:rsidRPr="00546D69">
        <w:rPr>
          <w:rFonts w:ascii="Verdana" w:hAnsi="Verdana"/>
        </w:rPr>
        <w:t>risiko</w:t>
      </w:r>
      <w:proofErr w:type="spellEnd"/>
      <w:r w:rsidRPr="00546D69">
        <w:rPr>
          <w:rFonts w:ascii="Verdana" w:hAnsi="Verdana"/>
        </w:rPr>
        <w:t xml:space="preserve"> batu </w:t>
      </w:r>
      <w:proofErr w:type="spellStart"/>
      <w:r w:rsidRPr="00546D69">
        <w:rPr>
          <w:rFonts w:ascii="Verdana" w:hAnsi="Verdana"/>
        </w:rPr>
        <w:t>ginjal</w:t>
      </w:r>
      <w:proofErr w:type="spellEnd"/>
      <w:r w:rsidRPr="00546D69">
        <w:rPr>
          <w:rFonts w:ascii="Verdana" w:hAnsi="Verdana"/>
        </w:rPr>
        <w:t xml:space="preserve"> pada </w:t>
      </w:r>
      <w:proofErr w:type="spellStart"/>
      <w:r w:rsidRPr="00546D69">
        <w:rPr>
          <w:rFonts w:ascii="Verdana" w:hAnsi="Verdana"/>
        </w:rPr>
        <w:t>wanita</w:t>
      </w:r>
      <w:proofErr w:type="spellEnd"/>
      <w:r w:rsidRPr="00546D69">
        <w:rPr>
          <w:rFonts w:ascii="Verdana" w:hAnsi="Verdana"/>
        </w:rPr>
        <w:t xml:space="preserve"> </w:t>
      </w:r>
      <w:proofErr w:type="spellStart"/>
      <w:r w:rsidRPr="00546D69">
        <w:rPr>
          <w:rFonts w:ascii="Verdana" w:hAnsi="Verdana"/>
        </w:rPr>
        <w:t>menapouse</w:t>
      </w:r>
      <w:proofErr w:type="spellEnd"/>
      <w:r w:rsidRPr="00546D69">
        <w:rPr>
          <w:rFonts w:ascii="Verdana" w:hAnsi="Verdana"/>
        </w:rPr>
        <w:t xml:space="preserve"> di Taiwan yang </w:t>
      </w:r>
      <w:proofErr w:type="spellStart"/>
      <w:r w:rsidRPr="00546D69">
        <w:rPr>
          <w:rFonts w:ascii="Verdana" w:hAnsi="Verdana"/>
        </w:rPr>
        <w:t>mengkonsumsi</w:t>
      </w:r>
      <w:proofErr w:type="spellEnd"/>
      <w:r w:rsidRPr="00546D69">
        <w:rPr>
          <w:rFonts w:ascii="Verdana" w:hAnsi="Verdana"/>
        </w:rPr>
        <w:t xml:space="preserve"> </w:t>
      </w:r>
      <w:proofErr w:type="spellStart"/>
      <w:r w:rsidRPr="00546D69">
        <w:rPr>
          <w:rFonts w:ascii="Verdana" w:hAnsi="Verdana"/>
        </w:rPr>
        <w:t>teh</w:t>
      </w:r>
      <w:proofErr w:type="spellEnd"/>
      <w:r w:rsidRPr="00546D69">
        <w:rPr>
          <w:rFonts w:ascii="Verdana" w:hAnsi="Verdana"/>
        </w:rPr>
        <w:t xml:space="preserve">. Wanita </w:t>
      </w:r>
      <w:proofErr w:type="spellStart"/>
      <w:r w:rsidRPr="00546D69">
        <w:rPr>
          <w:rFonts w:ascii="Verdana" w:hAnsi="Verdana"/>
        </w:rPr>
        <w:t>pasca</w:t>
      </w:r>
      <w:proofErr w:type="spellEnd"/>
      <w:r w:rsidRPr="00546D69">
        <w:rPr>
          <w:rFonts w:ascii="Verdana" w:hAnsi="Verdana"/>
        </w:rPr>
        <w:t xml:space="preserve"> menopause </w:t>
      </w:r>
      <w:proofErr w:type="spellStart"/>
      <w:r w:rsidRPr="00546D69">
        <w:rPr>
          <w:rFonts w:ascii="Verdana" w:hAnsi="Verdana"/>
        </w:rPr>
        <w:t>dengan</w:t>
      </w:r>
      <w:proofErr w:type="spellEnd"/>
      <w:r w:rsidRPr="00546D69">
        <w:rPr>
          <w:rFonts w:ascii="Verdana" w:hAnsi="Verdana"/>
        </w:rPr>
        <w:t xml:space="preserve"> </w:t>
      </w:r>
      <w:proofErr w:type="spellStart"/>
      <w:r w:rsidRPr="00546D69">
        <w:rPr>
          <w:rFonts w:ascii="Verdana" w:hAnsi="Verdana"/>
        </w:rPr>
        <w:t>asupan</w:t>
      </w:r>
      <w:proofErr w:type="spellEnd"/>
      <w:r w:rsidRPr="00546D69">
        <w:rPr>
          <w:rFonts w:ascii="Verdana" w:hAnsi="Verdana"/>
        </w:rPr>
        <w:t xml:space="preserve"> </w:t>
      </w:r>
      <w:proofErr w:type="spellStart"/>
      <w:r w:rsidRPr="00546D69">
        <w:rPr>
          <w:rFonts w:ascii="Verdana" w:hAnsi="Verdana"/>
        </w:rPr>
        <w:t>teh</w:t>
      </w:r>
      <w:proofErr w:type="spellEnd"/>
      <w:r w:rsidRPr="00546D69">
        <w:rPr>
          <w:rFonts w:ascii="Verdana" w:hAnsi="Verdana"/>
        </w:rPr>
        <w:t xml:space="preserve"> dua </w:t>
      </w:r>
      <w:proofErr w:type="spellStart"/>
      <w:r w:rsidRPr="00546D69">
        <w:rPr>
          <w:rFonts w:ascii="Verdana" w:hAnsi="Verdana"/>
        </w:rPr>
        <w:t>cangkir</w:t>
      </w:r>
      <w:proofErr w:type="spellEnd"/>
      <w:r w:rsidRPr="00546D69">
        <w:rPr>
          <w:rFonts w:ascii="Verdana" w:hAnsi="Verdana"/>
        </w:rPr>
        <w:t xml:space="preserve"> </w:t>
      </w:r>
      <w:proofErr w:type="spellStart"/>
      <w:r w:rsidRPr="00546D69">
        <w:rPr>
          <w:rFonts w:ascii="Verdana" w:hAnsi="Verdana"/>
        </w:rPr>
        <w:t>atau</w:t>
      </w:r>
      <w:proofErr w:type="spellEnd"/>
      <w:r w:rsidRPr="00546D69">
        <w:rPr>
          <w:rFonts w:ascii="Verdana" w:hAnsi="Verdana"/>
        </w:rPr>
        <w:t xml:space="preserve"> </w:t>
      </w:r>
      <w:proofErr w:type="spellStart"/>
      <w:r w:rsidRPr="00546D69">
        <w:rPr>
          <w:rFonts w:ascii="Verdana" w:hAnsi="Verdana"/>
        </w:rPr>
        <w:t>lebih</w:t>
      </w:r>
      <w:proofErr w:type="spellEnd"/>
      <w:r w:rsidRPr="00546D69">
        <w:rPr>
          <w:rFonts w:ascii="Verdana" w:hAnsi="Verdana"/>
        </w:rPr>
        <w:t xml:space="preserve"> </w:t>
      </w:r>
      <w:proofErr w:type="spellStart"/>
      <w:r w:rsidRPr="00546D69">
        <w:rPr>
          <w:rFonts w:ascii="Verdana" w:hAnsi="Verdana"/>
        </w:rPr>
        <w:t>setiap</w:t>
      </w:r>
      <w:proofErr w:type="spellEnd"/>
      <w:r w:rsidRPr="00546D69">
        <w:rPr>
          <w:rFonts w:ascii="Verdana" w:hAnsi="Verdana"/>
        </w:rPr>
        <w:t xml:space="preserve"> </w:t>
      </w:r>
      <w:proofErr w:type="spellStart"/>
      <w:r w:rsidRPr="00546D69">
        <w:rPr>
          <w:rFonts w:ascii="Verdana" w:hAnsi="Verdana"/>
        </w:rPr>
        <w:t>hari</w:t>
      </w:r>
      <w:proofErr w:type="spellEnd"/>
      <w:r w:rsidRPr="00546D69">
        <w:rPr>
          <w:rFonts w:ascii="Verdana" w:hAnsi="Verdana"/>
        </w:rPr>
        <w:t xml:space="preserve"> </w:t>
      </w:r>
      <w:proofErr w:type="spellStart"/>
      <w:r w:rsidRPr="00546D69">
        <w:rPr>
          <w:rFonts w:ascii="Verdana" w:hAnsi="Verdana"/>
        </w:rPr>
        <w:t>memiliki</w:t>
      </w:r>
      <w:proofErr w:type="spellEnd"/>
      <w:r w:rsidRPr="00546D69">
        <w:rPr>
          <w:rFonts w:ascii="Verdana" w:hAnsi="Verdana"/>
        </w:rPr>
        <w:t xml:space="preserve"> </w:t>
      </w:r>
      <w:proofErr w:type="spellStart"/>
      <w:r w:rsidRPr="00546D69">
        <w:rPr>
          <w:rFonts w:ascii="Verdana" w:hAnsi="Verdana"/>
        </w:rPr>
        <w:t>risiko</w:t>
      </w:r>
      <w:proofErr w:type="spellEnd"/>
      <w:r w:rsidRPr="00546D69">
        <w:rPr>
          <w:rFonts w:ascii="Verdana" w:hAnsi="Verdana"/>
        </w:rPr>
        <w:t xml:space="preserve"> batu </w:t>
      </w:r>
      <w:proofErr w:type="spellStart"/>
      <w:r w:rsidRPr="00546D69">
        <w:rPr>
          <w:rFonts w:ascii="Verdana" w:hAnsi="Verdana"/>
        </w:rPr>
        <w:t>ginjal</w:t>
      </w:r>
      <w:proofErr w:type="spellEnd"/>
      <w:r w:rsidRPr="00546D69">
        <w:rPr>
          <w:rFonts w:ascii="Verdana" w:hAnsi="Verdana"/>
        </w:rPr>
        <w:t xml:space="preserve"> yang </w:t>
      </w:r>
      <w:proofErr w:type="spellStart"/>
      <w:r w:rsidRPr="00546D69">
        <w:rPr>
          <w:rFonts w:ascii="Verdana" w:hAnsi="Verdana"/>
        </w:rPr>
        <w:t>berkurang</w:t>
      </w:r>
      <w:proofErr w:type="spellEnd"/>
      <w:r w:rsidRPr="00546D69">
        <w:rPr>
          <w:rFonts w:ascii="Verdana" w:hAnsi="Verdana"/>
        </w:rPr>
        <w:t xml:space="preserve"> 30% </w:t>
      </w:r>
      <w:proofErr w:type="spellStart"/>
      <w:r w:rsidRPr="00546D69">
        <w:rPr>
          <w:rFonts w:ascii="Verdana" w:hAnsi="Verdana"/>
        </w:rPr>
        <w:t>dibandingkan</w:t>
      </w:r>
      <w:proofErr w:type="spellEnd"/>
      <w:r w:rsidRPr="00546D69">
        <w:rPr>
          <w:rFonts w:ascii="Verdana" w:hAnsi="Verdana"/>
        </w:rPr>
        <w:t xml:space="preserve"> </w:t>
      </w:r>
      <w:proofErr w:type="spellStart"/>
      <w:r w:rsidRPr="00546D69">
        <w:rPr>
          <w:rFonts w:ascii="Verdana" w:hAnsi="Verdana"/>
        </w:rPr>
        <w:t>dengan</w:t>
      </w:r>
      <w:proofErr w:type="spellEnd"/>
      <w:r w:rsidRPr="00546D69">
        <w:rPr>
          <w:rFonts w:ascii="Verdana" w:hAnsi="Verdana"/>
        </w:rPr>
        <w:t xml:space="preserve"> </w:t>
      </w:r>
      <w:proofErr w:type="spellStart"/>
      <w:r w:rsidRPr="00546D69">
        <w:rPr>
          <w:rFonts w:ascii="Verdana" w:hAnsi="Verdana"/>
        </w:rPr>
        <w:t>mereka</w:t>
      </w:r>
      <w:proofErr w:type="spellEnd"/>
      <w:r w:rsidRPr="00546D69">
        <w:rPr>
          <w:rFonts w:ascii="Verdana" w:hAnsi="Verdana"/>
        </w:rPr>
        <w:t xml:space="preserve"> yang </w:t>
      </w:r>
      <w:proofErr w:type="spellStart"/>
      <w:r w:rsidRPr="00546D69">
        <w:rPr>
          <w:rFonts w:ascii="Verdana" w:hAnsi="Verdana"/>
        </w:rPr>
        <w:t>tidak</w:t>
      </w:r>
      <w:proofErr w:type="spellEnd"/>
      <w:r w:rsidRPr="00546D69">
        <w:rPr>
          <w:rFonts w:ascii="Verdana" w:hAnsi="Verdana"/>
        </w:rPr>
        <w:t xml:space="preserve"> </w:t>
      </w:r>
      <w:proofErr w:type="spellStart"/>
      <w:r w:rsidRPr="00546D69">
        <w:rPr>
          <w:rFonts w:ascii="Verdana" w:hAnsi="Verdana"/>
        </w:rPr>
        <w:t>terbiasa</w:t>
      </w:r>
      <w:proofErr w:type="spellEnd"/>
      <w:r w:rsidRPr="00546D69">
        <w:rPr>
          <w:rFonts w:ascii="Verdana" w:hAnsi="Verdana"/>
        </w:rPr>
        <w:t xml:space="preserve"> </w:t>
      </w:r>
      <w:proofErr w:type="spellStart"/>
      <w:r w:rsidRPr="00546D69">
        <w:rPr>
          <w:rFonts w:ascii="Verdana" w:hAnsi="Verdana"/>
        </w:rPr>
        <w:t>minum</w:t>
      </w:r>
      <w:proofErr w:type="spellEnd"/>
      <w:r w:rsidRPr="00546D69">
        <w:rPr>
          <w:rFonts w:ascii="Verdana" w:hAnsi="Verdana"/>
        </w:rPr>
        <w:t xml:space="preserve"> </w:t>
      </w:r>
      <w:proofErr w:type="spellStart"/>
      <w:r w:rsidRPr="00546D69">
        <w:rPr>
          <w:rFonts w:ascii="Verdana" w:hAnsi="Verdana"/>
        </w:rPr>
        <w:t>teh</w:t>
      </w:r>
      <w:proofErr w:type="spellEnd"/>
      <w:r w:rsidRPr="00546D69">
        <w:rPr>
          <w:rFonts w:ascii="Verdana" w:hAnsi="Verdana"/>
        </w:rPr>
        <w:t xml:space="preserve"> (OR = 0,71) </w:t>
      </w:r>
      <w:proofErr w:type="spellStart"/>
      <w:r w:rsidRPr="00546D69">
        <w:rPr>
          <w:rFonts w:ascii="Verdana" w:hAnsi="Verdana"/>
        </w:rPr>
        <w:t>asal</w:t>
      </w:r>
      <w:proofErr w:type="spellEnd"/>
      <w:r w:rsidRPr="00546D69">
        <w:rPr>
          <w:rFonts w:ascii="Verdana" w:hAnsi="Verdana"/>
        </w:rPr>
        <w:t xml:space="preserve"> </w:t>
      </w:r>
      <w:proofErr w:type="spellStart"/>
      <w:r w:rsidRPr="00546D69">
        <w:rPr>
          <w:rFonts w:ascii="Verdana" w:hAnsi="Verdana"/>
        </w:rPr>
        <w:t>diimbangi</w:t>
      </w:r>
      <w:proofErr w:type="spellEnd"/>
      <w:r w:rsidRPr="00546D69">
        <w:rPr>
          <w:rFonts w:ascii="Verdana" w:hAnsi="Verdana"/>
        </w:rPr>
        <w:t xml:space="preserve"> </w:t>
      </w:r>
      <w:proofErr w:type="spellStart"/>
      <w:r w:rsidRPr="00546D69">
        <w:rPr>
          <w:rFonts w:ascii="Verdana" w:hAnsi="Verdana"/>
        </w:rPr>
        <w:t>dengan</w:t>
      </w:r>
      <w:proofErr w:type="spellEnd"/>
      <w:r w:rsidRPr="00546D69">
        <w:rPr>
          <w:rFonts w:ascii="Verdana" w:hAnsi="Verdana"/>
        </w:rPr>
        <w:t xml:space="preserve"> </w:t>
      </w:r>
      <w:proofErr w:type="spellStart"/>
      <w:r w:rsidRPr="00546D69">
        <w:rPr>
          <w:rFonts w:ascii="Verdana" w:hAnsi="Verdana"/>
        </w:rPr>
        <w:t>konsumsi</w:t>
      </w:r>
      <w:proofErr w:type="spellEnd"/>
      <w:r w:rsidRPr="00546D69">
        <w:rPr>
          <w:rFonts w:ascii="Verdana" w:hAnsi="Verdana"/>
        </w:rPr>
        <w:t xml:space="preserve"> air </w:t>
      </w:r>
      <w:proofErr w:type="spellStart"/>
      <w:r w:rsidRPr="00546D69">
        <w:rPr>
          <w:rFonts w:ascii="Verdana" w:hAnsi="Verdana"/>
        </w:rPr>
        <w:t>putih</w:t>
      </w:r>
      <w:proofErr w:type="spellEnd"/>
      <w:r w:rsidRPr="00546D69">
        <w:rPr>
          <w:rFonts w:ascii="Verdana" w:hAnsi="Verdana"/>
        </w:rPr>
        <w:t xml:space="preserve"> yang </w:t>
      </w:r>
      <w:proofErr w:type="spellStart"/>
      <w:r w:rsidRPr="00546D69">
        <w:rPr>
          <w:rFonts w:ascii="Verdana" w:hAnsi="Verdana"/>
        </w:rPr>
        <w:t>cukup</w:t>
      </w:r>
      <w:proofErr w:type="spellEnd"/>
      <w:r w:rsidRPr="00546D69">
        <w:rPr>
          <w:rFonts w:ascii="Verdana" w:hAnsi="Verdana"/>
        </w:rPr>
        <w:t>.</w:t>
      </w:r>
    </w:p>
    <w:p w14:paraId="7131CCA3" w14:textId="77777777" w:rsidR="004F2B9A" w:rsidRPr="00546D69" w:rsidRDefault="00EE59DB" w:rsidP="00C240CB">
      <w:pPr>
        <w:ind w:firstLine="720"/>
        <w:jc w:val="both"/>
        <w:rPr>
          <w:rFonts w:ascii="Verdana" w:hAnsi="Verdana"/>
        </w:rPr>
      </w:pPr>
      <w:r w:rsidRPr="00546D69">
        <w:rPr>
          <w:rFonts w:ascii="Verdana" w:hAnsi="Verdana"/>
          <w:bCs/>
          <w:color w:val="211F1F"/>
        </w:rPr>
        <w:t xml:space="preserve">Teh dan kopi </w:t>
      </w:r>
      <w:proofErr w:type="spellStart"/>
      <w:r w:rsidRPr="00546D69">
        <w:rPr>
          <w:rFonts w:ascii="Verdana" w:hAnsi="Verdana"/>
          <w:bCs/>
          <w:color w:val="211F1F"/>
        </w:rPr>
        <w:t>mengandung</w:t>
      </w:r>
      <w:proofErr w:type="spellEnd"/>
      <w:r w:rsidRPr="00546D69">
        <w:rPr>
          <w:rFonts w:ascii="Verdana" w:hAnsi="Verdana"/>
          <w:bCs/>
          <w:color w:val="211F1F"/>
        </w:rPr>
        <w:t xml:space="preserve"> </w:t>
      </w:r>
      <w:proofErr w:type="spellStart"/>
      <w:r w:rsidRPr="00546D69">
        <w:rPr>
          <w:rFonts w:ascii="Verdana" w:hAnsi="Verdana"/>
          <w:bCs/>
          <w:color w:val="211F1F"/>
        </w:rPr>
        <w:t>agen</w:t>
      </w:r>
      <w:proofErr w:type="spellEnd"/>
      <w:r w:rsidRPr="00546D69">
        <w:rPr>
          <w:rFonts w:ascii="Verdana" w:hAnsi="Verdana"/>
          <w:bCs/>
          <w:color w:val="211F1F"/>
        </w:rPr>
        <w:t xml:space="preserve"> </w:t>
      </w:r>
      <w:proofErr w:type="spellStart"/>
      <w:r w:rsidRPr="00546D69">
        <w:rPr>
          <w:rFonts w:ascii="Verdana" w:hAnsi="Verdana"/>
          <w:bCs/>
          <w:color w:val="211F1F"/>
        </w:rPr>
        <w:t>dehidrasi</w:t>
      </w:r>
      <w:proofErr w:type="spellEnd"/>
      <w:r w:rsidRPr="00546D69">
        <w:rPr>
          <w:rFonts w:ascii="Verdana" w:hAnsi="Verdana"/>
          <w:bCs/>
          <w:color w:val="211F1F"/>
        </w:rPr>
        <w:t>/</w:t>
      </w:r>
      <w:proofErr w:type="spellStart"/>
      <w:r w:rsidRPr="00546D69">
        <w:rPr>
          <w:rFonts w:ascii="Verdana" w:hAnsi="Verdana"/>
          <w:bCs/>
          <w:color w:val="211F1F"/>
        </w:rPr>
        <w:t>diuretik</w:t>
      </w:r>
      <w:proofErr w:type="spellEnd"/>
      <w:r w:rsidRPr="00546D69">
        <w:rPr>
          <w:rFonts w:ascii="Verdana" w:hAnsi="Verdana"/>
          <w:bCs/>
          <w:color w:val="211F1F"/>
        </w:rPr>
        <w:t xml:space="preserve"> yang </w:t>
      </w:r>
      <w:proofErr w:type="spellStart"/>
      <w:r w:rsidRPr="00546D69">
        <w:rPr>
          <w:rFonts w:ascii="Verdana" w:hAnsi="Verdana"/>
          <w:bCs/>
          <w:color w:val="211F1F"/>
        </w:rPr>
        <w:t>sering</w:t>
      </w:r>
      <w:proofErr w:type="spellEnd"/>
      <w:r w:rsidRPr="00546D69">
        <w:rPr>
          <w:rFonts w:ascii="Verdana" w:hAnsi="Verdana"/>
          <w:bCs/>
          <w:color w:val="211F1F"/>
        </w:rPr>
        <w:t xml:space="preserve"> </w:t>
      </w:r>
      <w:proofErr w:type="spellStart"/>
      <w:r w:rsidRPr="00546D69">
        <w:rPr>
          <w:rFonts w:ascii="Verdana" w:hAnsi="Verdana"/>
          <w:bCs/>
          <w:color w:val="211F1F"/>
        </w:rPr>
        <w:t>diabaikan</w:t>
      </w:r>
      <w:proofErr w:type="spellEnd"/>
      <w:r w:rsidRPr="00546D69">
        <w:rPr>
          <w:rFonts w:ascii="Verdana" w:hAnsi="Verdana"/>
          <w:bCs/>
          <w:color w:val="211F1F"/>
        </w:rPr>
        <w:t xml:space="preserve">. </w:t>
      </w:r>
      <w:proofErr w:type="spellStart"/>
      <w:r w:rsidRPr="00546D69">
        <w:rPr>
          <w:rFonts w:ascii="Verdana" w:hAnsi="Verdana"/>
          <w:bCs/>
          <w:color w:val="211F1F"/>
        </w:rPr>
        <w:t>Konsumsi</w:t>
      </w:r>
      <w:proofErr w:type="spellEnd"/>
      <w:r w:rsidRPr="00546D69">
        <w:rPr>
          <w:rFonts w:ascii="Verdana" w:hAnsi="Verdana"/>
          <w:bCs/>
          <w:color w:val="211F1F"/>
        </w:rPr>
        <w:t xml:space="preserve"> kopi 2-3 kali/</w:t>
      </w:r>
      <w:proofErr w:type="spellStart"/>
      <w:r w:rsidRPr="00546D69">
        <w:rPr>
          <w:rFonts w:ascii="Verdana" w:hAnsi="Verdana"/>
          <w:bCs/>
          <w:color w:val="211F1F"/>
        </w:rPr>
        <w:t>hari</w:t>
      </w:r>
      <w:proofErr w:type="spellEnd"/>
      <w:r w:rsidRPr="00546D69">
        <w:rPr>
          <w:rFonts w:ascii="Verdana" w:hAnsi="Verdana"/>
          <w:bCs/>
          <w:color w:val="211F1F"/>
        </w:rPr>
        <w:t xml:space="preserve"> </w:t>
      </w:r>
      <w:proofErr w:type="spellStart"/>
      <w:r w:rsidRPr="00546D69">
        <w:rPr>
          <w:rFonts w:ascii="Verdana" w:hAnsi="Verdana"/>
          <w:bCs/>
          <w:color w:val="211F1F"/>
        </w:rPr>
        <w:t>meningkatkan</w:t>
      </w:r>
      <w:proofErr w:type="spellEnd"/>
      <w:r w:rsidRPr="00546D69">
        <w:rPr>
          <w:rFonts w:ascii="Verdana" w:hAnsi="Verdana"/>
          <w:bCs/>
          <w:color w:val="211F1F"/>
        </w:rPr>
        <w:t xml:space="preserve"> </w:t>
      </w:r>
      <w:proofErr w:type="spellStart"/>
      <w:r w:rsidRPr="00546D69">
        <w:rPr>
          <w:rFonts w:ascii="Verdana" w:hAnsi="Verdana"/>
          <w:bCs/>
          <w:color w:val="211F1F"/>
        </w:rPr>
        <w:t>ekskresi</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dan </w:t>
      </w:r>
      <w:proofErr w:type="spellStart"/>
      <w:r w:rsidRPr="00546D69">
        <w:rPr>
          <w:rFonts w:ascii="Verdana" w:hAnsi="Verdana"/>
          <w:bCs/>
          <w:color w:val="211F1F"/>
        </w:rPr>
        <w:t>dehidrasi</w:t>
      </w:r>
      <w:proofErr w:type="spellEnd"/>
      <w:r w:rsidRPr="00546D69">
        <w:rPr>
          <w:rFonts w:ascii="Verdana" w:hAnsi="Verdana"/>
          <w:bCs/>
          <w:color w:val="211F1F"/>
        </w:rPr>
        <w:t xml:space="preserve"> </w:t>
      </w:r>
      <w:proofErr w:type="spellStart"/>
      <w:r w:rsidRPr="00546D69">
        <w:rPr>
          <w:rFonts w:ascii="Verdana" w:hAnsi="Verdana"/>
          <w:bCs/>
          <w:color w:val="211F1F"/>
        </w:rPr>
        <w:t>sehingga</w:t>
      </w:r>
      <w:proofErr w:type="spellEnd"/>
      <w:r w:rsidRPr="00546D69">
        <w:rPr>
          <w:rFonts w:ascii="Verdana" w:hAnsi="Verdana"/>
          <w:bCs/>
          <w:color w:val="211F1F"/>
        </w:rPr>
        <w:t xml:space="preserve"> </w:t>
      </w:r>
      <w:proofErr w:type="spellStart"/>
      <w:r w:rsidRPr="00546D69">
        <w:rPr>
          <w:rFonts w:ascii="Verdana" w:hAnsi="Verdana"/>
          <w:bCs/>
          <w:color w:val="211F1F"/>
        </w:rPr>
        <w:t>berdampak</w:t>
      </w:r>
      <w:proofErr w:type="spellEnd"/>
      <w:r w:rsidRPr="00546D69">
        <w:rPr>
          <w:rFonts w:ascii="Verdana" w:hAnsi="Verdana"/>
          <w:bCs/>
          <w:color w:val="211F1F"/>
        </w:rPr>
        <w:t xml:space="preserve"> pada </w:t>
      </w:r>
      <w:proofErr w:type="spellStart"/>
      <w:r w:rsidRPr="00546D69">
        <w:rPr>
          <w:rFonts w:ascii="Verdana" w:hAnsi="Verdana"/>
          <w:bCs/>
          <w:color w:val="211F1F"/>
        </w:rPr>
        <w:t>kejadian</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dalam</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Kopi dan </w:t>
      </w:r>
      <w:proofErr w:type="spellStart"/>
      <w:r w:rsidRPr="00546D69">
        <w:rPr>
          <w:rFonts w:ascii="Verdana" w:hAnsi="Verdana"/>
          <w:bCs/>
          <w:color w:val="211F1F"/>
        </w:rPr>
        <w:t>teh</w:t>
      </w:r>
      <w:proofErr w:type="spellEnd"/>
      <w:r w:rsidRPr="00546D69">
        <w:rPr>
          <w:rFonts w:ascii="Verdana" w:hAnsi="Verdana"/>
          <w:bCs/>
          <w:color w:val="211F1F"/>
        </w:rPr>
        <w:t xml:space="preserve"> </w:t>
      </w:r>
      <w:proofErr w:type="spellStart"/>
      <w:r w:rsidRPr="00546D69">
        <w:rPr>
          <w:rFonts w:ascii="Verdana" w:hAnsi="Verdana"/>
          <w:bCs/>
          <w:color w:val="211F1F"/>
        </w:rPr>
        <w:t>hitam</w:t>
      </w:r>
      <w:proofErr w:type="spellEnd"/>
      <w:r w:rsidRPr="00546D69">
        <w:rPr>
          <w:rFonts w:ascii="Verdana" w:hAnsi="Verdana"/>
          <w:bCs/>
          <w:color w:val="211F1F"/>
        </w:rPr>
        <w:t xml:space="preserve"> </w:t>
      </w:r>
      <w:proofErr w:type="spellStart"/>
      <w:r w:rsidRPr="00546D69">
        <w:rPr>
          <w:rFonts w:ascii="Verdana" w:hAnsi="Verdana"/>
          <w:bCs/>
          <w:color w:val="211F1F"/>
        </w:rPr>
        <w:t>adalah</w:t>
      </w:r>
      <w:proofErr w:type="spellEnd"/>
      <w:r w:rsidRPr="00546D69">
        <w:rPr>
          <w:rFonts w:ascii="Verdana" w:hAnsi="Verdana"/>
          <w:bCs/>
          <w:color w:val="211F1F"/>
        </w:rPr>
        <w:t xml:space="preserve"> </w:t>
      </w:r>
      <w:proofErr w:type="spellStart"/>
      <w:r w:rsidRPr="00546D69">
        <w:rPr>
          <w:rFonts w:ascii="Verdana" w:hAnsi="Verdana"/>
          <w:bCs/>
          <w:color w:val="211F1F"/>
        </w:rPr>
        <w:t>sumber</w:t>
      </w:r>
      <w:proofErr w:type="spellEnd"/>
      <w:r w:rsidRPr="00546D69">
        <w:rPr>
          <w:rFonts w:ascii="Verdana" w:hAnsi="Verdana"/>
          <w:bCs/>
          <w:color w:val="211F1F"/>
        </w:rPr>
        <w:t xml:space="preserve"> </w:t>
      </w:r>
      <w:proofErr w:type="spellStart"/>
      <w:r w:rsidRPr="00546D69">
        <w:rPr>
          <w:rFonts w:ascii="Verdana" w:hAnsi="Verdana"/>
          <w:bCs/>
          <w:color w:val="211F1F"/>
        </w:rPr>
        <w:t>oksalat</w:t>
      </w:r>
      <w:proofErr w:type="spellEnd"/>
      <w:r w:rsidRPr="00546D69">
        <w:rPr>
          <w:rFonts w:ascii="Verdana" w:hAnsi="Verdana"/>
          <w:bCs/>
          <w:color w:val="211F1F"/>
        </w:rPr>
        <w:t xml:space="preserve"> dan </w:t>
      </w:r>
      <w:proofErr w:type="spellStart"/>
      <w:r w:rsidRPr="00546D69">
        <w:rPr>
          <w:rFonts w:ascii="Verdana" w:hAnsi="Verdana"/>
          <w:bCs/>
          <w:color w:val="211F1F"/>
        </w:rPr>
        <w:t>membuat</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w:t>
      </w:r>
      <w:proofErr w:type="spellStart"/>
      <w:r w:rsidRPr="00546D69">
        <w:rPr>
          <w:rFonts w:ascii="Verdana" w:hAnsi="Verdana"/>
          <w:bCs/>
          <w:color w:val="211F1F"/>
        </w:rPr>
        <w:t>asam</w:t>
      </w:r>
      <w:proofErr w:type="spellEnd"/>
      <w:r w:rsidRPr="00546D69">
        <w:rPr>
          <w:rFonts w:ascii="Verdana" w:hAnsi="Verdana"/>
          <w:bCs/>
          <w:color w:val="211F1F"/>
        </w:rPr>
        <w:t xml:space="preserve"> yang </w:t>
      </w:r>
      <w:proofErr w:type="spellStart"/>
      <w:r w:rsidRPr="00546D69">
        <w:rPr>
          <w:rFonts w:ascii="Verdana" w:hAnsi="Verdana"/>
          <w:bCs/>
          <w:color w:val="211F1F"/>
        </w:rPr>
        <w:t>meningkatkan</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asam</w:t>
      </w:r>
      <w:proofErr w:type="spellEnd"/>
      <w:r w:rsidRPr="00546D69">
        <w:rPr>
          <w:rFonts w:ascii="Verdana" w:hAnsi="Verdana"/>
          <w:bCs/>
          <w:color w:val="211F1F"/>
        </w:rPr>
        <w:t xml:space="preserve"> </w:t>
      </w:r>
      <w:proofErr w:type="spellStart"/>
      <w:r w:rsidRPr="00546D69">
        <w:rPr>
          <w:rFonts w:ascii="Verdana" w:hAnsi="Verdana"/>
          <w:bCs/>
          <w:color w:val="211F1F"/>
        </w:rPr>
        <w:t>urat</w:t>
      </w:r>
      <w:proofErr w:type="spellEnd"/>
      <w:r w:rsidRPr="00546D69">
        <w:rPr>
          <w:rFonts w:ascii="Verdana" w:hAnsi="Verdana"/>
          <w:bCs/>
          <w:color w:val="211F1F"/>
        </w:rPr>
        <w:t xml:space="preserve">. Jika </w:t>
      </w:r>
      <w:proofErr w:type="spellStart"/>
      <w:r w:rsidRPr="00546D69">
        <w:rPr>
          <w:rFonts w:ascii="Verdana" w:hAnsi="Verdana"/>
          <w:bCs/>
          <w:color w:val="211F1F"/>
        </w:rPr>
        <w:t>diminum</w:t>
      </w:r>
      <w:proofErr w:type="spellEnd"/>
      <w:r w:rsidRPr="00546D69">
        <w:rPr>
          <w:rFonts w:ascii="Verdana" w:hAnsi="Verdana"/>
          <w:bCs/>
          <w:color w:val="211F1F"/>
        </w:rPr>
        <w:t xml:space="preserve"> </w:t>
      </w:r>
      <w:proofErr w:type="spellStart"/>
      <w:r w:rsidRPr="00546D69">
        <w:rPr>
          <w:rFonts w:ascii="Verdana" w:hAnsi="Verdana"/>
          <w:bCs/>
          <w:color w:val="211F1F"/>
        </w:rPr>
        <w:t>berlebihan</w:t>
      </w:r>
      <w:proofErr w:type="spellEnd"/>
      <w:r w:rsidRPr="00546D69">
        <w:rPr>
          <w:rFonts w:ascii="Verdana" w:hAnsi="Verdana"/>
          <w:bCs/>
          <w:color w:val="211F1F"/>
        </w:rPr>
        <w:t xml:space="preserve"> </w:t>
      </w:r>
      <w:proofErr w:type="spellStart"/>
      <w:r w:rsidRPr="00546D69">
        <w:rPr>
          <w:rFonts w:ascii="Verdana" w:hAnsi="Verdana"/>
          <w:bCs/>
          <w:color w:val="211F1F"/>
        </w:rPr>
        <w:t>tanpa</w:t>
      </w:r>
      <w:proofErr w:type="spellEnd"/>
      <w:r w:rsidRPr="00546D69">
        <w:rPr>
          <w:rFonts w:ascii="Verdana" w:hAnsi="Verdana"/>
          <w:bCs/>
          <w:color w:val="211F1F"/>
        </w:rPr>
        <w:t xml:space="preserve"> </w:t>
      </w:r>
      <w:proofErr w:type="spellStart"/>
      <w:r w:rsidRPr="00546D69">
        <w:rPr>
          <w:rFonts w:ascii="Verdana" w:hAnsi="Verdana"/>
          <w:bCs/>
          <w:color w:val="211F1F"/>
        </w:rPr>
        <w:t>diimbangi</w:t>
      </w:r>
      <w:proofErr w:type="spellEnd"/>
      <w:r w:rsidRPr="00546D69">
        <w:rPr>
          <w:rFonts w:ascii="Verdana" w:hAnsi="Verdana"/>
          <w:bCs/>
          <w:color w:val="211F1F"/>
        </w:rPr>
        <w:t xml:space="preserve"> air </w:t>
      </w:r>
      <w:proofErr w:type="spellStart"/>
      <w:r w:rsidRPr="00546D69">
        <w:rPr>
          <w:rFonts w:ascii="Verdana" w:hAnsi="Verdana"/>
          <w:bCs/>
          <w:color w:val="211F1F"/>
        </w:rPr>
        <w:t>putih</w:t>
      </w:r>
      <w:proofErr w:type="spellEnd"/>
      <w:r w:rsidRPr="00546D69">
        <w:rPr>
          <w:rFonts w:ascii="Verdana" w:hAnsi="Verdana"/>
          <w:bCs/>
          <w:color w:val="211F1F"/>
        </w:rPr>
        <w:t xml:space="preserve"> </w:t>
      </w:r>
      <w:proofErr w:type="spellStart"/>
      <w:r w:rsidRPr="00546D69">
        <w:rPr>
          <w:rFonts w:ascii="Verdana" w:hAnsi="Verdana"/>
          <w:bCs/>
          <w:color w:val="211F1F"/>
        </w:rPr>
        <w:t>akan</w:t>
      </w:r>
      <w:proofErr w:type="spellEnd"/>
      <w:r w:rsidRPr="00546D69">
        <w:rPr>
          <w:rFonts w:ascii="Verdana" w:hAnsi="Verdana"/>
          <w:bCs/>
          <w:color w:val="211F1F"/>
        </w:rPr>
        <w:t xml:space="preserve"> </w:t>
      </w:r>
      <w:proofErr w:type="spellStart"/>
      <w:r w:rsidRPr="00546D69">
        <w:rPr>
          <w:rFonts w:ascii="Verdana" w:hAnsi="Verdana"/>
          <w:bCs/>
          <w:color w:val="211F1F"/>
        </w:rPr>
        <w:t>menyebabkan</w:t>
      </w:r>
      <w:proofErr w:type="spellEnd"/>
      <w:r w:rsidRPr="00546D69">
        <w:rPr>
          <w:rFonts w:ascii="Verdana" w:hAnsi="Verdana"/>
          <w:bCs/>
          <w:color w:val="211F1F"/>
        </w:rPr>
        <w:t xml:space="preserve"> </w:t>
      </w:r>
      <w:proofErr w:type="spellStart"/>
      <w:r w:rsidRPr="00546D69">
        <w:rPr>
          <w:rFonts w:ascii="Verdana" w:hAnsi="Verdana"/>
          <w:bCs/>
          <w:color w:val="211F1F"/>
        </w:rPr>
        <w:t>dehidrasi</w:t>
      </w:r>
      <w:proofErr w:type="spellEnd"/>
      <w:r w:rsidRPr="00546D69">
        <w:rPr>
          <w:rFonts w:ascii="Verdana" w:hAnsi="Verdana"/>
          <w:bCs/>
          <w:color w:val="211F1F"/>
        </w:rPr>
        <w:t xml:space="preserve">. </w:t>
      </w:r>
      <w:proofErr w:type="spellStart"/>
      <w:r w:rsidRPr="00546D69">
        <w:rPr>
          <w:rFonts w:ascii="Verdana" w:hAnsi="Verdana"/>
          <w:bCs/>
          <w:color w:val="211F1F"/>
        </w:rPr>
        <w:t>Dehidrasi</w:t>
      </w:r>
      <w:proofErr w:type="spellEnd"/>
      <w:r w:rsidRPr="00546D69">
        <w:rPr>
          <w:rFonts w:ascii="Verdana" w:hAnsi="Verdana"/>
          <w:bCs/>
          <w:color w:val="211F1F"/>
        </w:rPr>
        <w:t xml:space="preserve"> </w:t>
      </w:r>
      <w:proofErr w:type="spellStart"/>
      <w:r w:rsidRPr="00546D69">
        <w:rPr>
          <w:rFonts w:ascii="Verdana" w:hAnsi="Verdana"/>
          <w:bCs/>
          <w:color w:val="211F1F"/>
        </w:rPr>
        <w:t>adalah</w:t>
      </w:r>
      <w:proofErr w:type="spellEnd"/>
      <w:r w:rsidRPr="00546D69">
        <w:rPr>
          <w:rFonts w:ascii="Verdana" w:hAnsi="Verdana"/>
          <w:bCs/>
          <w:color w:val="211F1F"/>
        </w:rPr>
        <w:t xml:space="preserve"> </w:t>
      </w:r>
      <w:proofErr w:type="spellStart"/>
      <w:r w:rsidRPr="00546D69">
        <w:rPr>
          <w:rFonts w:ascii="Verdana" w:hAnsi="Verdana"/>
          <w:bCs/>
          <w:color w:val="211F1F"/>
        </w:rPr>
        <w:t>faktor</w:t>
      </w:r>
      <w:proofErr w:type="spellEnd"/>
      <w:r w:rsidRPr="00546D69">
        <w:rPr>
          <w:rFonts w:ascii="Verdana" w:hAnsi="Verdana"/>
          <w:bCs/>
          <w:color w:val="211F1F"/>
        </w:rPr>
        <w:t xml:space="preserve"> </w:t>
      </w:r>
      <w:proofErr w:type="spellStart"/>
      <w:r w:rsidRPr="00546D69">
        <w:rPr>
          <w:rFonts w:ascii="Verdana" w:hAnsi="Verdana"/>
          <w:bCs/>
          <w:color w:val="211F1F"/>
        </w:rPr>
        <w:t>risiko</w:t>
      </w:r>
      <w:proofErr w:type="spellEnd"/>
      <w:r w:rsidRPr="00546D69">
        <w:rPr>
          <w:rFonts w:ascii="Verdana" w:hAnsi="Verdana"/>
          <w:bCs/>
          <w:color w:val="211F1F"/>
        </w:rPr>
        <w:t xml:space="preserve"> </w:t>
      </w:r>
      <w:proofErr w:type="spellStart"/>
      <w:r w:rsidRPr="00546D69">
        <w:rPr>
          <w:rFonts w:ascii="Verdana" w:hAnsi="Verdana"/>
          <w:bCs/>
          <w:color w:val="211F1F"/>
        </w:rPr>
        <w:t>pebentukan</w:t>
      </w:r>
      <w:proofErr w:type="spellEnd"/>
      <w:r w:rsidRPr="00546D69">
        <w:rPr>
          <w:rFonts w:ascii="Verdana" w:hAnsi="Verdana"/>
          <w:bCs/>
          <w:color w:val="211F1F"/>
        </w:rPr>
        <w:t xml:space="preserve"> batu </w:t>
      </w:r>
      <w:proofErr w:type="spellStart"/>
      <w:r w:rsidRPr="00546D69">
        <w:rPr>
          <w:rFonts w:ascii="Verdana" w:hAnsi="Verdana"/>
          <w:bCs/>
          <w:color w:val="211F1F"/>
        </w:rPr>
        <w:t>ginjal</w:t>
      </w:r>
      <w:proofErr w:type="spellEnd"/>
      <w:r w:rsidRPr="00546D69">
        <w:rPr>
          <w:rFonts w:ascii="Verdana" w:hAnsi="Verdana"/>
          <w:bCs/>
          <w:color w:val="211F1F"/>
        </w:rPr>
        <w:t xml:space="preserve"> (</w:t>
      </w:r>
      <w:proofErr w:type="spellStart"/>
      <w:r w:rsidRPr="00546D69">
        <w:rPr>
          <w:rFonts w:ascii="Verdana" w:hAnsi="Verdana"/>
          <w:bCs/>
          <w:color w:val="211F1F"/>
        </w:rPr>
        <w:t>Barghouthy</w:t>
      </w:r>
      <w:proofErr w:type="spellEnd"/>
      <w:r w:rsidRPr="00546D69">
        <w:rPr>
          <w:rFonts w:ascii="Verdana" w:hAnsi="Verdana"/>
          <w:bCs/>
          <w:color w:val="211F1F"/>
        </w:rPr>
        <w:t xml:space="preserve">, 2021). </w:t>
      </w:r>
      <w:proofErr w:type="spellStart"/>
      <w:r w:rsidRPr="00546D69">
        <w:rPr>
          <w:rFonts w:ascii="Verdana" w:hAnsi="Verdana"/>
          <w:bCs/>
          <w:color w:val="211F1F"/>
        </w:rPr>
        <w:t>Semakin</w:t>
      </w:r>
      <w:proofErr w:type="spellEnd"/>
      <w:r w:rsidRPr="00546D69">
        <w:rPr>
          <w:rFonts w:ascii="Verdana" w:hAnsi="Verdana"/>
          <w:bCs/>
          <w:color w:val="211F1F"/>
        </w:rPr>
        <w:t xml:space="preserve"> </w:t>
      </w:r>
      <w:proofErr w:type="spellStart"/>
      <w:r w:rsidRPr="00546D69">
        <w:rPr>
          <w:rFonts w:ascii="Verdana" w:hAnsi="Verdana"/>
          <w:bCs/>
          <w:color w:val="211F1F"/>
        </w:rPr>
        <w:t>banyak</w:t>
      </w:r>
      <w:proofErr w:type="spellEnd"/>
      <w:r w:rsidRPr="00546D69">
        <w:rPr>
          <w:rFonts w:ascii="Verdana" w:hAnsi="Verdana"/>
          <w:bCs/>
          <w:color w:val="211F1F"/>
        </w:rPr>
        <w:t xml:space="preserve"> </w:t>
      </w:r>
      <w:proofErr w:type="spellStart"/>
      <w:r w:rsidRPr="00546D69">
        <w:rPr>
          <w:rFonts w:ascii="Verdana" w:hAnsi="Verdana"/>
          <w:bCs/>
          <w:color w:val="211F1F"/>
        </w:rPr>
        <w:t>minum</w:t>
      </w:r>
      <w:proofErr w:type="spellEnd"/>
      <w:r w:rsidRPr="00546D69">
        <w:rPr>
          <w:rFonts w:ascii="Verdana" w:hAnsi="Verdana"/>
          <w:bCs/>
          <w:color w:val="211F1F"/>
        </w:rPr>
        <w:t xml:space="preserve"> </w:t>
      </w:r>
      <w:proofErr w:type="spellStart"/>
      <w:r w:rsidRPr="00546D69">
        <w:rPr>
          <w:rFonts w:ascii="Verdana" w:hAnsi="Verdana"/>
          <w:bCs/>
          <w:color w:val="211F1F"/>
        </w:rPr>
        <w:t>teh</w:t>
      </w:r>
      <w:proofErr w:type="spellEnd"/>
      <w:r w:rsidRPr="00546D69">
        <w:rPr>
          <w:rFonts w:ascii="Verdana" w:hAnsi="Verdana"/>
          <w:bCs/>
          <w:color w:val="211F1F"/>
        </w:rPr>
        <w:t xml:space="preserve">, kopi dan </w:t>
      </w:r>
      <w:proofErr w:type="gramStart"/>
      <w:r w:rsidRPr="00546D69">
        <w:rPr>
          <w:rFonts w:ascii="Verdana" w:hAnsi="Verdana"/>
          <w:bCs/>
          <w:color w:val="211F1F"/>
        </w:rPr>
        <w:t xml:space="preserve">soda  </w:t>
      </w:r>
      <w:proofErr w:type="spellStart"/>
      <w:r w:rsidRPr="00546D69">
        <w:rPr>
          <w:rFonts w:ascii="Verdana" w:hAnsi="Verdana"/>
          <w:bCs/>
          <w:color w:val="211F1F"/>
        </w:rPr>
        <w:t>maka</w:t>
      </w:r>
      <w:proofErr w:type="spellEnd"/>
      <w:proofErr w:type="gramEnd"/>
      <w:r w:rsidRPr="00546D69">
        <w:rPr>
          <w:rFonts w:ascii="Verdana" w:hAnsi="Verdana"/>
          <w:bCs/>
          <w:color w:val="211F1F"/>
        </w:rPr>
        <w:t xml:space="preserve"> </w:t>
      </w:r>
      <w:proofErr w:type="spellStart"/>
      <w:r w:rsidRPr="00546D69">
        <w:rPr>
          <w:rFonts w:ascii="Verdana" w:hAnsi="Verdana"/>
          <w:bCs/>
          <w:color w:val="211F1F"/>
        </w:rPr>
        <w:t>kejadian</w:t>
      </w:r>
      <w:proofErr w:type="spellEnd"/>
      <w:r w:rsidRPr="00546D69">
        <w:rPr>
          <w:rFonts w:ascii="Verdana" w:hAnsi="Verdana"/>
          <w:bCs/>
          <w:color w:val="211F1F"/>
        </w:rPr>
        <w:t xml:space="preserve"> </w:t>
      </w:r>
      <w:proofErr w:type="spellStart"/>
      <w:r w:rsidRPr="00546D69">
        <w:rPr>
          <w:rFonts w:ascii="Verdana" w:hAnsi="Verdana"/>
          <w:bCs/>
          <w:color w:val="211F1F"/>
        </w:rPr>
        <w:t>krital</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w:t>
      </w:r>
      <w:proofErr w:type="spellStart"/>
      <w:r w:rsidRPr="00546D69">
        <w:rPr>
          <w:rFonts w:ascii="Verdana" w:hAnsi="Verdana"/>
          <w:bCs/>
          <w:color w:val="211F1F"/>
        </w:rPr>
        <w:t>semakin</w:t>
      </w:r>
      <w:proofErr w:type="spellEnd"/>
      <w:r w:rsidRPr="00546D69">
        <w:rPr>
          <w:rFonts w:ascii="Verdana" w:hAnsi="Verdana"/>
          <w:bCs/>
          <w:color w:val="211F1F"/>
        </w:rPr>
        <w:t xml:space="preserve"> </w:t>
      </w:r>
      <w:proofErr w:type="spellStart"/>
      <w:r w:rsidRPr="00546D69">
        <w:rPr>
          <w:rFonts w:ascii="Verdana" w:hAnsi="Verdana"/>
          <w:bCs/>
          <w:color w:val="211F1F"/>
        </w:rPr>
        <w:t>besar</w:t>
      </w:r>
      <w:proofErr w:type="spellEnd"/>
      <w:r w:rsidRPr="00546D69">
        <w:rPr>
          <w:rFonts w:ascii="Verdana" w:hAnsi="Verdana"/>
          <w:bCs/>
          <w:color w:val="211F1F"/>
        </w:rPr>
        <w:t xml:space="preserve">. </w:t>
      </w:r>
      <w:proofErr w:type="spellStart"/>
      <w:r w:rsidRPr="00546D69">
        <w:rPr>
          <w:rFonts w:ascii="Verdana" w:hAnsi="Verdana"/>
        </w:rPr>
        <w:t>Menurut</w:t>
      </w:r>
      <w:proofErr w:type="spellEnd"/>
      <w:r w:rsidRPr="00546D69">
        <w:rPr>
          <w:rFonts w:ascii="Verdana" w:hAnsi="Verdana"/>
        </w:rPr>
        <w:t xml:space="preserve"> Feraro (2017), </w:t>
      </w:r>
      <w:proofErr w:type="spellStart"/>
      <w:r w:rsidRPr="00546D69">
        <w:rPr>
          <w:rFonts w:ascii="Verdana" w:hAnsi="Verdana"/>
        </w:rPr>
        <w:t>kafein</w:t>
      </w:r>
      <w:proofErr w:type="spellEnd"/>
      <w:r w:rsidRPr="00546D69">
        <w:rPr>
          <w:rFonts w:ascii="Verdana" w:hAnsi="Verdana"/>
        </w:rPr>
        <w:t xml:space="preserve"> </w:t>
      </w:r>
      <w:proofErr w:type="spellStart"/>
      <w:r w:rsidRPr="00546D69">
        <w:rPr>
          <w:rFonts w:ascii="Verdana" w:hAnsi="Verdana"/>
        </w:rPr>
        <w:t>memiliki</w:t>
      </w:r>
      <w:proofErr w:type="spellEnd"/>
      <w:r w:rsidRPr="00546D69">
        <w:rPr>
          <w:rFonts w:ascii="Verdana" w:hAnsi="Verdana"/>
        </w:rPr>
        <w:t xml:space="preserve"> </w:t>
      </w:r>
      <w:proofErr w:type="spellStart"/>
      <w:r w:rsidRPr="00546D69">
        <w:rPr>
          <w:rFonts w:ascii="Verdana" w:hAnsi="Verdana"/>
        </w:rPr>
        <w:t>partikel</w:t>
      </w:r>
      <w:proofErr w:type="spellEnd"/>
      <w:r w:rsidRPr="00546D69">
        <w:rPr>
          <w:rFonts w:ascii="Verdana" w:hAnsi="Verdana"/>
        </w:rPr>
        <w:t xml:space="preserve"> </w:t>
      </w:r>
      <w:proofErr w:type="spellStart"/>
      <w:r w:rsidRPr="00546D69">
        <w:rPr>
          <w:rFonts w:ascii="Verdana" w:hAnsi="Verdana"/>
        </w:rPr>
        <w:t>lebih</w:t>
      </w:r>
      <w:proofErr w:type="spellEnd"/>
      <w:r w:rsidRPr="00546D69">
        <w:rPr>
          <w:rFonts w:ascii="Verdana" w:hAnsi="Verdana"/>
        </w:rPr>
        <w:t xml:space="preserve"> </w:t>
      </w:r>
      <w:proofErr w:type="spellStart"/>
      <w:r w:rsidRPr="00546D69">
        <w:rPr>
          <w:rFonts w:ascii="Verdana" w:hAnsi="Verdana"/>
        </w:rPr>
        <w:t>banyak</w:t>
      </w:r>
      <w:proofErr w:type="spellEnd"/>
      <w:r w:rsidRPr="00546D69">
        <w:rPr>
          <w:rFonts w:ascii="Verdana" w:hAnsi="Verdana"/>
        </w:rPr>
        <w:t xml:space="preserve"> </w:t>
      </w:r>
      <w:proofErr w:type="spellStart"/>
      <w:r w:rsidRPr="00546D69">
        <w:rPr>
          <w:rFonts w:ascii="Verdana" w:hAnsi="Verdana"/>
        </w:rPr>
        <w:t>dibanding</w:t>
      </w:r>
      <w:proofErr w:type="spellEnd"/>
      <w:r w:rsidRPr="00546D69">
        <w:rPr>
          <w:rFonts w:ascii="Verdana" w:hAnsi="Verdana"/>
        </w:rPr>
        <w:t xml:space="preserve"> air </w:t>
      </w:r>
      <w:proofErr w:type="spellStart"/>
      <w:r w:rsidRPr="00546D69">
        <w:rPr>
          <w:rFonts w:ascii="Verdana" w:hAnsi="Verdana"/>
        </w:rPr>
        <w:t>putih</w:t>
      </w:r>
      <w:proofErr w:type="spellEnd"/>
      <w:r w:rsidRPr="00546D69">
        <w:rPr>
          <w:rFonts w:ascii="Verdana" w:hAnsi="Verdana"/>
        </w:rPr>
        <w:t xml:space="preserve">, </w:t>
      </w:r>
      <w:proofErr w:type="spellStart"/>
      <w:r w:rsidRPr="00546D69">
        <w:rPr>
          <w:rFonts w:ascii="Verdana" w:hAnsi="Verdana"/>
        </w:rPr>
        <w:t>saluran</w:t>
      </w:r>
      <w:proofErr w:type="spellEnd"/>
      <w:r w:rsidRPr="00546D69">
        <w:rPr>
          <w:rFonts w:ascii="Verdana" w:hAnsi="Verdana"/>
        </w:rPr>
        <w:t xml:space="preserve"> </w:t>
      </w:r>
      <w:proofErr w:type="spellStart"/>
      <w:r w:rsidRPr="00546D69">
        <w:rPr>
          <w:rFonts w:ascii="Verdana" w:hAnsi="Verdana"/>
        </w:rPr>
        <w:t>kemih</w:t>
      </w:r>
      <w:proofErr w:type="spellEnd"/>
      <w:r w:rsidRPr="00546D69">
        <w:rPr>
          <w:rFonts w:ascii="Verdana" w:hAnsi="Verdana"/>
        </w:rPr>
        <w:t xml:space="preserve">.  </w:t>
      </w:r>
      <w:proofErr w:type="spellStart"/>
      <w:r w:rsidRPr="00546D69">
        <w:rPr>
          <w:rFonts w:ascii="Verdana" w:hAnsi="Verdana"/>
        </w:rPr>
        <w:t>Minuman</w:t>
      </w:r>
      <w:proofErr w:type="spellEnd"/>
      <w:r w:rsidRPr="00546D69">
        <w:rPr>
          <w:rFonts w:ascii="Verdana" w:hAnsi="Verdana"/>
        </w:rPr>
        <w:t xml:space="preserve"> </w:t>
      </w:r>
      <w:proofErr w:type="spellStart"/>
      <w:r w:rsidRPr="00546D69">
        <w:rPr>
          <w:rFonts w:ascii="Verdana" w:hAnsi="Verdana"/>
        </w:rPr>
        <w:t>ringan</w:t>
      </w:r>
      <w:proofErr w:type="spellEnd"/>
      <w:r w:rsidRPr="00546D69">
        <w:rPr>
          <w:rFonts w:ascii="Verdana" w:hAnsi="Verdana"/>
        </w:rPr>
        <w:t xml:space="preserve"> </w:t>
      </w:r>
      <w:proofErr w:type="spellStart"/>
      <w:r w:rsidRPr="00546D69">
        <w:rPr>
          <w:rFonts w:ascii="Verdana" w:hAnsi="Verdana"/>
        </w:rPr>
        <w:t>berkarbonasi</w:t>
      </w:r>
      <w:proofErr w:type="spellEnd"/>
      <w:r w:rsidRPr="00546D69">
        <w:rPr>
          <w:rFonts w:ascii="Verdana" w:hAnsi="Verdana"/>
        </w:rPr>
        <w:t xml:space="preserve"> </w:t>
      </w:r>
      <w:proofErr w:type="spellStart"/>
      <w:r w:rsidRPr="00546D69">
        <w:rPr>
          <w:rFonts w:ascii="Verdana" w:hAnsi="Verdana"/>
        </w:rPr>
        <w:t>atau</w:t>
      </w:r>
      <w:proofErr w:type="spellEnd"/>
      <w:r w:rsidRPr="00546D69">
        <w:rPr>
          <w:rFonts w:ascii="Verdana" w:hAnsi="Verdana"/>
        </w:rPr>
        <w:t xml:space="preserve"> soda </w:t>
      </w:r>
      <w:proofErr w:type="spellStart"/>
      <w:r w:rsidRPr="00546D69">
        <w:rPr>
          <w:rFonts w:ascii="Verdana" w:hAnsi="Verdana"/>
        </w:rPr>
        <w:t>banyak</w:t>
      </w:r>
      <w:proofErr w:type="spellEnd"/>
      <w:r w:rsidRPr="00546D69">
        <w:rPr>
          <w:rFonts w:ascii="Verdana" w:hAnsi="Verdana"/>
        </w:rPr>
        <w:t xml:space="preserve"> </w:t>
      </w:r>
      <w:proofErr w:type="spellStart"/>
      <w:r w:rsidRPr="00546D69">
        <w:rPr>
          <w:rFonts w:ascii="Verdana" w:hAnsi="Verdana"/>
        </w:rPr>
        <w:t>mengandung</w:t>
      </w:r>
      <w:proofErr w:type="spellEnd"/>
      <w:r w:rsidRPr="00546D69">
        <w:rPr>
          <w:rFonts w:ascii="Verdana" w:hAnsi="Verdana"/>
        </w:rPr>
        <w:t xml:space="preserve"> </w:t>
      </w:r>
      <w:proofErr w:type="spellStart"/>
      <w:r w:rsidRPr="00546D69">
        <w:rPr>
          <w:rFonts w:ascii="Verdana" w:hAnsi="Verdana"/>
        </w:rPr>
        <w:t>fruktosa</w:t>
      </w:r>
      <w:proofErr w:type="spellEnd"/>
      <w:r w:rsidRPr="00546D69">
        <w:rPr>
          <w:rFonts w:ascii="Verdana" w:hAnsi="Verdana"/>
        </w:rPr>
        <w:t xml:space="preserve">. </w:t>
      </w:r>
      <w:proofErr w:type="spellStart"/>
      <w:r w:rsidRPr="00546D69">
        <w:rPr>
          <w:rFonts w:ascii="Verdana" w:hAnsi="Verdana"/>
        </w:rPr>
        <w:t>Fruktosa</w:t>
      </w:r>
      <w:proofErr w:type="spellEnd"/>
      <w:r w:rsidRPr="00546D69">
        <w:rPr>
          <w:rFonts w:ascii="Verdana" w:hAnsi="Verdana"/>
        </w:rPr>
        <w:t xml:space="preserve"> </w:t>
      </w:r>
      <w:proofErr w:type="spellStart"/>
      <w:r w:rsidRPr="00546D69">
        <w:rPr>
          <w:rFonts w:ascii="Verdana" w:hAnsi="Verdana"/>
        </w:rPr>
        <w:t>dapat</w:t>
      </w:r>
      <w:proofErr w:type="spellEnd"/>
      <w:r w:rsidRPr="00546D69">
        <w:rPr>
          <w:rFonts w:ascii="Verdana" w:hAnsi="Verdana"/>
        </w:rPr>
        <w:t xml:space="preserve"> </w:t>
      </w:r>
      <w:proofErr w:type="spellStart"/>
      <w:r w:rsidRPr="00546D69">
        <w:rPr>
          <w:rFonts w:ascii="Verdana" w:hAnsi="Verdana"/>
        </w:rPr>
        <w:t>meningkatkan</w:t>
      </w:r>
      <w:proofErr w:type="spellEnd"/>
      <w:r w:rsidRPr="00546D69">
        <w:rPr>
          <w:rFonts w:ascii="Verdana" w:hAnsi="Verdana"/>
        </w:rPr>
        <w:t xml:space="preserve"> </w:t>
      </w:r>
      <w:proofErr w:type="spellStart"/>
      <w:r w:rsidRPr="00546D69">
        <w:rPr>
          <w:rFonts w:ascii="Verdana" w:hAnsi="Verdana"/>
        </w:rPr>
        <w:t>ekskresi</w:t>
      </w:r>
      <w:proofErr w:type="spellEnd"/>
      <w:r w:rsidRPr="00546D69">
        <w:rPr>
          <w:rFonts w:ascii="Verdana" w:hAnsi="Verdana"/>
        </w:rPr>
        <w:t xml:space="preserve"> </w:t>
      </w:r>
      <w:proofErr w:type="spellStart"/>
      <w:r w:rsidRPr="00546D69">
        <w:rPr>
          <w:rFonts w:ascii="Verdana" w:hAnsi="Verdana"/>
        </w:rPr>
        <w:t>kalsium</w:t>
      </w:r>
      <w:proofErr w:type="spellEnd"/>
      <w:r w:rsidRPr="00546D69">
        <w:rPr>
          <w:rFonts w:ascii="Verdana" w:hAnsi="Verdana"/>
        </w:rPr>
        <w:t xml:space="preserve">, </w:t>
      </w:r>
      <w:proofErr w:type="spellStart"/>
      <w:r w:rsidRPr="00546D69">
        <w:rPr>
          <w:rFonts w:ascii="Verdana" w:hAnsi="Verdana"/>
        </w:rPr>
        <w:t>oksalat</w:t>
      </w:r>
      <w:proofErr w:type="spellEnd"/>
      <w:r w:rsidRPr="00546D69">
        <w:rPr>
          <w:rFonts w:ascii="Verdana" w:hAnsi="Verdana"/>
        </w:rPr>
        <w:t xml:space="preserve"> dan </w:t>
      </w:r>
      <w:proofErr w:type="spellStart"/>
      <w:r w:rsidRPr="00546D69">
        <w:rPr>
          <w:rFonts w:ascii="Verdana" w:hAnsi="Verdana"/>
        </w:rPr>
        <w:t>asam</w:t>
      </w:r>
      <w:proofErr w:type="spellEnd"/>
      <w:r w:rsidRPr="00546D69">
        <w:rPr>
          <w:rFonts w:ascii="Verdana" w:hAnsi="Verdana"/>
        </w:rPr>
        <w:t xml:space="preserve"> </w:t>
      </w:r>
      <w:proofErr w:type="spellStart"/>
      <w:r w:rsidRPr="00546D69">
        <w:rPr>
          <w:rFonts w:ascii="Verdana" w:hAnsi="Verdana"/>
        </w:rPr>
        <w:t>urat</w:t>
      </w:r>
      <w:proofErr w:type="spellEnd"/>
      <w:r w:rsidRPr="00546D69">
        <w:rPr>
          <w:rFonts w:ascii="Verdana" w:hAnsi="Verdana"/>
        </w:rPr>
        <w:t xml:space="preserve"> yang </w:t>
      </w:r>
      <w:proofErr w:type="spellStart"/>
      <w:r w:rsidRPr="00546D69">
        <w:rPr>
          <w:rFonts w:ascii="Verdana" w:hAnsi="Verdana"/>
        </w:rPr>
        <w:t>dikaitkan</w:t>
      </w:r>
      <w:proofErr w:type="spellEnd"/>
      <w:r w:rsidRPr="00546D69">
        <w:rPr>
          <w:rFonts w:ascii="Verdana" w:hAnsi="Verdana"/>
        </w:rPr>
        <w:t xml:space="preserve"> </w:t>
      </w:r>
      <w:proofErr w:type="spellStart"/>
      <w:r w:rsidRPr="00546D69">
        <w:rPr>
          <w:rFonts w:ascii="Verdana" w:hAnsi="Verdana"/>
        </w:rPr>
        <w:t>dengan</w:t>
      </w:r>
      <w:proofErr w:type="spellEnd"/>
      <w:r w:rsidRPr="00546D69">
        <w:rPr>
          <w:rFonts w:ascii="Verdana" w:hAnsi="Verdana"/>
        </w:rPr>
        <w:t xml:space="preserve"> </w:t>
      </w:r>
      <w:proofErr w:type="spellStart"/>
      <w:r w:rsidRPr="00546D69">
        <w:rPr>
          <w:rFonts w:ascii="Verdana" w:hAnsi="Verdana"/>
        </w:rPr>
        <w:t>risiko</w:t>
      </w:r>
      <w:proofErr w:type="spellEnd"/>
      <w:r w:rsidRPr="00546D69">
        <w:rPr>
          <w:rFonts w:ascii="Verdana" w:hAnsi="Verdana"/>
        </w:rPr>
        <w:t xml:space="preserve"> </w:t>
      </w:r>
      <w:proofErr w:type="spellStart"/>
      <w:r w:rsidRPr="00546D69">
        <w:rPr>
          <w:rFonts w:ascii="Verdana" w:hAnsi="Verdana"/>
        </w:rPr>
        <w:t>lebih</w:t>
      </w:r>
      <w:proofErr w:type="spellEnd"/>
      <w:r w:rsidRPr="00546D69">
        <w:rPr>
          <w:rFonts w:ascii="Verdana" w:hAnsi="Verdana"/>
        </w:rPr>
        <w:t xml:space="preserve"> </w:t>
      </w:r>
      <w:proofErr w:type="spellStart"/>
      <w:r w:rsidRPr="00546D69">
        <w:rPr>
          <w:rFonts w:ascii="Verdana" w:hAnsi="Verdana"/>
        </w:rPr>
        <w:t>tinggi</w:t>
      </w:r>
      <w:proofErr w:type="spellEnd"/>
      <w:r w:rsidRPr="00546D69">
        <w:rPr>
          <w:rFonts w:ascii="Verdana" w:hAnsi="Verdana"/>
        </w:rPr>
        <w:t xml:space="preserve"> </w:t>
      </w:r>
      <w:proofErr w:type="spellStart"/>
      <w:r w:rsidRPr="00546D69">
        <w:rPr>
          <w:rFonts w:ascii="Verdana" w:hAnsi="Verdana"/>
        </w:rPr>
        <w:t>penyakit</w:t>
      </w:r>
      <w:proofErr w:type="spellEnd"/>
      <w:r w:rsidRPr="00546D69">
        <w:rPr>
          <w:rFonts w:ascii="Verdana" w:hAnsi="Verdana"/>
        </w:rPr>
        <w:t xml:space="preserve"> batu </w:t>
      </w:r>
      <w:proofErr w:type="spellStart"/>
      <w:r w:rsidRPr="00546D69">
        <w:rPr>
          <w:rFonts w:ascii="Verdana" w:hAnsi="Verdana"/>
        </w:rPr>
        <w:t>ginjal</w:t>
      </w:r>
      <w:proofErr w:type="spellEnd"/>
      <w:r w:rsidRPr="00546D69">
        <w:rPr>
          <w:rFonts w:ascii="Verdana" w:hAnsi="Verdana"/>
        </w:rPr>
        <w:t xml:space="preserve">. </w:t>
      </w:r>
    </w:p>
    <w:p w14:paraId="1E848B84" w14:textId="77777777" w:rsidR="004F2B9A" w:rsidRPr="00546D69" w:rsidRDefault="00EE59DB" w:rsidP="00C240CB">
      <w:pPr>
        <w:ind w:firstLine="720"/>
        <w:jc w:val="both"/>
        <w:rPr>
          <w:rFonts w:ascii="Verdana" w:hAnsi="Verdana"/>
        </w:rPr>
      </w:pPr>
      <w:r w:rsidRPr="00546D69">
        <w:rPr>
          <w:rFonts w:ascii="Verdana" w:hAnsi="Verdana"/>
        </w:rPr>
        <w:t xml:space="preserve">Pada </w:t>
      </w:r>
      <w:proofErr w:type="spellStart"/>
      <w:r w:rsidRPr="00546D69">
        <w:rPr>
          <w:rFonts w:ascii="Verdana" w:hAnsi="Verdana"/>
        </w:rPr>
        <w:t>penelitian</w:t>
      </w:r>
      <w:proofErr w:type="spellEnd"/>
      <w:r w:rsidRPr="00546D69">
        <w:rPr>
          <w:rFonts w:ascii="Verdana" w:hAnsi="Verdana"/>
        </w:rPr>
        <w:t xml:space="preserve"> </w:t>
      </w:r>
      <w:proofErr w:type="spellStart"/>
      <w:r w:rsidRPr="00546D69">
        <w:rPr>
          <w:rFonts w:ascii="Verdana" w:hAnsi="Verdana"/>
        </w:rPr>
        <w:t>ini</w:t>
      </w:r>
      <w:proofErr w:type="spellEnd"/>
      <w:r w:rsidRPr="00546D69">
        <w:rPr>
          <w:rFonts w:ascii="Verdana" w:hAnsi="Verdana"/>
        </w:rPr>
        <w:t xml:space="preserve"> </w:t>
      </w:r>
      <w:proofErr w:type="spellStart"/>
      <w:r w:rsidRPr="00546D69">
        <w:rPr>
          <w:rFonts w:ascii="Verdana" w:hAnsi="Verdana"/>
        </w:rPr>
        <w:t>tidak</w:t>
      </w:r>
      <w:proofErr w:type="spellEnd"/>
      <w:r w:rsidRPr="00546D69">
        <w:rPr>
          <w:rFonts w:ascii="Verdana" w:hAnsi="Verdana"/>
        </w:rPr>
        <w:t xml:space="preserve"> </w:t>
      </w:r>
      <w:proofErr w:type="spellStart"/>
      <w:r w:rsidRPr="00546D69">
        <w:rPr>
          <w:rFonts w:ascii="Verdana" w:hAnsi="Verdana"/>
        </w:rPr>
        <w:t>didapatkan</w:t>
      </w:r>
      <w:proofErr w:type="spellEnd"/>
      <w:r w:rsidRPr="00546D69">
        <w:rPr>
          <w:rFonts w:ascii="Verdana" w:hAnsi="Verdana"/>
        </w:rPr>
        <w:t xml:space="preserve"> </w:t>
      </w:r>
      <w:proofErr w:type="spellStart"/>
      <w:r w:rsidRPr="00546D69">
        <w:rPr>
          <w:rFonts w:ascii="Verdana" w:hAnsi="Verdana"/>
        </w:rPr>
        <w:t>mahasiswa</w:t>
      </w:r>
      <w:proofErr w:type="spellEnd"/>
      <w:r w:rsidRPr="00546D69">
        <w:rPr>
          <w:rFonts w:ascii="Verdana" w:hAnsi="Verdana"/>
        </w:rPr>
        <w:t xml:space="preserve"> yang </w:t>
      </w:r>
      <w:proofErr w:type="spellStart"/>
      <w:r w:rsidRPr="00546D69">
        <w:rPr>
          <w:rFonts w:ascii="Verdana" w:hAnsi="Verdana"/>
        </w:rPr>
        <w:t>mengkonsumsi</w:t>
      </w:r>
      <w:proofErr w:type="spellEnd"/>
      <w:r w:rsidRPr="00546D69">
        <w:rPr>
          <w:rFonts w:ascii="Verdana" w:hAnsi="Verdana"/>
        </w:rPr>
        <w:t xml:space="preserve"> air </w:t>
      </w:r>
      <w:proofErr w:type="spellStart"/>
      <w:r w:rsidRPr="00546D69">
        <w:rPr>
          <w:rFonts w:ascii="Verdana" w:hAnsi="Verdana"/>
        </w:rPr>
        <w:t>putih</w:t>
      </w:r>
      <w:proofErr w:type="spellEnd"/>
      <w:r w:rsidRPr="00546D69">
        <w:rPr>
          <w:rFonts w:ascii="Verdana" w:hAnsi="Verdana"/>
        </w:rPr>
        <w:t xml:space="preserve"> </w:t>
      </w:r>
      <w:proofErr w:type="spellStart"/>
      <w:r w:rsidRPr="00546D69">
        <w:rPr>
          <w:rFonts w:ascii="Verdana" w:hAnsi="Verdana"/>
        </w:rPr>
        <w:t>dari</w:t>
      </w:r>
      <w:proofErr w:type="spellEnd"/>
      <w:r w:rsidRPr="00546D69">
        <w:rPr>
          <w:rFonts w:ascii="Verdana" w:hAnsi="Verdana"/>
        </w:rPr>
        <w:t xml:space="preserve"> </w:t>
      </w:r>
      <w:proofErr w:type="spellStart"/>
      <w:r w:rsidRPr="00546D69">
        <w:rPr>
          <w:rFonts w:ascii="Verdana" w:hAnsi="Verdana"/>
        </w:rPr>
        <w:t>sumur</w:t>
      </w:r>
      <w:proofErr w:type="spellEnd"/>
      <w:r w:rsidRPr="00546D69">
        <w:rPr>
          <w:rFonts w:ascii="Verdana" w:hAnsi="Verdana"/>
        </w:rPr>
        <w:t xml:space="preserve">. </w:t>
      </w:r>
      <w:r w:rsidRPr="00546D69">
        <w:rPr>
          <w:rFonts w:ascii="Verdana" w:hAnsi="Verdana"/>
        </w:rPr>
        <w:t xml:space="preserve">Hasil uji </w:t>
      </w:r>
      <w:proofErr w:type="spellStart"/>
      <w:r w:rsidRPr="00546D69">
        <w:rPr>
          <w:rFonts w:ascii="Verdana" w:hAnsi="Verdana"/>
        </w:rPr>
        <w:t>korelasi</w:t>
      </w:r>
      <w:proofErr w:type="spellEnd"/>
      <w:r w:rsidRPr="00546D69">
        <w:rPr>
          <w:rFonts w:ascii="Verdana" w:hAnsi="Verdana"/>
        </w:rPr>
        <w:t xml:space="preserve"> </w:t>
      </w:r>
      <w:proofErr w:type="spellStart"/>
      <w:r w:rsidRPr="00546D69">
        <w:rPr>
          <w:rFonts w:ascii="Verdana" w:hAnsi="Verdana"/>
        </w:rPr>
        <w:t>asal</w:t>
      </w:r>
      <w:proofErr w:type="spellEnd"/>
      <w:r w:rsidRPr="00546D69">
        <w:rPr>
          <w:rFonts w:ascii="Verdana" w:hAnsi="Verdana"/>
        </w:rPr>
        <w:t xml:space="preserve"> air </w:t>
      </w:r>
      <w:proofErr w:type="spellStart"/>
      <w:r w:rsidRPr="00546D69">
        <w:rPr>
          <w:rFonts w:ascii="Verdana" w:hAnsi="Verdana"/>
        </w:rPr>
        <w:t>putih</w:t>
      </w:r>
      <w:proofErr w:type="spellEnd"/>
      <w:r w:rsidRPr="00546D69">
        <w:rPr>
          <w:rFonts w:ascii="Verdana" w:hAnsi="Verdana"/>
        </w:rPr>
        <w:t xml:space="preserve"> </w:t>
      </w:r>
      <w:proofErr w:type="spellStart"/>
      <w:r w:rsidRPr="00546D69">
        <w:rPr>
          <w:rFonts w:ascii="Verdana" w:hAnsi="Verdana"/>
        </w:rPr>
        <w:t>terhadap</w:t>
      </w:r>
      <w:proofErr w:type="spellEnd"/>
      <w:r w:rsidRPr="00546D69">
        <w:rPr>
          <w:rFonts w:ascii="Verdana" w:hAnsi="Verdana"/>
        </w:rPr>
        <w:t xml:space="preserve"> </w:t>
      </w:r>
      <w:proofErr w:type="spellStart"/>
      <w:r w:rsidRPr="00546D69">
        <w:rPr>
          <w:rFonts w:ascii="Verdana" w:hAnsi="Verdana"/>
        </w:rPr>
        <w:t>kejadian</w:t>
      </w:r>
      <w:proofErr w:type="spellEnd"/>
      <w:r w:rsidRPr="00546D69">
        <w:rPr>
          <w:rFonts w:ascii="Verdana" w:hAnsi="Verdana"/>
        </w:rPr>
        <w:t xml:space="preserve"> </w:t>
      </w:r>
      <w:proofErr w:type="spellStart"/>
      <w:r w:rsidRPr="00546D69">
        <w:rPr>
          <w:rFonts w:ascii="Verdana" w:hAnsi="Verdana"/>
        </w:rPr>
        <w:t>kristal</w:t>
      </w:r>
      <w:proofErr w:type="spellEnd"/>
      <w:r w:rsidRPr="00546D69">
        <w:rPr>
          <w:rFonts w:ascii="Verdana" w:hAnsi="Verdana"/>
        </w:rPr>
        <w:t xml:space="preserve"> </w:t>
      </w:r>
      <w:proofErr w:type="spellStart"/>
      <w:r w:rsidRPr="00546D69">
        <w:rPr>
          <w:rFonts w:ascii="Verdana" w:hAnsi="Verdana"/>
        </w:rPr>
        <w:t>urin</w:t>
      </w:r>
      <w:proofErr w:type="spellEnd"/>
      <w:r w:rsidRPr="00546D69">
        <w:rPr>
          <w:rFonts w:ascii="Verdana" w:hAnsi="Verdana"/>
        </w:rPr>
        <w:t xml:space="preserve"> </w:t>
      </w:r>
      <w:proofErr w:type="spellStart"/>
      <w:r w:rsidRPr="00546D69">
        <w:rPr>
          <w:rFonts w:ascii="Verdana" w:hAnsi="Verdana"/>
        </w:rPr>
        <w:t>didapatkan</w:t>
      </w:r>
      <w:proofErr w:type="spellEnd"/>
      <w:r w:rsidRPr="00546D69">
        <w:rPr>
          <w:rFonts w:ascii="Verdana" w:hAnsi="Verdana"/>
        </w:rPr>
        <w:t xml:space="preserve"> </w:t>
      </w:r>
      <w:proofErr w:type="spellStart"/>
      <w:r w:rsidRPr="00546D69">
        <w:rPr>
          <w:rFonts w:ascii="Verdana" w:hAnsi="Verdana"/>
        </w:rPr>
        <w:t>hubungan</w:t>
      </w:r>
      <w:proofErr w:type="spellEnd"/>
      <w:r w:rsidRPr="00546D69">
        <w:rPr>
          <w:rFonts w:ascii="Verdana" w:hAnsi="Verdana"/>
        </w:rPr>
        <w:t xml:space="preserve"> yang </w:t>
      </w:r>
      <w:proofErr w:type="spellStart"/>
      <w:r w:rsidRPr="00546D69">
        <w:rPr>
          <w:rFonts w:ascii="Verdana" w:hAnsi="Verdana"/>
        </w:rPr>
        <w:t>kuat</w:t>
      </w:r>
      <w:proofErr w:type="spellEnd"/>
      <w:r w:rsidRPr="00546D69">
        <w:rPr>
          <w:rFonts w:ascii="Verdana" w:hAnsi="Verdana"/>
        </w:rPr>
        <w:t xml:space="preserve"> dan </w:t>
      </w:r>
      <w:proofErr w:type="spellStart"/>
      <w:r w:rsidRPr="00546D69">
        <w:rPr>
          <w:rFonts w:ascii="Verdana" w:hAnsi="Verdana"/>
        </w:rPr>
        <w:t>signifikan</w:t>
      </w:r>
      <w:proofErr w:type="spellEnd"/>
      <w:r w:rsidRPr="00546D69">
        <w:rPr>
          <w:rFonts w:ascii="Verdana" w:hAnsi="Verdana"/>
        </w:rPr>
        <w:t xml:space="preserve"> </w:t>
      </w:r>
      <w:proofErr w:type="spellStart"/>
      <w:r w:rsidRPr="00546D69">
        <w:rPr>
          <w:rFonts w:ascii="Verdana" w:hAnsi="Verdana"/>
        </w:rPr>
        <w:t>dengan</w:t>
      </w:r>
      <w:proofErr w:type="spellEnd"/>
      <w:r w:rsidRPr="00546D69">
        <w:rPr>
          <w:rFonts w:ascii="Verdana" w:hAnsi="Verdana"/>
        </w:rPr>
        <w:t xml:space="preserve"> R =0.76 dan </w:t>
      </w:r>
      <w:proofErr w:type="spellStart"/>
      <w:r w:rsidRPr="00546D69">
        <w:rPr>
          <w:rFonts w:ascii="Verdana" w:hAnsi="Verdana"/>
        </w:rPr>
        <w:t>nilai</w:t>
      </w:r>
      <w:proofErr w:type="spellEnd"/>
      <w:r w:rsidRPr="00546D69">
        <w:rPr>
          <w:rFonts w:ascii="Verdana" w:hAnsi="Verdana"/>
        </w:rPr>
        <w:t xml:space="preserve"> sig 0.000.   Asal air </w:t>
      </w:r>
      <w:proofErr w:type="spellStart"/>
      <w:r w:rsidRPr="00546D69">
        <w:rPr>
          <w:rFonts w:ascii="Verdana" w:hAnsi="Verdana"/>
        </w:rPr>
        <w:t>putih</w:t>
      </w:r>
      <w:proofErr w:type="spellEnd"/>
      <w:r w:rsidRPr="00546D69">
        <w:rPr>
          <w:rFonts w:ascii="Verdana" w:hAnsi="Verdana"/>
        </w:rPr>
        <w:t xml:space="preserve"> </w:t>
      </w:r>
      <w:proofErr w:type="spellStart"/>
      <w:r w:rsidRPr="00546D69">
        <w:rPr>
          <w:rFonts w:ascii="Verdana" w:hAnsi="Verdana"/>
        </w:rPr>
        <w:t>dapat</w:t>
      </w:r>
      <w:proofErr w:type="spellEnd"/>
      <w:r w:rsidRPr="00546D69">
        <w:rPr>
          <w:rFonts w:ascii="Verdana" w:hAnsi="Verdana"/>
        </w:rPr>
        <w:t xml:space="preserve"> </w:t>
      </w:r>
      <w:proofErr w:type="spellStart"/>
      <w:r w:rsidRPr="00546D69">
        <w:rPr>
          <w:rFonts w:ascii="Verdana" w:hAnsi="Verdana"/>
        </w:rPr>
        <w:t>berasal</w:t>
      </w:r>
      <w:proofErr w:type="spellEnd"/>
      <w:r w:rsidRPr="00546D69">
        <w:rPr>
          <w:rFonts w:ascii="Verdana" w:hAnsi="Verdana"/>
        </w:rPr>
        <w:t xml:space="preserve"> </w:t>
      </w:r>
      <w:proofErr w:type="spellStart"/>
      <w:r w:rsidRPr="00546D69">
        <w:rPr>
          <w:rFonts w:ascii="Verdana" w:hAnsi="Verdana"/>
        </w:rPr>
        <w:t>dari</w:t>
      </w:r>
      <w:proofErr w:type="spellEnd"/>
      <w:r w:rsidRPr="00546D69">
        <w:rPr>
          <w:rFonts w:ascii="Verdana" w:hAnsi="Verdana"/>
        </w:rPr>
        <w:t xml:space="preserve"> air </w:t>
      </w:r>
      <w:proofErr w:type="spellStart"/>
      <w:r w:rsidRPr="00546D69">
        <w:rPr>
          <w:rFonts w:ascii="Verdana" w:hAnsi="Verdana"/>
        </w:rPr>
        <w:t>sumur</w:t>
      </w:r>
      <w:proofErr w:type="spellEnd"/>
      <w:r w:rsidRPr="00546D69">
        <w:rPr>
          <w:rFonts w:ascii="Verdana" w:hAnsi="Verdana"/>
        </w:rPr>
        <w:t xml:space="preserve">, air </w:t>
      </w:r>
      <w:proofErr w:type="spellStart"/>
      <w:r w:rsidRPr="00546D69">
        <w:rPr>
          <w:rFonts w:ascii="Verdana" w:hAnsi="Verdana"/>
        </w:rPr>
        <w:t>isi</w:t>
      </w:r>
      <w:proofErr w:type="spellEnd"/>
      <w:r w:rsidRPr="00546D69">
        <w:rPr>
          <w:rFonts w:ascii="Verdana" w:hAnsi="Verdana"/>
        </w:rPr>
        <w:t xml:space="preserve"> </w:t>
      </w:r>
      <w:proofErr w:type="spellStart"/>
      <w:r w:rsidRPr="00546D69">
        <w:rPr>
          <w:rFonts w:ascii="Verdana" w:hAnsi="Verdana"/>
        </w:rPr>
        <w:t>ulang</w:t>
      </w:r>
      <w:proofErr w:type="spellEnd"/>
      <w:r w:rsidRPr="00546D69">
        <w:rPr>
          <w:rFonts w:ascii="Verdana" w:hAnsi="Verdana"/>
        </w:rPr>
        <w:t xml:space="preserve"> </w:t>
      </w:r>
      <w:proofErr w:type="spellStart"/>
      <w:r w:rsidRPr="00546D69">
        <w:rPr>
          <w:rFonts w:ascii="Verdana" w:hAnsi="Verdana"/>
        </w:rPr>
        <w:t>maupun</w:t>
      </w:r>
      <w:proofErr w:type="spellEnd"/>
      <w:r w:rsidRPr="00546D69">
        <w:rPr>
          <w:rFonts w:ascii="Verdana" w:hAnsi="Verdana"/>
        </w:rPr>
        <w:t xml:space="preserve"> air mineral yang </w:t>
      </w:r>
      <w:proofErr w:type="spellStart"/>
      <w:r w:rsidRPr="00546D69">
        <w:rPr>
          <w:rFonts w:ascii="Verdana" w:hAnsi="Verdana"/>
        </w:rPr>
        <w:t>diolah</w:t>
      </w:r>
      <w:proofErr w:type="spellEnd"/>
      <w:r w:rsidRPr="00546D69">
        <w:rPr>
          <w:rFonts w:ascii="Verdana" w:hAnsi="Verdana"/>
        </w:rPr>
        <w:t xml:space="preserve"> </w:t>
      </w:r>
      <w:proofErr w:type="spellStart"/>
      <w:r w:rsidRPr="00546D69">
        <w:rPr>
          <w:rFonts w:ascii="Verdana" w:hAnsi="Verdana"/>
        </w:rPr>
        <w:t>perusahaan</w:t>
      </w:r>
      <w:proofErr w:type="spellEnd"/>
      <w:r w:rsidRPr="00546D69">
        <w:rPr>
          <w:rFonts w:ascii="Verdana" w:hAnsi="Verdana"/>
        </w:rPr>
        <w:t xml:space="preserve"> air </w:t>
      </w:r>
      <w:proofErr w:type="spellStart"/>
      <w:r w:rsidRPr="00546D69">
        <w:rPr>
          <w:rFonts w:ascii="Verdana" w:hAnsi="Verdana"/>
        </w:rPr>
        <w:t>minum</w:t>
      </w:r>
      <w:proofErr w:type="spellEnd"/>
      <w:r w:rsidRPr="00546D69">
        <w:rPr>
          <w:rFonts w:ascii="Verdana" w:hAnsi="Verdana"/>
        </w:rPr>
        <w:t xml:space="preserve">. Air </w:t>
      </w:r>
      <w:proofErr w:type="spellStart"/>
      <w:r w:rsidRPr="00546D69">
        <w:rPr>
          <w:rFonts w:ascii="Verdana" w:hAnsi="Verdana"/>
        </w:rPr>
        <w:t>seharusnya</w:t>
      </w:r>
      <w:proofErr w:type="spellEnd"/>
      <w:r w:rsidRPr="00546D69">
        <w:rPr>
          <w:rFonts w:ascii="Verdana" w:hAnsi="Verdana"/>
        </w:rPr>
        <w:t xml:space="preserve"> </w:t>
      </w:r>
      <w:proofErr w:type="spellStart"/>
      <w:r w:rsidRPr="00546D69">
        <w:rPr>
          <w:rFonts w:ascii="Verdana" w:hAnsi="Verdana"/>
        </w:rPr>
        <w:t>tidak</w:t>
      </w:r>
      <w:proofErr w:type="spellEnd"/>
      <w:r w:rsidRPr="00546D69">
        <w:rPr>
          <w:rFonts w:ascii="Verdana" w:hAnsi="Verdana"/>
        </w:rPr>
        <w:t xml:space="preserve"> </w:t>
      </w:r>
      <w:proofErr w:type="spellStart"/>
      <w:r w:rsidRPr="00546D69">
        <w:rPr>
          <w:rFonts w:ascii="Verdana" w:hAnsi="Verdana"/>
        </w:rPr>
        <w:t>meninggalkan</w:t>
      </w:r>
      <w:proofErr w:type="spellEnd"/>
      <w:r w:rsidRPr="00546D69">
        <w:rPr>
          <w:rFonts w:ascii="Verdana" w:hAnsi="Verdana"/>
        </w:rPr>
        <w:t xml:space="preserve"> </w:t>
      </w:r>
      <w:proofErr w:type="spellStart"/>
      <w:r w:rsidRPr="00546D69">
        <w:rPr>
          <w:rFonts w:ascii="Verdana" w:hAnsi="Verdana"/>
        </w:rPr>
        <w:t>endapan</w:t>
      </w:r>
      <w:proofErr w:type="spellEnd"/>
      <w:r w:rsidRPr="00546D69">
        <w:rPr>
          <w:rFonts w:ascii="Verdana" w:hAnsi="Verdana"/>
        </w:rPr>
        <w:t xml:space="preserve"> pada </w:t>
      </w:r>
      <w:proofErr w:type="spellStart"/>
      <w:r w:rsidRPr="00546D69">
        <w:rPr>
          <w:rFonts w:ascii="Verdana" w:hAnsi="Verdana"/>
        </w:rPr>
        <w:t>seluruh</w:t>
      </w:r>
      <w:proofErr w:type="spellEnd"/>
      <w:r w:rsidRPr="00546D69">
        <w:rPr>
          <w:rFonts w:ascii="Verdana" w:hAnsi="Verdana"/>
        </w:rPr>
        <w:t xml:space="preserve"> </w:t>
      </w:r>
      <w:proofErr w:type="spellStart"/>
      <w:r w:rsidRPr="00546D69">
        <w:rPr>
          <w:rFonts w:ascii="Verdana" w:hAnsi="Verdana"/>
        </w:rPr>
        <w:t>jaringan</w:t>
      </w:r>
      <w:proofErr w:type="spellEnd"/>
      <w:r w:rsidRPr="00546D69">
        <w:rPr>
          <w:rFonts w:ascii="Verdana" w:hAnsi="Verdana"/>
        </w:rPr>
        <w:t xml:space="preserve"> </w:t>
      </w:r>
      <w:proofErr w:type="spellStart"/>
      <w:r w:rsidRPr="00546D69">
        <w:rPr>
          <w:rFonts w:ascii="Verdana" w:hAnsi="Verdana"/>
        </w:rPr>
        <w:t>distribusinya</w:t>
      </w:r>
      <w:proofErr w:type="spellEnd"/>
      <w:r w:rsidRPr="00546D69">
        <w:rPr>
          <w:rFonts w:ascii="Verdana" w:hAnsi="Verdana"/>
        </w:rPr>
        <w:t xml:space="preserve">. </w:t>
      </w:r>
      <w:proofErr w:type="spellStart"/>
      <w:r w:rsidRPr="00546D69">
        <w:rPr>
          <w:rFonts w:ascii="Verdana" w:hAnsi="Verdana"/>
        </w:rPr>
        <w:t>Unsur</w:t>
      </w:r>
      <w:proofErr w:type="spellEnd"/>
      <w:r w:rsidRPr="00546D69">
        <w:rPr>
          <w:rFonts w:ascii="Verdana" w:hAnsi="Verdana"/>
        </w:rPr>
        <w:t xml:space="preserve"> mineral yang </w:t>
      </w:r>
      <w:proofErr w:type="spellStart"/>
      <w:r w:rsidRPr="00546D69">
        <w:rPr>
          <w:rFonts w:ascii="Verdana" w:hAnsi="Verdana"/>
        </w:rPr>
        <w:t>umumnya</w:t>
      </w:r>
      <w:proofErr w:type="spellEnd"/>
      <w:r w:rsidRPr="00546D69">
        <w:rPr>
          <w:rFonts w:ascii="Verdana" w:hAnsi="Verdana"/>
        </w:rPr>
        <w:t xml:space="preserve"> </w:t>
      </w:r>
      <w:proofErr w:type="spellStart"/>
      <w:r w:rsidRPr="00546D69">
        <w:rPr>
          <w:rFonts w:ascii="Verdana" w:hAnsi="Verdana"/>
        </w:rPr>
        <w:t>terdapat</w:t>
      </w:r>
      <w:proofErr w:type="spellEnd"/>
      <w:r w:rsidRPr="00546D69">
        <w:rPr>
          <w:rFonts w:ascii="Verdana" w:hAnsi="Verdana"/>
        </w:rPr>
        <w:t xml:space="preserve"> di </w:t>
      </w:r>
      <w:proofErr w:type="spellStart"/>
      <w:r w:rsidRPr="00546D69">
        <w:rPr>
          <w:rFonts w:ascii="Verdana" w:hAnsi="Verdana"/>
        </w:rPr>
        <w:t>dalam</w:t>
      </w:r>
      <w:proofErr w:type="spellEnd"/>
      <w:r w:rsidRPr="00546D69">
        <w:rPr>
          <w:rFonts w:ascii="Verdana" w:hAnsi="Verdana"/>
        </w:rPr>
        <w:t xml:space="preserve"> air </w:t>
      </w:r>
      <w:proofErr w:type="spellStart"/>
      <w:r w:rsidRPr="00546D69">
        <w:rPr>
          <w:rFonts w:ascii="Verdana" w:hAnsi="Verdana"/>
        </w:rPr>
        <w:t>adalah</w:t>
      </w:r>
      <w:proofErr w:type="spellEnd"/>
      <w:r w:rsidRPr="00546D69">
        <w:rPr>
          <w:rFonts w:ascii="Verdana" w:hAnsi="Verdana"/>
        </w:rPr>
        <w:t xml:space="preserve"> kalium, </w:t>
      </w:r>
      <w:proofErr w:type="spellStart"/>
      <w:r w:rsidRPr="00546D69">
        <w:rPr>
          <w:rFonts w:ascii="Verdana" w:hAnsi="Verdana"/>
        </w:rPr>
        <w:t>kalsium</w:t>
      </w:r>
      <w:proofErr w:type="spellEnd"/>
      <w:r w:rsidRPr="00546D69">
        <w:rPr>
          <w:rFonts w:ascii="Verdana" w:hAnsi="Verdana"/>
        </w:rPr>
        <w:t xml:space="preserve">, magnesium dan garam natrium. </w:t>
      </w:r>
      <w:proofErr w:type="spellStart"/>
      <w:r w:rsidRPr="00546D69">
        <w:rPr>
          <w:rFonts w:ascii="Verdana" w:hAnsi="Verdana"/>
        </w:rPr>
        <w:t>Kandungan</w:t>
      </w:r>
      <w:proofErr w:type="spellEnd"/>
      <w:r w:rsidRPr="00546D69">
        <w:rPr>
          <w:rFonts w:ascii="Verdana" w:hAnsi="Verdana"/>
        </w:rPr>
        <w:t xml:space="preserve"> </w:t>
      </w:r>
      <w:proofErr w:type="spellStart"/>
      <w:r w:rsidRPr="00546D69">
        <w:rPr>
          <w:rFonts w:ascii="Verdana" w:hAnsi="Verdana"/>
        </w:rPr>
        <w:t>unsur</w:t>
      </w:r>
      <w:proofErr w:type="spellEnd"/>
      <w:r w:rsidRPr="00546D69">
        <w:rPr>
          <w:rFonts w:ascii="Verdana" w:hAnsi="Verdana"/>
        </w:rPr>
        <w:t xml:space="preserve"> </w:t>
      </w:r>
      <w:proofErr w:type="spellStart"/>
      <w:r w:rsidRPr="00546D69">
        <w:rPr>
          <w:rFonts w:ascii="Verdana" w:hAnsi="Verdana"/>
        </w:rPr>
        <w:t>ini</w:t>
      </w:r>
      <w:proofErr w:type="spellEnd"/>
      <w:r w:rsidRPr="00546D69">
        <w:rPr>
          <w:rFonts w:ascii="Verdana" w:hAnsi="Verdana"/>
        </w:rPr>
        <w:t xml:space="preserve"> </w:t>
      </w:r>
      <w:proofErr w:type="spellStart"/>
      <w:r w:rsidRPr="00546D69">
        <w:rPr>
          <w:rFonts w:ascii="Verdana" w:hAnsi="Verdana"/>
        </w:rPr>
        <w:t>akan</w:t>
      </w:r>
      <w:proofErr w:type="spellEnd"/>
      <w:r w:rsidRPr="00546D69">
        <w:rPr>
          <w:rFonts w:ascii="Verdana" w:hAnsi="Verdana"/>
        </w:rPr>
        <w:t xml:space="preserve"> </w:t>
      </w:r>
      <w:proofErr w:type="spellStart"/>
      <w:r w:rsidRPr="00546D69">
        <w:rPr>
          <w:rFonts w:ascii="Verdana" w:hAnsi="Verdana"/>
        </w:rPr>
        <w:t>lebih</w:t>
      </w:r>
      <w:proofErr w:type="spellEnd"/>
      <w:r w:rsidRPr="00546D69">
        <w:rPr>
          <w:rFonts w:ascii="Verdana" w:hAnsi="Verdana"/>
        </w:rPr>
        <w:t xml:space="preserve"> </w:t>
      </w:r>
      <w:proofErr w:type="spellStart"/>
      <w:r w:rsidRPr="00546D69">
        <w:rPr>
          <w:rFonts w:ascii="Verdana" w:hAnsi="Verdana"/>
        </w:rPr>
        <w:t>besar</w:t>
      </w:r>
      <w:proofErr w:type="spellEnd"/>
      <w:r w:rsidRPr="00546D69">
        <w:rPr>
          <w:rFonts w:ascii="Verdana" w:hAnsi="Verdana"/>
        </w:rPr>
        <w:t xml:space="preserve"> pada air </w:t>
      </w:r>
      <w:proofErr w:type="spellStart"/>
      <w:r w:rsidRPr="00546D69">
        <w:rPr>
          <w:rFonts w:ascii="Verdana" w:hAnsi="Verdana"/>
        </w:rPr>
        <w:t>sumur</w:t>
      </w:r>
      <w:proofErr w:type="spellEnd"/>
      <w:r w:rsidRPr="00546D69">
        <w:rPr>
          <w:rFonts w:ascii="Verdana" w:hAnsi="Verdana"/>
        </w:rPr>
        <w:t xml:space="preserve"> di </w:t>
      </w:r>
      <w:proofErr w:type="spellStart"/>
      <w:r w:rsidRPr="00546D69">
        <w:rPr>
          <w:rFonts w:ascii="Verdana" w:hAnsi="Verdana"/>
        </w:rPr>
        <w:t>daerah</w:t>
      </w:r>
      <w:proofErr w:type="spellEnd"/>
      <w:r w:rsidRPr="00546D69">
        <w:rPr>
          <w:rFonts w:ascii="Verdana" w:hAnsi="Verdana"/>
        </w:rPr>
        <w:t xml:space="preserve"> </w:t>
      </w:r>
      <w:proofErr w:type="spellStart"/>
      <w:r w:rsidRPr="00546D69">
        <w:rPr>
          <w:rFonts w:ascii="Verdana" w:hAnsi="Verdana"/>
        </w:rPr>
        <w:t>berkapur</w:t>
      </w:r>
      <w:proofErr w:type="spellEnd"/>
      <w:r w:rsidRPr="00546D69">
        <w:rPr>
          <w:rFonts w:ascii="Verdana" w:hAnsi="Verdana"/>
        </w:rPr>
        <w:t xml:space="preserve"> </w:t>
      </w:r>
      <w:proofErr w:type="spellStart"/>
      <w:r w:rsidRPr="00546D69">
        <w:rPr>
          <w:rFonts w:ascii="Verdana" w:hAnsi="Verdana"/>
        </w:rPr>
        <w:t>atau</w:t>
      </w:r>
      <w:proofErr w:type="spellEnd"/>
      <w:r w:rsidRPr="00546D69">
        <w:rPr>
          <w:rFonts w:ascii="Verdana" w:hAnsi="Verdana"/>
        </w:rPr>
        <w:t xml:space="preserve"> </w:t>
      </w:r>
      <w:proofErr w:type="spellStart"/>
      <w:r w:rsidRPr="00546D69">
        <w:rPr>
          <w:rFonts w:ascii="Verdana" w:hAnsi="Verdana"/>
        </w:rPr>
        <w:t>filtrasi</w:t>
      </w:r>
      <w:proofErr w:type="spellEnd"/>
      <w:r w:rsidRPr="00546D69">
        <w:rPr>
          <w:rFonts w:ascii="Verdana" w:hAnsi="Verdana"/>
        </w:rPr>
        <w:t xml:space="preserve"> yang </w:t>
      </w:r>
      <w:proofErr w:type="spellStart"/>
      <w:r w:rsidRPr="00546D69">
        <w:rPr>
          <w:rFonts w:ascii="Verdana" w:hAnsi="Verdana"/>
        </w:rPr>
        <w:t>kurang</w:t>
      </w:r>
      <w:proofErr w:type="spellEnd"/>
      <w:r w:rsidRPr="00546D69">
        <w:rPr>
          <w:rFonts w:ascii="Verdana" w:hAnsi="Verdana"/>
        </w:rPr>
        <w:t xml:space="preserve">. Hasil </w:t>
      </w:r>
      <w:proofErr w:type="spellStart"/>
      <w:r w:rsidRPr="00546D69">
        <w:rPr>
          <w:rFonts w:ascii="Verdana" w:hAnsi="Verdana"/>
        </w:rPr>
        <w:t>penelitian</w:t>
      </w:r>
      <w:proofErr w:type="spellEnd"/>
      <w:r w:rsidRPr="00546D69">
        <w:rPr>
          <w:rFonts w:ascii="Verdana" w:hAnsi="Verdana"/>
        </w:rPr>
        <w:t xml:space="preserve"> </w:t>
      </w:r>
      <w:proofErr w:type="spellStart"/>
      <w:r w:rsidRPr="00546D69">
        <w:rPr>
          <w:rFonts w:ascii="Verdana" w:hAnsi="Verdana"/>
        </w:rPr>
        <w:t>ini</w:t>
      </w:r>
      <w:proofErr w:type="spellEnd"/>
      <w:r w:rsidRPr="00546D69">
        <w:rPr>
          <w:rFonts w:ascii="Verdana" w:hAnsi="Verdana"/>
        </w:rPr>
        <w:t xml:space="preserve"> </w:t>
      </w:r>
      <w:proofErr w:type="spellStart"/>
      <w:r w:rsidRPr="00546D69">
        <w:rPr>
          <w:rFonts w:ascii="Verdana" w:hAnsi="Verdana"/>
        </w:rPr>
        <w:t>sejalan</w:t>
      </w:r>
      <w:proofErr w:type="spellEnd"/>
      <w:r w:rsidRPr="00546D69">
        <w:rPr>
          <w:rFonts w:ascii="Verdana" w:hAnsi="Verdana"/>
        </w:rPr>
        <w:t xml:space="preserve"> </w:t>
      </w:r>
      <w:proofErr w:type="spellStart"/>
      <w:r w:rsidRPr="00546D69">
        <w:rPr>
          <w:rFonts w:ascii="Verdana" w:hAnsi="Verdana"/>
        </w:rPr>
        <w:t>dengan</w:t>
      </w:r>
      <w:proofErr w:type="spellEnd"/>
      <w:r w:rsidRPr="00546D69">
        <w:rPr>
          <w:rFonts w:ascii="Verdana" w:hAnsi="Verdana"/>
        </w:rPr>
        <w:t xml:space="preserve"> </w:t>
      </w:r>
      <w:proofErr w:type="spellStart"/>
      <w:r w:rsidRPr="00546D69">
        <w:rPr>
          <w:rFonts w:ascii="Verdana" w:hAnsi="Verdana"/>
        </w:rPr>
        <w:t>penelitian</w:t>
      </w:r>
      <w:proofErr w:type="spellEnd"/>
      <w:r w:rsidRPr="00546D69">
        <w:rPr>
          <w:rFonts w:ascii="Verdana" w:hAnsi="Verdana"/>
        </w:rPr>
        <w:t xml:space="preserve"> </w:t>
      </w:r>
      <w:proofErr w:type="spellStart"/>
      <w:r w:rsidRPr="00546D69">
        <w:rPr>
          <w:rFonts w:ascii="Verdana" w:hAnsi="Verdana"/>
        </w:rPr>
        <w:t>Solihah</w:t>
      </w:r>
      <w:proofErr w:type="spellEnd"/>
      <w:r w:rsidRPr="00546D69">
        <w:rPr>
          <w:rFonts w:ascii="Verdana" w:hAnsi="Verdana"/>
        </w:rPr>
        <w:t xml:space="preserve"> (2023) </w:t>
      </w:r>
      <w:proofErr w:type="spellStart"/>
      <w:r w:rsidRPr="00546D69">
        <w:rPr>
          <w:rFonts w:ascii="Verdana" w:hAnsi="Verdana"/>
        </w:rPr>
        <w:t>dengan</w:t>
      </w:r>
      <w:proofErr w:type="spellEnd"/>
      <w:r w:rsidRPr="00546D69">
        <w:rPr>
          <w:rFonts w:ascii="Verdana" w:hAnsi="Verdana"/>
        </w:rPr>
        <w:t xml:space="preserve"> </w:t>
      </w:r>
      <w:proofErr w:type="spellStart"/>
      <w:r w:rsidRPr="00546D69">
        <w:rPr>
          <w:rFonts w:ascii="Verdana" w:hAnsi="Verdana"/>
        </w:rPr>
        <w:t>judul</w:t>
      </w:r>
      <w:proofErr w:type="spellEnd"/>
      <w:r w:rsidRPr="00546D69">
        <w:rPr>
          <w:rFonts w:ascii="Verdana" w:hAnsi="Verdana"/>
        </w:rPr>
        <w:t xml:space="preserve"> “</w:t>
      </w:r>
      <w:proofErr w:type="spellStart"/>
      <w:r w:rsidRPr="00546D69">
        <w:rPr>
          <w:rFonts w:ascii="Verdana" w:hAnsi="Verdana"/>
        </w:rPr>
        <w:t>Perbedaan</w:t>
      </w:r>
      <w:proofErr w:type="spellEnd"/>
      <w:r w:rsidRPr="00546D69">
        <w:rPr>
          <w:rFonts w:ascii="Verdana" w:hAnsi="Verdana"/>
        </w:rPr>
        <w:t xml:space="preserve"> Sedimen Urine Ca-</w:t>
      </w:r>
      <w:proofErr w:type="spellStart"/>
      <w:r w:rsidRPr="00546D69">
        <w:rPr>
          <w:rFonts w:ascii="Verdana" w:hAnsi="Verdana"/>
        </w:rPr>
        <w:t>Oksalat</w:t>
      </w:r>
      <w:proofErr w:type="spellEnd"/>
      <w:r w:rsidRPr="00546D69">
        <w:rPr>
          <w:rFonts w:ascii="Verdana" w:hAnsi="Verdana"/>
        </w:rPr>
        <w:t xml:space="preserve"> </w:t>
      </w:r>
      <w:proofErr w:type="gramStart"/>
      <w:r w:rsidRPr="00546D69">
        <w:rPr>
          <w:rFonts w:ascii="Verdana" w:hAnsi="Verdana"/>
        </w:rPr>
        <w:t xml:space="preserve">Pada  </w:t>
      </w:r>
      <w:proofErr w:type="spellStart"/>
      <w:r w:rsidRPr="00546D69">
        <w:rPr>
          <w:rFonts w:ascii="Verdana" w:hAnsi="Verdana"/>
        </w:rPr>
        <w:t>Konsumen</w:t>
      </w:r>
      <w:proofErr w:type="spellEnd"/>
      <w:proofErr w:type="gramEnd"/>
      <w:r w:rsidRPr="00546D69">
        <w:rPr>
          <w:rFonts w:ascii="Verdana" w:hAnsi="Verdana"/>
        </w:rPr>
        <w:t xml:space="preserve"> Air </w:t>
      </w:r>
      <w:proofErr w:type="spellStart"/>
      <w:r w:rsidRPr="00546D69">
        <w:rPr>
          <w:rFonts w:ascii="Verdana" w:hAnsi="Verdana"/>
        </w:rPr>
        <w:t>Sumur</w:t>
      </w:r>
      <w:proofErr w:type="spellEnd"/>
      <w:r w:rsidRPr="00546D69">
        <w:rPr>
          <w:rFonts w:ascii="Verdana" w:hAnsi="Verdana"/>
        </w:rPr>
        <w:t xml:space="preserve"> Dan Air Mineral di Dusun </w:t>
      </w:r>
      <w:proofErr w:type="spellStart"/>
      <w:r w:rsidRPr="00546D69">
        <w:rPr>
          <w:rFonts w:ascii="Verdana" w:hAnsi="Verdana"/>
        </w:rPr>
        <w:t>Kemereh</w:t>
      </w:r>
      <w:proofErr w:type="spellEnd"/>
      <w:r w:rsidRPr="00546D69">
        <w:rPr>
          <w:rFonts w:ascii="Verdana" w:hAnsi="Verdana"/>
        </w:rPr>
        <w:t xml:space="preserve"> Dejeh”. Hasil yang </w:t>
      </w:r>
      <w:proofErr w:type="spellStart"/>
      <w:r w:rsidRPr="00546D69">
        <w:rPr>
          <w:rFonts w:ascii="Verdana" w:hAnsi="Verdana"/>
        </w:rPr>
        <w:t>didapatkan</w:t>
      </w:r>
      <w:proofErr w:type="spellEnd"/>
      <w:r w:rsidRPr="00546D69">
        <w:rPr>
          <w:rFonts w:ascii="Verdana" w:hAnsi="Verdana"/>
        </w:rPr>
        <w:t xml:space="preserve"> </w:t>
      </w:r>
      <w:proofErr w:type="spellStart"/>
      <w:r w:rsidRPr="00546D69">
        <w:rPr>
          <w:rFonts w:ascii="Verdana" w:hAnsi="Verdana"/>
        </w:rPr>
        <w:t>dari</w:t>
      </w:r>
      <w:proofErr w:type="spellEnd"/>
      <w:r w:rsidRPr="00546D69">
        <w:rPr>
          <w:rFonts w:ascii="Verdana" w:hAnsi="Verdana"/>
        </w:rPr>
        <w:t xml:space="preserve"> 25 </w:t>
      </w:r>
      <w:proofErr w:type="spellStart"/>
      <w:r w:rsidRPr="00546D69">
        <w:rPr>
          <w:rFonts w:ascii="Verdana" w:hAnsi="Verdana"/>
        </w:rPr>
        <w:t>sampel</w:t>
      </w:r>
      <w:proofErr w:type="spellEnd"/>
      <w:r w:rsidRPr="00546D69">
        <w:rPr>
          <w:rFonts w:ascii="Verdana" w:hAnsi="Verdana"/>
        </w:rPr>
        <w:t xml:space="preserve"> urine </w:t>
      </w:r>
      <w:proofErr w:type="spellStart"/>
      <w:r w:rsidRPr="00546D69">
        <w:rPr>
          <w:rFonts w:ascii="Verdana" w:hAnsi="Verdana"/>
        </w:rPr>
        <w:t>konsumen</w:t>
      </w:r>
      <w:proofErr w:type="spellEnd"/>
      <w:r w:rsidRPr="00546D69">
        <w:rPr>
          <w:rFonts w:ascii="Verdana" w:hAnsi="Verdana"/>
        </w:rPr>
        <w:t xml:space="preserve"> air </w:t>
      </w:r>
      <w:proofErr w:type="spellStart"/>
      <w:r w:rsidRPr="00546D69">
        <w:rPr>
          <w:rFonts w:ascii="Verdana" w:hAnsi="Verdana"/>
        </w:rPr>
        <w:t>sumur</w:t>
      </w:r>
      <w:proofErr w:type="spellEnd"/>
      <w:r w:rsidRPr="00546D69">
        <w:rPr>
          <w:rFonts w:ascii="Verdana" w:hAnsi="Verdana"/>
        </w:rPr>
        <w:t xml:space="preserve"> 36% </w:t>
      </w:r>
      <w:proofErr w:type="spellStart"/>
      <w:r w:rsidRPr="00546D69">
        <w:rPr>
          <w:rFonts w:ascii="Verdana" w:hAnsi="Verdana"/>
        </w:rPr>
        <w:t>positif</w:t>
      </w:r>
      <w:proofErr w:type="spellEnd"/>
      <w:r w:rsidRPr="00546D69">
        <w:rPr>
          <w:rFonts w:ascii="Verdana" w:hAnsi="Verdana"/>
        </w:rPr>
        <w:t xml:space="preserve"> Ca </w:t>
      </w:r>
      <w:proofErr w:type="spellStart"/>
      <w:r w:rsidRPr="00546D69">
        <w:rPr>
          <w:rFonts w:ascii="Verdana" w:hAnsi="Verdana"/>
        </w:rPr>
        <w:t>oksalat</w:t>
      </w:r>
      <w:proofErr w:type="spellEnd"/>
      <w:r w:rsidRPr="00546D69">
        <w:rPr>
          <w:rFonts w:ascii="Verdana" w:hAnsi="Verdana"/>
        </w:rPr>
        <w:t xml:space="preserve">, </w:t>
      </w:r>
      <w:proofErr w:type="spellStart"/>
      <w:r w:rsidRPr="00546D69">
        <w:rPr>
          <w:rFonts w:ascii="Verdana" w:hAnsi="Verdana"/>
        </w:rPr>
        <w:t>sedangkan</w:t>
      </w:r>
      <w:proofErr w:type="spellEnd"/>
      <w:r w:rsidRPr="00546D69">
        <w:rPr>
          <w:rFonts w:ascii="Verdana" w:hAnsi="Verdana"/>
        </w:rPr>
        <w:t xml:space="preserve"> pada 25 </w:t>
      </w:r>
      <w:proofErr w:type="spellStart"/>
      <w:r w:rsidRPr="00546D69">
        <w:rPr>
          <w:rFonts w:ascii="Verdana" w:hAnsi="Verdana"/>
        </w:rPr>
        <w:t>sampel</w:t>
      </w:r>
      <w:proofErr w:type="spellEnd"/>
      <w:r w:rsidRPr="00546D69">
        <w:rPr>
          <w:rFonts w:ascii="Verdana" w:hAnsi="Verdana"/>
        </w:rPr>
        <w:t xml:space="preserve"> yang </w:t>
      </w:r>
      <w:proofErr w:type="spellStart"/>
      <w:r w:rsidRPr="00546D69">
        <w:rPr>
          <w:rFonts w:ascii="Verdana" w:hAnsi="Verdana"/>
        </w:rPr>
        <w:t>mengkonsumsi</w:t>
      </w:r>
      <w:proofErr w:type="spellEnd"/>
      <w:r w:rsidRPr="00546D69">
        <w:rPr>
          <w:rFonts w:ascii="Verdana" w:hAnsi="Verdana"/>
        </w:rPr>
        <w:t xml:space="preserve"> air mineral 100 % </w:t>
      </w:r>
      <w:proofErr w:type="spellStart"/>
      <w:r w:rsidRPr="00546D69">
        <w:rPr>
          <w:rFonts w:ascii="Verdana" w:hAnsi="Verdana"/>
        </w:rPr>
        <w:t>negatif</w:t>
      </w:r>
      <w:proofErr w:type="spellEnd"/>
      <w:r w:rsidRPr="00546D69">
        <w:rPr>
          <w:rFonts w:ascii="Verdana" w:hAnsi="Verdana"/>
        </w:rPr>
        <w:t xml:space="preserve"> Ca </w:t>
      </w:r>
      <w:proofErr w:type="spellStart"/>
      <w:r w:rsidRPr="00546D69">
        <w:rPr>
          <w:rFonts w:ascii="Verdana" w:hAnsi="Verdana"/>
        </w:rPr>
        <w:t>oksalat</w:t>
      </w:r>
      <w:proofErr w:type="spellEnd"/>
      <w:r w:rsidRPr="00546D69">
        <w:rPr>
          <w:rFonts w:ascii="Verdana" w:hAnsi="Verdana"/>
        </w:rPr>
        <w:t xml:space="preserve"> dan </w:t>
      </w:r>
      <w:proofErr w:type="spellStart"/>
      <w:r w:rsidRPr="00546D69">
        <w:rPr>
          <w:rFonts w:ascii="Verdana" w:hAnsi="Verdana"/>
        </w:rPr>
        <w:t>didapatkan</w:t>
      </w:r>
      <w:proofErr w:type="spellEnd"/>
      <w:r w:rsidRPr="00546D69">
        <w:rPr>
          <w:rFonts w:ascii="Verdana" w:hAnsi="Verdana"/>
        </w:rPr>
        <w:t xml:space="preserve"> </w:t>
      </w:r>
      <w:proofErr w:type="spellStart"/>
      <w:r w:rsidRPr="00546D69">
        <w:rPr>
          <w:rFonts w:ascii="Verdana" w:hAnsi="Verdana"/>
        </w:rPr>
        <w:t>nilai</w:t>
      </w:r>
      <w:proofErr w:type="spellEnd"/>
      <w:r w:rsidRPr="00546D69">
        <w:rPr>
          <w:rFonts w:ascii="Verdana" w:hAnsi="Verdana"/>
        </w:rPr>
        <w:t xml:space="preserve"> </w:t>
      </w:r>
      <w:proofErr w:type="spellStart"/>
      <w:r w:rsidRPr="00546D69">
        <w:rPr>
          <w:rFonts w:ascii="Verdana" w:hAnsi="Verdana"/>
        </w:rPr>
        <w:t>signifikan</w:t>
      </w:r>
      <w:proofErr w:type="spellEnd"/>
      <w:r w:rsidRPr="00546D69">
        <w:rPr>
          <w:rFonts w:ascii="Verdana" w:hAnsi="Verdana"/>
        </w:rPr>
        <w:t xml:space="preserve"> 0,003 (p ≤ 0,05). Saat </w:t>
      </w:r>
      <w:proofErr w:type="spellStart"/>
      <w:r w:rsidRPr="00546D69">
        <w:rPr>
          <w:rFonts w:ascii="Verdana" w:hAnsi="Verdana"/>
        </w:rPr>
        <w:t>ini</w:t>
      </w:r>
      <w:proofErr w:type="spellEnd"/>
      <w:r w:rsidRPr="00546D69">
        <w:rPr>
          <w:rFonts w:ascii="Verdana" w:hAnsi="Verdana"/>
        </w:rPr>
        <w:t xml:space="preserve"> </w:t>
      </w:r>
      <w:proofErr w:type="spellStart"/>
      <w:r w:rsidRPr="00546D69">
        <w:rPr>
          <w:rFonts w:ascii="Verdana" w:hAnsi="Verdana"/>
        </w:rPr>
        <w:t>banyak</w:t>
      </w:r>
      <w:proofErr w:type="spellEnd"/>
      <w:r w:rsidRPr="00546D69">
        <w:rPr>
          <w:rFonts w:ascii="Verdana" w:hAnsi="Verdana"/>
        </w:rPr>
        <w:t xml:space="preserve"> </w:t>
      </w:r>
      <w:proofErr w:type="spellStart"/>
      <w:r w:rsidRPr="00546D69">
        <w:rPr>
          <w:rFonts w:ascii="Verdana" w:hAnsi="Verdana"/>
        </w:rPr>
        <w:t>beredar</w:t>
      </w:r>
      <w:proofErr w:type="spellEnd"/>
      <w:r w:rsidRPr="00546D69">
        <w:rPr>
          <w:rFonts w:ascii="Verdana" w:hAnsi="Verdana"/>
        </w:rPr>
        <w:t xml:space="preserve"> air </w:t>
      </w:r>
      <w:proofErr w:type="spellStart"/>
      <w:r w:rsidRPr="00546D69">
        <w:rPr>
          <w:rFonts w:ascii="Verdana" w:hAnsi="Verdana"/>
        </w:rPr>
        <w:t>isi</w:t>
      </w:r>
      <w:proofErr w:type="spellEnd"/>
      <w:r w:rsidRPr="00546D69">
        <w:rPr>
          <w:rFonts w:ascii="Verdana" w:hAnsi="Verdana"/>
        </w:rPr>
        <w:t xml:space="preserve"> </w:t>
      </w:r>
      <w:proofErr w:type="spellStart"/>
      <w:r w:rsidRPr="00546D69">
        <w:rPr>
          <w:rFonts w:ascii="Verdana" w:hAnsi="Verdana"/>
        </w:rPr>
        <w:t>ulang</w:t>
      </w:r>
      <w:proofErr w:type="spellEnd"/>
      <w:r w:rsidRPr="00546D69">
        <w:rPr>
          <w:rFonts w:ascii="Verdana" w:hAnsi="Verdana"/>
        </w:rPr>
        <w:t xml:space="preserve">. Air </w:t>
      </w:r>
      <w:proofErr w:type="spellStart"/>
      <w:r w:rsidRPr="00546D69">
        <w:rPr>
          <w:rFonts w:ascii="Verdana" w:hAnsi="Verdana"/>
        </w:rPr>
        <w:t>ini</w:t>
      </w:r>
      <w:proofErr w:type="spellEnd"/>
      <w:r w:rsidRPr="00546D69">
        <w:rPr>
          <w:rFonts w:ascii="Verdana" w:hAnsi="Verdana"/>
        </w:rPr>
        <w:t xml:space="preserve"> </w:t>
      </w:r>
      <w:proofErr w:type="spellStart"/>
      <w:r w:rsidRPr="00546D69">
        <w:rPr>
          <w:rFonts w:ascii="Verdana" w:hAnsi="Verdana"/>
        </w:rPr>
        <w:t>biasanya</w:t>
      </w:r>
      <w:proofErr w:type="spellEnd"/>
      <w:r w:rsidRPr="00546D69">
        <w:rPr>
          <w:rFonts w:ascii="Verdana" w:hAnsi="Verdana"/>
        </w:rPr>
        <w:t xml:space="preserve"> </w:t>
      </w:r>
      <w:proofErr w:type="spellStart"/>
      <w:r w:rsidRPr="00546D69">
        <w:rPr>
          <w:rFonts w:ascii="Verdana" w:hAnsi="Verdana"/>
        </w:rPr>
        <w:t>diolah</w:t>
      </w:r>
      <w:proofErr w:type="spellEnd"/>
      <w:r w:rsidRPr="00546D69">
        <w:rPr>
          <w:rFonts w:ascii="Verdana" w:hAnsi="Verdana"/>
        </w:rPr>
        <w:t xml:space="preserve"> </w:t>
      </w:r>
      <w:proofErr w:type="spellStart"/>
      <w:r w:rsidRPr="00546D69">
        <w:rPr>
          <w:rFonts w:ascii="Verdana" w:hAnsi="Verdana"/>
        </w:rPr>
        <w:t>dengan</w:t>
      </w:r>
      <w:proofErr w:type="spellEnd"/>
      <w:r w:rsidRPr="00546D69">
        <w:rPr>
          <w:rFonts w:ascii="Verdana" w:hAnsi="Verdana"/>
        </w:rPr>
        <w:t xml:space="preserve"> </w:t>
      </w:r>
      <w:proofErr w:type="spellStart"/>
      <w:r w:rsidRPr="00546D69">
        <w:rPr>
          <w:rFonts w:ascii="Verdana" w:hAnsi="Verdana"/>
        </w:rPr>
        <w:t>mesin</w:t>
      </w:r>
      <w:proofErr w:type="spellEnd"/>
      <w:r w:rsidRPr="00546D69">
        <w:rPr>
          <w:rFonts w:ascii="Verdana" w:hAnsi="Verdana"/>
        </w:rPr>
        <w:t xml:space="preserve"> yang </w:t>
      </w:r>
      <w:proofErr w:type="spellStart"/>
      <w:r w:rsidRPr="00546D69">
        <w:rPr>
          <w:rFonts w:ascii="Verdana" w:hAnsi="Verdana"/>
        </w:rPr>
        <w:t>lebih</w:t>
      </w:r>
      <w:proofErr w:type="spellEnd"/>
      <w:r w:rsidRPr="00546D69">
        <w:rPr>
          <w:rFonts w:ascii="Verdana" w:hAnsi="Verdana"/>
        </w:rPr>
        <w:t xml:space="preserve"> </w:t>
      </w:r>
      <w:proofErr w:type="spellStart"/>
      <w:r w:rsidRPr="00546D69">
        <w:rPr>
          <w:rFonts w:ascii="Verdana" w:hAnsi="Verdana"/>
        </w:rPr>
        <w:t>sederhana</w:t>
      </w:r>
      <w:proofErr w:type="spellEnd"/>
      <w:r w:rsidRPr="00546D69">
        <w:rPr>
          <w:rFonts w:ascii="Verdana" w:hAnsi="Verdana"/>
        </w:rPr>
        <w:t xml:space="preserve"> </w:t>
      </w:r>
      <w:proofErr w:type="spellStart"/>
      <w:r w:rsidRPr="00546D69">
        <w:rPr>
          <w:rFonts w:ascii="Verdana" w:hAnsi="Verdana"/>
        </w:rPr>
        <w:t>sehinga</w:t>
      </w:r>
      <w:proofErr w:type="spellEnd"/>
      <w:r w:rsidRPr="00546D69">
        <w:rPr>
          <w:rFonts w:ascii="Verdana" w:hAnsi="Verdana"/>
        </w:rPr>
        <w:t xml:space="preserve"> batas </w:t>
      </w:r>
      <w:proofErr w:type="spellStart"/>
      <w:r w:rsidRPr="00546D69">
        <w:rPr>
          <w:rFonts w:ascii="Verdana" w:hAnsi="Verdana"/>
        </w:rPr>
        <w:t>ambang</w:t>
      </w:r>
      <w:proofErr w:type="spellEnd"/>
      <w:r w:rsidRPr="00546D69">
        <w:rPr>
          <w:rFonts w:ascii="Verdana" w:hAnsi="Verdana"/>
        </w:rPr>
        <w:t xml:space="preserve"> </w:t>
      </w:r>
      <w:proofErr w:type="spellStart"/>
      <w:r w:rsidRPr="00546D69">
        <w:rPr>
          <w:rFonts w:ascii="Verdana" w:hAnsi="Verdana"/>
        </w:rPr>
        <w:t>persyaratan</w:t>
      </w:r>
      <w:proofErr w:type="spellEnd"/>
      <w:r w:rsidRPr="00546D69">
        <w:rPr>
          <w:rFonts w:ascii="Verdana" w:hAnsi="Verdana"/>
        </w:rPr>
        <w:t xml:space="preserve"> </w:t>
      </w:r>
      <w:proofErr w:type="spellStart"/>
      <w:r w:rsidRPr="00546D69">
        <w:rPr>
          <w:rFonts w:ascii="Verdana" w:hAnsi="Verdana"/>
        </w:rPr>
        <w:t>zat</w:t>
      </w:r>
      <w:proofErr w:type="spellEnd"/>
      <w:r w:rsidRPr="00546D69">
        <w:rPr>
          <w:rFonts w:ascii="Verdana" w:hAnsi="Verdana"/>
        </w:rPr>
        <w:t xml:space="preserve"> </w:t>
      </w:r>
      <w:proofErr w:type="spellStart"/>
      <w:r w:rsidRPr="00546D69">
        <w:rPr>
          <w:rFonts w:ascii="Verdana" w:hAnsi="Verdana"/>
        </w:rPr>
        <w:t>terlarut</w:t>
      </w:r>
      <w:proofErr w:type="spellEnd"/>
      <w:r w:rsidRPr="00546D69">
        <w:rPr>
          <w:rFonts w:ascii="Verdana" w:hAnsi="Verdana"/>
        </w:rPr>
        <w:t xml:space="preserve"> </w:t>
      </w:r>
      <w:proofErr w:type="spellStart"/>
      <w:r w:rsidRPr="00546D69">
        <w:rPr>
          <w:rFonts w:ascii="Verdana" w:hAnsi="Verdana"/>
        </w:rPr>
        <w:t>belum</w:t>
      </w:r>
      <w:proofErr w:type="spellEnd"/>
      <w:r w:rsidRPr="00546D69">
        <w:rPr>
          <w:rFonts w:ascii="Verdana" w:hAnsi="Verdana"/>
        </w:rPr>
        <w:t xml:space="preserve"> </w:t>
      </w:r>
      <w:proofErr w:type="spellStart"/>
      <w:r w:rsidRPr="00546D69">
        <w:rPr>
          <w:rFonts w:ascii="Verdana" w:hAnsi="Verdana"/>
        </w:rPr>
        <w:t>terpenuhi</w:t>
      </w:r>
      <w:proofErr w:type="spellEnd"/>
      <w:r w:rsidRPr="00546D69">
        <w:rPr>
          <w:rFonts w:ascii="Verdana" w:hAnsi="Verdana"/>
        </w:rPr>
        <w:t xml:space="preserve">. Air mineral yang </w:t>
      </w:r>
      <w:proofErr w:type="spellStart"/>
      <w:r w:rsidRPr="00546D69">
        <w:rPr>
          <w:rFonts w:ascii="Verdana" w:hAnsi="Verdana"/>
        </w:rPr>
        <w:t>diolah</w:t>
      </w:r>
      <w:proofErr w:type="spellEnd"/>
      <w:r w:rsidRPr="00546D69">
        <w:rPr>
          <w:rFonts w:ascii="Verdana" w:hAnsi="Verdana"/>
        </w:rPr>
        <w:t xml:space="preserve"> di </w:t>
      </w:r>
      <w:proofErr w:type="spellStart"/>
      <w:r w:rsidRPr="00546D69">
        <w:rPr>
          <w:rFonts w:ascii="Verdana" w:hAnsi="Verdana"/>
        </w:rPr>
        <w:t>pabrik</w:t>
      </w:r>
      <w:proofErr w:type="spellEnd"/>
      <w:r w:rsidRPr="00546D69">
        <w:rPr>
          <w:rFonts w:ascii="Verdana" w:hAnsi="Verdana"/>
        </w:rPr>
        <w:t>/</w:t>
      </w:r>
      <w:proofErr w:type="spellStart"/>
      <w:r w:rsidRPr="00546D69">
        <w:rPr>
          <w:rFonts w:ascii="Verdana" w:hAnsi="Verdana"/>
        </w:rPr>
        <w:t>perusahaan</w:t>
      </w:r>
      <w:proofErr w:type="spellEnd"/>
      <w:r w:rsidRPr="00546D69">
        <w:rPr>
          <w:rFonts w:ascii="Verdana" w:hAnsi="Verdana"/>
        </w:rPr>
        <w:t xml:space="preserve"> air </w:t>
      </w:r>
      <w:proofErr w:type="spellStart"/>
      <w:proofErr w:type="gramStart"/>
      <w:r w:rsidRPr="00546D69">
        <w:rPr>
          <w:rFonts w:ascii="Verdana" w:hAnsi="Verdana"/>
        </w:rPr>
        <w:t>minum</w:t>
      </w:r>
      <w:proofErr w:type="spellEnd"/>
      <w:r w:rsidRPr="00546D69">
        <w:rPr>
          <w:rFonts w:ascii="Verdana" w:hAnsi="Verdana"/>
        </w:rPr>
        <w:t xml:space="preserve">  </w:t>
      </w:r>
      <w:proofErr w:type="spellStart"/>
      <w:r w:rsidRPr="00546D69">
        <w:rPr>
          <w:rFonts w:ascii="Verdana" w:hAnsi="Verdana"/>
        </w:rPr>
        <w:t>bukan</w:t>
      </w:r>
      <w:proofErr w:type="spellEnd"/>
      <w:proofErr w:type="gramEnd"/>
      <w:r w:rsidRPr="00546D69">
        <w:rPr>
          <w:rFonts w:ascii="Verdana" w:hAnsi="Verdana"/>
        </w:rPr>
        <w:t xml:space="preserve"> air </w:t>
      </w:r>
      <w:proofErr w:type="spellStart"/>
      <w:r w:rsidRPr="00546D69">
        <w:rPr>
          <w:rFonts w:ascii="Verdana" w:hAnsi="Verdana"/>
        </w:rPr>
        <w:t>sadah</w:t>
      </w:r>
      <w:proofErr w:type="spellEnd"/>
      <w:r w:rsidRPr="00546D69">
        <w:rPr>
          <w:rFonts w:ascii="Verdana" w:hAnsi="Verdana"/>
        </w:rPr>
        <w:t xml:space="preserve"> dan </w:t>
      </w:r>
      <w:proofErr w:type="spellStart"/>
      <w:r w:rsidRPr="00546D69">
        <w:rPr>
          <w:rFonts w:ascii="Verdana" w:hAnsi="Verdana"/>
        </w:rPr>
        <w:t>tidak</w:t>
      </w:r>
      <w:proofErr w:type="spellEnd"/>
      <w:r w:rsidRPr="00546D69">
        <w:rPr>
          <w:rFonts w:ascii="Verdana" w:hAnsi="Verdana"/>
        </w:rPr>
        <w:t xml:space="preserve"> </w:t>
      </w:r>
      <w:proofErr w:type="spellStart"/>
      <w:r w:rsidRPr="00546D69">
        <w:rPr>
          <w:rFonts w:ascii="Verdana" w:hAnsi="Verdana"/>
        </w:rPr>
        <w:t>mengandung</w:t>
      </w:r>
      <w:proofErr w:type="spellEnd"/>
      <w:r w:rsidRPr="00546D69">
        <w:rPr>
          <w:rFonts w:ascii="Verdana" w:hAnsi="Verdana"/>
        </w:rPr>
        <w:t xml:space="preserve"> </w:t>
      </w:r>
      <w:proofErr w:type="spellStart"/>
      <w:r w:rsidRPr="00546D69">
        <w:rPr>
          <w:rFonts w:ascii="Verdana" w:hAnsi="Verdana"/>
        </w:rPr>
        <w:t>zat</w:t>
      </w:r>
      <w:proofErr w:type="spellEnd"/>
      <w:r w:rsidRPr="00546D69">
        <w:rPr>
          <w:rFonts w:ascii="Verdana" w:hAnsi="Verdana"/>
        </w:rPr>
        <w:t xml:space="preserve"> </w:t>
      </w:r>
      <w:proofErr w:type="spellStart"/>
      <w:r w:rsidRPr="00546D69">
        <w:rPr>
          <w:rFonts w:ascii="Verdana" w:hAnsi="Verdana"/>
        </w:rPr>
        <w:t>kapur</w:t>
      </w:r>
      <w:proofErr w:type="spellEnd"/>
      <w:r w:rsidRPr="00546D69">
        <w:rPr>
          <w:rFonts w:ascii="Verdana" w:hAnsi="Verdana"/>
        </w:rPr>
        <w:t xml:space="preserve"> </w:t>
      </w:r>
      <w:proofErr w:type="spellStart"/>
      <w:r w:rsidRPr="00546D69">
        <w:rPr>
          <w:rFonts w:ascii="Verdana" w:hAnsi="Verdana"/>
        </w:rPr>
        <w:t>setinggi</w:t>
      </w:r>
      <w:proofErr w:type="spellEnd"/>
      <w:r w:rsidRPr="00546D69">
        <w:rPr>
          <w:rFonts w:ascii="Verdana" w:hAnsi="Verdana"/>
        </w:rPr>
        <w:t xml:space="preserve"> air </w:t>
      </w:r>
      <w:proofErr w:type="spellStart"/>
      <w:r w:rsidRPr="00546D69">
        <w:rPr>
          <w:rFonts w:ascii="Verdana" w:hAnsi="Verdana"/>
        </w:rPr>
        <w:t>sumur</w:t>
      </w:r>
      <w:proofErr w:type="spellEnd"/>
      <w:r w:rsidRPr="00546D69">
        <w:rPr>
          <w:rFonts w:ascii="Verdana" w:hAnsi="Verdana"/>
        </w:rPr>
        <w:t xml:space="preserve"> </w:t>
      </w:r>
      <w:proofErr w:type="spellStart"/>
      <w:r w:rsidRPr="00546D69">
        <w:rPr>
          <w:rFonts w:ascii="Verdana" w:hAnsi="Verdana"/>
        </w:rPr>
        <w:t>atau</w:t>
      </w:r>
      <w:proofErr w:type="spellEnd"/>
      <w:r w:rsidRPr="00546D69">
        <w:rPr>
          <w:rFonts w:ascii="Verdana" w:hAnsi="Verdana"/>
        </w:rPr>
        <w:t xml:space="preserve"> </w:t>
      </w:r>
      <w:proofErr w:type="spellStart"/>
      <w:r w:rsidRPr="00546D69">
        <w:rPr>
          <w:rFonts w:ascii="Verdana" w:hAnsi="Verdana"/>
        </w:rPr>
        <w:t>isi</w:t>
      </w:r>
      <w:proofErr w:type="spellEnd"/>
      <w:r w:rsidRPr="00546D69">
        <w:rPr>
          <w:rFonts w:ascii="Verdana" w:hAnsi="Verdana"/>
        </w:rPr>
        <w:t xml:space="preserve"> </w:t>
      </w:r>
      <w:proofErr w:type="spellStart"/>
      <w:r w:rsidRPr="00546D69">
        <w:rPr>
          <w:rFonts w:ascii="Verdana" w:hAnsi="Verdana"/>
        </w:rPr>
        <w:t>ulang</w:t>
      </w:r>
      <w:proofErr w:type="spellEnd"/>
      <w:r w:rsidRPr="00546D69">
        <w:rPr>
          <w:rFonts w:ascii="Verdana" w:hAnsi="Verdana"/>
        </w:rPr>
        <w:t xml:space="preserve"> </w:t>
      </w:r>
      <w:proofErr w:type="spellStart"/>
      <w:r w:rsidRPr="00546D69">
        <w:rPr>
          <w:rFonts w:ascii="Verdana" w:hAnsi="Verdana"/>
        </w:rPr>
        <w:t>karena</w:t>
      </w:r>
      <w:proofErr w:type="spellEnd"/>
      <w:r w:rsidRPr="00546D69">
        <w:rPr>
          <w:rFonts w:ascii="Verdana" w:hAnsi="Verdana"/>
        </w:rPr>
        <w:t xml:space="preserve"> </w:t>
      </w:r>
      <w:proofErr w:type="spellStart"/>
      <w:r w:rsidRPr="00546D69">
        <w:rPr>
          <w:rFonts w:ascii="Verdana" w:hAnsi="Verdana"/>
        </w:rPr>
        <w:t>telah</w:t>
      </w:r>
      <w:proofErr w:type="spellEnd"/>
      <w:r w:rsidRPr="00546D69">
        <w:rPr>
          <w:rFonts w:ascii="Verdana" w:hAnsi="Verdana"/>
        </w:rPr>
        <w:t xml:space="preserve"> </w:t>
      </w:r>
      <w:proofErr w:type="spellStart"/>
      <w:r w:rsidRPr="00546D69">
        <w:rPr>
          <w:rFonts w:ascii="Verdana" w:hAnsi="Verdana"/>
        </w:rPr>
        <w:t>melalui</w:t>
      </w:r>
      <w:proofErr w:type="spellEnd"/>
      <w:r w:rsidRPr="00546D69">
        <w:rPr>
          <w:rFonts w:ascii="Verdana" w:hAnsi="Verdana"/>
        </w:rPr>
        <w:t xml:space="preserve"> proses </w:t>
      </w:r>
      <w:proofErr w:type="spellStart"/>
      <w:r w:rsidRPr="00546D69">
        <w:rPr>
          <w:rFonts w:ascii="Verdana" w:hAnsi="Verdana"/>
        </w:rPr>
        <w:t>filtrasi</w:t>
      </w:r>
      <w:proofErr w:type="spellEnd"/>
      <w:r w:rsidRPr="00546D69">
        <w:rPr>
          <w:rFonts w:ascii="Verdana" w:hAnsi="Verdana"/>
        </w:rPr>
        <w:t xml:space="preserve"> dan </w:t>
      </w:r>
      <w:proofErr w:type="spellStart"/>
      <w:r w:rsidRPr="00546D69">
        <w:rPr>
          <w:rFonts w:ascii="Verdana" w:hAnsi="Verdana"/>
        </w:rPr>
        <w:t>sterilisasi</w:t>
      </w:r>
      <w:proofErr w:type="spellEnd"/>
      <w:r w:rsidRPr="00546D69">
        <w:rPr>
          <w:rFonts w:ascii="Verdana" w:hAnsi="Verdana"/>
        </w:rPr>
        <w:t xml:space="preserve"> yang </w:t>
      </w:r>
      <w:proofErr w:type="spellStart"/>
      <w:r w:rsidRPr="00546D69">
        <w:rPr>
          <w:rFonts w:ascii="Verdana" w:hAnsi="Verdana"/>
        </w:rPr>
        <w:t>lebih</w:t>
      </w:r>
      <w:proofErr w:type="spellEnd"/>
      <w:r w:rsidRPr="00546D69">
        <w:rPr>
          <w:rFonts w:ascii="Verdana" w:hAnsi="Verdana"/>
        </w:rPr>
        <w:t xml:space="preserve"> </w:t>
      </w:r>
      <w:proofErr w:type="spellStart"/>
      <w:r w:rsidRPr="00546D69">
        <w:rPr>
          <w:rFonts w:ascii="Verdana" w:hAnsi="Verdana"/>
        </w:rPr>
        <w:t>baik</w:t>
      </w:r>
      <w:proofErr w:type="spellEnd"/>
      <w:r w:rsidRPr="00546D69">
        <w:rPr>
          <w:rFonts w:ascii="Verdana" w:hAnsi="Verdana"/>
        </w:rPr>
        <w:t xml:space="preserve">. </w:t>
      </w:r>
    </w:p>
    <w:p w14:paraId="5DE91BFF" w14:textId="77777777" w:rsidR="004F2B9A" w:rsidRPr="00546D69" w:rsidRDefault="004F2B9A" w:rsidP="00C240CB">
      <w:pPr>
        <w:jc w:val="both"/>
        <w:rPr>
          <w:rFonts w:ascii="Verdana" w:hAnsi="Verdana"/>
          <w:b/>
          <w:color w:val="211F1F"/>
        </w:rPr>
      </w:pPr>
    </w:p>
    <w:p w14:paraId="52E3E5B2" w14:textId="5A930E55" w:rsidR="004F2B9A" w:rsidRPr="00546D69" w:rsidRDefault="00EE59DB" w:rsidP="00C240CB">
      <w:pPr>
        <w:jc w:val="both"/>
        <w:rPr>
          <w:rFonts w:ascii="Verdana" w:hAnsi="Verdana"/>
          <w:b/>
          <w:color w:val="211F1F"/>
        </w:rPr>
      </w:pPr>
      <w:r w:rsidRPr="00546D69">
        <w:rPr>
          <w:rFonts w:ascii="Verdana" w:hAnsi="Verdana"/>
          <w:b/>
          <w:color w:val="211F1F"/>
        </w:rPr>
        <w:t>SIMPULAN</w:t>
      </w:r>
    </w:p>
    <w:p w14:paraId="05966A98" w14:textId="77777777" w:rsidR="004F2B9A" w:rsidRPr="00546D69" w:rsidRDefault="00EE59DB" w:rsidP="00C240CB">
      <w:pPr>
        <w:ind w:firstLine="720"/>
        <w:jc w:val="both"/>
        <w:rPr>
          <w:rFonts w:ascii="Verdana" w:hAnsi="Verdana"/>
          <w:bCs/>
        </w:rPr>
      </w:pPr>
      <w:proofErr w:type="spellStart"/>
      <w:r w:rsidRPr="00546D69">
        <w:rPr>
          <w:rFonts w:ascii="Verdana" w:hAnsi="Verdana"/>
          <w:bCs/>
          <w:color w:val="211F1F"/>
        </w:rPr>
        <w:t>Terdapat</w:t>
      </w:r>
      <w:proofErr w:type="spellEnd"/>
      <w:r w:rsidRPr="00546D69">
        <w:rPr>
          <w:rFonts w:ascii="Verdana" w:hAnsi="Verdana"/>
          <w:bCs/>
          <w:color w:val="211F1F"/>
        </w:rPr>
        <w:t xml:space="preserve"> </w:t>
      </w:r>
      <w:proofErr w:type="spellStart"/>
      <w:r w:rsidRPr="00546D69">
        <w:rPr>
          <w:rFonts w:ascii="Verdana" w:hAnsi="Verdana"/>
          <w:bCs/>
          <w:color w:val="211F1F"/>
        </w:rPr>
        <w:t>hubungan</w:t>
      </w:r>
      <w:proofErr w:type="spellEnd"/>
      <w:r w:rsidRPr="00546D69">
        <w:rPr>
          <w:rFonts w:ascii="Verdana" w:hAnsi="Verdana"/>
          <w:bCs/>
          <w:color w:val="211F1F"/>
        </w:rPr>
        <w:t xml:space="preserve"> yang </w:t>
      </w:r>
      <w:proofErr w:type="spellStart"/>
      <w:r w:rsidRPr="00546D69">
        <w:rPr>
          <w:rFonts w:ascii="Verdana" w:hAnsi="Verdana"/>
          <w:bCs/>
          <w:color w:val="211F1F"/>
        </w:rPr>
        <w:t>kuat</w:t>
      </w:r>
      <w:proofErr w:type="spellEnd"/>
      <w:r w:rsidRPr="00546D69">
        <w:rPr>
          <w:rFonts w:ascii="Verdana" w:hAnsi="Verdana"/>
          <w:bCs/>
          <w:color w:val="211F1F"/>
        </w:rPr>
        <w:t xml:space="preserve"> dan </w:t>
      </w:r>
      <w:proofErr w:type="spellStart"/>
      <w:r w:rsidRPr="00546D69">
        <w:rPr>
          <w:rFonts w:ascii="Verdana" w:hAnsi="Verdana"/>
          <w:bCs/>
          <w:color w:val="211F1F"/>
        </w:rPr>
        <w:t>signifikan</w:t>
      </w:r>
      <w:proofErr w:type="spellEnd"/>
      <w:r w:rsidRPr="00546D69">
        <w:rPr>
          <w:rFonts w:ascii="Verdana" w:hAnsi="Verdana"/>
          <w:bCs/>
          <w:color w:val="211F1F"/>
        </w:rPr>
        <w:t xml:space="preserve"> </w:t>
      </w:r>
      <w:proofErr w:type="spellStart"/>
      <w:r w:rsidRPr="00546D69">
        <w:rPr>
          <w:rFonts w:ascii="Verdana" w:hAnsi="Verdana"/>
          <w:bCs/>
          <w:color w:val="211F1F"/>
        </w:rPr>
        <w:t>antara</w:t>
      </w:r>
      <w:proofErr w:type="spellEnd"/>
      <w:r w:rsidRPr="00546D69">
        <w:rPr>
          <w:rFonts w:ascii="Verdana" w:hAnsi="Verdana"/>
          <w:bCs/>
          <w:color w:val="211F1F"/>
        </w:rPr>
        <w:t xml:space="preserve"> volume air </w:t>
      </w:r>
      <w:proofErr w:type="spellStart"/>
      <w:r w:rsidRPr="00546D69">
        <w:rPr>
          <w:rFonts w:ascii="Verdana" w:hAnsi="Verdana"/>
          <w:bCs/>
          <w:color w:val="211F1F"/>
        </w:rPr>
        <w:t>minum</w:t>
      </w:r>
      <w:proofErr w:type="spellEnd"/>
      <w:r w:rsidRPr="00546D69">
        <w:rPr>
          <w:rFonts w:ascii="Verdana" w:hAnsi="Verdana"/>
          <w:bCs/>
          <w:color w:val="211F1F"/>
        </w:rPr>
        <w:t xml:space="preserve">, </w:t>
      </w:r>
      <w:proofErr w:type="spellStart"/>
      <w:r w:rsidRPr="00546D69">
        <w:rPr>
          <w:rFonts w:ascii="Verdana" w:hAnsi="Verdana"/>
          <w:bCs/>
          <w:color w:val="211F1F"/>
        </w:rPr>
        <w:t>asal</w:t>
      </w:r>
      <w:proofErr w:type="spellEnd"/>
      <w:r w:rsidRPr="00546D69">
        <w:rPr>
          <w:rFonts w:ascii="Verdana" w:hAnsi="Verdana"/>
          <w:bCs/>
          <w:color w:val="211F1F"/>
        </w:rPr>
        <w:t>/</w:t>
      </w:r>
      <w:proofErr w:type="spellStart"/>
      <w:r w:rsidRPr="00546D69">
        <w:rPr>
          <w:rFonts w:ascii="Verdana" w:hAnsi="Verdana"/>
          <w:bCs/>
          <w:color w:val="211F1F"/>
        </w:rPr>
        <w:t>sumber</w:t>
      </w:r>
      <w:proofErr w:type="spellEnd"/>
      <w:r w:rsidRPr="00546D69">
        <w:rPr>
          <w:rFonts w:ascii="Verdana" w:hAnsi="Verdana"/>
          <w:bCs/>
          <w:color w:val="211F1F"/>
        </w:rPr>
        <w:t xml:space="preserve"> air </w:t>
      </w:r>
      <w:proofErr w:type="spellStart"/>
      <w:r w:rsidRPr="00546D69">
        <w:rPr>
          <w:rFonts w:ascii="Verdana" w:hAnsi="Verdana"/>
          <w:bCs/>
          <w:color w:val="211F1F"/>
        </w:rPr>
        <w:t>putih</w:t>
      </w:r>
      <w:proofErr w:type="spellEnd"/>
      <w:r w:rsidRPr="00546D69">
        <w:rPr>
          <w:rFonts w:ascii="Verdana" w:hAnsi="Verdana"/>
          <w:bCs/>
          <w:color w:val="211F1F"/>
        </w:rPr>
        <w:t xml:space="preserve"> dan </w:t>
      </w:r>
      <w:proofErr w:type="spellStart"/>
      <w:r w:rsidRPr="00546D69">
        <w:rPr>
          <w:rFonts w:ascii="Verdana" w:hAnsi="Verdana"/>
          <w:bCs/>
          <w:color w:val="211F1F"/>
        </w:rPr>
        <w:t>jenis</w:t>
      </w:r>
      <w:proofErr w:type="spellEnd"/>
      <w:r w:rsidRPr="00546D69">
        <w:rPr>
          <w:rFonts w:ascii="Verdana" w:hAnsi="Verdana"/>
          <w:bCs/>
          <w:color w:val="211F1F"/>
        </w:rPr>
        <w:t xml:space="preserve"> air </w:t>
      </w:r>
      <w:proofErr w:type="spellStart"/>
      <w:r w:rsidRPr="00546D69">
        <w:rPr>
          <w:rFonts w:ascii="Verdana" w:hAnsi="Verdana"/>
          <w:bCs/>
          <w:color w:val="211F1F"/>
        </w:rPr>
        <w:t>minum</w:t>
      </w:r>
      <w:proofErr w:type="spellEnd"/>
      <w:r w:rsidRPr="00546D69">
        <w:rPr>
          <w:rFonts w:ascii="Verdana" w:hAnsi="Verdana"/>
          <w:bCs/>
          <w:color w:val="211F1F"/>
        </w:rPr>
        <w:t xml:space="preserve"> </w:t>
      </w:r>
      <w:proofErr w:type="spellStart"/>
      <w:r w:rsidRPr="00546D69">
        <w:rPr>
          <w:rFonts w:ascii="Verdana" w:hAnsi="Verdana"/>
          <w:bCs/>
          <w:color w:val="211F1F"/>
        </w:rPr>
        <w:t>terhadap</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sedimen</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w:t>
      </w:r>
      <w:proofErr w:type="spellStart"/>
      <w:r w:rsidRPr="00546D69">
        <w:rPr>
          <w:rFonts w:ascii="Verdana" w:hAnsi="Verdana"/>
          <w:bCs/>
          <w:color w:val="211F1F"/>
        </w:rPr>
        <w:t>mahasiswa</w:t>
      </w:r>
      <w:proofErr w:type="spellEnd"/>
      <w:r w:rsidRPr="00546D69">
        <w:rPr>
          <w:rFonts w:ascii="Verdana" w:hAnsi="Verdana"/>
          <w:bCs/>
          <w:color w:val="211F1F"/>
        </w:rPr>
        <w:t xml:space="preserve"> AKKES 17 Agustus 1945 Semarang. </w:t>
      </w:r>
      <w:proofErr w:type="spellStart"/>
      <w:r w:rsidRPr="00546D69">
        <w:rPr>
          <w:rFonts w:ascii="Verdana" w:hAnsi="Verdana"/>
          <w:bCs/>
          <w:color w:val="211F1F"/>
        </w:rPr>
        <w:t>Konsumsi</w:t>
      </w:r>
      <w:proofErr w:type="spellEnd"/>
      <w:r w:rsidRPr="00546D69">
        <w:rPr>
          <w:rFonts w:ascii="Verdana" w:hAnsi="Verdana"/>
          <w:bCs/>
          <w:color w:val="211F1F"/>
        </w:rPr>
        <w:t xml:space="preserve"> air </w:t>
      </w:r>
      <w:proofErr w:type="spellStart"/>
      <w:r w:rsidRPr="00546D69">
        <w:rPr>
          <w:rFonts w:ascii="Verdana" w:hAnsi="Verdana"/>
          <w:bCs/>
          <w:color w:val="211F1F"/>
        </w:rPr>
        <w:t>minum</w:t>
      </w:r>
      <w:proofErr w:type="spellEnd"/>
      <w:r w:rsidRPr="00546D69">
        <w:rPr>
          <w:rFonts w:ascii="Verdana" w:hAnsi="Verdana"/>
          <w:bCs/>
          <w:color w:val="211F1F"/>
        </w:rPr>
        <w:t xml:space="preserve"> &gt; 1L/</w:t>
      </w:r>
      <w:proofErr w:type="spellStart"/>
      <w:r w:rsidRPr="00546D69">
        <w:rPr>
          <w:rFonts w:ascii="Verdana" w:hAnsi="Verdana"/>
          <w:bCs/>
          <w:color w:val="211F1F"/>
        </w:rPr>
        <w:t>hari</w:t>
      </w:r>
      <w:proofErr w:type="spellEnd"/>
      <w:r w:rsidRPr="00546D69">
        <w:rPr>
          <w:rFonts w:ascii="Verdana" w:hAnsi="Verdana"/>
          <w:bCs/>
          <w:color w:val="211F1F"/>
        </w:rPr>
        <w:t xml:space="preserve">, </w:t>
      </w:r>
      <w:proofErr w:type="spellStart"/>
      <w:r w:rsidRPr="00546D69">
        <w:rPr>
          <w:rFonts w:ascii="Verdana" w:hAnsi="Verdana"/>
          <w:bCs/>
          <w:color w:val="211F1F"/>
        </w:rPr>
        <w:t>kebiasaan</w:t>
      </w:r>
      <w:proofErr w:type="spellEnd"/>
      <w:r w:rsidRPr="00546D69">
        <w:rPr>
          <w:rFonts w:ascii="Verdana" w:hAnsi="Verdana"/>
          <w:bCs/>
          <w:color w:val="211F1F"/>
        </w:rPr>
        <w:t xml:space="preserve"> </w:t>
      </w:r>
      <w:proofErr w:type="spellStart"/>
      <w:r w:rsidRPr="00546D69">
        <w:rPr>
          <w:rFonts w:ascii="Verdana" w:hAnsi="Verdana"/>
          <w:bCs/>
          <w:color w:val="211F1F"/>
        </w:rPr>
        <w:t>konsumsi</w:t>
      </w:r>
      <w:proofErr w:type="spellEnd"/>
      <w:r w:rsidRPr="00546D69">
        <w:rPr>
          <w:rFonts w:ascii="Verdana" w:hAnsi="Verdana"/>
          <w:bCs/>
          <w:color w:val="211F1F"/>
        </w:rPr>
        <w:t xml:space="preserve"> air mineral dan </w:t>
      </w:r>
      <w:proofErr w:type="spellStart"/>
      <w:r w:rsidRPr="00546D69">
        <w:rPr>
          <w:rFonts w:ascii="Verdana" w:hAnsi="Verdana"/>
          <w:bCs/>
          <w:color w:val="211F1F"/>
        </w:rPr>
        <w:t>menghindari</w:t>
      </w:r>
      <w:proofErr w:type="spellEnd"/>
      <w:r w:rsidRPr="00546D69">
        <w:rPr>
          <w:rFonts w:ascii="Verdana" w:hAnsi="Verdana"/>
          <w:bCs/>
          <w:color w:val="211F1F"/>
        </w:rPr>
        <w:t xml:space="preserve"> </w:t>
      </w:r>
      <w:proofErr w:type="spellStart"/>
      <w:r w:rsidRPr="00546D69">
        <w:rPr>
          <w:rFonts w:ascii="Verdana" w:hAnsi="Verdana"/>
          <w:bCs/>
          <w:color w:val="211F1F"/>
        </w:rPr>
        <w:t>teh</w:t>
      </w:r>
      <w:proofErr w:type="spellEnd"/>
      <w:r w:rsidRPr="00546D69">
        <w:rPr>
          <w:rFonts w:ascii="Verdana" w:hAnsi="Verdana"/>
          <w:bCs/>
          <w:color w:val="211F1F"/>
        </w:rPr>
        <w:t xml:space="preserve">, kopi dan soda </w:t>
      </w:r>
      <w:proofErr w:type="spellStart"/>
      <w:r w:rsidRPr="00546D69">
        <w:rPr>
          <w:rFonts w:ascii="Verdana" w:hAnsi="Verdana"/>
          <w:bCs/>
          <w:color w:val="211F1F"/>
        </w:rPr>
        <w:t>berlebih</w:t>
      </w:r>
      <w:proofErr w:type="spellEnd"/>
      <w:r w:rsidRPr="00546D69">
        <w:rPr>
          <w:rFonts w:ascii="Verdana" w:hAnsi="Verdana"/>
          <w:bCs/>
          <w:color w:val="211F1F"/>
        </w:rPr>
        <w:t xml:space="preserve"> </w:t>
      </w:r>
      <w:proofErr w:type="spellStart"/>
      <w:r w:rsidRPr="00546D69">
        <w:rPr>
          <w:rFonts w:ascii="Verdana" w:hAnsi="Verdana"/>
          <w:bCs/>
          <w:color w:val="211F1F"/>
        </w:rPr>
        <w:t>akan</w:t>
      </w:r>
      <w:proofErr w:type="spellEnd"/>
      <w:r w:rsidRPr="00546D69">
        <w:rPr>
          <w:rFonts w:ascii="Verdana" w:hAnsi="Verdana"/>
          <w:bCs/>
          <w:color w:val="211F1F"/>
        </w:rPr>
        <w:t xml:space="preserve"> </w:t>
      </w:r>
      <w:proofErr w:type="spellStart"/>
      <w:r w:rsidRPr="00546D69">
        <w:rPr>
          <w:rFonts w:ascii="Verdana" w:hAnsi="Verdana"/>
          <w:bCs/>
          <w:color w:val="211F1F"/>
        </w:rPr>
        <w:t>menurunkan</w:t>
      </w:r>
      <w:proofErr w:type="spellEnd"/>
      <w:r w:rsidRPr="00546D69">
        <w:rPr>
          <w:rFonts w:ascii="Verdana" w:hAnsi="Verdana"/>
          <w:bCs/>
          <w:color w:val="211F1F"/>
        </w:rPr>
        <w:t xml:space="preserve"> </w:t>
      </w:r>
      <w:proofErr w:type="spellStart"/>
      <w:r w:rsidRPr="00546D69">
        <w:rPr>
          <w:rFonts w:ascii="Verdana" w:hAnsi="Verdana"/>
          <w:bCs/>
          <w:color w:val="211F1F"/>
        </w:rPr>
        <w:t>kejadian</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w:t>
      </w:r>
    </w:p>
    <w:p w14:paraId="7683E9CF" w14:textId="77777777" w:rsidR="004F2B9A" w:rsidRPr="00546D69" w:rsidRDefault="004F2B9A" w:rsidP="00C240CB">
      <w:pPr>
        <w:jc w:val="both"/>
        <w:rPr>
          <w:rFonts w:ascii="Verdana" w:hAnsi="Verdana"/>
          <w:bCs/>
          <w:color w:val="211F1F"/>
        </w:rPr>
      </w:pPr>
    </w:p>
    <w:p w14:paraId="3DADAAED" w14:textId="77777777" w:rsidR="004F2B9A" w:rsidRPr="00546D69" w:rsidRDefault="00EE59DB" w:rsidP="00C240CB">
      <w:pPr>
        <w:jc w:val="both"/>
        <w:rPr>
          <w:rFonts w:ascii="Verdana" w:hAnsi="Verdana"/>
          <w:b/>
          <w:color w:val="211F1F"/>
        </w:rPr>
      </w:pPr>
      <w:r w:rsidRPr="00546D69">
        <w:rPr>
          <w:rFonts w:ascii="Verdana" w:hAnsi="Verdana"/>
          <w:b/>
          <w:color w:val="211F1F"/>
        </w:rPr>
        <w:t>SARAN</w:t>
      </w:r>
    </w:p>
    <w:p w14:paraId="23C907B9" w14:textId="77777777" w:rsidR="004F2B9A" w:rsidRPr="00546D69" w:rsidRDefault="00EE59DB" w:rsidP="00C240CB">
      <w:pPr>
        <w:ind w:firstLine="720"/>
        <w:jc w:val="both"/>
        <w:rPr>
          <w:rFonts w:ascii="Verdana" w:hAnsi="Verdana"/>
          <w:bCs/>
          <w:color w:val="211F1F"/>
        </w:rPr>
      </w:pPr>
      <w:proofErr w:type="spellStart"/>
      <w:r w:rsidRPr="00546D69">
        <w:rPr>
          <w:rFonts w:ascii="Verdana" w:hAnsi="Verdana"/>
          <w:bCs/>
          <w:color w:val="211F1F"/>
        </w:rPr>
        <w:t>Disarankan</w:t>
      </w:r>
      <w:proofErr w:type="spellEnd"/>
      <w:r w:rsidRPr="00546D69">
        <w:rPr>
          <w:rFonts w:ascii="Verdana" w:hAnsi="Verdana"/>
          <w:bCs/>
          <w:color w:val="211F1F"/>
        </w:rPr>
        <w:t xml:space="preserve"> </w:t>
      </w:r>
      <w:proofErr w:type="spellStart"/>
      <w:r w:rsidRPr="00546D69">
        <w:rPr>
          <w:rFonts w:ascii="Verdana" w:hAnsi="Verdana"/>
          <w:bCs/>
          <w:color w:val="211F1F"/>
        </w:rPr>
        <w:t>untuk</w:t>
      </w:r>
      <w:proofErr w:type="spellEnd"/>
      <w:r w:rsidRPr="00546D69">
        <w:rPr>
          <w:rFonts w:ascii="Verdana" w:hAnsi="Verdana"/>
          <w:bCs/>
          <w:color w:val="211F1F"/>
        </w:rPr>
        <w:t xml:space="preserve"> </w:t>
      </w:r>
      <w:proofErr w:type="spellStart"/>
      <w:r w:rsidRPr="00546D69">
        <w:rPr>
          <w:rFonts w:ascii="Verdana" w:hAnsi="Verdana"/>
          <w:bCs/>
          <w:color w:val="211F1F"/>
        </w:rPr>
        <w:t>mengkonsumsi</w:t>
      </w:r>
      <w:proofErr w:type="spellEnd"/>
      <w:r w:rsidRPr="00546D69">
        <w:rPr>
          <w:rFonts w:ascii="Verdana" w:hAnsi="Verdana"/>
          <w:bCs/>
          <w:color w:val="211F1F"/>
        </w:rPr>
        <w:t xml:space="preserve"> air </w:t>
      </w:r>
      <w:proofErr w:type="spellStart"/>
      <w:r w:rsidRPr="00546D69">
        <w:rPr>
          <w:rFonts w:ascii="Verdana" w:hAnsi="Verdana"/>
          <w:bCs/>
          <w:color w:val="211F1F"/>
        </w:rPr>
        <w:t>putih</w:t>
      </w:r>
      <w:proofErr w:type="spellEnd"/>
      <w:r w:rsidRPr="00546D69">
        <w:rPr>
          <w:rFonts w:ascii="Verdana" w:hAnsi="Verdana"/>
          <w:bCs/>
          <w:color w:val="211F1F"/>
        </w:rPr>
        <w:t xml:space="preserve"> </w:t>
      </w:r>
      <w:proofErr w:type="spellStart"/>
      <w:r w:rsidRPr="00546D69">
        <w:rPr>
          <w:rFonts w:ascii="Verdana" w:hAnsi="Verdana"/>
          <w:bCs/>
          <w:color w:val="211F1F"/>
        </w:rPr>
        <w:t>jenis</w:t>
      </w:r>
      <w:proofErr w:type="spellEnd"/>
      <w:r w:rsidRPr="00546D69">
        <w:rPr>
          <w:rFonts w:ascii="Verdana" w:hAnsi="Verdana"/>
          <w:bCs/>
          <w:color w:val="211F1F"/>
        </w:rPr>
        <w:t xml:space="preserve"> mineral </w:t>
      </w:r>
      <w:proofErr w:type="spellStart"/>
      <w:r w:rsidRPr="00546D69">
        <w:rPr>
          <w:rFonts w:ascii="Verdana" w:hAnsi="Verdana"/>
          <w:bCs/>
          <w:color w:val="211F1F"/>
        </w:rPr>
        <w:t>atau</w:t>
      </w:r>
      <w:proofErr w:type="spellEnd"/>
      <w:r w:rsidRPr="00546D69">
        <w:rPr>
          <w:rFonts w:ascii="Verdana" w:hAnsi="Verdana"/>
          <w:bCs/>
          <w:color w:val="211F1F"/>
        </w:rPr>
        <w:t xml:space="preserve"> </w:t>
      </w:r>
      <w:proofErr w:type="spellStart"/>
      <w:r w:rsidRPr="00546D69">
        <w:rPr>
          <w:rFonts w:ascii="Verdana" w:hAnsi="Verdana"/>
          <w:bCs/>
          <w:color w:val="211F1F"/>
        </w:rPr>
        <w:t>olahan</w:t>
      </w:r>
      <w:proofErr w:type="spellEnd"/>
      <w:r w:rsidRPr="00546D69">
        <w:rPr>
          <w:rFonts w:ascii="Verdana" w:hAnsi="Verdana"/>
          <w:bCs/>
          <w:color w:val="211F1F"/>
        </w:rPr>
        <w:t xml:space="preserve"> </w:t>
      </w:r>
      <w:proofErr w:type="spellStart"/>
      <w:r w:rsidRPr="00546D69">
        <w:rPr>
          <w:rFonts w:ascii="Verdana" w:hAnsi="Verdana"/>
          <w:bCs/>
          <w:color w:val="211F1F"/>
        </w:rPr>
        <w:t>pabrik</w:t>
      </w:r>
      <w:proofErr w:type="spellEnd"/>
      <w:r w:rsidRPr="00546D69">
        <w:rPr>
          <w:rFonts w:ascii="Verdana" w:hAnsi="Verdana"/>
          <w:bCs/>
          <w:color w:val="211F1F"/>
        </w:rPr>
        <w:t xml:space="preserve"> </w:t>
      </w:r>
      <w:proofErr w:type="spellStart"/>
      <w:r w:rsidRPr="00546D69">
        <w:rPr>
          <w:rFonts w:ascii="Verdana" w:hAnsi="Verdana"/>
          <w:bCs/>
          <w:color w:val="211F1F"/>
        </w:rPr>
        <w:t>dengan</w:t>
      </w:r>
      <w:proofErr w:type="spellEnd"/>
      <w:r w:rsidRPr="00546D69">
        <w:rPr>
          <w:rFonts w:ascii="Verdana" w:hAnsi="Verdana"/>
          <w:bCs/>
          <w:color w:val="211F1F"/>
        </w:rPr>
        <w:t xml:space="preserve"> volume &gt; 1L/</w:t>
      </w:r>
      <w:proofErr w:type="spellStart"/>
      <w:r w:rsidRPr="00546D69">
        <w:rPr>
          <w:rFonts w:ascii="Verdana" w:hAnsi="Verdana"/>
          <w:bCs/>
          <w:color w:val="211F1F"/>
        </w:rPr>
        <w:t>hari</w:t>
      </w:r>
      <w:proofErr w:type="spellEnd"/>
      <w:r w:rsidRPr="00546D69">
        <w:rPr>
          <w:rFonts w:ascii="Verdana" w:hAnsi="Verdana"/>
          <w:bCs/>
          <w:color w:val="211F1F"/>
        </w:rPr>
        <w:t xml:space="preserve">. </w:t>
      </w:r>
      <w:proofErr w:type="spellStart"/>
      <w:r w:rsidRPr="00546D69">
        <w:rPr>
          <w:rFonts w:ascii="Verdana" w:hAnsi="Verdana"/>
          <w:bCs/>
          <w:color w:val="211F1F"/>
        </w:rPr>
        <w:t>Hindari</w:t>
      </w:r>
      <w:proofErr w:type="spellEnd"/>
      <w:r w:rsidRPr="00546D69">
        <w:rPr>
          <w:rFonts w:ascii="Verdana" w:hAnsi="Verdana"/>
          <w:bCs/>
          <w:color w:val="211F1F"/>
        </w:rPr>
        <w:t xml:space="preserve"> air </w:t>
      </w:r>
      <w:proofErr w:type="spellStart"/>
      <w:r w:rsidRPr="00546D69">
        <w:rPr>
          <w:rFonts w:ascii="Verdana" w:hAnsi="Verdana"/>
          <w:bCs/>
          <w:color w:val="211F1F"/>
        </w:rPr>
        <w:t>putih</w:t>
      </w:r>
      <w:proofErr w:type="spellEnd"/>
      <w:r w:rsidRPr="00546D69">
        <w:rPr>
          <w:rFonts w:ascii="Verdana" w:hAnsi="Verdana"/>
          <w:bCs/>
          <w:color w:val="211F1F"/>
        </w:rPr>
        <w:t xml:space="preserve"> </w:t>
      </w:r>
      <w:proofErr w:type="spellStart"/>
      <w:r w:rsidRPr="00546D69">
        <w:rPr>
          <w:rFonts w:ascii="Verdana" w:hAnsi="Verdana"/>
          <w:bCs/>
          <w:color w:val="211F1F"/>
        </w:rPr>
        <w:t>isi</w:t>
      </w:r>
      <w:proofErr w:type="spellEnd"/>
      <w:r w:rsidRPr="00546D69">
        <w:rPr>
          <w:rFonts w:ascii="Verdana" w:hAnsi="Verdana"/>
          <w:bCs/>
          <w:color w:val="211F1F"/>
        </w:rPr>
        <w:t xml:space="preserve"> </w:t>
      </w:r>
      <w:proofErr w:type="spellStart"/>
      <w:r w:rsidRPr="00546D69">
        <w:rPr>
          <w:rFonts w:ascii="Verdana" w:hAnsi="Verdana"/>
          <w:bCs/>
          <w:color w:val="211F1F"/>
        </w:rPr>
        <w:t>ulang</w:t>
      </w:r>
      <w:proofErr w:type="spellEnd"/>
      <w:r w:rsidRPr="00546D69">
        <w:rPr>
          <w:rFonts w:ascii="Verdana" w:hAnsi="Verdana"/>
          <w:bCs/>
          <w:color w:val="211F1F"/>
        </w:rPr>
        <w:t xml:space="preserve"> </w:t>
      </w:r>
      <w:proofErr w:type="spellStart"/>
      <w:r w:rsidRPr="00546D69">
        <w:rPr>
          <w:rFonts w:ascii="Verdana" w:hAnsi="Verdana"/>
          <w:bCs/>
          <w:color w:val="211F1F"/>
        </w:rPr>
        <w:t>atau</w:t>
      </w:r>
      <w:proofErr w:type="spellEnd"/>
      <w:r w:rsidRPr="00546D69">
        <w:rPr>
          <w:rFonts w:ascii="Verdana" w:hAnsi="Verdana"/>
          <w:bCs/>
          <w:color w:val="211F1F"/>
        </w:rPr>
        <w:t xml:space="preserve"> air </w:t>
      </w:r>
      <w:proofErr w:type="spellStart"/>
      <w:r w:rsidRPr="00546D69">
        <w:rPr>
          <w:rFonts w:ascii="Verdana" w:hAnsi="Verdana"/>
          <w:bCs/>
          <w:color w:val="211F1F"/>
        </w:rPr>
        <w:t>sumur</w:t>
      </w:r>
      <w:proofErr w:type="spellEnd"/>
      <w:r w:rsidRPr="00546D69">
        <w:rPr>
          <w:rFonts w:ascii="Verdana" w:hAnsi="Verdana"/>
          <w:bCs/>
          <w:color w:val="211F1F"/>
        </w:rPr>
        <w:t xml:space="preserve"> yang </w:t>
      </w:r>
      <w:proofErr w:type="spellStart"/>
      <w:r w:rsidRPr="00546D69">
        <w:rPr>
          <w:rFonts w:ascii="Verdana" w:hAnsi="Verdana"/>
          <w:bCs/>
          <w:color w:val="211F1F"/>
        </w:rPr>
        <w:t>masih</w:t>
      </w:r>
      <w:proofErr w:type="spellEnd"/>
      <w:r w:rsidRPr="00546D69">
        <w:rPr>
          <w:rFonts w:ascii="Verdana" w:hAnsi="Verdana"/>
          <w:bCs/>
          <w:color w:val="211F1F"/>
        </w:rPr>
        <w:t xml:space="preserve"> </w:t>
      </w:r>
      <w:proofErr w:type="spellStart"/>
      <w:r w:rsidRPr="00546D69">
        <w:rPr>
          <w:rFonts w:ascii="Verdana" w:hAnsi="Verdana"/>
          <w:bCs/>
          <w:color w:val="211F1F"/>
        </w:rPr>
        <w:t>banyak</w:t>
      </w:r>
      <w:proofErr w:type="spellEnd"/>
      <w:r w:rsidRPr="00546D69">
        <w:rPr>
          <w:rFonts w:ascii="Verdana" w:hAnsi="Verdana"/>
          <w:bCs/>
          <w:color w:val="211F1F"/>
        </w:rPr>
        <w:t xml:space="preserve"> </w:t>
      </w:r>
      <w:proofErr w:type="spellStart"/>
      <w:r w:rsidRPr="00546D69">
        <w:rPr>
          <w:rFonts w:ascii="Verdana" w:hAnsi="Verdana"/>
          <w:bCs/>
          <w:color w:val="211F1F"/>
        </w:rPr>
        <w:t>mengandung</w:t>
      </w:r>
      <w:proofErr w:type="spellEnd"/>
      <w:r w:rsidRPr="00546D69">
        <w:rPr>
          <w:rFonts w:ascii="Verdana" w:hAnsi="Verdana"/>
          <w:bCs/>
          <w:color w:val="211F1F"/>
        </w:rPr>
        <w:t xml:space="preserve"> </w:t>
      </w:r>
      <w:proofErr w:type="spellStart"/>
      <w:r w:rsidRPr="00546D69">
        <w:rPr>
          <w:rFonts w:ascii="Verdana" w:hAnsi="Verdana"/>
          <w:bCs/>
          <w:color w:val="211F1F"/>
        </w:rPr>
        <w:t>kapur</w:t>
      </w:r>
      <w:proofErr w:type="spellEnd"/>
      <w:r w:rsidRPr="00546D69">
        <w:rPr>
          <w:rFonts w:ascii="Verdana" w:hAnsi="Verdana"/>
          <w:bCs/>
          <w:color w:val="211F1F"/>
        </w:rPr>
        <w:t xml:space="preserve">. </w:t>
      </w:r>
      <w:proofErr w:type="spellStart"/>
      <w:r w:rsidRPr="00546D69">
        <w:rPr>
          <w:rFonts w:ascii="Verdana" w:hAnsi="Verdana"/>
          <w:bCs/>
          <w:color w:val="211F1F"/>
        </w:rPr>
        <w:t>Hendaknya</w:t>
      </w:r>
      <w:proofErr w:type="spellEnd"/>
      <w:r w:rsidRPr="00546D69">
        <w:rPr>
          <w:rFonts w:ascii="Verdana" w:hAnsi="Verdana"/>
          <w:bCs/>
          <w:color w:val="211F1F"/>
        </w:rPr>
        <w:t xml:space="preserve"> </w:t>
      </w:r>
      <w:proofErr w:type="spellStart"/>
      <w:r w:rsidRPr="00546D69">
        <w:rPr>
          <w:rFonts w:ascii="Verdana" w:hAnsi="Verdana"/>
          <w:bCs/>
          <w:color w:val="211F1F"/>
        </w:rPr>
        <w:t>mengurangi</w:t>
      </w:r>
      <w:proofErr w:type="spellEnd"/>
      <w:r w:rsidRPr="00546D69">
        <w:rPr>
          <w:rFonts w:ascii="Verdana" w:hAnsi="Verdana"/>
          <w:bCs/>
          <w:color w:val="211F1F"/>
        </w:rPr>
        <w:t xml:space="preserve"> </w:t>
      </w:r>
      <w:proofErr w:type="spellStart"/>
      <w:r w:rsidRPr="00546D69">
        <w:rPr>
          <w:rFonts w:ascii="Verdana" w:hAnsi="Verdana"/>
          <w:bCs/>
          <w:color w:val="211F1F"/>
        </w:rPr>
        <w:t>konsumsi</w:t>
      </w:r>
      <w:proofErr w:type="spellEnd"/>
      <w:r w:rsidRPr="00546D69">
        <w:rPr>
          <w:rFonts w:ascii="Verdana" w:hAnsi="Verdana"/>
          <w:bCs/>
          <w:color w:val="211F1F"/>
        </w:rPr>
        <w:t xml:space="preserve"> </w:t>
      </w:r>
      <w:proofErr w:type="spellStart"/>
      <w:r w:rsidRPr="00546D69">
        <w:rPr>
          <w:rFonts w:ascii="Verdana" w:hAnsi="Verdana"/>
          <w:bCs/>
          <w:color w:val="211F1F"/>
        </w:rPr>
        <w:t>teh</w:t>
      </w:r>
      <w:proofErr w:type="spellEnd"/>
      <w:r w:rsidRPr="00546D69">
        <w:rPr>
          <w:rFonts w:ascii="Verdana" w:hAnsi="Verdana"/>
          <w:bCs/>
          <w:color w:val="211F1F"/>
        </w:rPr>
        <w:t xml:space="preserve">, kopi </w:t>
      </w:r>
      <w:proofErr w:type="spellStart"/>
      <w:r w:rsidRPr="00546D69">
        <w:rPr>
          <w:rFonts w:ascii="Verdana" w:hAnsi="Verdana"/>
          <w:bCs/>
          <w:color w:val="211F1F"/>
        </w:rPr>
        <w:t>serta</w:t>
      </w:r>
      <w:proofErr w:type="spellEnd"/>
      <w:r w:rsidRPr="00546D69">
        <w:rPr>
          <w:rFonts w:ascii="Verdana" w:hAnsi="Verdana"/>
          <w:bCs/>
          <w:color w:val="211F1F"/>
        </w:rPr>
        <w:t xml:space="preserve"> </w:t>
      </w:r>
      <w:proofErr w:type="spellStart"/>
      <w:r w:rsidRPr="00546D69">
        <w:rPr>
          <w:rFonts w:ascii="Verdana" w:hAnsi="Verdana"/>
          <w:bCs/>
          <w:color w:val="211F1F"/>
        </w:rPr>
        <w:t>minuman</w:t>
      </w:r>
      <w:proofErr w:type="spellEnd"/>
      <w:r w:rsidRPr="00546D69">
        <w:rPr>
          <w:rFonts w:ascii="Verdana" w:hAnsi="Verdana"/>
          <w:bCs/>
          <w:color w:val="211F1F"/>
        </w:rPr>
        <w:t xml:space="preserve"> soda </w:t>
      </w:r>
      <w:proofErr w:type="spellStart"/>
      <w:r w:rsidRPr="00546D69">
        <w:rPr>
          <w:rFonts w:ascii="Verdana" w:hAnsi="Verdana"/>
          <w:bCs/>
          <w:color w:val="211F1F"/>
        </w:rPr>
        <w:t>berlebihan</w:t>
      </w:r>
      <w:proofErr w:type="spellEnd"/>
      <w:r w:rsidRPr="00546D69">
        <w:rPr>
          <w:rFonts w:ascii="Verdana" w:hAnsi="Verdana"/>
          <w:bCs/>
          <w:color w:val="211F1F"/>
        </w:rPr>
        <w:t xml:space="preserve"> </w:t>
      </w:r>
      <w:proofErr w:type="spellStart"/>
      <w:r w:rsidRPr="00546D69">
        <w:rPr>
          <w:rFonts w:ascii="Verdana" w:hAnsi="Verdana"/>
          <w:bCs/>
          <w:color w:val="211F1F"/>
        </w:rPr>
        <w:t>karena</w:t>
      </w:r>
      <w:proofErr w:type="spellEnd"/>
      <w:r w:rsidRPr="00546D69">
        <w:rPr>
          <w:rFonts w:ascii="Verdana" w:hAnsi="Verdana"/>
          <w:bCs/>
          <w:color w:val="211F1F"/>
        </w:rPr>
        <w:t xml:space="preserve"> </w:t>
      </w:r>
      <w:proofErr w:type="spellStart"/>
      <w:r w:rsidRPr="00546D69">
        <w:rPr>
          <w:rFonts w:ascii="Verdana" w:hAnsi="Verdana"/>
          <w:bCs/>
          <w:color w:val="211F1F"/>
        </w:rPr>
        <w:t>meningkatkan</w:t>
      </w:r>
      <w:proofErr w:type="spellEnd"/>
      <w:r w:rsidRPr="00546D69">
        <w:rPr>
          <w:rFonts w:ascii="Verdana" w:hAnsi="Verdana"/>
          <w:bCs/>
          <w:color w:val="211F1F"/>
        </w:rPr>
        <w:t xml:space="preserve"> </w:t>
      </w:r>
      <w:proofErr w:type="spellStart"/>
      <w:r w:rsidRPr="00546D69">
        <w:rPr>
          <w:rFonts w:ascii="Verdana" w:hAnsi="Verdana"/>
          <w:bCs/>
          <w:color w:val="211F1F"/>
        </w:rPr>
        <w:t>diuretik</w:t>
      </w:r>
      <w:proofErr w:type="spellEnd"/>
      <w:r w:rsidRPr="00546D69">
        <w:rPr>
          <w:rFonts w:ascii="Verdana" w:hAnsi="Verdana"/>
          <w:bCs/>
          <w:color w:val="211F1F"/>
        </w:rPr>
        <w:t>/</w:t>
      </w:r>
      <w:proofErr w:type="spellStart"/>
      <w:r w:rsidRPr="00546D69">
        <w:rPr>
          <w:rFonts w:ascii="Verdana" w:hAnsi="Verdana"/>
          <w:bCs/>
          <w:color w:val="211F1F"/>
        </w:rPr>
        <w:t>dehidrasi</w:t>
      </w:r>
      <w:proofErr w:type="spellEnd"/>
      <w:r w:rsidRPr="00546D69">
        <w:rPr>
          <w:rFonts w:ascii="Verdana" w:hAnsi="Verdana"/>
          <w:bCs/>
          <w:color w:val="211F1F"/>
        </w:rPr>
        <w:t xml:space="preserve"> </w:t>
      </w:r>
      <w:r w:rsidRPr="00546D69">
        <w:rPr>
          <w:rFonts w:ascii="Verdana" w:hAnsi="Verdana"/>
          <w:bCs/>
          <w:color w:val="211F1F"/>
        </w:rPr>
        <w:lastRenderedPageBreak/>
        <w:t xml:space="preserve">yang </w:t>
      </w:r>
      <w:proofErr w:type="spellStart"/>
      <w:r w:rsidRPr="00546D69">
        <w:rPr>
          <w:rFonts w:ascii="Verdana" w:hAnsi="Verdana"/>
          <w:bCs/>
          <w:color w:val="211F1F"/>
        </w:rPr>
        <w:t>dapat</w:t>
      </w:r>
      <w:proofErr w:type="spellEnd"/>
      <w:r w:rsidRPr="00546D69">
        <w:rPr>
          <w:rFonts w:ascii="Verdana" w:hAnsi="Verdana"/>
          <w:bCs/>
          <w:color w:val="211F1F"/>
        </w:rPr>
        <w:t xml:space="preserve"> </w:t>
      </w:r>
      <w:proofErr w:type="spellStart"/>
      <w:r w:rsidRPr="00546D69">
        <w:rPr>
          <w:rFonts w:ascii="Verdana" w:hAnsi="Verdana"/>
          <w:bCs/>
          <w:color w:val="211F1F"/>
        </w:rPr>
        <w:t>meningkatkan</w:t>
      </w:r>
      <w:proofErr w:type="spellEnd"/>
      <w:r w:rsidRPr="00546D69">
        <w:rPr>
          <w:rFonts w:ascii="Verdana" w:hAnsi="Verdana"/>
          <w:bCs/>
          <w:color w:val="211F1F"/>
        </w:rPr>
        <w:t xml:space="preserve"> </w:t>
      </w:r>
      <w:proofErr w:type="spellStart"/>
      <w:r w:rsidRPr="00546D69">
        <w:rPr>
          <w:rFonts w:ascii="Verdana" w:hAnsi="Verdana"/>
          <w:bCs/>
          <w:color w:val="211F1F"/>
        </w:rPr>
        <w:t>kristal</w:t>
      </w:r>
      <w:proofErr w:type="spellEnd"/>
      <w:r w:rsidRPr="00546D69">
        <w:rPr>
          <w:rFonts w:ascii="Verdana" w:hAnsi="Verdana"/>
          <w:bCs/>
          <w:color w:val="211F1F"/>
        </w:rPr>
        <w:t xml:space="preserve"> </w:t>
      </w:r>
      <w:proofErr w:type="spellStart"/>
      <w:r w:rsidRPr="00546D69">
        <w:rPr>
          <w:rFonts w:ascii="Verdana" w:hAnsi="Verdana"/>
          <w:bCs/>
          <w:color w:val="211F1F"/>
        </w:rPr>
        <w:t>dalam</w:t>
      </w:r>
      <w:proofErr w:type="spellEnd"/>
      <w:r w:rsidRPr="00546D69">
        <w:rPr>
          <w:rFonts w:ascii="Verdana" w:hAnsi="Verdana"/>
          <w:bCs/>
          <w:color w:val="211F1F"/>
        </w:rPr>
        <w:t xml:space="preserve"> </w:t>
      </w:r>
      <w:proofErr w:type="spellStart"/>
      <w:r w:rsidRPr="00546D69">
        <w:rPr>
          <w:rFonts w:ascii="Verdana" w:hAnsi="Verdana"/>
          <w:bCs/>
          <w:color w:val="211F1F"/>
        </w:rPr>
        <w:t>urin</w:t>
      </w:r>
      <w:proofErr w:type="spellEnd"/>
      <w:r w:rsidRPr="00546D69">
        <w:rPr>
          <w:rFonts w:ascii="Verdana" w:hAnsi="Verdana"/>
          <w:bCs/>
          <w:color w:val="211F1F"/>
        </w:rPr>
        <w:t xml:space="preserve">. </w:t>
      </w:r>
    </w:p>
    <w:p w14:paraId="723A0CCF" w14:textId="77777777" w:rsidR="004F2B9A" w:rsidRPr="00546D69" w:rsidRDefault="004F2B9A" w:rsidP="00C240CB">
      <w:pPr>
        <w:jc w:val="both"/>
        <w:rPr>
          <w:rFonts w:ascii="Verdana" w:hAnsi="Verdana"/>
          <w:b/>
          <w:color w:val="211F1F"/>
        </w:rPr>
      </w:pPr>
    </w:p>
    <w:p w14:paraId="380A61C7" w14:textId="77777777" w:rsidR="004F2B9A" w:rsidRPr="00546D69" w:rsidRDefault="00EE59DB" w:rsidP="00C240CB">
      <w:pPr>
        <w:jc w:val="both"/>
        <w:rPr>
          <w:rFonts w:ascii="Verdana" w:hAnsi="Verdana"/>
          <w:b/>
          <w:color w:val="211F1F"/>
        </w:rPr>
      </w:pPr>
      <w:r w:rsidRPr="00546D69">
        <w:rPr>
          <w:rFonts w:ascii="Verdana" w:hAnsi="Verdana"/>
          <w:b/>
          <w:color w:val="211F1F"/>
        </w:rPr>
        <w:t>DAF</w:t>
      </w:r>
      <w:r w:rsidRPr="00546D69">
        <w:rPr>
          <w:rFonts w:ascii="Verdana" w:hAnsi="Verdana"/>
          <w:b/>
          <w:color w:val="211F1F"/>
          <w:spacing w:val="-16"/>
        </w:rPr>
        <w:t>T</w:t>
      </w:r>
      <w:r w:rsidRPr="00546D69">
        <w:rPr>
          <w:rFonts w:ascii="Verdana" w:hAnsi="Verdana"/>
          <w:b/>
          <w:color w:val="211F1F"/>
        </w:rPr>
        <w:t>AR PUS</w:t>
      </w:r>
      <w:r w:rsidRPr="00546D69">
        <w:rPr>
          <w:rFonts w:ascii="Verdana" w:hAnsi="Verdana"/>
          <w:b/>
          <w:color w:val="211F1F"/>
          <w:spacing w:val="-16"/>
        </w:rPr>
        <w:t>T</w:t>
      </w:r>
      <w:r w:rsidRPr="00546D69">
        <w:rPr>
          <w:rFonts w:ascii="Verdana" w:hAnsi="Verdana"/>
          <w:b/>
          <w:color w:val="211F1F"/>
        </w:rPr>
        <w:t>AKA</w:t>
      </w:r>
    </w:p>
    <w:p w14:paraId="36DC2BA1" w14:textId="77777777" w:rsidR="004F2B9A" w:rsidRPr="00546D69" w:rsidRDefault="00EE59DB" w:rsidP="00C240CB">
      <w:pPr>
        <w:ind w:left="567" w:hanging="567"/>
        <w:jc w:val="both"/>
        <w:rPr>
          <w:rFonts w:ascii="Verdana" w:hAnsi="Verdana"/>
          <w:bCs/>
        </w:rPr>
      </w:pPr>
      <w:proofErr w:type="spellStart"/>
      <w:r w:rsidRPr="00546D69">
        <w:rPr>
          <w:rFonts w:ascii="Verdana" w:hAnsi="Verdana"/>
          <w:bCs/>
          <w:color w:val="211F1F"/>
        </w:rPr>
        <w:t>Barghouthy</w:t>
      </w:r>
      <w:proofErr w:type="spellEnd"/>
      <w:r w:rsidRPr="00546D69">
        <w:rPr>
          <w:rFonts w:ascii="Verdana" w:hAnsi="Verdana"/>
          <w:bCs/>
          <w:color w:val="211F1F"/>
        </w:rPr>
        <w:t xml:space="preserve">, Y., Corrales, M., Doizi, S., Somani, B.K., &amp; </w:t>
      </w:r>
      <w:proofErr w:type="spellStart"/>
      <w:r w:rsidRPr="00546D69">
        <w:rPr>
          <w:rFonts w:ascii="Verdana" w:hAnsi="Verdana"/>
          <w:bCs/>
          <w:color w:val="211F1F"/>
        </w:rPr>
        <w:t>Traxer</w:t>
      </w:r>
      <w:proofErr w:type="spellEnd"/>
      <w:r w:rsidRPr="00546D69">
        <w:rPr>
          <w:rFonts w:ascii="Verdana" w:hAnsi="Verdana"/>
          <w:bCs/>
          <w:color w:val="211F1F"/>
        </w:rPr>
        <w:t xml:space="preserve">, O. (2021). Tea and coffee consumption and pathophysiology related to kidney stone formation: a systematic review. </w:t>
      </w:r>
      <w:r w:rsidRPr="00546D69">
        <w:rPr>
          <w:rFonts w:ascii="Verdana" w:hAnsi="Verdana"/>
          <w:bCs/>
          <w:i/>
          <w:iCs/>
          <w:color w:val="211F1F"/>
        </w:rPr>
        <w:t>World journal of urology</w:t>
      </w:r>
      <w:r w:rsidRPr="00546D69">
        <w:rPr>
          <w:rFonts w:ascii="Verdana" w:hAnsi="Verdana"/>
          <w:bCs/>
          <w:color w:val="211F1F"/>
        </w:rPr>
        <w:t xml:space="preserve">.39(7), 2417–2426. </w:t>
      </w:r>
      <w:hyperlink r:id="rId12" w:history="1">
        <w:r w:rsidRPr="00546D69">
          <w:rPr>
            <w:rStyle w:val="Hyperlink"/>
            <w:rFonts w:ascii="Verdana" w:hAnsi="Verdana"/>
            <w:bCs/>
            <w:color w:val="auto"/>
          </w:rPr>
          <w:t>https://doi.org/10.1007/s00345-020-03466-8</w:t>
        </w:r>
      </w:hyperlink>
    </w:p>
    <w:p w14:paraId="2538E01B" w14:textId="77777777" w:rsidR="004F2B9A" w:rsidRPr="00546D69" w:rsidRDefault="00EE59DB" w:rsidP="00C240CB">
      <w:pPr>
        <w:ind w:left="567" w:hanging="567"/>
        <w:jc w:val="both"/>
        <w:rPr>
          <w:rStyle w:val="Hyperlink"/>
          <w:rFonts w:ascii="Verdana" w:hAnsi="Verdana"/>
          <w:bCs/>
          <w:color w:val="auto"/>
        </w:rPr>
      </w:pPr>
      <w:r w:rsidRPr="00546D69">
        <w:rPr>
          <w:rFonts w:ascii="Verdana" w:hAnsi="Verdana"/>
          <w:bCs/>
        </w:rPr>
        <w:t xml:space="preserve">Chen, K., Chen, D., Lan, C., Liang, X., Zeng, T., Huang, </w:t>
      </w:r>
      <w:proofErr w:type="gramStart"/>
      <w:r w:rsidRPr="00546D69">
        <w:rPr>
          <w:rFonts w:ascii="Verdana" w:hAnsi="Verdana"/>
          <w:bCs/>
        </w:rPr>
        <w:t>J.et.al</w:t>
      </w:r>
      <w:proofErr w:type="gramEnd"/>
      <w:r w:rsidRPr="00546D69">
        <w:rPr>
          <w:rFonts w:ascii="Verdana" w:hAnsi="Verdana"/>
          <w:bCs/>
        </w:rPr>
        <w:t xml:space="preserve">. (2018). Does green tea consumption increase urinary oxalate excretion? Results of a prospective trial in healthy men. </w:t>
      </w:r>
      <w:r w:rsidRPr="00546D69">
        <w:rPr>
          <w:rFonts w:ascii="Verdana" w:hAnsi="Verdana"/>
          <w:bCs/>
          <w:i/>
          <w:iCs/>
        </w:rPr>
        <w:t>International urology and nephrology</w:t>
      </w:r>
      <w:r w:rsidRPr="00546D69">
        <w:rPr>
          <w:rFonts w:ascii="Verdana" w:hAnsi="Verdana"/>
          <w:bCs/>
        </w:rPr>
        <w:t xml:space="preserve">. Vol.50(1), 29–33. </w:t>
      </w:r>
      <w:hyperlink r:id="rId13" w:history="1">
        <w:r w:rsidRPr="00546D69">
          <w:rPr>
            <w:rStyle w:val="Hyperlink"/>
            <w:rFonts w:ascii="Verdana" w:hAnsi="Verdana"/>
            <w:bCs/>
            <w:color w:val="auto"/>
          </w:rPr>
          <w:t>https://doi.org/10.1007/s11255-017-1720-x</w:t>
        </w:r>
      </w:hyperlink>
    </w:p>
    <w:p w14:paraId="4943437E" w14:textId="77777777" w:rsidR="004F2B9A" w:rsidRPr="00546D69" w:rsidRDefault="00EE59DB" w:rsidP="00C240CB">
      <w:pPr>
        <w:ind w:left="567" w:hanging="567"/>
        <w:jc w:val="both"/>
        <w:rPr>
          <w:rFonts w:ascii="Verdana" w:hAnsi="Verdana"/>
          <w:bCs/>
        </w:rPr>
      </w:pPr>
      <w:proofErr w:type="spellStart"/>
      <w:r w:rsidRPr="00546D69">
        <w:rPr>
          <w:rFonts w:ascii="Verdana" w:hAnsi="Verdana"/>
          <w:bCs/>
        </w:rPr>
        <w:t>Courbebaisse</w:t>
      </w:r>
      <w:proofErr w:type="spellEnd"/>
      <w:r w:rsidRPr="00546D69">
        <w:rPr>
          <w:rFonts w:ascii="Verdana" w:hAnsi="Verdana"/>
          <w:bCs/>
        </w:rPr>
        <w:t xml:space="preserve"> M, Travers S, </w:t>
      </w:r>
      <w:proofErr w:type="spellStart"/>
      <w:r w:rsidRPr="00546D69">
        <w:rPr>
          <w:rFonts w:ascii="Verdana" w:hAnsi="Verdana"/>
          <w:bCs/>
        </w:rPr>
        <w:t>Bouderlique</w:t>
      </w:r>
      <w:proofErr w:type="spellEnd"/>
      <w:r w:rsidRPr="00546D69">
        <w:rPr>
          <w:rFonts w:ascii="Verdana" w:hAnsi="Verdana"/>
          <w:bCs/>
        </w:rPr>
        <w:t xml:space="preserve"> E, Michon-Colin A, Daudon M, De Mul A, Poli L, Baron S, Prot-</w:t>
      </w:r>
      <w:proofErr w:type="spellStart"/>
      <w:r w:rsidRPr="00546D69">
        <w:rPr>
          <w:rFonts w:ascii="Verdana" w:hAnsi="Verdana"/>
          <w:bCs/>
        </w:rPr>
        <w:t>Bertoye</w:t>
      </w:r>
      <w:proofErr w:type="spellEnd"/>
      <w:r w:rsidRPr="00546D69">
        <w:rPr>
          <w:rFonts w:ascii="Verdana" w:hAnsi="Verdana"/>
          <w:bCs/>
        </w:rPr>
        <w:t xml:space="preserve"> C. Hydration for Adult Patients with Nephrolithiasis: Specificities and Current Recommendations. Nutrients. 2023 Nov 22;15(23):4885. </w:t>
      </w:r>
      <w:proofErr w:type="spellStart"/>
      <w:r w:rsidRPr="00546D69">
        <w:rPr>
          <w:rFonts w:ascii="Verdana" w:hAnsi="Verdana"/>
          <w:bCs/>
        </w:rPr>
        <w:t>doi</w:t>
      </w:r>
      <w:proofErr w:type="spellEnd"/>
      <w:r w:rsidRPr="00546D69">
        <w:rPr>
          <w:rFonts w:ascii="Verdana" w:hAnsi="Verdana"/>
          <w:bCs/>
        </w:rPr>
        <w:t>: 10.3390/nu15234885. PMID: 38068743; PMCID: PMC10708476.</w:t>
      </w:r>
    </w:p>
    <w:p w14:paraId="591B0708" w14:textId="77777777" w:rsidR="004F2B9A" w:rsidRPr="00546D69" w:rsidRDefault="00EE59DB" w:rsidP="00C240CB">
      <w:pPr>
        <w:ind w:left="567" w:hanging="567"/>
        <w:jc w:val="both"/>
        <w:rPr>
          <w:rFonts w:ascii="Verdana" w:hAnsi="Verdana"/>
          <w:bCs/>
          <w:color w:val="211F1F"/>
        </w:rPr>
      </w:pPr>
      <w:proofErr w:type="spellStart"/>
      <w:r w:rsidRPr="00546D69">
        <w:rPr>
          <w:rFonts w:ascii="Verdana" w:hAnsi="Verdana"/>
          <w:bCs/>
          <w:color w:val="211F1F"/>
        </w:rPr>
        <w:t>Dhea</w:t>
      </w:r>
      <w:proofErr w:type="spellEnd"/>
      <w:r w:rsidRPr="00546D69">
        <w:rPr>
          <w:rFonts w:ascii="Verdana" w:hAnsi="Verdana"/>
          <w:bCs/>
          <w:color w:val="211F1F"/>
        </w:rPr>
        <w:t xml:space="preserve">, </w:t>
      </w:r>
      <w:proofErr w:type="spellStart"/>
      <w:r w:rsidRPr="00546D69">
        <w:rPr>
          <w:rFonts w:ascii="Verdana" w:hAnsi="Verdana"/>
          <w:bCs/>
          <w:color w:val="211F1F"/>
        </w:rPr>
        <w:t>Baiq</w:t>
      </w:r>
      <w:proofErr w:type="spellEnd"/>
      <w:r w:rsidRPr="00546D69">
        <w:rPr>
          <w:rFonts w:ascii="Verdana" w:hAnsi="Verdana"/>
          <w:bCs/>
          <w:color w:val="211F1F"/>
        </w:rPr>
        <w:t xml:space="preserve">, Erna Kristinawati, and Fitria </w:t>
      </w:r>
      <w:proofErr w:type="gramStart"/>
      <w:r w:rsidRPr="00546D69">
        <w:rPr>
          <w:rFonts w:ascii="Verdana" w:hAnsi="Verdana"/>
          <w:bCs/>
          <w:color w:val="211F1F"/>
        </w:rPr>
        <w:t>Ernawati.(</w:t>
      </w:r>
      <w:proofErr w:type="gramEnd"/>
      <w:r w:rsidRPr="00546D69">
        <w:rPr>
          <w:rFonts w:ascii="Verdana" w:hAnsi="Verdana"/>
          <w:bCs/>
          <w:color w:val="211F1F"/>
        </w:rPr>
        <w:t xml:space="preserve">2019). </w:t>
      </w:r>
      <w:proofErr w:type="spellStart"/>
      <w:r w:rsidRPr="00546D69">
        <w:rPr>
          <w:rFonts w:ascii="Verdana" w:hAnsi="Verdana"/>
          <w:bCs/>
          <w:color w:val="211F1F"/>
        </w:rPr>
        <w:t>Pengaruh</w:t>
      </w:r>
      <w:proofErr w:type="spellEnd"/>
      <w:r w:rsidRPr="00546D69">
        <w:rPr>
          <w:rFonts w:ascii="Verdana" w:hAnsi="Verdana"/>
          <w:bCs/>
          <w:color w:val="211F1F"/>
        </w:rPr>
        <w:t xml:space="preserve"> </w:t>
      </w:r>
      <w:proofErr w:type="spellStart"/>
      <w:r w:rsidRPr="00546D69">
        <w:rPr>
          <w:rFonts w:ascii="Verdana" w:hAnsi="Verdana"/>
          <w:bCs/>
          <w:color w:val="211F1F"/>
        </w:rPr>
        <w:t>Konsumsi</w:t>
      </w:r>
      <w:proofErr w:type="spellEnd"/>
      <w:r w:rsidRPr="00546D69">
        <w:rPr>
          <w:rFonts w:ascii="Verdana" w:hAnsi="Verdana"/>
          <w:bCs/>
          <w:color w:val="211F1F"/>
        </w:rPr>
        <w:t xml:space="preserve"> Air Putih </w:t>
      </w:r>
      <w:proofErr w:type="spellStart"/>
      <w:r w:rsidRPr="00546D69">
        <w:rPr>
          <w:rFonts w:ascii="Verdana" w:hAnsi="Verdana"/>
          <w:bCs/>
          <w:color w:val="211F1F"/>
        </w:rPr>
        <w:t>Terhadap</w:t>
      </w:r>
      <w:proofErr w:type="spellEnd"/>
      <w:r w:rsidRPr="00546D69">
        <w:rPr>
          <w:rFonts w:ascii="Verdana" w:hAnsi="Verdana"/>
          <w:bCs/>
          <w:color w:val="211F1F"/>
        </w:rPr>
        <w:t xml:space="preserve"> Hasil </w:t>
      </w:r>
      <w:proofErr w:type="spellStart"/>
      <w:r w:rsidRPr="00546D69">
        <w:rPr>
          <w:rFonts w:ascii="Verdana" w:hAnsi="Verdana"/>
          <w:bCs/>
          <w:color w:val="211F1F"/>
        </w:rPr>
        <w:t>Pemeriksaan</w:t>
      </w:r>
      <w:proofErr w:type="spellEnd"/>
      <w:r w:rsidRPr="00546D69">
        <w:rPr>
          <w:rFonts w:ascii="Verdana" w:hAnsi="Verdana"/>
          <w:bCs/>
          <w:color w:val="211F1F"/>
        </w:rPr>
        <w:t xml:space="preserve"> Kristal </w:t>
      </w:r>
      <w:proofErr w:type="spellStart"/>
      <w:r w:rsidRPr="00546D69">
        <w:rPr>
          <w:rFonts w:ascii="Verdana" w:hAnsi="Verdana"/>
          <w:bCs/>
          <w:color w:val="211F1F"/>
        </w:rPr>
        <w:t>Oksalat</w:t>
      </w:r>
      <w:proofErr w:type="spellEnd"/>
      <w:r w:rsidRPr="00546D69">
        <w:rPr>
          <w:rFonts w:ascii="Verdana" w:hAnsi="Verdana"/>
          <w:bCs/>
          <w:color w:val="211F1F"/>
        </w:rPr>
        <w:t xml:space="preserve"> Dalam Urin Pada </w:t>
      </w:r>
      <w:proofErr w:type="spellStart"/>
      <w:r w:rsidRPr="00546D69">
        <w:rPr>
          <w:rFonts w:ascii="Verdana" w:hAnsi="Verdana"/>
          <w:bCs/>
          <w:color w:val="211F1F"/>
        </w:rPr>
        <w:t>Pasien</w:t>
      </w:r>
      <w:proofErr w:type="spellEnd"/>
      <w:r w:rsidRPr="00546D69">
        <w:rPr>
          <w:rFonts w:ascii="Verdana" w:hAnsi="Verdana"/>
          <w:bCs/>
          <w:color w:val="211F1F"/>
        </w:rPr>
        <w:t xml:space="preserve"> Rawat Jalan </w:t>
      </w:r>
      <w:proofErr w:type="gramStart"/>
      <w:r w:rsidRPr="00546D69">
        <w:rPr>
          <w:rFonts w:ascii="Verdana" w:hAnsi="Verdana"/>
          <w:bCs/>
          <w:color w:val="211F1F"/>
        </w:rPr>
        <w:t>Di</w:t>
      </w:r>
      <w:proofErr w:type="gramEnd"/>
      <w:r w:rsidRPr="00546D69">
        <w:rPr>
          <w:rFonts w:ascii="Verdana" w:hAnsi="Verdana"/>
          <w:bCs/>
          <w:color w:val="211F1F"/>
        </w:rPr>
        <w:t xml:space="preserve"> </w:t>
      </w:r>
      <w:proofErr w:type="spellStart"/>
      <w:r w:rsidRPr="00546D69">
        <w:rPr>
          <w:rFonts w:ascii="Verdana" w:hAnsi="Verdana"/>
          <w:bCs/>
          <w:color w:val="211F1F"/>
        </w:rPr>
        <w:t>Puskesmas</w:t>
      </w:r>
      <w:proofErr w:type="spellEnd"/>
      <w:r w:rsidRPr="00546D69">
        <w:rPr>
          <w:rFonts w:ascii="Verdana" w:hAnsi="Verdana"/>
          <w:bCs/>
          <w:color w:val="211F1F"/>
        </w:rPr>
        <w:t xml:space="preserve"> Pagesangan. </w:t>
      </w:r>
      <w:proofErr w:type="spellStart"/>
      <w:r w:rsidRPr="00546D69">
        <w:rPr>
          <w:rFonts w:ascii="Verdana" w:hAnsi="Verdana"/>
          <w:bCs/>
          <w:i/>
          <w:iCs/>
          <w:color w:val="211F1F"/>
        </w:rPr>
        <w:t>Jurnal</w:t>
      </w:r>
      <w:proofErr w:type="spellEnd"/>
      <w:r w:rsidRPr="00546D69">
        <w:rPr>
          <w:rFonts w:ascii="Verdana" w:hAnsi="Verdana"/>
          <w:bCs/>
          <w:i/>
          <w:iCs/>
          <w:color w:val="211F1F"/>
        </w:rPr>
        <w:t xml:space="preserve"> Analis Medika </w:t>
      </w:r>
      <w:proofErr w:type="spellStart"/>
      <w:r w:rsidRPr="00546D69">
        <w:rPr>
          <w:rFonts w:ascii="Verdana" w:hAnsi="Verdana"/>
          <w:bCs/>
          <w:i/>
          <w:iCs/>
          <w:color w:val="211F1F"/>
        </w:rPr>
        <w:t>Biosains</w:t>
      </w:r>
      <w:proofErr w:type="spellEnd"/>
      <w:r w:rsidRPr="00546D69">
        <w:rPr>
          <w:rFonts w:ascii="Verdana" w:hAnsi="Verdana"/>
          <w:bCs/>
          <w:i/>
          <w:iCs/>
          <w:color w:val="211F1F"/>
        </w:rPr>
        <w:t xml:space="preserve"> (JAMBS)</w:t>
      </w:r>
      <w:r w:rsidRPr="00546D69">
        <w:rPr>
          <w:rFonts w:ascii="Verdana" w:hAnsi="Verdana"/>
          <w:bCs/>
          <w:color w:val="211F1F"/>
        </w:rPr>
        <w:t>. Vol.6 (1).</w:t>
      </w:r>
    </w:p>
    <w:p w14:paraId="286F4C0F" w14:textId="77777777" w:rsidR="004F2B9A" w:rsidRPr="00546D69" w:rsidRDefault="00EE59DB" w:rsidP="00C240CB">
      <w:pPr>
        <w:ind w:left="567" w:hanging="567"/>
        <w:jc w:val="both"/>
        <w:rPr>
          <w:rFonts w:ascii="Verdana" w:hAnsi="Verdana"/>
          <w:bCs/>
        </w:rPr>
      </w:pPr>
      <w:r w:rsidRPr="00546D69">
        <w:rPr>
          <w:rFonts w:ascii="Verdana" w:hAnsi="Verdana"/>
          <w:bCs/>
        </w:rPr>
        <w:t xml:space="preserve">Ferraro, P.M.; Taylor, E.N.; Gambaro, G.; </w:t>
      </w:r>
      <w:proofErr w:type="spellStart"/>
      <w:r w:rsidRPr="00546D69">
        <w:rPr>
          <w:rFonts w:ascii="Verdana" w:hAnsi="Verdana"/>
          <w:bCs/>
        </w:rPr>
        <w:t>Curhan</w:t>
      </w:r>
      <w:proofErr w:type="spellEnd"/>
      <w:r w:rsidRPr="00546D69">
        <w:rPr>
          <w:rFonts w:ascii="Verdana" w:hAnsi="Verdana"/>
          <w:bCs/>
        </w:rPr>
        <w:t>, G.C. (2017</w:t>
      </w:r>
      <w:proofErr w:type="gramStart"/>
      <w:r w:rsidRPr="00546D69">
        <w:rPr>
          <w:rFonts w:ascii="Verdana" w:hAnsi="Verdana"/>
          <w:bCs/>
        </w:rPr>
        <w:t>).Dietary</w:t>
      </w:r>
      <w:proofErr w:type="gramEnd"/>
      <w:r w:rsidRPr="00546D69">
        <w:rPr>
          <w:rFonts w:ascii="Verdana" w:hAnsi="Verdana"/>
          <w:bCs/>
        </w:rPr>
        <w:t xml:space="preserve"> and Lifestyle Risk Factors Associated with Incident Kidney Stones in Men and Women. </w:t>
      </w:r>
      <w:r w:rsidRPr="00546D69">
        <w:rPr>
          <w:rFonts w:ascii="Verdana" w:hAnsi="Verdana"/>
          <w:bCs/>
          <w:i/>
          <w:iCs/>
        </w:rPr>
        <w:t>J. Urol</w:t>
      </w:r>
      <w:r w:rsidRPr="00546D69">
        <w:rPr>
          <w:rFonts w:ascii="Verdana" w:hAnsi="Verdana"/>
          <w:bCs/>
        </w:rPr>
        <w:t>.  198, 858–863. [</w:t>
      </w:r>
      <w:proofErr w:type="spellStart"/>
      <w:r w:rsidRPr="00546D69">
        <w:rPr>
          <w:rFonts w:ascii="Verdana" w:hAnsi="Verdana"/>
          <w:bCs/>
        </w:rPr>
        <w:t>CrossRef</w:t>
      </w:r>
      <w:proofErr w:type="spellEnd"/>
      <w:r w:rsidRPr="00546D69">
        <w:rPr>
          <w:rFonts w:ascii="Verdana" w:hAnsi="Verdana"/>
          <w:bCs/>
        </w:rPr>
        <w:t>]</w:t>
      </w:r>
    </w:p>
    <w:p w14:paraId="4BBD2A12" w14:textId="77777777" w:rsidR="00274E7E" w:rsidRPr="00546D69" w:rsidRDefault="00274E7E" w:rsidP="00C240CB">
      <w:pPr>
        <w:ind w:left="567" w:hanging="567"/>
        <w:jc w:val="both"/>
        <w:rPr>
          <w:rFonts w:ascii="Verdana" w:hAnsi="Verdana"/>
          <w:bCs/>
          <w:color w:val="211F1F"/>
        </w:rPr>
      </w:pPr>
      <w:r w:rsidRPr="00546D69">
        <w:rPr>
          <w:rFonts w:ascii="Verdana" w:hAnsi="Verdana"/>
          <w:bCs/>
        </w:rPr>
        <w:t xml:space="preserve">Ferraro PM, </w:t>
      </w:r>
      <w:proofErr w:type="spellStart"/>
      <w:r w:rsidRPr="00546D69">
        <w:rPr>
          <w:rFonts w:ascii="Verdana" w:hAnsi="Verdana"/>
          <w:bCs/>
        </w:rPr>
        <w:t>Bargagli</w:t>
      </w:r>
      <w:proofErr w:type="spellEnd"/>
      <w:r w:rsidRPr="00546D69">
        <w:rPr>
          <w:rFonts w:ascii="Verdana" w:hAnsi="Verdana"/>
          <w:bCs/>
        </w:rPr>
        <w:t xml:space="preserve"> M, </w:t>
      </w:r>
      <w:proofErr w:type="spellStart"/>
      <w:r w:rsidRPr="00546D69">
        <w:rPr>
          <w:rFonts w:ascii="Verdana" w:hAnsi="Verdana"/>
          <w:bCs/>
        </w:rPr>
        <w:t>Trinchieri</w:t>
      </w:r>
      <w:proofErr w:type="spellEnd"/>
      <w:r w:rsidRPr="00546D69">
        <w:rPr>
          <w:rFonts w:ascii="Verdana" w:hAnsi="Verdana"/>
          <w:bCs/>
        </w:rPr>
        <w:t xml:space="preserve"> A, Gambaro G. (2020). Risk of Kidney Stones: Influence of Dietary Factors, Dietary Patterns, and Vegetarian-Vegan Diets</w:t>
      </w:r>
      <w:r w:rsidRPr="00546D69">
        <w:rPr>
          <w:rFonts w:ascii="Verdana" w:hAnsi="Verdana"/>
          <w:bCs/>
          <w:i/>
          <w:iCs/>
        </w:rPr>
        <w:t xml:space="preserve">. </w:t>
      </w:r>
      <w:proofErr w:type="spellStart"/>
      <w:proofErr w:type="gramStart"/>
      <w:r w:rsidRPr="00546D69">
        <w:rPr>
          <w:rFonts w:ascii="Verdana" w:hAnsi="Verdana"/>
          <w:bCs/>
          <w:i/>
          <w:iCs/>
        </w:rPr>
        <w:t>J.Nutrients</w:t>
      </w:r>
      <w:proofErr w:type="spellEnd"/>
      <w:proofErr w:type="gramEnd"/>
      <w:r w:rsidRPr="00546D69">
        <w:rPr>
          <w:rFonts w:ascii="Verdana" w:hAnsi="Verdana"/>
          <w:bCs/>
        </w:rPr>
        <w:t xml:space="preserve">. 12(3):779. </w:t>
      </w:r>
    </w:p>
    <w:p w14:paraId="3678553C" w14:textId="77777777" w:rsidR="004F2B9A" w:rsidRPr="00546D69" w:rsidRDefault="00EE59DB" w:rsidP="00C240CB">
      <w:pPr>
        <w:ind w:left="567" w:hanging="567"/>
        <w:jc w:val="both"/>
        <w:rPr>
          <w:rFonts w:ascii="Verdana" w:hAnsi="Verdana"/>
          <w:bCs/>
        </w:rPr>
      </w:pPr>
      <w:r w:rsidRPr="00546D69">
        <w:rPr>
          <w:rFonts w:ascii="Verdana" w:hAnsi="Verdana"/>
          <w:bCs/>
        </w:rPr>
        <w:t xml:space="preserve">Jha R. K., Yadav D. P., Sharma S. (2018). Urinalysis In Chemical Pathology: An Innovative Review. </w:t>
      </w:r>
      <w:r w:rsidRPr="00546D69">
        <w:rPr>
          <w:rFonts w:ascii="Verdana" w:hAnsi="Verdana"/>
          <w:bCs/>
          <w:i/>
          <w:iCs/>
        </w:rPr>
        <w:t xml:space="preserve">World Journal </w:t>
      </w:r>
      <w:proofErr w:type="gramStart"/>
      <w:r w:rsidRPr="00546D69">
        <w:rPr>
          <w:rFonts w:ascii="Verdana" w:hAnsi="Verdana"/>
          <w:bCs/>
          <w:i/>
          <w:iCs/>
        </w:rPr>
        <w:t>Of</w:t>
      </w:r>
      <w:proofErr w:type="gramEnd"/>
      <w:r w:rsidRPr="00546D69">
        <w:rPr>
          <w:rFonts w:ascii="Verdana" w:hAnsi="Verdana"/>
          <w:bCs/>
          <w:i/>
          <w:iCs/>
        </w:rPr>
        <w:t xml:space="preserve"> Pharmaceutical </w:t>
      </w:r>
      <w:proofErr w:type="gramStart"/>
      <w:r w:rsidRPr="00546D69">
        <w:rPr>
          <w:rFonts w:ascii="Verdana" w:hAnsi="Verdana"/>
          <w:bCs/>
          <w:i/>
          <w:iCs/>
        </w:rPr>
        <w:t>And</w:t>
      </w:r>
      <w:proofErr w:type="gramEnd"/>
      <w:r w:rsidRPr="00546D69">
        <w:rPr>
          <w:rFonts w:ascii="Verdana" w:hAnsi="Verdana"/>
          <w:bCs/>
          <w:i/>
          <w:iCs/>
        </w:rPr>
        <w:t xml:space="preserve"> Medical Research.</w:t>
      </w:r>
      <w:r w:rsidRPr="00546D69">
        <w:rPr>
          <w:rFonts w:ascii="Verdana" w:hAnsi="Verdana"/>
          <w:bCs/>
        </w:rPr>
        <w:t>4(2</w:t>
      </w:r>
      <w:proofErr w:type="gramStart"/>
      <w:r w:rsidRPr="00546D69">
        <w:rPr>
          <w:rFonts w:ascii="Verdana" w:hAnsi="Verdana"/>
          <w:bCs/>
        </w:rPr>
        <w:t>).P.</w:t>
      </w:r>
      <w:proofErr w:type="gramEnd"/>
      <w:r w:rsidRPr="00546D69">
        <w:rPr>
          <w:rFonts w:ascii="Verdana" w:hAnsi="Verdana"/>
          <w:bCs/>
        </w:rPr>
        <w:t>71-84</w:t>
      </w:r>
    </w:p>
    <w:p w14:paraId="363A16E3" w14:textId="77777777" w:rsidR="004F2B9A" w:rsidRPr="00546D69" w:rsidRDefault="00EE59DB" w:rsidP="00C240CB">
      <w:pPr>
        <w:ind w:left="567" w:hanging="567"/>
        <w:jc w:val="both"/>
        <w:rPr>
          <w:rFonts w:ascii="Verdana" w:hAnsi="Verdana"/>
          <w:bCs/>
        </w:rPr>
      </w:pPr>
      <w:r w:rsidRPr="00546D69">
        <w:rPr>
          <w:rFonts w:ascii="Verdana" w:hAnsi="Verdana"/>
          <w:bCs/>
        </w:rPr>
        <w:t xml:space="preserve">Karr, T., </w:t>
      </w:r>
      <w:proofErr w:type="spellStart"/>
      <w:r w:rsidRPr="00546D69">
        <w:rPr>
          <w:rFonts w:ascii="Verdana" w:hAnsi="Verdana"/>
          <w:bCs/>
        </w:rPr>
        <w:t>Guptha</w:t>
      </w:r>
      <w:proofErr w:type="spellEnd"/>
      <w:r w:rsidRPr="00546D69">
        <w:rPr>
          <w:rFonts w:ascii="Verdana" w:hAnsi="Verdana"/>
          <w:bCs/>
        </w:rPr>
        <w:t xml:space="preserve">, L. S., Bell, K., &amp; </w:t>
      </w:r>
      <w:proofErr w:type="spellStart"/>
      <w:r w:rsidRPr="00546D69">
        <w:rPr>
          <w:rFonts w:ascii="Verdana" w:hAnsi="Verdana"/>
          <w:bCs/>
        </w:rPr>
        <w:t>Thenell</w:t>
      </w:r>
      <w:proofErr w:type="spellEnd"/>
      <w:r w:rsidRPr="00546D69">
        <w:rPr>
          <w:rFonts w:ascii="Verdana" w:hAnsi="Verdana"/>
          <w:bCs/>
        </w:rPr>
        <w:t>, J. (2024). Oxalates: Dietary Oxalates and Kidney Inflammation: A Literature Review. Integrative medicine (Encinitas, Calif.). 23(2), 36–44.</w:t>
      </w:r>
    </w:p>
    <w:p w14:paraId="4FDB2EC8" w14:textId="77777777" w:rsidR="004F2B9A" w:rsidRPr="00546D69" w:rsidRDefault="00EE59DB" w:rsidP="00C240CB">
      <w:pPr>
        <w:ind w:left="567" w:hanging="567"/>
        <w:jc w:val="both"/>
        <w:rPr>
          <w:rFonts w:ascii="Verdana" w:hAnsi="Verdana"/>
          <w:bCs/>
        </w:rPr>
      </w:pPr>
      <w:proofErr w:type="spellStart"/>
      <w:r w:rsidRPr="00546D69">
        <w:rPr>
          <w:rFonts w:ascii="Verdana" w:hAnsi="Verdana"/>
          <w:bCs/>
        </w:rPr>
        <w:t>Littlejohns</w:t>
      </w:r>
      <w:proofErr w:type="spellEnd"/>
      <w:r w:rsidRPr="00546D69">
        <w:rPr>
          <w:rFonts w:ascii="Verdana" w:hAnsi="Verdana"/>
          <w:bCs/>
        </w:rPr>
        <w:t xml:space="preserve">, T.J., Neal, N.L., Bradbury, K.E., Heers, H., Allen, N.E., Turney, B.W, et.al. (2019).  Fluid Intake and Dietary Factors and the Risk of Incident Kidney Stones in UK Biobank: A Population-based Prospective Cohort Study. </w:t>
      </w:r>
      <w:r w:rsidRPr="00546D69">
        <w:rPr>
          <w:rFonts w:ascii="Verdana" w:hAnsi="Verdana"/>
          <w:bCs/>
          <w:i/>
          <w:iCs/>
        </w:rPr>
        <w:t>Eur. Urol. Focus</w:t>
      </w:r>
      <w:r w:rsidRPr="00546D69">
        <w:rPr>
          <w:rFonts w:ascii="Verdana" w:hAnsi="Verdana"/>
          <w:bCs/>
        </w:rPr>
        <w:t>. [</w:t>
      </w:r>
      <w:proofErr w:type="spellStart"/>
      <w:r w:rsidRPr="00546D69">
        <w:rPr>
          <w:rFonts w:ascii="Verdana" w:hAnsi="Verdana"/>
          <w:bCs/>
        </w:rPr>
        <w:t>CrossRef</w:t>
      </w:r>
      <w:proofErr w:type="spellEnd"/>
      <w:r w:rsidRPr="00546D69">
        <w:rPr>
          <w:rFonts w:ascii="Verdana" w:hAnsi="Verdana"/>
          <w:bCs/>
        </w:rPr>
        <w:t>] [PubMed]</w:t>
      </w:r>
    </w:p>
    <w:p w14:paraId="2E8A97E9" w14:textId="77777777" w:rsidR="004F2B9A" w:rsidRPr="00546D69" w:rsidRDefault="00EE59DB" w:rsidP="00C240CB">
      <w:pPr>
        <w:ind w:left="567" w:hanging="567"/>
        <w:jc w:val="both"/>
        <w:rPr>
          <w:rFonts w:ascii="Verdana" w:hAnsi="Verdana"/>
          <w:bCs/>
          <w:color w:val="211F1F"/>
        </w:rPr>
      </w:pPr>
      <w:r w:rsidRPr="00546D69">
        <w:rPr>
          <w:rFonts w:ascii="Verdana" w:hAnsi="Verdana"/>
          <w:bCs/>
          <w:color w:val="211F1F"/>
        </w:rPr>
        <w:t xml:space="preserve">Menkes RI. 2010. </w:t>
      </w:r>
      <w:proofErr w:type="spellStart"/>
      <w:r w:rsidRPr="00546D69">
        <w:rPr>
          <w:rFonts w:ascii="Verdana" w:hAnsi="Verdana"/>
          <w:bCs/>
          <w:color w:val="211F1F"/>
        </w:rPr>
        <w:t>Permenkes</w:t>
      </w:r>
      <w:proofErr w:type="spellEnd"/>
      <w:r w:rsidRPr="00546D69">
        <w:rPr>
          <w:rFonts w:ascii="Verdana" w:hAnsi="Verdana"/>
          <w:bCs/>
          <w:color w:val="211F1F"/>
        </w:rPr>
        <w:t xml:space="preserve"> No.92/Menkes/Per /IV/2010, </w:t>
      </w:r>
      <w:proofErr w:type="spellStart"/>
      <w:r w:rsidRPr="00546D69">
        <w:rPr>
          <w:rFonts w:ascii="Verdana" w:hAnsi="Verdana"/>
          <w:bCs/>
          <w:color w:val="211F1F"/>
        </w:rPr>
        <w:t>Syarat</w:t>
      </w:r>
      <w:proofErr w:type="spellEnd"/>
      <w:r w:rsidRPr="00546D69">
        <w:rPr>
          <w:rFonts w:ascii="Verdana" w:hAnsi="Verdana"/>
          <w:bCs/>
          <w:color w:val="211F1F"/>
        </w:rPr>
        <w:t xml:space="preserve"> dan </w:t>
      </w:r>
      <w:proofErr w:type="spellStart"/>
      <w:r w:rsidRPr="00546D69">
        <w:rPr>
          <w:rFonts w:ascii="Verdana" w:hAnsi="Verdana"/>
          <w:bCs/>
          <w:color w:val="211F1F"/>
        </w:rPr>
        <w:t>Pengawasan</w:t>
      </w:r>
      <w:proofErr w:type="spellEnd"/>
      <w:r w:rsidRPr="00546D69">
        <w:rPr>
          <w:rFonts w:ascii="Verdana" w:hAnsi="Verdana"/>
          <w:bCs/>
          <w:color w:val="211F1F"/>
        </w:rPr>
        <w:t xml:space="preserve"> Air </w:t>
      </w:r>
      <w:proofErr w:type="spellStart"/>
      <w:r w:rsidRPr="00546D69">
        <w:rPr>
          <w:rFonts w:ascii="Verdana" w:hAnsi="Verdana"/>
          <w:bCs/>
          <w:color w:val="211F1F"/>
        </w:rPr>
        <w:t>Minum</w:t>
      </w:r>
      <w:proofErr w:type="spellEnd"/>
      <w:r w:rsidRPr="00546D69">
        <w:rPr>
          <w:rFonts w:ascii="Verdana" w:hAnsi="Verdana"/>
          <w:bCs/>
          <w:color w:val="211F1F"/>
        </w:rPr>
        <w:t xml:space="preserve">. </w:t>
      </w:r>
    </w:p>
    <w:p w14:paraId="132B9FC8" w14:textId="77777777" w:rsidR="004F2B9A" w:rsidRPr="00546D69" w:rsidRDefault="00EE59DB" w:rsidP="00C240CB">
      <w:pPr>
        <w:ind w:left="567" w:hanging="567"/>
        <w:jc w:val="both"/>
        <w:rPr>
          <w:rFonts w:ascii="Verdana" w:hAnsi="Verdana"/>
          <w:bCs/>
        </w:rPr>
      </w:pPr>
      <w:proofErr w:type="spellStart"/>
      <w:r w:rsidRPr="00546D69">
        <w:rPr>
          <w:rFonts w:ascii="Verdana" w:hAnsi="Verdana"/>
          <w:bCs/>
        </w:rPr>
        <w:t>Prasetyo</w:t>
      </w:r>
      <w:proofErr w:type="spellEnd"/>
      <w:r w:rsidRPr="00546D69">
        <w:rPr>
          <w:rFonts w:ascii="Verdana" w:hAnsi="Verdana"/>
          <w:bCs/>
        </w:rPr>
        <w:t xml:space="preserve"> Y.E., Ulfah, Naima (2024). Peran </w:t>
      </w:r>
      <w:proofErr w:type="spellStart"/>
      <w:r w:rsidRPr="00546D69">
        <w:rPr>
          <w:rFonts w:ascii="Verdana" w:hAnsi="Verdana"/>
          <w:bCs/>
        </w:rPr>
        <w:t>Dehidrasi</w:t>
      </w:r>
      <w:proofErr w:type="spellEnd"/>
      <w:r w:rsidRPr="00546D69">
        <w:rPr>
          <w:rFonts w:ascii="Verdana" w:hAnsi="Verdana"/>
          <w:bCs/>
        </w:rPr>
        <w:t xml:space="preserve"> </w:t>
      </w:r>
      <w:proofErr w:type="spellStart"/>
      <w:r w:rsidRPr="00546D69">
        <w:rPr>
          <w:rFonts w:ascii="Verdana" w:hAnsi="Verdana"/>
          <w:bCs/>
        </w:rPr>
        <w:t>Terhadap</w:t>
      </w:r>
      <w:proofErr w:type="spellEnd"/>
      <w:r w:rsidRPr="00546D69">
        <w:rPr>
          <w:rFonts w:ascii="Verdana" w:hAnsi="Verdana"/>
          <w:bCs/>
        </w:rPr>
        <w:t xml:space="preserve"> </w:t>
      </w:r>
      <w:proofErr w:type="spellStart"/>
      <w:r w:rsidRPr="00546D69">
        <w:rPr>
          <w:rFonts w:ascii="Verdana" w:hAnsi="Verdana"/>
          <w:bCs/>
        </w:rPr>
        <w:t>Terbentuknya</w:t>
      </w:r>
      <w:proofErr w:type="spellEnd"/>
      <w:r w:rsidRPr="00546D69">
        <w:rPr>
          <w:rFonts w:ascii="Verdana" w:hAnsi="Verdana"/>
          <w:bCs/>
        </w:rPr>
        <w:t xml:space="preserve"> Kristal </w:t>
      </w:r>
      <w:proofErr w:type="spellStart"/>
      <w:r w:rsidRPr="00546D69">
        <w:rPr>
          <w:rFonts w:ascii="Verdana" w:hAnsi="Verdana"/>
          <w:bCs/>
        </w:rPr>
        <w:t>Urin</w:t>
      </w:r>
      <w:proofErr w:type="spellEnd"/>
      <w:r w:rsidRPr="00546D69">
        <w:rPr>
          <w:rFonts w:ascii="Verdana" w:hAnsi="Verdana"/>
          <w:bCs/>
        </w:rPr>
        <w:t>.</w:t>
      </w:r>
      <w:r w:rsidRPr="00546D69">
        <w:rPr>
          <w:rFonts w:ascii="Verdana" w:hAnsi="Verdana"/>
        </w:rPr>
        <w:t xml:space="preserve"> </w:t>
      </w:r>
      <w:proofErr w:type="spellStart"/>
      <w:r w:rsidRPr="00546D69">
        <w:rPr>
          <w:rFonts w:ascii="Verdana" w:hAnsi="Verdana"/>
          <w:bCs/>
          <w:i/>
        </w:rPr>
        <w:t>CoMPHI</w:t>
      </w:r>
      <w:proofErr w:type="spellEnd"/>
      <w:r w:rsidRPr="00546D69">
        <w:rPr>
          <w:rFonts w:ascii="Verdana" w:hAnsi="Verdana"/>
          <w:bCs/>
          <w:i/>
        </w:rPr>
        <w:t xml:space="preserve"> Journal: Community Medicine and Public Health of </w:t>
      </w:r>
      <w:proofErr w:type="gramStart"/>
      <w:r w:rsidRPr="00546D69">
        <w:rPr>
          <w:rFonts w:ascii="Verdana" w:hAnsi="Verdana"/>
          <w:bCs/>
          <w:i/>
        </w:rPr>
        <w:t>Indonesia</w:t>
      </w:r>
      <w:r w:rsidRPr="00546D69">
        <w:rPr>
          <w:rFonts w:ascii="Verdana" w:hAnsi="Verdana"/>
          <w:bCs/>
        </w:rPr>
        <w:t xml:space="preserve"> .</w:t>
      </w:r>
      <w:proofErr w:type="gramEnd"/>
      <w:r w:rsidRPr="00546D69">
        <w:rPr>
          <w:rFonts w:ascii="Verdana" w:hAnsi="Verdana"/>
          <w:bCs/>
        </w:rPr>
        <w:t>Vol. 4, No. 3. Hal 196-203</w:t>
      </w:r>
    </w:p>
    <w:p w14:paraId="311C4444" w14:textId="77777777" w:rsidR="004F2B9A" w:rsidRPr="00546D69" w:rsidRDefault="00EE59DB" w:rsidP="00C240CB">
      <w:pPr>
        <w:ind w:left="567" w:hanging="567"/>
        <w:jc w:val="both"/>
        <w:rPr>
          <w:rFonts w:ascii="Verdana" w:hAnsi="Verdana"/>
          <w:bCs/>
          <w:color w:val="211F1F"/>
        </w:rPr>
      </w:pPr>
      <w:r w:rsidRPr="00546D69">
        <w:rPr>
          <w:rFonts w:ascii="Verdana" w:hAnsi="Verdana" w:cs="Segoe UI"/>
          <w:bCs/>
          <w:color w:val="212121"/>
          <w:shd w:val="clear" w:color="auto" w:fill="FFFFFF"/>
        </w:rPr>
        <w:t xml:space="preserve">Prezioso, D., Strazzullo, P., Lotti, T., Bianchi, G., Borghi, L., </w:t>
      </w:r>
      <w:proofErr w:type="spellStart"/>
      <w:r w:rsidRPr="00546D69">
        <w:rPr>
          <w:rFonts w:ascii="Verdana" w:hAnsi="Verdana" w:cs="Segoe UI"/>
          <w:bCs/>
          <w:color w:val="212121"/>
          <w:shd w:val="clear" w:color="auto" w:fill="FFFFFF"/>
        </w:rPr>
        <w:t>Caione</w:t>
      </w:r>
      <w:proofErr w:type="spellEnd"/>
      <w:r w:rsidRPr="00546D69">
        <w:rPr>
          <w:rFonts w:ascii="Verdana" w:hAnsi="Verdana" w:cs="Segoe UI"/>
          <w:bCs/>
          <w:color w:val="212121"/>
          <w:shd w:val="clear" w:color="auto" w:fill="FFFFFF"/>
        </w:rPr>
        <w:t>, P., et.al. (2015). Dietary treatment of urinary risk factors for renal stone formation. A review of CLU Working Group. </w:t>
      </w:r>
      <w:proofErr w:type="spellStart"/>
      <w:r w:rsidRPr="00546D69">
        <w:rPr>
          <w:rFonts w:ascii="Verdana" w:hAnsi="Verdana" w:cs="Segoe UI"/>
          <w:bCs/>
          <w:i/>
          <w:iCs/>
          <w:color w:val="212121"/>
          <w:shd w:val="clear" w:color="auto" w:fill="FFFFFF"/>
        </w:rPr>
        <w:t>Archivio</w:t>
      </w:r>
      <w:proofErr w:type="spellEnd"/>
      <w:r w:rsidRPr="00546D69">
        <w:rPr>
          <w:rFonts w:ascii="Verdana" w:hAnsi="Verdana" w:cs="Segoe UI"/>
          <w:bCs/>
          <w:i/>
          <w:iCs/>
          <w:color w:val="212121"/>
          <w:shd w:val="clear" w:color="auto" w:fill="FFFFFF"/>
        </w:rPr>
        <w:t xml:space="preserve"> </w:t>
      </w:r>
      <w:proofErr w:type="spellStart"/>
      <w:r w:rsidRPr="00546D69">
        <w:rPr>
          <w:rFonts w:ascii="Verdana" w:hAnsi="Verdana" w:cs="Segoe UI"/>
          <w:bCs/>
          <w:i/>
          <w:iCs/>
          <w:color w:val="212121"/>
          <w:shd w:val="clear" w:color="auto" w:fill="FFFFFF"/>
        </w:rPr>
        <w:t>italiano</w:t>
      </w:r>
      <w:proofErr w:type="spellEnd"/>
      <w:r w:rsidRPr="00546D69">
        <w:rPr>
          <w:rFonts w:ascii="Verdana" w:hAnsi="Verdana" w:cs="Segoe UI"/>
          <w:bCs/>
          <w:i/>
          <w:iCs/>
          <w:color w:val="212121"/>
          <w:shd w:val="clear" w:color="auto" w:fill="FFFFFF"/>
        </w:rPr>
        <w:t xml:space="preserve"> di </w:t>
      </w:r>
      <w:proofErr w:type="spellStart"/>
      <w:r w:rsidRPr="00546D69">
        <w:rPr>
          <w:rFonts w:ascii="Verdana" w:hAnsi="Verdana" w:cs="Segoe UI"/>
          <w:bCs/>
          <w:i/>
          <w:iCs/>
          <w:color w:val="212121"/>
          <w:shd w:val="clear" w:color="auto" w:fill="FFFFFF"/>
        </w:rPr>
        <w:t>urologia</w:t>
      </w:r>
      <w:proofErr w:type="spellEnd"/>
      <w:r w:rsidRPr="00546D69">
        <w:rPr>
          <w:rFonts w:ascii="Verdana" w:hAnsi="Verdana" w:cs="Segoe UI"/>
          <w:bCs/>
          <w:i/>
          <w:iCs/>
          <w:color w:val="212121"/>
          <w:shd w:val="clear" w:color="auto" w:fill="FFFFFF"/>
        </w:rPr>
        <w:t xml:space="preserve">, </w:t>
      </w:r>
      <w:proofErr w:type="spellStart"/>
      <w:proofErr w:type="gramStart"/>
      <w:r w:rsidRPr="00546D69">
        <w:rPr>
          <w:rFonts w:ascii="Verdana" w:hAnsi="Verdana" w:cs="Segoe UI"/>
          <w:bCs/>
          <w:i/>
          <w:iCs/>
          <w:color w:val="212121"/>
          <w:shd w:val="clear" w:color="auto" w:fill="FFFFFF"/>
        </w:rPr>
        <w:t>andrologia</w:t>
      </w:r>
      <w:proofErr w:type="spellEnd"/>
      <w:r w:rsidRPr="00546D69">
        <w:rPr>
          <w:rFonts w:ascii="Verdana" w:hAnsi="Verdana" w:cs="Segoe UI"/>
          <w:bCs/>
          <w:i/>
          <w:iCs/>
          <w:color w:val="212121"/>
          <w:shd w:val="clear" w:color="auto" w:fill="FFFFFF"/>
        </w:rPr>
        <w:t xml:space="preserve"> :</w:t>
      </w:r>
      <w:proofErr w:type="gramEnd"/>
      <w:r w:rsidRPr="00546D69">
        <w:rPr>
          <w:rFonts w:ascii="Verdana" w:hAnsi="Verdana" w:cs="Segoe UI"/>
          <w:bCs/>
          <w:i/>
          <w:iCs/>
          <w:color w:val="212121"/>
          <w:shd w:val="clear" w:color="auto" w:fill="FFFFFF"/>
        </w:rPr>
        <w:t xml:space="preserve"> </w:t>
      </w:r>
      <w:proofErr w:type="spellStart"/>
      <w:r w:rsidRPr="00546D69">
        <w:rPr>
          <w:rFonts w:ascii="Verdana" w:hAnsi="Verdana" w:cs="Segoe UI"/>
          <w:bCs/>
          <w:i/>
          <w:iCs/>
          <w:color w:val="212121"/>
          <w:shd w:val="clear" w:color="auto" w:fill="FFFFFF"/>
        </w:rPr>
        <w:t>organo</w:t>
      </w:r>
      <w:proofErr w:type="spellEnd"/>
      <w:r w:rsidRPr="00546D69">
        <w:rPr>
          <w:rFonts w:ascii="Verdana" w:hAnsi="Verdana" w:cs="Segoe UI"/>
          <w:bCs/>
          <w:i/>
          <w:iCs/>
          <w:color w:val="212121"/>
          <w:shd w:val="clear" w:color="auto" w:fill="FFFFFF"/>
        </w:rPr>
        <w:t xml:space="preserve"> </w:t>
      </w:r>
      <w:proofErr w:type="spellStart"/>
      <w:r w:rsidRPr="00546D69">
        <w:rPr>
          <w:rFonts w:ascii="Verdana" w:hAnsi="Verdana" w:cs="Segoe UI"/>
          <w:bCs/>
          <w:i/>
          <w:iCs/>
          <w:color w:val="212121"/>
          <w:shd w:val="clear" w:color="auto" w:fill="FFFFFF"/>
        </w:rPr>
        <w:t>ufficiale</w:t>
      </w:r>
      <w:proofErr w:type="spellEnd"/>
      <w:r w:rsidRPr="00546D69">
        <w:rPr>
          <w:rFonts w:ascii="Verdana" w:hAnsi="Verdana" w:cs="Segoe UI"/>
          <w:bCs/>
          <w:i/>
          <w:iCs/>
          <w:color w:val="212121"/>
          <w:shd w:val="clear" w:color="auto" w:fill="FFFFFF"/>
        </w:rPr>
        <w:t xml:space="preserve"> [di] Societa </w:t>
      </w:r>
      <w:proofErr w:type="spellStart"/>
      <w:r w:rsidRPr="00546D69">
        <w:rPr>
          <w:rFonts w:ascii="Verdana" w:hAnsi="Verdana" w:cs="Segoe UI"/>
          <w:bCs/>
          <w:i/>
          <w:iCs/>
          <w:color w:val="212121"/>
          <w:shd w:val="clear" w:color="auto" w:fill="FFFFFF"/>
        </w:rPr>
        <w:t>italiana</w:t>
      </w:r>
      <w:proofErr w:type="spellEnd"/>
      <w:r w:rsidRPr="00546D69">
        <w:rPr>
          <w:rFonts w:ascii="Verdana" w:hAnsi="Verdana" w:cs="Segoe UI"/>
          <w:bCs/>
          <w:i/>
          <w:iCs/>
          <w:color w:val="212121"/>
          <w:shd w:val="clear" w:color="auto" w:fill="FFFFFF"/>
        </w:rPr>
        <w:t xml:space="preserve"> di </w:t>
      </w:r>
      <w:proofErr w:type="spellStart"/>
      <w:r w:rsidRPr="00546D69">
        <w:rPr>
          <w:rFonts w:ascii="Verdana" w:hAnsi="Verdana" w:cs="Segoe UI"/>
          <w:bCs/>
          <w:i/>
          <w:iCs/>
          <w:color w:val="212121"/>
          <w:shd w:val="clear" w:color="auto" w:fill="FFFFFF"/>
        </w:rPr>
        <w:t>ecografia</w:t>
      </w:r>
      <w:proofErr w:type="spellEnd"/>
      <w:r w:rsidRPr="00546D69">
        <w:rPr>
          <w:rFonts w:ascii="Verdana" w:hAnsi="Verdana" w:cs="Segoe UI"/>
          <w:bCs/>
          <w:i/>
          <w:iCs/>
          <w:color w:val="212121"/>
          <w:shd w:val="clear" w:color="auto" w:fill="FFFFFF"/>
        </w:rPr>
        <w:t xml:space="preserve"> </w:t>
      </w:r>
      <w:proofErr w:type="spellStart"/>
      <w:r w:rsidRPr="00546D69">
        <w:rPr>
          <w:rFonts w:ascii="Verdana" w:hAnsi="Verdana" w:cs="Segoe UI"/>
          <w:bCs/>
          <w:i/>
          <w:iCs/>
          <w:color w:val="212121"/>
          <w:shd w:val="clear" w:color="auto" w:fill="FFFFFF"/>
        </w:rPr>
        <w:t>urologica</w:t>
      </w:r>
      <w:proofErr w:type="spellEnd"/>
      <w:r w:rsidRPr="00546D69">
        <w:rPr>
          <w:rFonts w:ascii="Verdana" w:hAnsi="Verdana" w:cs="Segoe UI"/>
          <w:bCs/>
          <w:i/>
          <w:iCs/>
          <w:color w:val="212121"/>
          <w:shd w:val="clear" w:color="auto" w:fill="FFFFFF"/>
        </w:rPr>
        <w:t xml:space="preserve"> e </w:t>
      </w:r>
      <w:proofErr w:type="spellStart"/>
      <w:r w:rsidRPr="00546D69">
        <w:rPr>
          <w:rFonts w:ascii="Verdana" w:hAnsi="Verdana" w:cs="Segoe UI"/>
          <w:bCs/>
          <w:i/>
          <w:iCs/>
          <w:color w:val="212121"/>
          <w:shd w:val="clear" w:color="auto" w:fill="FFFFFF"/>
        </w:rPr>
        <w:t>nefrologica</w:t>
      </w:r>
      <w:proofErr w:type="spellEnd"/>
      <w:r w:rsidRPr="00546D69">
        <w:rPr>
          <w:rFonts w:ascii="Verdana" w:hAnsi="Verdana" w:cs="Segoe UI"/>
          <w:bCs/>
          <w:color w:val="212121"/>
          <w:shd w:val="clear" w:color="auto" w:fill="FFFFFF"/>
        </w:rPr>
        <w:t xml:space="preserve">. </w:t>
      </w:r>
      <w:r w:rsidRPr="00546D69">
        <w:rPr>
          <w:rFonts w:ascii="Verdana" w:hAnsi="Verdana" w:cs="Segoe UI"/>
          <w:bCs/>
          <w:i/>
          <w:iCs/>
          <w:color w:val="212121"/>
          <w:shd w:val="clear" w:color="auto" w:fill="FFFFFF"/>
        </w:rPr>
        <w:t>87</w:t>
      </w:r>
      <w:r w:rsidRPr="00546D69">
        <w:rPr>
          <w:rFonts w:ascii="Verdana" w:hAnsi="Verdana" w:cs="Segoe UI"/>
          <w:bCs/>
          <w:color w:val="212121"/>
          <w:shd w:val="clear" w:color="auto" w:fill="FFFFFF"/>
        </w:rPr>
        <w:t xml:space="preserve">(2), 105–120. </w:t>
      </w:r>
      <w:hyperlink r:id="rId14" w:history="1">
        <w:r w:rsidRPr="00546D69">
          <w:rPr>
            <w:rStyle w:val="Hyperlink"/>
            <w:rFonts w:ascii="Verdana" w:hAnsi="Verdana" w:cs="Segoe UI"/>
            <w:bCs/>
            <w:color w:val="auto"/>
            <w:shd w:val="clear" w:color="auto" w:fill="FFFFFF"/>
          </w:rPr>
          <w:t>https://doi.org/10.4081/aiua.2015.2.105</w:t>
        </w:r>
      </w:hyperlink>
    </w:p>
    <w:p w14:paraId="07676BEA" w14:textId="77777777" w:rsidR="004F2B9A" w:rsidRPr="00546D69" w:rsidRDefault="00EE59DB" w:rsidP="00C240CB">
      <w:pPr>
        <w:ind w:left="567" w:hanging="567"/>
        <w:jc w:val="both"/>
        <w:rPr>
          <w:rFonts w:ascii="Verdana" w:hAnsi="Verdana"/>
          <w:bCs/>
          <w:color w:val="211F1F"/>
        </w:rPr>
      </w:pPr>
      <w:proofErr w:type="spellStart"/>
      <w:r w:rsidRPr="00546D69">
        <w:rPr>
          <w:rFonts w:ascii="Verdana" w:hAnsi="Verdana"/>
          <w:bCs/>
          <w:color w:val="211F1F"/>
        </w:rPr>
        <w:t>Pozdzik</w:t>
      </w:r>
      <w:proofErr w:type="spellEnd"/>
      <w:r w:rsidRPr="00546D69">
        <w:rPr>
          <w:rFonts w:ascii="Verdana" w:hAnsi="Verdana"/>
          <w:bCs/>
          <w:color w:val="211F1F"/>
        </w:rPr>
        <w:t xml:space="preserve">, A., Maalouf, N., </w:t>
      </w:r>
      <w:proofErr w:type="spellStart"/>
      <w:r w:rsidRPr="00546D69">
        <w:rPr>
          <w:rFonts w:ascii="Verdana" w:hAnsi="Verdana"/>
          <w:bCs/>
          <w:color w:val="211F1F"/>
        </w:rPr>
        <w:t>Letavernier</w:t>
      </w:r>
      <w:proofErr w:type="spellEnd"/>
      <w:r w:rsidRPr="00546D69">
        <w:rPr>
          <w:rFonts w:ascii="Verdana" w:hAnsi="Verdana"/>
          <w:bCs/>
          <w:color w:val="211F1F"/>
        </w:rPr>
        <w:t xml:space="preserve">, E., </w:t>
      </w:r>
      <w:proofErr w:type="spellStart"/>
      <w:r w:rsidRPr="00546D69">
        <w:rPr>
          <w:rFonts w:ascii="Verdana" w:hAnsi="Verdana"/>
          <w:bCs/>
          <w:color w:val="211F1F"/>
        </w:rPr>
        <w:t>Brocheriou</w:t>
      </w:r>
      <w:proofErr w:type="spellEnd"/>
      <w:r w:rsidRPr="00546D69">
        <w:rPr>
          <w:rFonts w:ascii="Verdana" w:hAnsi="Verdana"/>
          <w:bCs/>
          <w:color w:val="211F1F"/>
        </w:rPr>
        <w:t xml:space="preserve">, I., Body, J. J., Vervaet, </w:t>
      </w:r>
      <w:proofErr w:type="spellStart"/>
      <w:proofErr w:type="gramStart"/>
      <w:r w:rsidRPr="00546D69">
        <w:rPr>
          <w:rFonts w:ascii="Verdana" w:hAnsi="Verdana"/>
          <w:bCs/>
          <w:color w:val="211F1F"/>
        </w:rPr>
        <w:t>B.,et.al</w:t>
      </w:r>
      <w:proofErr w:type="spellEnd"/>
      <w:proofErr w:type="gramEnd"/>
      <w:r w:rsidRPr="00546D69">
        <w:rPr>
          <w:rFonts w:ascii="Verdana" w:hAnsi="Verdana"/>
          <w:bCs/>
          <w:color w:val="211F1F"/>
        </w:rPr>
        <w:t xml:space="preserve">. (2019). Meeting report of the "Symposium on kidney stones and mineral metabolism: calcium kidney stones in 2017". </w:t>
      </w:r>
      <w:r w:rsidRPr="00546D69">
        <w:rPr>
          <w:rFonts w:ascii="Verdana" w:hAnsi="Verdana"/>
          <w:bCs/>
          <w:i/>
          <w:iCs/>
          <w:color w:val="211F1F"/>
        </w:rPr>
        <w:t>Journal of nephrology</w:t>
      </w:r>
      <w:r w:rsidRPr="00546D69">
        <w:rPr>
          <w:rFonts w:ascii="Verdana" w:hAnsi="Verdana"/>
          <w:bCs/>
          <w:color w:val="211F1F"/>
        </w:rPr>
        <w:t xml:space="preserve">.32(5), 681–698. </w:t>
      </w:r>
      <w:hyperlink r:id="rId15" w:history="1">
        <w:r w:rsidRPr="00546D69">
          <w:rPr>
            <w:rStyle w:val="Hyperlink"/>
            <w:rFonts w:ascii="Verdana" w:hAnsi="Verdana"/>
            <w:bCs/>
            <w:color w:val="auto"/>
          </w:rPr>
          <w:t>https://doi.org/10.1007/s40620-019-00587-1</w:t>
        </w:r>
      </w:hyperlink>
    </w:p>
    <w:p w14:paraId="10762CB9" w14:textId="77777777" w:rsidR="004F2B9A" w:rsidRPr="00546D69" w:rsidRDefault="00EE59DB" w:rsidP="00C240CB">
      <w:pPr>
        <w:ind w:left="567" w:hanging="567"/>
        <w:jc w:val="both"/>
        <w:rPr>
          <w:rStyle w:val="Hyperlink"/>
          <w:rFonts w:ascii="Verdana" w:hAnsi="Verdana"/>
          <w:bCs/>
          <w:color w:val="auto"/>
        </w:rPr>
      </w:pPr>
      <w:r w:rsidRPr="00546D69">
        <w:rPr>
          <w:rFonts w:ascii="Verdana" w:hAnsi="Verdana"/>
          <w:bCs/>
        </w:rPr>
        <w:t xml:space="preserve">Siener, R., </w:t>
      </w:r>
      <w:proofErr w:type="spellStart"/>
      <w:r w:rsidRPr="00546D69">
        <w:rPr>
          <w:rFonts w:ascii="Verdana" w:hAnsi="Verdana"/>
          <w:bCs/>
        </w:rPr>
        <w:t>Jahnen</w:t>
      </w:r>
      <w:proofErr w:type="spellEnd"/>
      <w:r w:rsidRPr="00546D69">
        <w:rPr>
          <w:rFonts w:ascii="Verdana" w:hAnsi="Verdana"/>
          <w:bCs/>
        </w:rPr>
        <w:t xml:space="preserve">, A., &amp; Hesse, A. (2004). Influence of a mineral water rich in calcium, magnesium and bicarbonate on urine composition and the risk of calcium oxalate crystallization. </w:t>
      </w:r>
      <w:r w:rsidRPr="00546D69">
        <w:rPr>
          <w:rFonts w:ascii="Verdana" w:hAnsi="Verdana"/>
          <w:bCs/>
          <w:i/>
          <w:iCs/>
        </w:rPr>
        <w:t>European journal of clinical nutrition</w:t>
      </w:r>
      <w:r w:rsidRPr="00546D69">
        <w:rPr>
          <w:rFonts w:ascii="Verdana" w:hAnsi="Verdana"/>
          <w:bCs/>
        </w:rPr>
        <w:t xml:space="preserve">. 58(2), 270–276. </w:t>
      </w:r>
      <w:hyperlink r:id="rId16" w:history="1">
        <w:r w:rsidRPr="00546D69">
          <w:rPr>
            <w:rStyle w:val="Hyperlink"/>
            <w:rFonts w:ascii="Verdana" w:hAnsi="Verdana"/>
            <w:bCs/>
            <w:color w:val="auto"/>
          </w:rPr>
          <w:t>https://doi.org/10.1038/sj.ejcn.1601778</w:t>
        </w:r>
      </w:hyperlink>
    </w:p>
    <w:p w14:paraId="7AB7F57F" w14:textId="77777777" w:rsidR="004F2B9A" w:rsidRPr="00546D69" w:rsidRDefault="00EE59DB" w:rsidP="00C240CB">
      <w:pPr>
        <w:ind w:left="567" w:hanging="567"/>
        <w:jc w:val="both"/>
        <w:rPr>
          <w:rFonts w:ascii="Verdana" w:hAnsi="Verdana"/>
          <w:bCs/>
          <w:i/>
          <w:color w:val="211F1F"/>
        </w:rPr>
      </w:pPr>
      <w:proofErr w:type="spellStart"/>
      <w:r w:rsidRPr="00546D69">
        <w:rPr>
          <w:rFonts w:ascii="Verdana" w:hAnsi="Verdana"/>
          <w:bCs/>
          <w:color w:val="211F1F"/>
        </w:rPr>
        <w:t>Sihombing</w:t>
      </w:r>
      <w:proofErr w:type="spellEnd"/>
      <w:r w:rsidRPr="00546D69">
        <w:rPr>
          <w:rFonts w:ascii="Verdana" w:hAnsi="Verdana"/>
          <w:bCs/>
          <w:color w:val="211F1F"/>
        </w:rPr>
        <w:t xml:space="preserve">, A. T., Adi, S., &amp; </w:t>
      </w:r>
      <w:proofErr w:type="spellStart"/>
      <w:r w:rsidRPr="00546D69">
        <w:rPr>
          <w:rFonts w:ascii="Verdana" w:hAnsi="Verdana"/>
          <w:bCs/>
          <w:color w:val="211F1F"/>
        </w:rPr>
        <w:t>Partogu</w:t>
      </w:r>
      <w:proofErr w:type="spellEnd"/>
      <w:r w:rsidRPr="00546D69">
        <w:rPr>
          <w:rFonts w:ascii="Verdana" w:hAnsi="Verdana"/>
          <w:bCs/>
          <w:color w:val="211F1F"/>
        </w:rPr>
        <w:t>, B. (2017</w:t>
      </w:r>
      <w:proofErr w:type="gramStart"/>
      <w:r w:rsidRPr="00546D69">
        <w:rPr>
          <w:rFonts w:ascii="Verdana" w:hAnsi="Verdana"/>
          <w:bCs/>
          <w:color w:val="211F1F"/>
        </w:rPr>
        <w:t>).Influence</w:t>
      </w:r>
      <w:proofErr w:type="gramEnd"/>
      <w:r w:rsidRPr="00546D69">
        <w:rPr>
          <w:rFonts w:ascii="Verdana" w:hAnsi="Verdana"/>
          <w:bCs/>
          <w:color w:val="211F1F"/>
        </w:rPr>
        <w:t xml:space="preserve"> of Coffee, Tea and Drinking Water Source </w:t>
      </w:r>
      <w:proofErr w:type="spellStart"/>
      <w:r w:rsidRPr="00546D69">
        <w:rPr>
          <w:rFonts w:ascii="Verdana" w:hAnsi="Verdana"/>
          <w:bCs/>
          <w:color w:val="211F1F"/>
        </w:rPr>
        <w:t>on</w:t>
      </w:r>
      <w:proofErr w:type="spellEnd"/>
      <w:r w:rsidRPr="00546D69">
        <w:rPr>
          <w:rFonts w:ascii="Verdana" w:hAnsi="Verdana"/>
          <w:bCs/>
          <w:color w:val="211F1F"/>
        </w:rPr>
        <w:t xml:space="preserve"> </w:t>
      </w:r>
      <w:r w:rsidRPr="00546D69">
        <w:rPr>
          <w:rFonts w:ascii="Verdana" w:hAnsi="Verdana"/>
          <w:bCs/>
          <w:color w:val="211F1F"/>
        </w:rPr>
        <w:lastRenderedPageBreak/>
        <w:t xml:space="preserve">Calcium Kidney Stone Disease in Universitas </w:t>
      </w:r>
      <w:proofErr w:type="spellStart"/>
      <w:r w:rsidRPr="00546D69">
        <w:rPr>
          <w:rFonts w:ascii="Verdana" w:hAnsi="Verdana"/>
          <w:bCs/>
          <w:color w:val="211F1F"/>
        </w:rPr>
        <w:t>Padjdjaran</w:t>
      </w:r>
      <w:proofErr w:type="spellEnd"/>
      <w:r w:rsidRPr="00546D69">
        <w:rPr>
          <w:rFonts w:ascii="Verdana" w:hAnsi="Verdana"/>
          <w:bCs/>
          <w:color w:val="211F1F"/>
        </w:rPr>
        <w:t xml:space="preserve">/Hasan Sadikin Hospital Bandung West Java Indonesia: A Case Control Study. </w:t>
      </w:r>
      <w:r w:rsidRPr="00546D69">
        <w:rPr>
          <w:rFonts w:ascii="Verdana" w:hAnsi="Verdana"/>
          <w:bCs/>
          <w:i/>
          <w:color w:val="211F1F"/>
        </w:rPr>
        <w:t>OALib, 04(07), 1–7. https://doi.</w:t>
      </w:r>
    </w:p>
    <w:p w14:paraId="2DDB0DBB" w14:textId="77777777" w:rsidR="004F2B9A" w:rsidRPr="00546D69" w:rsidRDefault="00EE59DB" w:rsidP="00C240CB">
      <w:pPr>
        <w:ind w:left="567" w:hanging="567"/>
        <w:jc w:val="both"/>
        <w:rPr>
          <w:rFonts w:ascii="Verdana" w:hAnsi="Verdana"/>
          <w:bCs/>
          <w:color w:val="211F1F"/>
        </w:rPr>
      </w:pPr>
      <w:proofErr w:type="spellStart"/>
      <w:r w:rsidRPr="00546D69">
        <w:rPr>
          <w:rFonts w:ascii="Verdana" w:hAnsi="Verdana"/>
          <w:bCs/>
          <w:color w:val="211F1F"/>
        </w:rPr>
        <w:t>Solihah</w:t>
      </w:r>
      <w:proofErr w:type="spellEnd"/>
      <w:r w:rsidRPr="00546D69">
        <w:rPr>
          <w:rFonts w:ascii="Verdana" w:hAnsi="Verdana"/>
          <w:bCs/>
          <w:color w:val="211F1F"/>
        </w:rPr>
        <w:t xml:space="preserve">, </w:t>
      </w:r>
      <w:proofErr w:type="spellStart"/>
      <w:r w:rsidRPr="00546D69">
        <w:rPr>
          <w:rFonts w:ascii="Verdana" w:hAnsi="Verdana"/>
          <w:bCs/>
          <w:color w:val="211F1F"/>
        </w:rPr>
        <w:t>Riyadatus</w:t>
      </w:r>
      <w:proofErr w:type="spellEnd"/>
      <w:r w:rsidRPr="00546D69">
        <w:rPr>
          <w:rFonts w:ascii="Verdana" w:hAnsi="Verdana"/>
          <w:bCs/>
          <w:color w:val="211F1F"/>
        </w:rPr>
        <w:t xml:space="preserve">, Abror, </w:t>
      </w:r>
      <w:proofErr w:type="gramStart"/>
      <w:r w:rsidRPr="00546D69">
        <w:rPr>
          <w:rFonts w:ascii="Verdana" w:hAnsi="Verdana"/>
          <w:bCs/>
          <w:color w:val="211F1F"/>
        </w:rPr>
        <w:t>Y.,K.</w:t>
      </w:r>
      <w:proofErr w:type="gramEnd"/>
      <w:r w:rsidRPr="00546D69">
        <w:rPr>
          <w:rFonts w:ascii="Verdana" w:hAnsi="Verdana"/>
          <w:bCs/>
          <w:color w:val="211F1F"/>
        </w:rPr>
        <w:t xml:space="preserve">, and </w:t>
      </w:r>
      <w:proofErr w:type="spellStart"/>
      <w:proofErr w:type="gramStart"/>
      <w:r w:rsidRPr="00546D69">
        <w:rPr>
          <w:rFonts w:ascii="Verdana" w:hAnsi="Verdana"/>
          <w:bCs/>
          <w:color w:val="211F1F"/>
        </w:rPr>
        <w:t>Haris,M.</w:t>
      </w:r>
      <w:proofErr w:type="gramEnd"/>
      <w:r w:rsidRPr="00546D69">
        <w:rPr>
          <w:rFonts w:ascii="Verdana" w:hAnsi="Verdana"/>
          <w:bCs/>
          <w:color w:val="211F1F"/>
        </w:rPr>
        <w:t>,S</w:t>
      </w:r>
      <w:proofErr w:type="spellEnd"/>
      <w:r w:rsidRPr="00546D69">
        <w:rPr>
          <w:rFonts w:ascii="Verdana" w:hAnsi="Verdana"/>
          <w:bCs/>
          <w:color w:val="211F1F"/>
        </w:rPr>
        <w:t>. (2023</w:t>
      </w:r>
      <w:proofErr w:type="gramStart"/>
      <w:r w:rsidRPr="00546D69">
        <w:rPr>
          <w:rFonts w:ascii="Verdana" w:hAnsi="Verdana"/>
          <w:bCs/>
          <w:color w:val="211F1F"/>
        </w:rPr>
        <w:t>).</w:t>
      </w:r>
      <w:proofErr w:type="spellStart"/>
      <w:r w:rsidRPr="00546D69">
        <w:rPr>
          <w:rFonts w:ascii="Verdana" w:hAnsi="Verdana"/>
          <w:bCs/>
          <w:color w:val="211F1F"/>
        </w:rPr>
        <w:t>Perbedaan</w:t>
      </w:r>
      <w:proofErr w:type="spellEnd"/>
      <w:proofErr w:type="gramEnd"/>
      <w:r w:rsidRPr="00546D69">
        <w:rPr>
          <w:rFonts w:ascii="Verdana" w:hAnsi="Verdana"/>
          <w:bCs/>
          <w:color w:val="211F1F"/>
        </w:rPr>
        <w:t xml:space="preserve"> Sedimen </w:t>
      </w:r>
      <w:proofErr w:type="gramStart"/>
      <w:r w:rsidRPr="00546D69">
        <w:rPr>
          <w:rFonts w:ascii="Verdana" w:hAnsi="Verdana"/>
          <w:bCs/>
          <w:color w:val="211F1F"/>
        </w:rPr>
        <w:t>Urine  Ca</w:t>
      </w:r>
      <w:proofErr w:type="gramEnd"/>
      <w:r w:rsidRPr="00546D69">
        <w:rPr>
          <w:rFonts w:ascii="Verdana" w:hAnsi="Verdana"/>
          <w:bCs/>
          <w:color w:val="211F1F"/>
        </w:rPr>
        <w:t>-</w:t>
      </w:r>
      <w:proofErr w:type="spellStart"/>
      <w:r w:rsidRPr="00546D69">
        <w:rPr>
          <w:rFonts w:ascii="Verdana" w:hAnsi="Verdana"/>
          <w:bCs/>
          <w:color w:val="211F1F"/>
        </w:rPr>
        <w:t>oksalat</w:t>
      </w:r>
      <w:proofErr w:type="spellEnd"/>
      <w:r w:rsidRPr="00546D69">
        <w:rPr>
          <w:rFonts w:ascii="Verdana" w:hAnsi="Verdana"/>
          <w:bCs/>
          <w:color w:val="211F1F"/>
        </w:rPr>
        <w:t xml:space="preserve"> Pada </w:t>
      </w:r>
      <w:proofErr w:type="spellStart"/>
      <w:r w:rsidRPr="00546D69">
        <w:rPr>
          <w:rFonts w:ascii="Verdana" w:hAnsi="Verdana"/>
          <w:bCs/>
          <w:color w:val="211F1F"/>
        </w:rPr>
        <w:t>Konsumen</w:t>
      </w:r>
      <w:proofErr w:type="spellEnd"/>
      <w:r w:rsidRPr="00546D69">
        <w:rPr>
          <w:rFonts w:ascii="Verdana" w:hAnsi="Verdana"/>
          <w:bCs/>
          <w:color w:val="211F1F"/>
        </w:rPr>
        <w:t xml:space="preserve"> Air </w:t>
      </w:r>
      <w:proofErr w:type="spellStart"/>
      <w:proofErr w:type="gramStart"/>
      <w:r w:rsidRPr="00546D69">
        <w:rPr>
          <w:rFonts w:ascii="Verdana" w:hAnsi="Verdana"/>
          <w:bCs/>
          <w:color w:val="211F1F"/>
        </w:rPr>
        <w:t>Sumur</w:t>
      </w:r>
      <w:proofErr w:type="spellEnd"/>
      <w:r w:rsidRPr="00546D69">
        <w:rPr>
          <w:rFonts w:ascii="Verdana" w:hAnsi="Verdana"/>
          <w:bCs/>
          <w:color w:val="211F1F"/>
        </w:rPr>
        <w:t xml:space="preserve">  dan</w:t>
      </w:r>
      <w:proofErr w:type="gramEnd"/>
      <w:r w:rsidRPr="00546D69">
        <w:rPr>
          <w:rFonts w:ascii="Verdana" w:hAnsi="Verdana"/>
          <w:bCs/>
          <w:color w:val="211F1F"/>
        </w:rPr>
        <w:t xml:space="preserve"> Air Mineral di Dusun </w:t>
      </w:r>
      <w:proofErr w:type="spellStart"/>
      <w:r w:rsidRPr="00546D69">
        <w:rPr>
          <w:rFonts w:ascii="Verdana" w:hAnsi="Verdana"/>
          <w:bCs/>
          <w:color w:val="211F1F"/>
        </w:rPr>
        <w:t>Kemereh</w:t>
      </w:r>
      <w:proofErr w:type="spellEnd"/>
      <w:r w:rsidRPr="00546D69">
        <w:rPr>
          <w:rFonts w:ascii="Verdana" w:hAnsi="Verdana"/>
          <w:bCs/>
          <w:color w:val="211F1F"/>
        </w:rPr>
        <w:t xml:space="preserve"> Dejeh.  </w:t>
      </w:r>
      <w:proofErr w:type="spellStart"/>
      <w:r w:rsidRPr="00546D69">
        <w:rPr>
          <w:rFonts w:ascii="Verdana" w:hAnsi="Verdana"/>
          <w:bCs/>
          <w:i/>
          <w:iCs/>
          <w:color w:val="211F1F"/>
        </w:rPr>
        <w:t>Jurnal</w:t>
      </w:r>
      <w:proofErr w:type="spellEnd"/>
      <w:r w:rsidRPr="00546D69">
        <w:rPr>
          <w:rFonts w:ascii="Verdana" w:hAnsi="Verdana"/>
          <w:bCs/>
          <w:i/>
          <w:iCs/>
          <w:color w:val="211F1F"/>
        </w:rPr>
        <w:t xml:space="preserve"> Riset Kesehatan </w:t>
      </w:r>
      <w:proofErr w:type="spellStart"/>
      <w:r w:rsidRPr="00546D69">
        <w:rPr>
          <w:rFonts w:ascii="Verdana" w:hAnsi="Verdana"/>
          <w:bCs/>
          <w:i/>
          <w:iCs/>
          <w:color w:val="211F1F"/>
        </w:rPr>
        <w:t>Poltekkes</w:t>
      </w:r>
      <w:proofErr w:type="spellEnd"/>
      <w:r w:rsidRPr="00546D69">
        <w:rPr>
          <w:rFonts w:ascii="Verdana" w:hAnsi="Verdana"/>
          <w:bCs/>
          <w:i/>
          <w:iCs/>
          <w:color w:val="211F1F"/>
        </w:rPr>
        <w:t xml:space="preserve"> </w:t>
      </w:r>
      <w:proofErr w:type="spellStart"/>
      <w:r w:rsidRPr="00546D69">
        <w:rPr>
          <w:rFonts w:ascii="Verdana" w:hAnsi="Verdana"/>
          <w:bCs/>
          <w:i/>
          <w:iCs/>
          <w:color w:val="211F1F"/>
        </w:rPr>
        <w:t>Depkes</w:t>
      </w:r>
      <w:proofErr w:type="spellEnd"/>
      <w:r w:rsidRPr="00546D69">
        <w:rPr>
          <w:rFonts w:ascii="Verdana" w:hAnsi="Verdana"/>
          <w:bCs/>
          <w:i/>
          <w:iCs/>
          <w:color w:val="211F1F"/>
        </w:rPr>
        <w:t xml:space="preserve"> Bandung.</w:t>
      </w:r>
      <w:r w:rsidRPr="00546D69">
        <w:rPr>
          <w:rFonts w:ascii="Verdana" w:hAnsi="Verdana"/>
          <w:bCs/>
          <w:color w:val="211F1F"/>
        </w:rPr>
        <w:t xml:space="preserve"> 15 (1),93-97.</w:t>
      </w:r>
    </w:p>
    <w:p w14:paraId="74FEC942" w14:textId="77777777" w:rsidR="004F2B9A" w:rsidRPr="00546D69" w:rsidRDefault="00EE59DB" w:rsidP="00C240CB">
      <w:pPr>
        <w:ind w:left="567" w:hanging="567"/>
        <w:jc w:val="both"/>
        <w:rPr>
          <w:rFonts w:ascii="Verdana" w:hAnsi="Verdana"/>
          <w:bCs/>
          <w:color w:val="211F1F"/>
        </w:rPr>
      </w:pPr>
      <w:r w:rsidRPr="00546D69">
        <w:rPr>
          <w:rFonts w:ascii="Verdana" w:hAnsi="Verdana"/>
          <w:bCs/>
          <w:color w:val="211F1F"/>
        </w:rPr>
        <w:t xml:space="preserve">Sorokin, I., </w:t>
      </w:r>
      <w:proofErr w:type="spellStart"/>
      <w:r w:rsidRPr="00546D69">
        <w:rPr>
          <w:rFonts w:ascii="Verdana" w:hAnsi="Verdana"/>
          <w:bCs/>
          <w:color w:val="211F1F"/>
        </w:rPr>
        <w:t>Mamoulakis</w:t>
      </w:r>
      <w:proofErr w:type="spellEnd"/>
      <w:r w:rsidRPr="00546D69">
        <w:rPr>
          <w:rFonts w:ascii="Verdana" w:hAnsi="Verdana"/>
          <w:bCs/>
          <w:color w:val="211F1F"/>
        </w:rPr>
        <w:t>, C., Miyazawa, K., Rodgers, A., Talati, J., &amp; Lotan, Y. (2017). Epidemiology of stone disease across the world. World journal of urology, 35(9), 1301–1320. https://doi.org/10.1007/s00345-017-2008-6</w:t>
      </w:r>
    </w:p>
    <w:p w14:paraId="41BF48B9" w14:textId="77777777" w:rsidR="004F2B9A" w:rsidRPr="00546D69" w:rsidRDefault="00EE59DB" w:rsidP="00C240CB">
      <w:pPr>
        <w:ind w:left="567" w:hanging="567"/>
        <w:jc w:val="both"/>
        <w:rPr>
          <w:rFonts w:ascii="Verdana" w:hAnsi="Verdana"/>
          <w:bCs/>
          <w:color w:val="211F1F"/>
        </w:rPr>
      </w:pPr>
      <w:proofErr w:type="spellStart"/>
      <w:r w:rsidRPr="00546D69">
        <w:rPr>
          <w:rFonts w:ascii="Verdana" w:hAnsi="Verdana"/>
          <w:bCs/>
          <w:color w:val="211F1F"/>
        </w:rPr>
        <w:t>Sugiharti</w:t>
      </w:r>
      <w:proofErr w:type="spellEnd"/>
      <w:r w:rsidRPr="00546D69">
        <w:rPr>
          <w:rFonts w:ascii="Verdana" w:hAnsi="Verdana"/>
          <w:bCs/>
          <w:color w:val="211F1F"/>
        </w:rPr>
        <w:t xml:space="preserve"> M, Retno S, </w:t>
      </w:r>
      <w:proofErr w:type="spellStart"/>
      <w:r w:rsidRPr="00546D69">
        <w:rPr>
          <w:rFonts w:ascii="Verdana" w:hAnsi="Verdana"/>
          <w:bCs/>
          <w:color w:val="211F1F"/>
        </w:rPr>
        <w:t>Syahniman</w:t>
      </w:r>
      <w:proofErr w:type="spellEnd"/>
      <w:r w:rsidRPr="00546D69">
        <w:rPr>
          <w:rFonts w:ascii="Verdana" w:hAnsi="Verdana"/>
          <w:bCs/>
          <w:color w:val="211F1F"/>
        </w:rPr>
        <w:t xml:space="preserve">, </w:t>
      </w:r>
      <w:proofErr w:type="spellStart"/>
      <w:proofErr w:type="gramStart"/>
      <w:r w:rsidRPr="00546D69">
        <w:rPr>
          <w:rFonts w:ascii="Verdana" w:hAnsi="Verdana"/>
          <w:bCs/>
          <w:color w:val="211F1F"/>
        </w:rPr>
        <w:t>Anhar,C.A</w:t>
      </w:r>
      <w:proofErr w:type="spellEnd"/>
      <w:r w:rsidRPr="00546D69">
        <w:rPr>
          <w:rFonts w:ascii="Verdana" w:hAnsi="Verdana"/>
          <w:bCs/>
          <w:color w:val="211F1F"/>
        </w:rPr>
        <w:t>.</w:t>
      </w:r>
      <w:proofErr w:type="gramEnd"/>
      <w:r w:rsidRPr="00546D69">
        <w:rPr>
          <w:rFonts w:ascii="Verdana" w:hAnsi="Verdana"/>
          <w:bCs/>
          <w:color w:val="211F1F"/>
        </w:rPr>
        <w:t xml:space="preserve">, </w:t>
      </w:r>
      <w:proofErr w:type="spellStart"/>
      <w:r w:rsidRPr="00546D69">
        <w:rPr>
          <w:rFonts w:ascii="Verdana" w:hAnsi="Verdana"/>
          <w:bCs/>
          <w:color w:val="211F1F"/>
        </w:rPr>
        <w:t>Widaswara</w:t>
      </w:r>
      <w:proofErr w:type="spellEnd"/>
      <w:r w:rsidRPr="00546D69">
        <w:rPr>
          <w:rFonts w:ascii="Verdana" w:hAnsi="Verdana"/>
          <w:bCs/>
          <w:color w:val="211F1F"/>
        </w:rPr>
        <w:t xml:space="preserve">, N.A., </w:t>
      </w:r>
      <w:proofErr w:type="spellStart"/>
      <w:r w:rsidRPr="00546D69">
        <w:rPr>
          <w:rFonts w:ascii="Verdana" w:hAnsi="Verdana"/>
          <w:bCs/>
          <w:color w:val="211F1F"/>
        </w:rPr>
        <w:t>Purbayani</w:t>
      </w:r>
      <w:proofErr w:type="spellEnd"/>
      <w:r w:rsidRPr="00546D69">
        <w:rPr>
          <w:rFonts w:ascii="Verdana" w:hAnsi="Verdana"/>
          <w:bCs/>
          <w:color w:val="211F1F"/>
        </w:rPr>
        <w:t xml:space="preserve"> </w:t>
      </w:r>
      <w:proofErr w:type="spellStart"/>
      <w:proofErr w:type="gramStart"/>
      <w:r w:rsidRPr="00546D69">
        <w:rPr>
          <w:rFonts w:ascii="Verdana" w:hAnsi="Verdana"/>
          <w:bCs/>
          <w:color w:val="211F1F"/>
        </w:rPr>
        <w:t>D,dkk</w:t>
      </w:r>
      <w:proofErr w:type="spellEnd"/>
      <w:proofErr w:type="gramEnd"/>
      <w:r w:rsidRPr="00546D69">
        <w:rPr>
          <w:rFonts w:ascii="Verdana" w:hAnsi="Verdana"/>
          <w:bCs/>
          <w:color w:val="211F1F"/>
        </w:rPr>
        <w:t xml:space="preserve">. (2024). Modul </w:t>
      </w:r>
      <w:proofErr w:type="spellStart"/>
      <w:r w:rsidRPr="00546D69">
        <w:rPr>
          <w:rFonts w:ascii="Verdana" w:hAnsi="Verdana"/>
          <w:bCs/>
          <w:color w:val="211F1F"/>
        </w:rPr>
        <w:t>Praktikum</w:t>
      </w:r>
      <w:proofErr w:type="spellEnd"/>
      <w:r w:rsidRPr="00546D69">
        <w:rPr>
          <w:rFonts w:ascii="Verdana" w:hAnsi="Verdana"/>
          <w:bCs/>
          <w:color w:val="211F1F"/>
        </w:rPr>
        <w:t xml:space="preserve"> Urinalisa dan Cairan </w:t>
      </w:r>
      <w:proofErr w:type="spellStart"/>
      <w:r w:rsidRPr="00546D69">
        <w:rPr>
          <w:rFonts w:ascii="Verdana" w:hAnsi="Verdana"/>
          <w:bCs/>
          <w:color w:val="211F1F"/>
        </w:rPr>
        <w:t>Tubuh</w:t>
      </w:r>
      <w:proofErr w:type="spellEnd"/>
      <w:r w:rsidRPr="00546D69">
        <w:rPr>
          <w:rFonts w:ascii="Verdana" w:hAnsi="Verdana"/>
          <w:bCs/>
          <w:color w:val="211F1F"/>
        </w:rPr>
        <w:t xml:space="preserve"> Bagi </w:t>
      </w:r>
      <w:proofErr w:type="spellStart"/>
      <w:r w:rsidRPr="00546D69">
        <w:rPr>
          <w:rFonts w:ascii="Verdana" w:hAnsi="Verdana"/>
          <w:bCs/>
          <w:color w:val="211F1F"/>
        </w:rPr>
        <w:t>Mahasiswa</w:t>
      </w:r>
      <w:proofErr w:type="spellEnd"/>
      <w:r w:rsidRPr="00546D69">
        <w:rPr>
          <w:rFonts w:ascii="Verdana" w:hAnsi="Verdana"/>
          <w:bCs/>
          <w:color w:val="211F1F"/>
        </w:rPr>
        <w:t xml:space="preserve"> Prodi TLM, </w:t>
      </w:r>
      <w:proofErr w:type="spellStart"/>
      <w:r w:rsidRPr="00546D69">
        <w:rPr>
          <w:rFonts w:ascii="Verdana" w:hAnsi="Verdana"/>
          <w:bCs/>
          <w:color w:val="211F1F"/>
        </w:rPr>
        <w:t>AIPTLMI.Hal</w:t>
      </w:r>
      <w:proofErr w:type="spellEnd"/>
      <w:r w:rsidRPr="00546D69">
        <w:rPr>
          <w:rFonts w:ascii="Verdana" w:hAnsi="Verdana"/>
          <w:bCs/>
          <w:color w:val="211F1F"/>
        </w:rPr>
        <w:t xml:space="preserve"> 81-94.</w:t>
      </w:r>
    </w:p>
    <w:p w14:paraId="0CA25C4C" w14:textId="77777777" w:rsidR="004F2B9A" w:rsidRPr="00546D69" w:rsidRDefault="00EE59DB" w:rsidP="00C240CB">
      <w:pPr>
        <w:ind w:left="567" w:hanging="567"/>
        <w:jc w:val="both"/>
        <w:rPr>
          <w:rFonts w:ascii="Verdana" w:hAnsi="Verdana"/>
          <w:bCs/>
          <w:color w:val="211F1F"/>
        </w:rPr>
      </w:pPr>
      <w:r w:rsidRPr="00546D69">
        <w:rPr>
          <w:rFonts w:ascii="Verdana" w:hAnsi="Verdana"/>
          <w:bCs/>
          <w:color w:val="211F1F"/>
        </w:rPr>
        <w:t>Sun, Y., Wang, D., &amp; Zhou, Q. (2020a). Caffeine intake and the risk of recurrent kidney stones in adults, an analysis of 2007–2014 National Health and Nutrition Examination Surveys. European Journal of Nutrition, 59(6), 2683–2692. https:// doi.org/10.1007/s00394-019-02115-0</w:t>
      </w:r>
    </w:p>
    <w:p w14:paraId="71B24AE8" w14:textId="77777777" w:rsidR="004F2B9A" w:rsidRPr="00546D69" w:rsidRDefault="00EE59DB" w:rsidP="00C240CB">
      <w:pPr>
        <w:ind w:left="567" w:hanging="567"/>
        <w:jc w:val="both"/>
        <w:rPr>
          <w:rFonts w:ascii="Verdana" w:eastAsia="Arial" w:hAnsi="Verdana" w:cs="Arial"/>
          <w:bCs/>
          <w:color w:val="211F1F"/>
        </w:rPr>
      </w:pPr>
      <w:proofErr w:type="spellStart"/>
      <w:proofErr w:type="gramStart"/>
      <w:r w:rsidRPr="00546D69">
        <w:rPr>
          <w:rFonts w:ascii="Verdana" w:eastAsia="Arial" w:hAnsi="Verdana" w:cs="Arial"/>
          <w:bCs/>
          <w:color w:val="211F1F"/>
        </w:rPr>
        <w:t>Sylvi,A.P.</w:t>
      </w:r>
      <w:proofErr w:type="gramEnd"/>
      <w:r w:rsidRPr="00546D69">
        <w:rPr>
          <w:rFonts w:ascii="Verdana" w:eastAsia="Arial" w:hAnsi="Verdana" w:cs="Arial"/>
          <w:bCs/>
          <w:color w:val="211F1F"/>
        </w:rPr>
        <w:t>,Wilson</w:t>
      </w:r>
      <w:proofErr w:type="spellEnd"/>
      <w:r w:rsidRPr="00546D69">
        <w:rPr>
          <w:rFonts w:ascii="Verdana" w:eastAsia="Arial" w:hAnsi="Verdana" w:cs="Arial"/>
          <w:bCs/>
          <w:color w:val="211F1F"/>
        </w:rPr>
        <w:t xml:space="preserve">, </w:t>
      </w:r>
      <w:proofErr w:type="gramStart"/>
      <w:r w:rsidRPr="00546D69">
        <w:rPr>
          <w:rFonts w:ascii="Verdana" w:eastAsia="Arial" w:hAnsi="Verdana" w:cs="Arial"/>
          <w:bCs/>
          <w:color w:val="211F1F"/>
        </w:rPr>
        <w:t>L,W.</w:t>
      </w:r>
      <w:proofErr w:type="gramEnd"/>
      <w:r w:rsidRPr="00546D69">
        <w:rPr>
          <w:rFonts w:ascii="Verdana" w:eastAsia="Arial" w:hAnsi="Verdana" w:cs="Arial"/>
          <w:bCs/>
          <w:color w:val="211F1F"/>
        </w:rPr>
        <w:t xml:space="preserve"> (2006</w:t>
      </w:r>
      <w:proofErr w:type="gramStart"/>
      <w:r w:rsidRPr="00546D69">
        <w:rPr>
          <w:rFonts w:ascii="Verdana" w:eastAsia="Arial" w:hAnsi="Verdana" w:cs="Arial"/>
          <w:bCs/>
          <w:color w:val="211F1F"/>
        </w:rPr>
        <w:t>).</w:t>
      </w:r>
      <w:proofErr w:type="spellStart"/>
      <w:r w:rsidRPr="00546D69">
        <w:rPr>
          <w:rFonts w:ascii="Verdana" w:eastAsia="Arial" w:hAnsi="Verdana" w:cs="Arial"/>
          <w:bCs/>
          <w:i/>
          <w:iCs/>
          <w:color w:val="211F1F"/>
        </w:rPr>
        <w:t>Patofisiologi</w:t>
      </w:r>
      <w:proofErr w:type="spellEnd"/>
      <w:proofErr w:type="gramEnd"/>
      <w:r w:rsidRPr="00546D69">
        <w:rPr>
          <w:rFonts w:ascii="Verdana" w:eastAsia="Arial" w:hAnsi="Verdana" w:cs="Arial"/>
          <w:bCs/>
          <w:i/>
          <w:iCs/>
          <w:color w:val="211F1F"/>
        </w:rPr>
        <w:t xml:space="preserve">. </w:t>
      </w:r>
      <w:proofErr w:type="spellStart"/>
      <w:r w:rsidRPr="00546D69">
        <w:rPr>
          <w:rFonts w:ascii="Verdana" w:eastAsia="Arial" w:hAnsi="Verdana" w:cs="Arial"/>
          <w:bCs/>
          <w:i/>
          <w:iCs/>
          <w:color w:val="211F1F"/>
        </w:rPr>
        <w:t>Konsep</w:t>
      </w:r>
      <w:proofErr w:type="spellEnd"/>
      <w:r w:rsidRPr="00546D69">
        <w:rPr>
          <w:rFonts w:ascii="Verdana" w:eastAsia="Arial" w:hAnsi="Verdana" w:cs="Arial"/>
          <w:bCs/>
          <w:i/>
          <w:iCs/>
          <w:color w:val="211F1F"/>
        </w:rPr>
        <w:t xml:space="preserve"> Klinis Proses Penyakit</w:t>
      </w:r>
      <w:r w:rsidRPr="00546D69">
        <w:rPr>
          <w:rFonts w:ascii="Verdana" w:eastAsia="Arial" w:hAnsi="Verdana" w:cs="Arial"/>
          <w:bCs/>
          <w:color w:val="211F1F"/>
        </w:rPr>
        <w:t>. Ed.6.EGC.Jakarta.</w:t>
      </w:r>
    </w:p>
    <w:p w14:paraId="2B1C183B" w14:textId="77777777" w:rsidR="004F2B9A" w:rsidRPr="00546D69" w:rsidRDefault="00EE59DB" w:rsidP="00C240CB">
      <w:pPr>
        <w:ind w:left="567" w:hanging="567"/>
        <w:jc w:val="both"/>
        <w:rPr>
          <w:rFonts w:ascii="Verdana" w:eastAsia="Arial" w:hAnsi="Verdana" w:cs="Arial"/>
          <w:bCs/>
          <w:color w:val="211F1F"/>
        </w:rPr>
      </w:pPr>
      <w:r w:rsidRPr="00546D69">
        <w:rPr>
          <w:rFonts w:ascii="Verdana" w:eastAsia="Arial" w:hAnsi="Verdana" w:cs="Arial"/>
          <w:bCs/>
          <w:color w:val="211F1F"/>
        </w:rPr>
        <w:t xml:space="preserve">Wagner, S., Su, B., </w:t>
      </w:r>
      <w:proofErr w:type="spellStart"/>
      <w:r w:rsidRPr="00546D69">
        <w:rPr>
          <w:rFonts w:ascii="Verdana" w:eastAsia="Arial" w:hAnsi="Verdana" w:cs="Arial"/>
          <w:bCs/>
          <w:color w:val="211F1F"/>
        </w:rPr>
        <w:t>Fnut</w:t>
      </w:r>
      <w:proofErr w:type="spellEnd"/>
      <w:r w:rsidRPr="00546D69">
        <w:rPr>
          <w:rFonts w:ascii="Verdana" w:eastAsia="Arial" w:hAnsi="Verdana" w:cs="Arial"/>
          <w:bCs/>
          <w:color w:val="211F1F"/>
        </w:rPr>
        <w:t xml:space="preserve">, Geng, J., Qiu, Y., Kang, Z., Li, Y., et.al. The association between caffeine intake and risk of kidney stones: A population-based study. Report. National Health and </w:t>
      </w:r>
      <w:proofErr w:type="spellStart"/>
      <w:r w:rsidRPr="00546D69">
        <w:rPr>
          <w:rFonts w:ascii="Verdana" w:eastAsia="Arial" w:hAnsi="Verdana" w:cs="Arial"/>
          <w:bCs/>
          <w:color w:val="211F1F"/>
        </w:rPr>
        <w:t>Nutrion</w:t>
      </w:r>
      <w:proofErr w:type="spellEnd"/>
      <w:r w:rsidRPr="00546D69">
        <w:rPr>
          <w:rFonts w:ascii="Verdana" w:eastAsia="Arial" w:hAnsi="Verdana" w:cs="Arial"/>
          <w:bCs/>
          <w:color w:val="211F1F"/>
        </w:rPr>
        <w:t xml:space="preserve"> Examination Survey. </w:t>
      </w:r>
    </w:p>
    <w:p w14:paraId="26BDEE5B" w14:textId="77777777" w:rsidR="004F2B9A" w:rsidRPr="00546D69" w:rsidRDefault="00EE59DB" w:rsidP="00C240CB">
      <w:pPr>
        <w:ind w:left="567" w:hanging="567"/>
        <w:jc w:val="both"/>
        <w:rPr>
          <w:rFonts w:ascii="Verdana" w:hAnsi="Verdana" w:cs="Segoe UI"/>
          <w:color w:val="212121"/>
          <w:shd w:val="clear" w:color="auto" w:fill="FFFFFF"/>
        </w:rPr>
      </w:pPr>
      <w:r w:rsidRPr="00546D69">
        <w:rPr>
          <w:rFonts w:ascii="Verdana" w:hAnsi="Verdana" w:cs="Segoe UI"/>
          <w:color w:val="212121"/>
          <w:shd w:val="clear" w:color="auto" w:fill="FFFFFF"/>
        </w:rPr>
        <w:t>Wang JS, Chiang HY, Chen HL, Flores M, Navas-</w:t>
      </w:r>
      <w:proofErr w:type="spellStart"/>
      <w:r w:rsidRPr="00546D69">
        <w:rPr>
          <w:rFonts w:ascii="Verdana" w:hAnsi="Verdana" w:cs="Segoe UI"/>
          <w:color w:val="212121"/>
          <w:shd w:val="clear" w:color="auto" w:fill="FFFFFF"/>
        </w:rPr>
        <w:t>Acien</w:t>
      </w:r>
      <w:proofErr w:type="spellEnd"/>
      <w:r w:rsidRPr="00546D69">
        <w:rPr>
          <w:rFonts w:ascii="Verdana" w:hAnsi="Verdana" w:cs="Segoe UI"/>
          <w:color w:val="212121"/>
          <w:shd w:val="clear" w:color="auto" w:fill="FFFFFF"/>
        </w:rPr>
        <w:t xml:space="preserve"> A, Kuo CC. Association of water intake and hydration status with risk of kidney stone formation based on NHANES 2009-2012 cycles. Public Health </w:t>
      </w:r>
      <w:proofErr w:type="spellStart"/>
      <w:r w:rsidRPr="00546D69">
        <w:rPr>
          <w:rFonts w:ascii="Verdana" w:hAnsi="Verdana" w:cs="Segoe UI"/>
          <w:color w:val="212121"/>
          <w:shd w:val="clear" w:color="auto" w:fill="FFFFFF"/>
        </w:rPr>
        <w:t>Nutr</w:t>
      </w:r>
      <w:proofErr w:type="spellEnd"/>
      <w:r w:rsidRPr="00546D69">
        <w:rPr>
          <w:rFonts w:ascii="Verdana" w:hAnsi="Verdana" w:cs="Segoe UI"/>
          <w:color w:val="212121"/>
          <w:shd w:val="clear" w:color="auto" w:fill="FFFFFF"/>
        </w:rPr>
        <w:t xml:space="preserve">. 2022 Sep;25(9):2403-2414. </w:t>
      </w:r>
      <w:proofErr w:type="spellStart"/>
      <w:r w:rsidRPr="00546D69">
        <w:rPr>
          <w:rFonts w:ascii="Verdana" w:hAnsi="Verdana" w:cs="Segoe UI"/>
          <w:color w:val="212121"/>
          <w:shd w:val="clear" w:color="auto" w:fill="FFFFFF"/>
        </w:rPr>
        <w:t>doi</w:t>
      </w:r>
      <w:proofErr w:type="spellEnd"/>
      <w:r w:rsidRPr="00546D69">
        <w:rPr>
          <w:rFonts w:ascii="Verdana" w:hAnsi="Verdana" w:cs="Segoe UI"/>
          <w:color w:val="212121"/>
          <w:shd w:val="clear" w:color="auto" w:fill="FFFFFF"/>
        </w:rPr>
        <w:t xml:space="preserve">: 10.1017/S1368980022001033. </w:t>
      </w:r>
      <w:proofErr w:type="spellStart"/>
      <w:r w:rsidRPr="00546D69">
        <w:rPr>
          <w:rFonts w:ascii="Verdana" w:hAnsi="Verdana" w:cs="Segoe UI"/>
          <w:color w:val="212121"/>
          <w:shd w:val="clear" w:color="auto" w:fill="FFFFFF"/>
        </w:rPr>
        <w:t>Epub</w:t>
      </w:r>
      <w:proofErr w:type="spellEnd"/>
      <w:r w:rsidRPr="00546D69">
        <w:rPr>
          <w:rFonts w:ascii="Verdana" w:hAnsi="Verdana" w:cs="Segoe UI"/>
          <w:color w:val="212121"/>
          <w:shd w:val="clear" w:color="auto" w:fill="FFFFFF"/>
        </w:rPr>
        <w:t xml:space="preserve"> 2022 May 6. PMID: 35514256; PMCID: PMC9991749.</w:t>
      </w:r>
    </w:p>
    <w:p w14:paraId="16E140AE" w14:textId="77777777" w:rsidR="004F2B9A" w:rsidRPr="00546D69" w:rsidRDefault="00EE59DB" w:rsidP="00C240CB">
      <w:pPr>
        <w:ind w:left="567" w:hanging="567"/>
        <w:jc w:val="both"/>
        <w:rPr>
          <w:rFonts w:ascii="Verdana" w:hAnsi="Verdana"/>
          <w:bCs/>
          <w:color w:val="211F1F"/>
        </w:rPr>
      </w:pPr>
      <w:proofErr w:type="gramStart"/>
      <w:r w:rsidRPr="00546D69">
        <w:rPr>
          <w:rFonts w:ascii="Verdana" w:hAnsi="Verdana"/>
          <w:bCs/>
          <w:color w:val="211F1F"/>
        </w:rPr>
        <w:t>Wiliyanarti,P.F.</w:t>
      </w:r>
      <w:proofErr w:type="gramEnd"/>
      <w:r w:rsidRPr="00546D69">
        <w:rPr>
          <w:rFonts w:ascii="Verdana" w:hAnsi="Verdana"/>
          <w:bCs/>
          <w:color w:val="211F1F"/>
        </w:rPr>
        <w:t>,</w:t>
      </w:r>
      <w:proofErr w:type="spellStart"/>
      <w:proofErr w:type="gramStart"/>
      <w:r w:rsidRPr="00546D69">
        <w:rPr>
          <w:rFonts w:ascii="Verdana" w:hAnsi="Verdana"/>
          <w:bCs/>
          <w:color w:val="211F1F"/>
        </w:rPr>
        <w:t>Atrasina,J</w:t>
      </w:r>
      <w:proofErr w:type="spellEnd"/>
      <w:r w:rsidRPr="00546D69">
        <w:rPr>
          <w:rFonts w:ascii="Verdana" w:hAnsi="Verdana"/>
          <w:bCs/>
          <w:color w:val="211F1F"/>
        </w:rPr>
        <w:t>.</w:t>
      </w:r>
      <w:proofErr w:type="gramEnd"/>
      <w:r w:rsidRPr="00546D69">
        <w:rPr>
          <w:rFonts w:ascii="Verdana" w:hAnsi="Verdana"/>
          <w:bCs/>
          <w:color w:val="211F1F"/>
        </w:rPr>
        <w:t>, Ma</w:t>
      </w:r>
      <w:proofErr w:type="spellStart"/>
      <w:r w:rsidRPr="00546D69">
        <w:rPr>
          <w:rFonts w:ascii="Verdana" w:hAnsi="Verdana"/>
          <w:bCs/>
          <w:color w:val="211F1F"/>
        </w:rPr>
        <w:t>ulidiyanti</w:t>
      </w:r>
      <w:proofErr w:type="spellEnd"/>
      <w:r w:rsidRPr="00546D69">
        <w:rPr>
          <w:rFonts w:ascii="Verdana" w:hAnsi="Verdana"/>
          <w:bCs/>
          <w:color w:val="211F1F"/>
        </w:rPr>
        <w:t xml:space="preserve">, E.T.S. (2021). Studi </w:t>
      </w:r>
      <w:proofErr w:type="spellStart"/>
      <w:r w:rsidRPr="00546D69">
        <w:rPr>
          <w:rFonts w:ascii="Verdana" w:hAnsi="Verdana"/>
          <w:bCs/>
          <w:color w:val="211F1F"/>
        </w:rPr>
        <w:t>Pemeriksaan</w:t>
      </w:r>
      <w:proofErr w:type="spellEnd"/>
      <w:r w:rsidRPr="00546D69">
        <w:rPr>
          <w:rFonts w:ascii="Verdana" w:hAnsi="Verdana"/>
          <w:bCs/>
          <w:color w:val="211F1F"/>
        </w:rPr>
        <w:t xml:space="preserve"> Sedimen Urine </w:t>
      </w:r>
      <w:proofErr w:type="spellStart"/>
      <w:r w:rsidRPr="00546D69">
        <w:rPr>
          <w:rFonts w:ascii="Verdana" w:hAnsi="Verdana"/>
          <w:bCs/>
          <w:color w:val="211F1F"/>
        </w:rPr>
        <w:t>berdasarkan</w:t>
      </w:r>
      <w:proofErr w:type="spellEnd"/>
      <w:r w:rsidRPr="00546D69">
        <w:rPr>
          <w:rFonts w:ascii="Verdana" w:hAnsi="Verdana"/>
          <w:bCs/>
          <w:color w:val="211F1F"/>
        </w:rPr>
        <w:t xml:space="preserve"> </w:t>
      </w:r>
      <w:proofErr w:type="spellStart"/>
      <w:r w:rsidRPr="00546D69">
        <w:rPr>
          <w:rFonts w:ascii="Verdana" w:hAnsi="Verdana"/>
          <w:bCs/>
          <w:color w:val="211F1F"/>
        </w:rPr>
        <w:t>Karakteristik</w:t>
      </w:r>
      <w:proofErr w:type="spellEnd"/>
      <w:r w:rsidRPr="00546D69">
        <w:rPr>
          <w:rFonts w:ascii="Verdana" w:hAnsi="Verdana"/>
          <w:bCs/>
          <w:color w:val="211F1F"/>
        </w:rPr>
        <w:t xml:space="preserve"> Pada </w:t>
      </w:r>
      <w:proofErr w:type="spellStart"/>
      <w:r w:rsidRPr="00546D69">
        <w:rPr>
          <w:rFonts w:ascii="Verdana" w:hAnsi="Verdana"/>
          <w:bCs/>
          <w:color w:val="211F1F"/>
        </w:rPr>
        <w:t>Penikmat</w:t>
      </w:r>
      <w:proofErr w:type="spellEnd"/>
      <w:r w:rsidRPr="00546D69">
        <w:rPr>
          <w:rFonts w:ascii="Verdana" w:hAnsi="Verdana"/>
          <w:bCs/>
          <w:color w:val="211F1F"/>
        </w:rPr>
        <w:t xml:space="preserve"> Kopi di Asrama </w:t>
      </w:r>
      <w:proofErr w:type="spellStart"/>
      <w:r w:rsidRPr="00546D69">
        <w:rPr>
          <w:rFonts w:ascii="Verdana" w:hAnsi="Verdana"/>
          <w:bCs/>
          <w:color w:val="211F1F"/>
        </w:rPr>
        <w:t>Kiwal</w:t>
      </w:r>
      <w:proofErr w:type="spellEnd"/>
      <w:r w:rsidRPr="00546D69">
        <w:rPr>
          <w:rFonts w:ascii="Verdana" w:hAnsi="Verdana"/>
          <w:bCs/>
          <w:color w:val="211F1F"/>
        </w:rPr>
        <w:t xml:space="preserve"> </w:t>
      </w:r>
      <w:proofErr w:type="spellStart"/>
      <w:r w:rsidRPr="00546D69">
        <w:rPr>
          <w:rFonts w:ascii="Verdana" w:hAnsi="Verdana"/>
          <w:bCs/>
          <w:color w:val="211F1F"/>
        </w:rPr>
        <w:t>Brawijaya</w:t>
      </w:r>
      <w:proofErr w:type="spellEnd"/>
      <w:r w:rsidRPr="00546D69">
        <w:rPr>
          <w:rFonts w:ascii="Verdana" w:hAnsi="Verdana"/>
          <w:bCs/>
          <w:color w:val="211F1F"/>
        </w:rPr>
        <w:t xml:space="preserve"> Surabaya.</w:t>
      </w:r>
      <w:r w:rsidRPr="00546D69">
        <w:rPr>
          <w:rFonts w:ascii="Verdana" w:hAnsi="Verdana"/>
          <w:bCs/>
        </w:rPr>
        <w:t xml:space="preserve"> </w:t>
      </w:r>
      <w:r w:rsidRPr="00546D69">
        <w:rPr>
          <w:rFonts w:ascii="Verdana" w:hAnsi="Verdana"/>
          <w:bCs/>
          <w:color w:val="211F1F"/>
        </w:rPr>
        <w:t xml:space="preserve">The Journal </w:t>
      </w:r>
      <w:proofErr w:type="gramStart"/>
      <w:r w:rsidRPr="00546D69">
        <w:rPr>
          <w:rFonts w:ascii="Verdana" w:hAnsi="Verdana"/>
          <w:bCs/>
          <w:color w:val="211F1F"/>
        </w:rPr>
        <w:t>Of</w:t>
      </w:r>
      <w:proofErr w:type="gramEnd"/>
      <w:r w:rsidRPr="00546D69">
        <w:rPr>
          <w:rFonts w:ascii="Verdana" w:hAnsi="Verdana"/>
          <w:bCs/>
          <w:color w:val="211F1F"/>
        </w:rPr>
        <w:t xml:space="preserve"> Muhammadiyah Medical Laboratory Technologist.4 (2). 157-169</w:t>
      </w:r>
    </w:p>
    <w:p w14:paraId="3DA81501" w14:textId="77777777" w:rsidR="004F2B9A" w:rsidRPr="00546D69" w:rsidRDefault="00EE59DB" w:rsidP="00C240CB">
      <w:pPr>
        <w:ind w:left="567" w:hanging="567"/>
        <w:jc w:val="both"/>
        <w:rPr>
          <w:rStyle w:val="Hyperlink"/>
          <w:rFonts w:ascii="Verdana" w:hAnsi="Verdana" w:cs="Segoe UI"/>
          <w:bCs/>
          <w:color w:val="auto"/>
          <w:shd w:val="clear" w:color="auto" w:fill="FFFFFF"/>
        </w:rPr>
      </w:pPr>
      <w:r w:rsidRPr="00546D69">
        <w:rPr>
          <w:rFonts w:ascii="Verdana" w:hAnsi="Verdana" w:cs="Segoe UI"/>
          <w:bCs/>
          <w:color w:val="212121"/>
          <w:shd w:val="clear" w:color="auto" w:fill="FFFFFF"/>
        </w:rPr>
        <w:t xml:space="preserve">Wu, K. H., Lee, J. I., Lee, Y. C., Shen, J. T., Wang, H. S., Tsao, Y. </w:t>
      </w:r>
      <w:proofErr w:type="spellStart"/>
      <w:proofErr w:type="gramStart"/>
      <w:r w:rsidRPr="00546D69">
        <w:rPr>
          <w:rFonts w:ascii="Verdana" w:hAnsi="Verdana" w:cs="Segoe UI"/>
          <w:bCs/>
          <w:color w:val="212121"/>
          <w:shd w:val="clear" w:color="auto" w:fill="FFFFFF"/>
        </w:rPr>
        <w:t>H.,et.al</w:t>
      </w:r>
      <w:proofErr w:type="spellEnd"/>
      <w:r w:rsidRPr="00546D69">
        <w:rPr>
          <w:rFonts w:ascii="Verdana" w:hAnsi="Verdana" w:cs="Segoe UI"/>
          <w:bCs/>
          <w:color w:val="212121"/>
          <w:shd w:val="clear" w:color="auto" w:fill="FFFFFF"/>
        </w:rPr>
        <w:t>.(</w:t>
      </w:r>
      <w:proofErr w:type="gramEnd"/>
      <w:r w:rsidRPr="00546D69">
        <w:rPr>
          <w:rFonts w:ascii="Verdana" w:hAnsi="Verdana" w:cs="Segoe UI"/>
          <w:bCs/>
          <w:color w:val="212121"/>
          <w:shd w:val="clear" w:color="auto" w:fill="FFFFFF"/>
        </w:rPr>
        <w:t xml:space="preserve">2014). Habitual tea consumption is associated with a lower prevalence of kidney stone disease in </w:t>
      </w:r>
      <w:proofErr w:type="spellStart"/>
      <w:r w:rsidRPr="00546D69">
        <w:rPr>
          <w:rFonts w:ascii="Verdana" w:hAnsi="Verdana" w:cs="Segoe UI"/>
          <w:bCs/>
          <w:color w:val="212121"/>
          <w:shd w:val="clear" w:color="auto" w:fill="FFFFFF"/>
        </w:rPr>
        <w:t>post menopausal</w:t>
      </w:r>
      <w:proofErr w:type="spellEnd"/>
      <w:r w:rsidRPr="00546D69">
        <w:rPr>
          <w:rFonts w:ascii="Verdana" w:hAnsi="Verdana" w:cs="Segoe UI"/>
          <w:bCs/>
          <w:color w:val="212121"/>
          <w:shd w:val="clear" w:color="auto" w:fill="FFFFFF"/>
        </w:rPr>
        <w:t xml:space="preserve"> women. </w:t>
      </w:r>
      <w:r w:rsidRPr="00546D69">
        <w:rPr>
          <w:rFonts w:ascii="Verdana" w:hAnsi="Verdana" w:cs="Segoe UI"/>
          <w:bCs/>
          <w:i/>
          <w:iCs/>
          <w:color w:val="212121"/>
          <w:shd w:val="clear" w:color="auto" w:fill="FFFFFF"/>
        </w:rPr>
        <w:t>PeerJ</w:t>
      </w:r>
      <w:r w:rsidRPr="00546D69">
        <w:rPr>
          <w:rFonts w:ascii="Verdana" w:hAnsi="Verdana" w:cs="Segoe UI"/>
          <w:bCs/>
          <w:color w:val="212121"/>
          <w:shd w:val="clear" w:color="auto" w:fill="FFFFFF"/>
        </w:rPr>
        <w:t>.</w:t>
      </w:r>
      <w:r w:rsidRPr="00546D69">
        <w:rPr>
          <w:rFonts w:ascii="Verdana" w:hAnsi="Verdana" w:cs="Segoe UI"/>
          <w:bCs/>
          <w:i/>
          <w:iCs/>
          <w:color w:val="212121"/>
          <w:shd w:val="clear" w:color="auto" w:fill="FFFFFF"/>
        </w:rPr>
        <w:t>12</w:t>
      </w:r>
      <w:r w:rsidRPr="00546D69">
        <w:rPr>
          <w:rFonts w:ascii="Verdana" w:hAnsi="Verdana" w:cs="Segoe UI"/>
          <w:bCs/>
          <w:color w:val="212121"/>
          <w:shd w:val="clear" w:color="auto" w:fill="FFFFFF"/>
        </w:rPr>
        <w:t xml:space="preserve">, e18639. </w:t>
      </w:r>
      <w:hyperlink r:id="rId17" w:history="1">
        <w:r w:rsidRPr="00546D69">
          <w:rPr>
            <w:rStyle w:val="Hyperlink"/>
            <w:rFonts w:ascii="Verdana" w:hAnsi="Verdana" w:cs="Segoe UI"/>
            <w:bCs/>
            <w:color w:val="auto"/>
            <w:shd w:val="clear" w:color="auto" w:fill="FFFFFF"/>
          </w:rPr>
          <w:t>https://doi.org/10.7717/peerj.18639</w:t>
        </w:r>
      </w:hyperlink>
    </w:p>
    <w:p w14:paraId="094F8DAB" w14:textId="77777777" w:rsidR="004F2B9A" w:rsidRPr="00546D69" w:rsidRDefault="00EE59DB" w:rsidP="00C240CB">
      <w:pPr>
        <w:ind w:left="567" w:hanging="567"/>
        <w:jc w:val="both"/>
        <w:rPr>
          <w:rFonts w:ascii="Verdana" w:hAnsi="Verdana"/>
          <w:bCs/>
          <w:color w:val="211F1F"/>
        </w:rPr>
      </w:pPr>
      <w:r w:rsidRPr="00546D69">
        <w:rPr>
          <w:rFonts w:ascii="Verdana" w:hAnsi="Verdana"/>
          <w:bCs/>
          <w:color w:val="211F1F"/>
        </w:rPr>
        <w:t xml:space="preserve">Yuan, S., &amp; Larsson, S. C. (2022). Coffee and </w:t>
      </w:r>
      <w:proofErr w:type="spellStart"/>
      <w:r w:rsidRPr="00546D69">
        <w:rPr>
          <w:rFonts w:ascii="Verdana" w:hAnsi="Verdana"/>
          <w:bCs/>
          <w:color w:val="211F1F"/>
        </w:rPr>
        <w:t>CaffeineConsumption</w:t>
      </w:r>
      <w:proofErr w:type="spellEnd"/>
      <w:r w:rsidRPr="00546D69">
        <w:rPr>
          <w:rFonts w:ascii="Verdana" w:hAnsi="Verdana"/>
          <w:bCs/>
          <w:color w:val="211F1F"/>
        </w:rPr>
        <w:t xml:space="preserve"> and Risk of Kidney Stones: A Mendelian Randomization Study. </w:t>
      </w:r>
      <w:proofErr w:type="spellStart"/>
      <w:r w:rsidRPr="00546D69">
        <w:rPr>
          <w:rFonts w:ascii="Verdana" w:hAnsi="Verdana"/>
          <w:bCs/>
          <w:color w:val="211F1F"/>
        </w:rPr>
        <w:t>AmericanJournal</w:t>
      </w:r>
      <w:proofErr w:type="spellEnd"/>
      <w:r w:rsidRPr="00546D69">
        <w:rPr>
          <w:rFonts w:ascii="Verdana" w:hAnsi="Verdana"/>
          <w:bCs/>
          <w:color w:val="211F1F"/>
        </w:rPr>
        <w:t xml:space="preserve"> of Kidney Diseases, 79(1), 9-</w:t>
      </w:r>
      <w:proofErr w:type="gramStart"/>
      <w:r w:rsidRPr="00546D69">
        <w:rPr>
          <w:rFonts w:ascii="Verdana" w:hAnsi="Verdana"/>
          <w:bCs/>
          <w:color w:val="211F1F"/>
        </w:rPr>
        <w:t>14.e</w:t>
      </w:r>
      <w:proofErr w:type="gramEnd"/>
      <w:r w:rsidRPr="00546D69">
        <w:rPr>
          <w:rFonts w:ascii="Verdana" w:hAnsi="Verdana"/>
          <w:bCs/>
          <w:color w:val="211F1F"/>
        </w:rPr>
        <w:t>1. https://doi.org/10.1053/j.ajkd.2021.04.018</w:t>
      </w:r>
    </w:p>
    <w:p w14:paraId="4BFA90CB" w14:textId="77777777" w:rsidR="004F2B9A" w:rsidRPr="00546D69" w:rsidRDefault="004F2B9A" w:rsidP="00C240CB">
      <w:pPr>
        <w:shd w:val="clear" w:color="auto" w:fill="FFFFFF"/>
        <w:jc w:val="both"/>
        <w:rPr>
          <w:rFonts w:ascii="Verdana" w:hAnsi="Verdana" w:cs="Segoe UI"/>
          <w:bCs/>
          <w:color w:val="212121"/>
          <w:shd w:val="clear" w:color="auto" w:fill="FFFFFF"/>
        </w:rPr>
      </w:pPr>
    </w:p>
    <w:p w14:paraId="66919402" w14:textId="77777777" w:rsidR="004F2B9A" w:rsidRPr="00546D69" w:rsidRDefault="004F2B9A" w:rsidP="00C240CB">
      <w:pPr>
        <w:shd w:val="clear" w:color="auto" w:fill="FFFFFF"/>
        <w:jc w:val="both"/>
        <w:rPr>
          <w:rFonts w:ascii="Verdana" w:hAnsi="Verdana" w:cs="Segoe UI"/>
          <w:bCs/>
          <w:color w:val="212121"/>
          <w:shd w:val="clear" w:color="auto" w:fill="FFFFFF"/>
        </w:rPr>
      </w:pPr>
    </w:p>
    <w:p w14:paraId="79E80FE0" w14:textId="77777777" w:rsidR="004F2B9A" w:rsidRPr="00546D69" w:rsidRDefault="004F2B9A" w:rsidP="00C240CB">
      <w:pPr>
        <w:shd w:val="clear" w:color="auto" w:fill="FFFFFF"/>
        <w:jc w:val="both"/>
        <w:rPr>
          <w:rFonts w:ascii="Verdana" w:hAnsi="Verdana"/>
          <w:bCs/>
        </w:rPr>
      </w:pPr>
    </w:p>
    <w:p w14:paraId="1EE37DC6" w14:textId="77777777" w:rsidR="00C240CB" w:rsidRPr="00546D69" w:rsidRDefault="00C240CB" w:rsidP="00C240CB">
      <w:pPr>
        <w:shd w:val="clear" w:color="auto" w:fill="FFFFFF"/>
        <w:jc w:val="both"/>
        <w:rPr>
          <w:rFonts w:ascii="Verdana" w:hAnsi="Verdana"/>
          <w:bCs/>
        </w:rPr>
      </w:pPr>
    </w:p>
    <w:sectPr w:rsidR="00C240CB" w:rsidRPr="00546D69" w:rsidSect="00546D69">
      <w:type w:val="continuous"/>
      <w:pgSz w:w="11906" w:h="16838" w:code="9"/>
      <w:pgMar w:top="1138" w:right="1138" w:bottom="1138" w:left="1699" w:header="706" w:footer="72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499C1" w14:textId="77777777" w:rsidR="0079537B" w:rsidRDefault="0079537B">
      <w:r>
        <w:separator/>
      </w:r>
    </w:p>
  </w:endnote>
  <w:endnote w:type="continuationSeparator" w:id="0">
    <w:p w14:paraId="30D47ADA" w14:textId="77777777" w:rsidR="0079537B" w:rsidRDefault="0079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160983"/>
      <w:docPartObj>
        <w:docPartGallery w:val="Page Numbers (Bottom of Page)"/>
        <w:docPartUnique/>
      </w:docPartObj>
    </w:sdtPr>
    <w:sdtEndPr>
      <w:rPr>
        <w:rFonts w:ascii="Calibri" w:hAnsi="Calibri" w:cs="Calibri"/>
        <w:noProof/>
        <w:sz w:val="22"/>
        <w:szCs w:val="22"/>
      </w:rPr>
    </w:sdtEndPr>
    <w:sdtContent>
      <w:p w14:paraId="6E37EA52" w14:textId="1BE9C0B6" w:rsidR="00546D69" w:rsidRPr="00546D69" w:rsidRDefault="00546D69">
        <w:pPr>
          <w:pStyle w:val="Footer"/>
          <w:jc w:val="right"/>
          <w:rPr>
            <w:rFonts w:ascii="Calibri" w:hAnsi="Calibri" w:cs="Calibri"/>
            <w:sz w:val="22"/>
            <w:szCs w:val="22"/>
          </w:rPr>
        </w:pPr>
        <w:r w:rsidRPr="00546D69">
          <w:rPr>
            <w:rFonts w:ascii="Calibri" w:hAnsi="Calibri" w:cs="Calibri"/>
            <w:sz w:val="22"/>
            <w:szCs w:val="22"/>
          </w:rPr>
          <w:fldChar w:fldCharType="begin"/>
        </w:r>
        <w:r w:rsidRPr="00546D69">
          <w:rPr>
            <w:rFonts w:ascii="Calibri" w:hAnsi="Calibri" w:cs="Calibri"/>
            <w:sz w:val="22"/>
            <w:szCs w:val="22"/>
          </w:rPr>
          <w:instrText xml:space="preserve"> PAGE   \* MERGEFORMAT </w:instrText>
        </w:r>
        <w:r w:rsidRPr="00546D69">
          <w:rPr>
            <w:rFonts w:ascii="Calibri" w:hAnsi="Calibri" w:cs="Calibri"/>
            <w:sz w:val="22"/>
            <w:szCs w:val="22"/>
          </w:rPr>
          <w:fldChar w:fldCharType="separate"/>
        </w:r>
        <w:r w:rsidRPr="00546D69">
          <w:rPr>
            <w:rFonts w:ascii="Calibri" w:hAnsi="Calibri" w:cs="Calibri"/>
            <w:noProof/>
            <w:sz w:val="22"/>
            <w:szCs w:val="22"/>
          </w:rPr>
          <w:t>2</w:t>
        </w:r>
        <w:r w:rsidRPr="00546D69">
          <w:rPr>
            <w:rFonts w:ascii="Calibri" w:hAnsi="Calibri" w:cs="Calibri"/>
            <w:noProof/>
            <w:sz w:val="22"/>
            <w:szCs w:val="22"/>
          </w:rPr>
          <w:fldChar w:fldCharType="end"/>
        </w:r>
      </w:p>
    </w:sdtContent>
  </w:sdt>
  <w:p w14:paraId="69A5F67A" w14:textId="0DC7DFD1" w:rsidR="00546D69" w:rsidRPr="00801646" w:rsidRDefault="00546D69" w:rsidP="00546D69">
    <w:pPr>
      <w:ind w:right="430"/>
      <w:rPr>
        <w:bCs/>
        <w:i/>
        <w:iCs/>
        <w:lang w:eastAsia="en-ID"/>
      </w:rPr>
    </w:pPr>
    <w:proofErr w:type="spellStart"/>
    <w:r w:rsidRPr="00801646">
      <w:rPr>
        <w:bCs/>
        <w:i/>
        <w:iCs/>
        <w:lang w:eastAsia="en-ID"/>
      </w:rPr>
      <w:t>Jurnal</w:t>
    </w:r>
    <w:proofErr w:type="spellEnd"/>
    <w:r w:rsidRPr="00801646">
      <w:rPr>
        <w:bCs/>
        <w:i/>
        <w:iCs/>
        <w:lang w:eastAsia="en-ID"/>
      </w:rPr>
      <w:t xml:space="preserve"> Dunia </w:t>
    </w:r>
    <w:proofErr w:type="spellStart"/>
    <w:r w:rsidRPr="00801646">
      <w:rPr>
        <w:bCs/>
        <w:i/>
        <w:iCs/>
        <w:lang w:eastAsia="en-ID"/>
      </w:rPr>
      <w:t>Kesmas</w:t>
    </w:r>
    <w:proofErr w:type="spellEnd"/>
    <w:r w:rsidRPr="00801646">
      <w:rPr>
        <w:bCs/>
        <w:i/>
        <w:iCs/>
        <w:lang w:eastAsia="en-ID"/>
      </w:rPr>
      <w:t xml:space="preserve">, Vol, 14 No. 3, </w:t>
    </w:r>
    <w:proofErr w:type="gramStart"/>
    <w:r w:rsidRPr="00801646">
      <w:rPr>
        <w:bCs/>
        <w:i/>
        <w:iCs/>
        <w:lang w:eastAsia="en-ID"/>
      </w:rPr>
      <w:t>July  2025</w:t>
    </w:r>
    <w:proofErr w:type="gramEnd"/>
    <w:r w:rsidRPr="00801646">
      <w:rPr>
        <w:bCs/>
        <w:i/>
        <w:iCs/>
        <w:lang w:eastAsia="en-ID"/>
      </w:rPr>
      <w:t xml:space="preserve">, </w:t>
    </w:r>
    <w:proofErr w:type="spellStart"/>
    <w:r w:rsidRPr="00801646">
      <w:rPr>
        <w:bCs/>
        <w:i/>
        <w:iCs/>
        <w:lang w:eastAsia="en-ID"/>
      </w:rPr>
      <w:t>hal</w:t>
    </w:r>
    <w:proofErr w:type="spellEnd"/>
    <w:r w:rsidRPr="00801646">
      <w:rPr>
        <w:bCs/>
        <w:i/>
        <w:iCs/>
        <w:lang w:eastAsia="en-ID"/>
      </w:rPr>
      <w:t xml:space="preserve"> </w:t>
    </w:r>
    <w:r>
      <w:rPr>
        <w:bCs/>
        <w:i/>
        <w:iCs/>
      </w:rPr>
      <w:t>3</w:t>
    </w:r>
    <w:r>
      <w:rPr>
        <w:bCs/>
        <w:i/>
        <w:iCs/>
      </w:rPr>
      <w:t>66-374</w:t>
    </w:r>
  </w:p>
  <w:p w14:paraId="1EED83C2" w14:textId="77777777" w:rsidR="00546D69" w:rsidRPr="00801646" w:rsidRDefault="00546D69" w:rsidP="00546D69">
    <w:pPr>
      <w:ind w:right="430"/>
      <w:rPr>
        <w:bCs/>
        <w:i/>
        <w:iCs/>
        <w:lang w:eastAsia="en-ID"/>
      </w:rPr>
    </w:pPr>
    <w:r w:rsidRPr="00801646">
      <w:rPr>
        <w:bCs/>
        <w:lang w:eastAsia="en-ID"/>
      </w:rPr>
      <w:t>ISSN 2301-6604</w:t>
    </w:r>
    <w:r w:rsidRPr="00801646">
      <w:rPr>
        <w:bCs/>
        <w:i/>
        <w:iCs/>
        <w:lang w:eastAsia="en-ID"/>
      </w:rPr>
      <w:t xml:space="preserve"> (Print), </w:t>
    </w:r>
    <w:r w:rsidRPr="00801646">
      <w:rPr>
        <w:bCs/>
        <w:lang w:eastAsia="en-ID"/>
      </w:rPr>
      <w:t xml:space="preserve">ISSN 2549-3485 </w:t>
    </w:r>
    <w:r w:rsidRPr="00801646">
      <w:rPr>
        <w:bCs/>
        <w:i/>
        <w:iCs/>
        <w:lang w:eastAsia="en-ID"/>
      </w:rPr>
      <w:t>(Online)</w:t>
    </w:r>
  </w:p>
  <w:p w14:paraId="21211D6C" w14:textId="14082A1D" w:rsidR="00546D69" w:rsidRDefault="00546D69" w:rsidP="00546D69">
    <w:pPr>
      <w:tabs>
        <w:tab w:val="center" w:pos="4680"/>
        <w:tab w:val="right" w:pos="9360"/>
      </w:tabs>
    </w:pPr>
    <w:hyperlink r:id="rId1" w:history="1">
      <w:r w:rsidRPr="00801646">
        <w:rPr>
          <w:color w:val="0000FF"/>
          <w:u w:val="single"/>
          <w:lang w:eastAsia="en-ID"/>
        </w:rPr>
        <w:t>http://ejurnalmalahayati.ac.id/index.php/duniakesmas/index</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847911789"/>
      <w:docPartObj>
        <w:docPartGallery w:val="Page Numbers (Bottom of Page)"/>
        <w:docPartUnique/>
      </w:docPartObj>
    </w:sdtPr>
    <w:sdtEndPr>
      <w:rPr>
        <w:noProof/>
      </w:rPr>
    </w:sdtEndPr>
    <w:sdtContent>
      <w:p w14:paraId="2C82EB10" w14:textId="1F7BFF10" w:rsidR="00546D69" w:rsidRPr="00546D69" w:rsidRDefault="00546D69">
        <w:pPr>
          <w:pStyle w:val="Footer"/>
          <w:jc w:val="right"/>
          <w:rPr>
            <w:rFonts w:ascii="Calibri" w:hAnsi="Calibri" w:cs="Calibri"/>
            <w:sz w:val="22"/>
            <w:szCs w:val="22"/>
          </w:rPr>
        </w:pPr>
        <w:r w:rsidRPr="00546D69">
          <w:rPr>
            <w:rFonts w:ascii="Calibri" w:hAnsi="Calibri" w:cs="Calibri"/>
            <w:sz w:val="22"/>
            <w:szCs w:val="22"/>
          </w:rPr>
          <w:fldChar w:fldCharType="begin"/>
        </w:r>
        <w:r w:rsidRPr="00546D69">
          <w:rPr>
            <w:rFonts w:ascii="Calibri" w:hAnsi="Calibri" w:cs="Calibri"/>
            <w:sz w:val="22"/>
            <w:szCs w:val="22"/>
          </w:rPr>
          <w:instrText xml:space="preserve"> PAGE   \* MERGEFORMAT </w:instrText>
        </w:r>
        <w:r w:rsidRPr="00546D69">
          <w:rPr>
            <w:rFonts w:ascii="Calibri" w:hAnsi="Calibri" w:cs="Calibri"/>
            <w:sz w:val="22"/>
            <w:szCs w:val="22"/>
          </w:rPr>
          <w:fldChar w:fldCharType="separate"/>
        </w:r>
        <w:r w:rsidRPr="00546D69">
          <w:rPr>
            <w:rFonts w:ascii="Calibri" w:hAnsi="Calibri" w:cs="Calibri"/>
            <w:noProof/>
            <w:sz w:val="22"/>
            <w:szCs w:val="22"/>
          </w:rPr>
          <w:t>2</w:t>
        </w:r>
        <w:r w:rsidRPr="00546D69">
          <w:rPr>
            <w:rFonts w:ascii="Calibri" w:hAnsi="Calibri" w:cs="Calibri"/>
            <w:noProof/>
            <w:sz w:val="22"/>
            <w:szCs w:val="22"/>
          </w:rPr>
          <w:fldChar w:fldCharType="end"/>
        </w:r>
      </w:p>
    </w:sdtContent>
  </w:sdt>
  <w:p w14:paraId="41B729EE" w14:textId="77777777" w:rsidR="00546D69" w:rsidRPr="00801646" w:rsidRDefault="00546D69" w:rsidP="00546D69">
    <w:pPr>
      <w:ind w:right="430"/>
      <w:rPr>
        <w:bCs/>
        <w:i/>
        <w:iCs/>
        <w:lang w:eastAsia="en-ID"/>
      </w:rPr>
    </w:pPr>
    <w:proofErr w:type="spellStart"/>
    <w:r w:rsidRPr="00801646">
      <w:rPr>
        <w:bCs/>
        <w:i/>
        <w:iCs/>
        <w:lang w:eastAsia="en-ID"/>
      </w:rPr>
      <w:t>Jurnal</w:t>
    </w:r>
    <w:proofErr w:type="spellEnd"/>
    <w:r w:rsidRPr="00801646">
      <w:rPr>
        <w:bCs/>
        <w:i/>
        <w:iCs/>
        <w:lang w:eastAsia="en-ID"/>
      </w:rPr>
      <w:t xml:space="preserve"> Dunia </w:t>
    </w:r>
    <w:proofErr w:type="spellStart"/>
    <w:r w:rsidRPr="00801646">
      <w:rPr>
        <w:bCs/>
        <w:i/>
        <w:iCs/>
        <w:lang w:eastAsia="en-ID"/>
      </w:rPr>
      <w:t>Kesmas</w:t>
    </w:r>
    <w:proofErr w:type="spellEnd"/>
    <w:r w:rsidRPr="00801646">
      <w:rPr>
        <w:bCs/>
        <w:i/>
        <w:iCs/>
        <w:lang w:eastAsia="en-ID"/>
      </w:rPr>
      <w:t xml:space="preserve">, Vol, 14 No. 3, </w:t>
    </w:r>
    <w:proofErr w:type="gramStart"/>
    <w:r w:rsidRPr="00801646">
      <w:rPr>
        <w:bCs/>
        <w:i/>
        <w:iCs/>
        <w:lang w:eastAsia="en-ID"/>
      </w:rPr>
      <w:t>July  2025</w:t>
    </w:r>
    <w:proofErr w:type="gramEnd"/>
    <w:r w:rsidRPr="00801646">
      <w:rPr>
        <w:bCs/>
        <w:i/>
        <w:iCs/>
        <w:lang w:eastAsia="en-ID"/>
      </w:rPr>
      <w:t xml:space="preserve">, </w:t>
    </w:r>
    <w:proofErr w:type="spellStart"/>
    <w:r w:rsidRPr="00801646">
      <w:rPr>
        <w:bCs/>
        <w:i/>
        <w:iCs/>
        <w:lang w:eastAsia="en-ID"/>
      </w:rPr>
      <w:t>hal</w:t>
    </w:r>
    <w:proofErr w:type="spellEnd"/>
    <w:r w:rsidRPr="00801646">
      <w:rPr>
        <w:bCs/>
        <w:i/>
        <w:iCs/>
        <w:lang w:eastAsia="en-ID"/>
      </w:rPr>
      <w:t xml:space="preserve"> </w:t>
    </w:r>
    <w:r>
      <w:rPr>
        <w:bCs/>
        <w:i/>
        <w:iCs/>
      </w:rPr>
      <w:t>366-374</w:t>
    </w:r>
  </w:p>
  <w:p w14:paraId="2AD059B7" w14:textId="77777777" w:rsidR="00546D69" w:rsidRPr="00801646" w:rsidRDefault="00546D69" w:rsidP="00546D69">
    <w:pPr>
      <w:ind w:right="430"/>
      <w:rPr>
        <w:bCs/>
        <w:i/>
        <w:iCs/>
        <w:lang w:eastAsia="en-ID"/>
      </w:rPr>
    </w:pPr>
    <w:r w:rsidRPr="00801646">
      <w:rPr>
        <w:bCs/>
        <w:lang w:eastAsia="en-ID"/>
      </w:rPr>
      <w:t>ISSN 2301-6604</w:t>
    </w:r>
    <w:r w:rsidRPr="00801646">
      <w:rPr>
        <w:bCs/>
        <w:i/>
        <w:iCs/>
        <w:lang w:eastAsia="en-ID"/>
      </w:rPr>
      <w:t xml:space="preserve"> (Print), </w:t>
    </w:r>
    <w:r w:rsidRPr="00801646">
      <w:rPr>
        <w:bCs/>
        <w:lang w:eastAsia="en-ID"/>
      </w:rPr>
      <w:t xml:space="preserve">ISSN 2549-3485 </w:t>
    </w:r>
    <w:r w:rsidRPr="00801646">
      <w:rPr>
        <w:bCs/>
        <w:i/>
        <w:iCs/>
        <w:lang w:eastAsia="en-ID"/>
      </w:rPr>
      <w:t>(Online)</w:t>
    </w:r>
  </w:p>
  <w:p w14:paraId="4A023C84" w14:textId="144944D0" w:rsidR="00546D69" w:rsidRDefault="00546D69" w:rsidP="00546D69">
    <w:pPr>
      <w:tabs>
        <w:tab w:val="center" w:pos="4680"/>
        <w:tab w:val="right" w:pos="9360"/>
      </w:tabs>
    </w:pPr>
    <w:hyperlink r:id="rId1" w:history="1">
      <w:r w:rsidRPr="00801646">
        <w:rPr>
          <w:color w:val="0000FF"/>
          <w:u w:val="single"/>
          <w:lang w:eastAsia="en-ID"/>
        </w:rPr>
        <w:t>http://ejurnalmalahayati.ac.id/index.php/duniakesmas/index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C459" w14:textId="77777777" w:rsidR="0079537B" w:rsidRDefault="0079537B">
      <w:r>
        <w:separator/>
      </w:r>
    </w:p>
  </w:footnote>
  <w:footnote w:type="continuationSeparator" w:id="0">
    <w:p w14:paraId="002964A1" w14:textId="77777777" w:rsidR="0079537B" w:rsidRDefault="00795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3B95" w14:textId="393C0EFA" w:rsidR="00546D69" w:rsidRPr="00546D69" w:rsidRDefault="00546D69">
    <w:pPr>
      <w:pStyle w:val="Header"/>
      <w:rPr>
        <w:i/>
        <w:iCs/>
        <w:sz w:val="24"/>
        <w:szCs w:val="24"/>
      </w:rPr>
    </w:pPr>
    <w:proofErr w:type="spellStart"/>
    <w:r w:rsidRPr="00546D69">
      <w:rPr>
        <w:sz w:val="24"/>
        <w:szCs w:val="24"/>
      </w:rPr>
      <w:t>Hubungan</w:t>
    </w:r>
    <w:proofErr w:type="spellEnd"/>
    <w:r w:rsidRPr="00546D69">
      <w:rPr>
        <w:sz w:val="24"/>
        <w:szCs w:val="24"/>
      </w:rPr>
      <w:t xml:space="preserve"> Volume, Asal Air Putih dan …. </w:t>
    </w:r>
    <w:r w:rsidRPr="00546D69">
      <w:rPr>
        <w:i/>
        <w:iCs/>
        <w:sz w:val="24"/>
        <w:szCs w:val="24"/>
      </w:rPr>
      <w:t>(Kartika Ikawati, Bunga Rahma Maulida)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EwMzSzMDUzsrAwNzBW0lEKTi0uzszPAykwNK4FAPnRpe8tAAAA"/>
  </w:docVars>
  <w:rsids>
    <w:rsidRoot w:val="001B6DBA"/>
    <w:rsid w:val="00003E0B"/>
    <w:rsid w:val="00004914"/>
    <w:rsid w:val="000142B1"/>
    <w:rsid w:val="00014E0E"/>
    <w:rsid w:val="0001580E"/>
    <w:rsid w:val="00027A09"/>
    <w:rsid w:val="00034B14"/>
    <w:rsid w:val="00043C9F"/>
    <w:rsid w:val="000440A1"/>
    <w:rsid w:val="000463CF"/>
    <w:rsid w:val="00046C2B"/>
    <w:rsid w:val="0005073F"/>
    <w:rsid w:val="00052538"/>
    <w:rsid w:val="000549A2"/>
    <w:rsid w:val="0005726F"/>
    <w:rsid w:val="0006078B"/>
    <w:rsid w:val="000821FD"/>
    <w:rsid w:val="000901E8"/>
    <w:rsid w:val="00091C42"/>
    <w:rsid w:val="00097E6C"/>
    <w:rsid w:val="000A0C85"/>
    <w:rsid w:val="000A15D9"/>
    <w:rsid w:val="000A37C5"/>
    <w:rsid w:val="000C657E"/>
    <w:rsid w:val="000C6D37"/>
    <w:rsid w:val="000D2861"/>
    <w:rsid w:val="000D5290"/>
    <w:rsid w:val="000D6B7A"/>
    <w:rsid w:val="000E18D9"/>
    <w:rsid w:val="000E4597"/>
    <w:rsid w:val="000E6354"/>
    <w:rsid w:val="000E6EA2"/>
    <w:rsid w:val="000E7E0B"/>
    <w:rsid w:val="00142BCD"/>
    <w:rsid w:val="00154B5A"/>
    <w:rsid w:val="0015553D"/>
    <w:rsid w:val="00161B27"/>
    <w:rsid w:val="00164269"/>
    <w:rsid w:val="0016584E"/>
    <w:rsid w:val="00170668"/>
    <w:rsid w:val="00171BD7"/>
    <w:rsid w:val="001758C6"/>
    <w:rsid w:val="00187E4B"/>
    <w:rsid w:val="001A2337"/>
    <w:rsid w:val="001A73DF"/>
    <w:rsid w:val="001B4D8A"/>
    <w:rsid w:val="001B58D8"/>
    <w:rsid w:val="001B6DBA"/>
    <w:rsid w:val="001C5012"/>
    <w:rsid w:val="001D5EB5"/>
    <w:rsid w:val="001E5313"/>
    <w:rsid w:val="001E56CA"/>
    <w:rsid w:val="001E6B78"/>
    <w:rsid w:val="002118E0"/>
    <w:rsid w:val="00215223"/>
    <w:rsid w:val="00232808"/>
    <w:rsid w:val="00250A0B"/>
    <w:rsid w:val="00257B3B"/>
    <w:rsid w:val="00257EDE"/>
    <w:rsid w:val="002646DF"/>
    <w:rsid w:val="002730F0"/>
    <w:rsid w:val="00274E7E"/>
    <w:rsid w:val="00292391"/>
    <w:rsid w:val="0029283E"/>
    <w:rsid w:val="002A26DA"/>
    <w:rsid w:val="002A3B1C"/>
    <w:rsid w:val="002A603A"/>
    <w:rsid w:val="002B10AA"/>
    <w:rsid w:val="002C00F1"/>
    <w:rsid w:val="002C07A9"/>
    <w:rsid w:val="002C3B20"/>
    <w:rsid w:val="002C4939"/>
    <w:rsid w:val="002E1456"/>
    <w:rsid w:val="002E4E43"/>
    <w:rsid w:val="003167E7"/>
    <w:rsid w:val="00317152"/>
    <w:rsid w:val="00322386"/>
    <w:rsid w:val="003237C1"/>
    <w:rsid w:val="003259EE"/>
    <w:rsid w:val="00325B4D"/>
    <w:rsid w:val="00345107"/>
    <w:rsid w:val="00362C8C"/>
    <w:rsid w:val="003705C6"/>
    <w:rsid w:val="00371A85"/>
    <w:rsid w:val="003813CD"/>
    <w:rsid w:val="003B0E0E"/>
    <w:rsid w:val="003B2827"/>
    <w:rsid w:val="003B3FF1"/>
    <w:rsid w:val="003C1FE8"/>
    <w:rsid w:val="003C2BD0"/>
    <w:rsid w:val="003D1747"/>
    <w:rsid w:val="003D556C"/>
    <w:rsid w:val="003D7AB5"/>
    <w:rsid w:val="004011E3"/>
    <w:rsid w:val="00406E0A"/>
    <w:rsid w:val="00424F0C"/>
    <w:rsid w:val="00446C0A"/>
    <w:rsid w:val="00447274"/>
    <w:rsid w:val="00451EF1"/>
    <w:rsid w:val="00461C1E"/>
    <w:rsid w:val="0047114D"/>
    <w:rsid w:val="00486F14"/>
    <w:rsid w:val="00490279"/>
    <w:rsid w:val="00496B5A"/>
    <w:rsid w:val="004A479E"/>
    <w:rsid w:val="004B75F6"/>
    <w:rsid w:val="004B7E2D"/>
    <w:rsid w:val="004D0255"/>
    <w:rsid w:val="004D717C"/>
    <w:rsid w:val="004F260D"/>
    <w:rsid w:val="004F2B9A"/>
    <w:rsid w:val="004F6156"/>
    <w:rsid w:val="005006A5"/>
    <w:rsid w:val="00501CE7"/>
    <w:rsid w:val="00503B94"/>
    <w:rsid w:val="005044B6"/>
    <w:rsid w:val="00516951"/>
    <w:rsid w:val="00521E78"/>
    <w:rsid w:val="0052254A"/>
    <w:rsid w:val="005263B6"/>
    <w:rsid w:val="00533E07"/>
    <w:rsid w:val="005340E0"/>
    <w:rsid w:val="00535F3E"/>
    <w:rsid w:val="00541280"/>
    <w:rsid w:val="00546D69"/>
    <w:rsid w:val="00551824"/>
    <w:rsid w:val="0055678A"/>
    <w:rsid w:val="00562674"/>
    <w:rsid w:val="00563056"/>
    <w:rsid w:val="005645CE"/>
    <w:rsid w:val="005664E7"/>
    <w:rsid w:val="00580566"/>
    <w:rsid w:val="005A3BC2"/>
    <w:rsid w:val="005A533E"/>
    <w:rsid w:val="005A5520"/>
    <w:rsid w:val="005B5716"/>
    <w:rsid w:val="005C5AD3"/>
    <w:rsid w:val="005D209B"/>
    <w:rsid w:val="005D7BDF"/>
    <w:rsid w:val="005E08B8"/>
    <w:rsid w:val="005E1906"/>
    <w:rsid w:val="005E6AC0"/>
    <w:rsid w:val="005F0BD1"/>
    <w:rsid w:val="005F3009"/>
    <w:rsid w:val="00603685"/>
    <w:rsid w:val="0060649A"/>
    <w:rsid w:val="00614861"/>
    <w:rsid w:val="00614D04"/>
    <w:rsid w:val="006211E8"/>
    <w:rsid w:val="006254E0"/>
    <w:rsid w:val="0064236E"/>
    <w:rsid w:val="006431A4"/>
    <w:rsid w:val="006869AC"/>
    <w:rsid w:val="006A2AF2"/>
    <w:rsid w:val="006B22D1"/>
    <w:rsid w:val="006B48A3"/>
    <w:rsid w:val="006C6BC9"/>
    <w:rsid w:val="006D71A1"/>
    <w:rsid w:val="006E6D8A"/>
    <w:rsid w:val="006E78F1"/>
    <w:rsid w:val="006F194B"/>
    <w:rsid w:val="006F36AD"/>
    <w:rsid w:val="006F5A05"/>
    <w:rsid w:val="006F5A8E"/>
    <w:rsid w:val="006F6FF8"/>
    <w:rsid w:val="007106AE"/>
    <w:rsid w:val="00730545"/>
    <w:rsid w:val="00737095"/>
    <w:rsid w:val="007371CD"/>
    <w:rsid w:val="00750D7B"/>
    <w:rsid w:val="00755117"/>
    <w:rsid w:val="00755FBE"/>
    <w:rsid w:val="007709B8"/>
    <w:rsid w:val="00770E19"/>
    <w:rsid w:val="00771085"/>
    <w:rsid w:val="007766F0"/>
    <w:rsid w:val="007934BD"/>
    <w:rsid w:val="0079537B"/>
    <w:rsid w:val="007C7F92"/>
    <w:rsid w:val="007D32F7"/>
    <w:rsid w:val="007F2C63"/>
    <w:rsid w:val="007F3DA9"/>
    <w:rsid w:val="00811360"/>
    <w:rsid w:val="00817F51"/>
    <w:rsid w:val="00825A08"/>
    <w:rsid w:val="00832456"/>
    <w:rsid w:val="00833F40"/>
    <w:rsid w:val="00836E70"/>
    <w:rsid w:val="00845978"/>
    <w:rsid w:val="008571BE"/>
    <w:rsid w:val="00866C7E"/>
    <w:rsid w:val="008761A5"/>
    <w:rsid w:val="008B0502"/>
    <w:rsid w:val="008B0B95"/>
    <w:rsid w:val="008B0F21"/>
    <w:rsid w:val="008B1D7F"/>
    <w:rsid w:val="008B2581"/>
    <w:rsid w:val="008B2643"/>
    <w:rsid w:val="008B614A"/>
    <w:rsid w:val="008D6976"/>
    <w:rsid w:val="008E096A"/>
    <w:rsid w:val="008F1321"/>
    <w:rsid w:val="008F2D2F"/>
    <w:rsid w:val="008F7E73"/>
    <w:rsid w:val="00913368"/>
    <w:rsid w:val="00922186"/>
    <w:rsid w:val="009325B2"/>
    <w:rsid w:val="009348C6"/>
    <w:rsid w:val="00940A1E"/>
    <w:rsid w:val="00941C9D"/>
    <w:rsid w:val="009505E1"/>
    <w:rsid w:val="00950AF0"/>
    <w:rsid w:val="00953A9B"/>
    <w:rsid w:val="00954BEF"/>
    <w:rsid w:val="00955B16"/>
    <w:rsid w:val="009625DB"/>
    <w:rsid w:val="00963B35"/>
    <w:rsid w:val="00963DE2"/>
    <w:rsid w:val="00967036"/>
    <w:rsid w:val="00973AC6"/>
    <w:rsid w:val="009768B0"/>
    <w:rsid w:val="0099286D"/>
    <w:rsid w:val="00995A67"/>
    <w:rsid w:val="009A4A0F"/>
    <w:rsid w:val="009C109D"/>
    <w:rsid w:val="009C4FBF"/>
    <w:rsid w:val="009D2ECF"/>
    <w:rsid w:val="009D5EC7"/>
    <w:rsid w:val="009E02B4"/>
    <w:rsid w:val="009F16F4"/>
    <w:rsid w:val="009F6B5A"/>
    <w:rsid w:val="009F71A0"/>
    <w:rsid w:val="00A0321B"/>
    <w:rsid w:val="00A04DC9"/>
    <w:rsid w:val="00A05544"/>
    <w:rsid w:val="00A253E6"/>
    <w:rsid w:val="00A3256E"/>
    <w:rsid w:val="00A369FC"/>
    <w:rsid w:val="00A4312F"/>
    <w:rsid w:val="00A434FB"/>
    <w:rsid w:val="00A43B36"/>
    <w:rsid w:val="00A4538A"/>
    <w:rsid w:val="00A56BF2"/>
    <w:rsid w:val="00A61376"/>
    <w:rsid w:val="00A726DD"/>
    <w:rsid w:val="00A72A52"/>
    <w:rsid w:val="00A732E7"/>
    <w:rsid w:val="00A74776"/>
    <w:rsid w:val="00A85D4E"/>
    <w:rsid w:val="00A92776"/>
    <w:rsid w:val="00AA4C85"/>
    <w:rsid w:val="00AA651B"/>
    <w:rsid w:val="00AB574E"/>
    <w:rsid w:val="00AC456D"/>
    <w:rsid w:val="00AD56DD"/>
    <w:rsid w:val="00AE3A4D"/>
    <w:rsid w:val="00AE6B49"/>
    <w:rsid w:val="00AF0B9C"/>
    <w:rsid w:val="00B034EC"/>
    <w:rsid w:val="00B052AC"/>
    <w:rsid w:val="00B143BA"/>
    <w:rsid w:val="00B22EAD"/>
    <w:rsid w:val="00B26305"/>
    <w:rsid w:val="00B305DF"/>
    <w:rsid w:val="00B34BEF"/>
    <w:rsid w:val="00B41860"/>
    <w:rsid w:val="00B52288"/>
    <w:rsid w:val="00B65860"/>
    <w:rsid w:val="00B71685"/>
    <w:rsid w:val="00B73B4C"/>
    <w:rsid w:val="00B75933"/>
    <w:rsid w:val="00B82EBF"/>
    <w:rsid w:val="00B852A6"/>
    <w:rsid w:val="00B87F88"/>
    <w:rsid w:val="00B97D16"/>
    <w:rsid w:val="00BB03E5"/>
    <w:rsid w:val="00BB6D8B"/>
    <w:rsid w:val="00BC7031"/>
    <w:rsid w:val="00BD352C"/>
    <w:rsid w:val="00BD4F76"/>
    <w:rsid w:val="00BD7282"/>
    <w:rsid w:val="00BE1729"/>
    <w:rsid w:val="00BF2B74"/>
    <w:rsid w:val="00BF4C52"/>
    <w:rsid w:val="00C00F94"/>
    <w:rsid w:val="00C013C4"/>
    <w:rsid w:val="00C01AA9"/>
    <w:rsid w:val="00C148D8"/>
    <w:rsid w:val="00C1677C"/>
    <w:rsid w:val="00C17EDC"/>
    <w:rsid w:val="00C2196E"/>
    <w:rsid w:val="00C232DB"/>
    <w:rsid w:val="00C240CB"/>
    <w:rsid w:val="00C25054"/>
    <w:rsid w:val="00C32DE2"/>
    <w:rsid w:val="00C428DF"/>
    <w:rsid w:val="00C42CC7"/>
    <w:rsid w:val="00C57D3A"/>
    <w:rsid w:val="00C624C4"/>
    <w:rsid w:val="00C67F26"/>
    <w:rsid w:val="00C747A7"/>
    <w:rsid w:val="00C94B0D"/>
    <w:rsid w:val="00CA3CFD"/>
    <w:rsid w:val="00CA4E4D"/>
    <w:rsid w:val="00CA5C58"/>
    <w:rsid w:val="00CA5E0E"/>
    <w:rsid w:val="00CB66DE"/>
    <w:rsid w:val="00CD299B"/>
    <w:rsid w:val="00CD435C"/>
    <w:rsid w:val="00CD4B01"/>
    <w:rsid w:val="00CE0A96"/>
    <w:rsid w:val="00D33EB9"/>
    <w:rsid w:val="00D341C5"/>
    <w:rsid w:val="00D41BA3"/>
    <w:rsid w:val="00D4284C"/>
    <w:rsid w:val="00D43C4D"/>
    <w:rsid w:val="00D5427E"/>
    <w:rsid w:val="00D63F6C"/>
    <w:rsid w:val="00D75C5C"/>
    <w:rsid w:val="00D8503D"/>
    <w:rsid w:val="00D9097F"/>
    <w:rsid w:val="00D91340"/>
    <w:rsid w:val="00D9474B"/>
    <w:rsid w:val="00DA13D5"/>
    <w:rsid w:val="00DA5AEE"/>
    <w:rsid w:val="00DC30AE"/>
    <w:rsid w:val="00DC54C8"/>
    <w:rsid w:val="00DD4532"/>
    <w:rsid w:val="00DD7E36"/>
    <w:rsid w:val="00DF14F1"/>
    <w:rsid w:val="00DF1F88"/>
    <w:rsid w:val="00DF63E6"/>
    <w:rsid w:val="00DF716A"/>
    <w:rsid w:val="00E06A06"/>
    <w:rsid w:val="00E12EEB"/>
    <w:rsid w:val="00E22C88"/>
    <w:rsid w:val="00E320CF"/>
    <w:rsid w:val="00E337C8"/>
    <w:rsid w:val="00E55367"/>
    <w:rsid w:val="00E5636C"/>
    <w:rsid w:val="00E61C39"/>
    <w:rsid w:val="00E64118"/>
    <w:rsid w:val="00E65F47"/>
    <w:rsid w:val="00E84676"/>
    <w:rsid w:val="00E86E37"/>
    <w:rsid w:val="00E9134D"/>
    <w:rsid w:val="00EA763E"/>
    <w:rsid w:val="00EC036D"/>
    <w:rsid w:val="00EC5F0E"/>
    <w:rsid w:val="00ED02EF"/>
    <w:rsid w:val="00ED6CE6"/>
    <w:rsid w:val="00EE59DB"/>
    <w:rsid w:val="00EF2557"/>
    <w:rsid w:val="00EF72E3"/>
    <w:rsid w:val="00F12FBB"/>
    <w:rsid w:val="00F149FB"/>
    <w:rsid w:val="00F2177E"/>
    <w:rsid w:val="00F346B0"/>
    <w:rsid w:val="00F42566"/>
    <w:rsid w:val="00F42BC8"/>
    <w:rsid w:val="00F442CA"/>
    <w:rsid w:val="00F45D7E"/>
    <w:rsid w:val="00F45FE3"/>
    <w:rsid w:val="00F47971"/>
    <w:rsid w:val="00F53BCF"/>
    <w:rsid w:val="00F54D57"/>
    <w:rsid w:val="00F60FAE"/>
    <w:rsid w:val="00F64CE3"/>
    <w:rsid w:val="00F70771"/>
    <w:rsid w:val="00F7734D"/>
    <w:rsid w:val="00F8144D"/>
    <w:rsid w:val="00F9108D"/>
    <w:rsid w:val="00FA1968"/>
    <w:rsid w:val="00FA31D6"/>
    <w:rsid w:val="00FA5144"/>
    <w:rsid w:val="00FB40D3"/>
    <w:rsid w:val="00FD184D"/>
    <w:rsid w:val="00FD4CCA"/>
    <w:rsid w:val="00FD61B6"/>
    <w:rsid w:val="00FD6644"/>
    <w:rsid w:val="00FE7E76"/>
    <w:rsid w:val="00FF03B3"/>
    <w:rsid w:val="6EAE052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8671BC"/>
  <w15:docId w15:val="{C6E6257C-C4AB-4205-839C-9900F5A2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000FF"/>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rPr>
      <w:rFonts w:ascii="Times New Roman" w:eastAsia="Times New Roman" w:hAnsi="Times New Roman" w:cs="Times New Roman"/>
      <w:kern w:val="0"/>
      <w:sz w:val="20"/>
      <w:szCs w:val="20"/>
      <w:lang w:val="en-US"/>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val="en-US"/>
      <w14:ligatures w14:val="none"/>
    </w:rPr>
  </w:style>
  <w:style w:type="character" w:customStyle="1" w:styleId="authors-list-item">
    <w:name w:val="authors-list-item"/>
    <w:basedOn w:val="DefaultParagraphFont"/>
  </w:style>
  <w:style w:type="character" w:customStyle="1" w:styleId="author-sup-separator">
    <w:name w:val="author-sup-separator"/>
    <w:basedOn w:val="DefaultParagraphFont"/>
  </w:style>
  <w:style w:type="character" w:customStyle="1" w:styleId="comma">
    <w:name w:val="comma"/>
    <w:basedOn w:val="DefaultParagraphFont"/>
  </w:style>
  <w:style w:type="character" w:customStyle="1" w:styleId="identifier">
    <w:name w:val="identifier"/>
    <w:basedOn w:val="DefaultParagraphFont"/>
  </w:style>
  <w:style w:type="character" w:customStyle="1" w:styleId="id-label">
    <w:name w:val="id-label"/>
    <w:basedOn w:val="DefaultParagraphFont"/>
  </w:style>
  <w:style w:type="character" w:customStyle="1" w:styleId="period">
    <w:name w:val="period"/>
    <w:basedOn w:val="DefaultParagraphFont"/>
  </w:style>
  <w:style w:type="character" w:customStyle="1" w:styleId="cit">
    <w:name w:val="cit"/>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lang w:val="en-US"/>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lang w:val="en-US"/>
      <w14:ligatures w14:val="none"/>
    </w:rPr>
  </w:style>
  <w:style w:type="character" w:customStyle="1" w:styleId="BalloonTextChar">
    <w:name w:val="Balloon Text Char"/>
    <w:basedOn w:val="DefaultParagraphFont"/>
    <w:link w:val="BalloonText"/>
    <w:uiPriority w:val="99"/>
    <w:semiHidden/>
    <w:qFormat/>
    <w:rPr>
      <w:rFonts w:ascii="Tahoma" w:eastAsia="Times New Roman" w:hAnsi="Tahoma" w:cs="Tahoma"/>
      <w:kern w:val="0"/>
      <w:sz w:val="16"/>
      <w:szCs w:val="16"/>
      <w:lang w:val="en-US"/>
      <w14:ligatures w14:val="none"/>
    </w:rPr>
  </w:style>
  <w:style w:type="character" w:styleId="UnresolvedMention">
    <w:name w:val="Unresolved Mention"/>
    <w:basedOn w:val="DefaultParagraphFont"/>
    <w:uiPriority w:val="99"/>
    <w:semiHidden/>
    <w:unhideWhenUsed/>
    <w:rsid w:val="00C24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rtika.ikawati56@gmail.com" TargetMode="External"/><Relationship Id="rId13" Type="http://schemas.openxmlformats.org/officeDocument/2006/relationships/hyperlink" Target="https://doi.org/10.1007/s11255-017-1720-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00345-020-03466-8" TargetMode="External"/><Relationship Id="rId17" Type="http://schemas.openxmlformats.org/officeDocument/2006/relationships/hyperlink" Target="https://doi.org/10.7717/peerj.18639" TargetMode="External"/><Relationship Id="rId2" Type="http://schemas.openxmlformats.org/officeDocument/2006/relationships/customXml" Target="../customXml/item2.xml"/><Relationship Id="rId16" Type="http://schemas.openxmlformats.org/officeDocument/2006/relationships/hyperlink" Target="https://doi.org/10.1038/sj.ejcn.16017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40620-019-00587-1"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4081/aiua.2015.2.10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ejurnalmalahayati.ac.id/index.php/duniakesmas/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ejurnalmalahayati.ac.id/index.php/duniakesma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E144B3-CA7E-4A4B-A036-94F4BFE8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4491</Words>
  <Characters>25604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kartika ikawati</dc:creator>
  <cp:lastModifiedBy>Asus Asus</cp:lastModifiedBy>
  <cp:revision>2</cp:revision>
  <dcterms:created xsi:type="dcterms:W3CDTF">2025-08-08T12:51:00Z</dcterms:created>
  <dcterms:modified xsi:type="dcterms:W3CDTF">2025-08-08T12:51:00Z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c13554e6-f54d-438a-9397-e5e529dc92e7</vt:lpwstr>
  </property>
  <property fmtid="{D5CDD505-2E9C-101B-9397-08002B2CF9AE}" pid="3" name="KSOProductBuildVer">
    <vt:lpwstr>1033-12.2.0.21931</vt:lpwstr>
  </property>
  <property fmtid="{D5CDD505-2E9C-101B-9397-08002B2CF9AE}" pid="4" name="ICV">
    <vt:lpwstr>FBDAFBED2D834E71BECF137DC523D7FA_12</vt:lpwstr>
  </property>
</Properties>
</file>