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16F64" w14:textId="750848B7" w:rsidR="00724DF2" w:rsidRPr="0003502F" w:rsidRDefault="00393B66" w:rsidP="003032D0">
      <w:pPr>
        <w:spacing w:after="0" w:line="276" w:lineRule="auto"/>
        <w:jc w:val="center"/>
        <w:rPr>
          <w:rFonts w:ascii="Arial Narrow" w:hAnsi="Arial Narrow" w:cs="Arial"/>
          <w:b/>
          <w:i/>
          <w:sz w:val="26"/>
          <w:szCs w:val="26"/>
          <w:lang w:val="en-US" w:eastAsia="ar-SA"/>
        </w:rPr>
      </w:pPr>
      <w:r w:rsidRPr="0003502F">
        <w:rPr>
          <w:rFonts w:ascii="Arial Narrow" w:hAnsi="Arial Narrow" w:cs="Arial"/>
          <w:b/>
          <w:i/>
          <w:sz w:val="26"/>
          <w:szCs w:val="26"/>
          <w:lang w:eastAsia="ar-SA"/>
        </w:rPr>
        <w:t xml:space="preserve">DETERMINE THE </w:t>
      </w:r>
      <w:r w:rsidR="00724DF2" w:rsidRPr="0003502F">
        <w:rPr>
          <w:rFonts w:ascii="Arial Narrow" w:hAnsi="Arial Narrow" w:cs="Arial"/>
          <w:b/>
          <w:i/>
          <w:sz w:val="26"/>
          <w:szCs w:val="26"/>
          <w:lang w:val="en-US" w:eastAsia="ar-SA"/>
        </w:rPr>
        <w:t xml:space="preserve">EFFECT OF BAG LOADS WITH MUSCULOSKELETAL DISORDER </w:t>
      </w:r>
      <w:bookmarkStart w:id="0" w:name="_Hlk48857842"/>
      <w:r w:rsidR="00724DF2" w:rsidRPr="0003502F">
        <w:rPr>
          <w:rFonts w:ascii="Arial Narrow" w:hAnsi="Arial Narrow" w:cs="Arial"/>
          <w:b/>
          <w:i/>
          <w:sz w:val="26"/>
          <w:szCs w:val="26"/>
          <w:lang w:val="en-US" w:eastAsia="ar-SA"/>
        </w:rPr>
        <w:t>COMPLAINTSIN HIGH</w:t>
      </w:r>
      <w:r w:rsidR="003032D0" w:rsidRPr="0003502F">
        <w:rPr>
          <w:rFonts w:ascii="Arial Narrow" w:hAnsi="Arial Narrow" w:cs="Arial"/>
          <w:b/>
          <w:i/>
          <w:sz w:val="26"/>
          <w:szCs w:val="26"/>
          <w:lang w:val="en-US" w:eastAsia="ar-SA"/>
        </w:rPr>
        <w:t xml:space="preserve"> SCHOOL STUDENTS </w:t>
      </w:r>
    </w:p>
    <w:bookmarkEnd w:id="0"/>
    <w:p w14:paraId="670DA983" w14:textId="5D8CC3F5" w:rsidR="00CC3629" w:rsidRPr="0003502F" w:rsidRDefault="00CC3629" w:rsidP="003513EB">
      <w:pPr>
        <w:spacing w:after="0" w:line="276" w:lineRule="auto"/>
        <w:jc w:val="center"/>
        <w:rPr>
          <w:rFonts w:ascii="Arial" w:hAnsi="Arial" w:cs="Arial"/>
          <w:b/>
          <w:i/>
          <w:sz w:val="26"/>
          <w:szCs w:val="26"/>
          <w:lang w:val="en-US" w:eastAsia="ar-SA"/>
        </w:rPr>
      </w:pPr>
    </w:p>
    <w:p w14:paraId="105E4E27" w14:textId="036250DA" w:rsidR="00724DF2" w:rsidRPr="0003502F" w:rsidRDefault="00724DF2" w:rsidP="00D1629D">
      <w:pPr>
        <w:spacing w:after="0" w:line="276" w:lineRule="auto"/>
        <w:jc w:val="center"/>
        <w:rPr>
          <w:rFonts w:ascii="Arial Narrow" w:hAnsi="Arial Narrow" w:cs="Arial"/>
          <w:b/>
          <w:sz w:val="26"/>
          <w:szCs w:val="26"/>
          <w:lang w:val="en-US" w:eastAsia="ar-SA"/>
        </w:rPr>
      </w:pPr>
      <w:r w:rsidRPr="0003502F">
        <w:rPr>
          <w:rFonts w:ascii="Arial Narrow" w:hAnsi="Arial Narrow" w:cs="Arial"/>
          <w:b/>
          <w:sz w:val="26"/>
          <w:szCs w:val="26"/>
          <w:lang w:val="en-US" w:eastAsia="ar-SA"/>
        </w:rPr>
        <w:t>PENGARUH BERAT TAS DENGAN KELUHAN MUSCULOSKELETAL DISORDER PADA SISWA SMA</w:t>
      </w:r>
    </w:p>
    <w:p w14:paraId="36C6BA57" w14:textId="77777777" w:rsidR="00842764" w:rsidRDefault="00842764" w:rsidP="00934C49">
      <w:pPr>
        <w:spacing w:after="0" w:line="360" w:lineRule="auto"/>
        <w:jc w:val="center"/>
        <w:rPr>
          <w:rFonts w:ascii="Arial" w:eastAsia="Times New Roman" w:hAnsi="Arial" w:cs="Arial"/>
          <w:b/>
          <w:sz w:val="22"/>
          <w:lang w:val="en-US"/>
        </w:rPr>
      </w:pPr>
    </w:p>
    <w:p w14:paraId="0D222FD1" w14:textId="2A9E2B70" w:rsidR="00672090" w:rsidRPr="00A56B4A" w:rsidRDefault="009901C0" w:rsidP="00934C49">
      <w:pPr>
        <w:spacing w:after="0" w:line="360" w:lineRule="auto"/>
        <w:jc w:val="center"/>
        <w:rPr>
          <w:rFonts w:ascii="Arial Narrow" w:eastAsia="Times New Roman" w:hAnsi="Arial Narrow" w:cs="Arial"/>
          <w:b/>
          <w:sz w:val="22"/>
          <w:lang w:val="en-US"/>
        </w:rPr>
      </w:pPr>
      <w:proofErr w:type="spellStart"/>
      <w:r w:rsidRPr="00A56B4A">
        <w:rPr>
          <w:rFonts w:ascii="Arial Narrow" w:eastAsia="Times New Roman" w:hAnsi="Arial Narrow" w:cs="Arial"/>
          <w:b/>
          <w:sz w:val="22"/>
          <w:lang w:val="en-US"/>
        </w:rPr>
        <w:t>Yunita</w:t>
      </w:r>
      <w:proofErr w:type="spellEnd"/>
      <w:r w:rsidRPr="00A56B4A">
        <w:rPr>
          <w:rFonts w:ascii="Arial Narrow" w:eastAsia="Times New Roman" w:hAnsi="Arial Narrow" w:cs="Arial"/>
          <w:b/>
          <w:sz w:val="22"/>
          <w:lang w:val="en-US"/>
        </w:rPr>
        <w:t xml:space="preserve"> Sari Purba</w:t>
      </w:r>
      <w:proofErr w:type="gramStart"/>
      <w:r w:rsidRPr="00A56B4A">
        <w:rPr>
          <w:rFonts w:ascii="Arial Narrow" w:eastAsia="Times New Roman" w:hAnsi="Arial Narrow" w:cs="Arial"/>
          <w:b/>
          <w:sz w:val="22"/>
          <w:vertAlign w:val="superscript"/>
          <w:lang w:val="en-US"/>
        </w:rPr>
        <w:t>1</w:t>
      </w:r>
      <w:r w:rsidRPr="00A56B4A">
        <w:rPr>
          <w:rFonts w:ascii="Arial Narrow" w:eastAsia="Times New Roman" w:hAnsi="Arial Narrow" w:cs="Arial"/>
          <w:b/>
          <w:sz w:val="22"/>
          <w:lang w:val="en-US"/>
        </w:rPr>
        <w:t xml:space="preserve">,  </w:t>
      </w:r>
      <w:r w:rsidR="004A6F1F" w:rsidRPr="00A56B4A">
        <w:rPr>
          <w:rFonts w:ascii="Arial Narrow" w:eastAsia="Times New Roman" w:hAnsi="Arial Narrow" w:cs="Arial"/>
          <w:b/>
          <w:sz w:val="22"/>
        </w:rPr>
        <w:t>Putri</w:t>
      </w:r>
      <w:proofErr w:type="gramEnd"/>
      <w:r w:rsidR="004A6F1F" w:rsidRPr="00A56B4A">
        <w:rPr>
          <w:rFonts w:ascii="Arial Narrow" w:eastAsia="Times New Roman" w:hAnsi="Arial Narrow" w:cs="Arial"/>
          <w:b/>
          <w:sz w:val="22"/>
        </w:rPr>
        <w:t xml:space="preserve"> Winda Lest</w:t>
      </w:r>
      <w:r w:rsidR="00027E1F" w:rsidRPr="00A56B4A">
        <w:rPr>
          <w:rFonts w:ascii="Arial Narrow" w:eastAsia="Times New Roman" w:hAnsi="Arial Narrow" w:cs="Arial"/>
          <w:b/>
          <w:sz w:val="22"/>
        </w:rPr>
        <w:t xml:space="preserve">ari </w:t>
      </w:r>
      <w:r w:rsidR="004A6F1F" w:rsidRPr="00A56B4A">
        <w:rPr>
          <w:rFonts w:ascii="Arial Narrow" w:eastAsia="Times New Roman" w:hAnsi="Arial Narrow" w:cs="Arial"/>
          <w:b/>
          <w:sz w:val="22"/>
          <w:vertAlign w:val="superscript"/>
        </w:rPr>
        <w:t>2</w:t>
      </w:r>
      <w:r w:rsidR="004A6F1F" w:rsidRPr="00A56B4A">
        <w:rPr>
          <w:rFonts w:ascii="Arial Narrow" w:eastAsia="Times New Roman" w:hAnsi="Arial Narrow" w:cs="Arial"/>
          <w:b/>
          <w:sz w:val="22"/>
          <w:lang w:val="en-US"/>
        </w:rPr>
        <w:t xml:space="preserve"> </w:t>
      </w:r>
    </w:p>
    <w:p w14:paraId="5BA7A785" w14:textId="77777777" w:rsidR="00D844C3" w:rsidRPr="00696E07" w:rsidRDefault="004A6F1F" w:rsidP="00934C49">
      <w:pPr>
        <w:spacing w:after="0" w:line="360" w:lineRule="auto"/>
        <w:jc w:val="center"/>
        <w:rPr>
          <w:rFonts w:ascii="Arial Narrow" w:eastAsia="Times New Roman" w:hAnsi="Arial Narrow" w:cs="Arial"/>
          <w:sz w:val="22"/>
          <w:lang w:val="en-US"/>
        </w:rPr>
      </w:pPr>
      <w:r w:rsidRPr="00696E07">
        <w:rPr>
          <w:rFonts w:ascii="Arial Narrow" w:eastAsia="Times New Roman" w:hAnsi="Arial Narrow" w:cs="Arial"/>
          <w:sz w:val="22"/>
        </w:rPr>
        <w:t xml:space="preserve">Prodi Keselamatan dan Kesehatan Kerja, </w:t>
      </w:r>
      <w:proofErr w:type="spellStart"/>
      <w:r w:rsidRPr="00696E07">
        <w:rPr>
          <w:rFonts w:ascii="Arial Narrow" w:eastAsia="Times New Roman" w:hAnsi="Arial Narrow" w:cs="Arial"/>
          <w:sz w:val="22"/>
          <w:lang w:val="en-US"/>
        </w:rPr>
        <w:t>Fakultas</w:t>
      </w:r>
      <w:proofErr w:type="spellEnd"/>
      <w:r w:rsidRPr="00696E07">
        <w:rPr>
          <w:rFonts w:ascii="Arial Narrow" w:eastAsia="Times New Roman" w:hAnsi="Arial Narrow" w:cs="Arial"/>
          <w:sz w:val="22"/>
          <w:lang w:val="en-US"/>
        </w:rPr>
        <w:t xml:space="preserve"> Kesehatan Masyarakat, </w:t>
      </w:r>
    </w:p>
    <w:p w14:paraId="21986B20" w14:textId="2068483A" w:rsidR="004A6F1F" w:rsidRPr="00696E07" w:rsidRDefault="004A6F1F" w:rsidP="00934C49">
      <w:pPr>
        <w:spacing w:after="0" w:line="360" w:lineRule="auto"/>
        <w:jc w:val="center"/>
        <w:rPr>
          <w:rFonts w:ascii="Arial Narrow" w:eastAsia="Times New Roman" w:hAnsi="Arial Narrow" w:cs="Arial"/>
          <w:sz w:val="22"/>
          <w:lang w:val="en-US"/>
        </w:rPr>
      </w:pPr>
      <w:r w:rsidRPr="00696E07">
        <w:rPr>
          <w:rFonts w:ascii="Arial Narrow" w:eastAsia="Times New Roman" w:hAnsi="Arial Narrow" w:cs="Arial"/>
          <w:sz w:val="22"/>
          <w:lang w:val="en-US"/>
        </w:rPr>
        <w:t xml:space="preserve">Universitas </w:t>
      </w:r>
      <w:proofErr w:type="spellStart"/>
      <w:r w:rsidRPr="00696E07">
        <w:rPr>
          <w:rFonts w:ascii="Arial Narrow" w:eastAsia="Times New Roman" w:hAnsi="Arial Narrow" w:cs="Arial"/>
          <w:sz w:val="22"/>
          <w:lang w:val="en-US"/>
        </w:rPr>
        <w:t>Binawan</w:t>
      </w:r>
      <w:proofErr w:type="spellEnd"/>
    </w:p>
    <w:p w14:paraId="6F526D15" w14:textId="50BEC549" w:rsidR="004A6F1F" w:rsidRPr="009901C0" w:rsidRDefault="004A6F1F" w:rsidP="00934C49">
      <w:pPr>
        <w:spacing w:after="0" w:line="360" w:lineRule="auto"/>
        <w:jc w:val="center"/>
        <w:rPr>
          <w:rFonts w:ascii="Arial" w:eastAsia="Times New Roman" w:hAnsi="Arial" w:cs="Arial"/>
          <w:color w:val="000000" w:themeColor="text1"/>
          <w:sz w:val="22"/>
          <w:vertAlign w:val="superscript"/>
        </w:rPr>
      </w:pPr>
      <w:r w:rsidRPr="004747FC">
        <w:rPr>
          <w:rFonts w:ascii="Arial" w:eastAsia="Times New Roman" w:hAnsi="Arial" w:cs="Arial"/>
          <w:color w:val="000000" w:themeColor="text1"/>
          <w:sz w:val="22"/>
        </w:rPr>
        <w:t>(</w:t>
      </w:r>
      <w:r w:rsidR="004747FC" w:rsidRPr="009901C0">
        <w:rPr>
          <w:rFonts w:ascii="Arial" w:eastAsia="Times New Roman" w:hAnsi="Arial" w:cs="Arial"/>
          <w:sz w:val="22"/>
          <w:lang w:val="en-US"/>
        </w:rPr>
        <w:t>yunita@binawan.ac.id</w:t>
      </w:r>
      <w:r w:rsidR="004747FC" w:rsidRPr="009901C0">
        <w:rPr>
          <w:rFonts w:ascii="Arial" w:eastAsia="Times New Roman" w:hAnsi="Arial" w:cs="Arial"/>
          <w:sz w:val="22"/>
        </w:rPr>
        <w:t>)</w:t>
      </w:r>
      <w:r w:rsidR="009901C0" w:rsidRPr="009901C0">
        <w:rPr>
          <w:rFonts w:ascii="Arial" w:eastAsia="Times New Roman" w:hAnsi="Arial" w:cs="Arial"/>
          <w:color w:val="000000" w:themeColor="text1"/>
          <w:sz w:val="22"/>
          <w:vertAlign w:val="superscript"/>
          <w:lang w:val="en-US"/>
        </w:rPr>
        <w:t>1</w:t>
      </w:r>
      <w:r w:rsidR="00672090">
        <w:rPr>
          <w:rFonts w:ascii="Arial" w:eastAsia="Times New Roman" w:hAnsi="Arial" w:cs="Arial"/>
          <w:color w:val="000000" w:themeColor="text1"/>
          <w:sz w:val="22"/>
          <w:lang w:val="en-US"/>
        </w:rPr>
        <w:t xml:space="preserve">, </w:t>
      </w:r>
      <w:r w:rsidR="009901C0">
        <w:rPr>
          <w:rFonts w:ascii="Arial" w:eastAsia="Times New Roman" w:hAnsi="Arial" w:cs="Arial"/>
          <w:color w:val="000000" w:themeColor="text1"/>
          <w:sz w:val="22"/>
          <w:lang w:val="en-US"/>
        </w:rPr>
        <w:t>(winda@binawan.ac.id)</w:t>
      </w:r>
      <w:r w:rsidR="009901C0" w:rsidRPr="009901C0">
        <w:rPr>
          <w:rFonts w:ascii="Arial" w:eastAsia="Times New Roman" w:hAnsi="Arial" w:cs="Arial"/>
          <w:color w:val="000000" w:themeColor="text1"/>
          <w:sz w:val="22"/>
          <w:vertAlign w:val="superscript"/>
          <w:lang w:val="en-US"/>
        </w:rPr>
        <w:t>2</w:t>
      </w:r>
    </w:p>
    <w:p w14:paraId="24D9FA59" w14:textId="77777777" w:rsidR="00484A96" w:rsidRPr="00484A96" w:rsidRDefault="00484A96" w:rsidP="004F6EEF">
      <w:pPr>
        <w:spacing w:after="0"/>
        <w:ind w:right="2"/>
        <w:rPr>
          <w:lang w:val="en-US"/>
        </w:rPr>
      </w:pPr>
    </w:p>
    <w:p w14:paraId="5965EA1E" w14:textId="431739E1" w:rsidR="004747FC" w:rsidRPr="00DA5C02" w:rsidRDefault="004747FC" w:rsidP="004F6EEF">
      <w:pPr>
        <w:spacing w:after="0" w:line="360" w:lineRule="auto"/>
        <w:ind w:right="2"/>
        <w:jc w:val="center"/>
        <w:rPr>
          <w:rFonts w:ascii="Arial Narrow" w:hAnsi="Arial Narrow" w:cs="Arial"/>
          <w:b/>
          <w:bCs/>
          <w:iCs/>
          <w:sz w:val="22"/>
          <w:lang w:val="en-US"/>
        </w:rPr>
      </w:pPr>
      <w:r w:rsidRPr="00DA5C02">
        <w:rPr>
          <w:rFonts w:ascii="Arial Narrow" w:hAnsi="Arial Narrow" w:cs="Arial"/>
          <w:b/>
          <w:bCs/>
          <w:iCs/>
          <w:sz w:val="22"/>
        </w:rPr>
        <w:t>A</w:t>
      </w:r>
      <w:proofErr w:type="spellStart"/>
      <w:r w:rsidR="00DA5C02" w:rsidRPr="00DA5C02">
        <w:rPr>
          <w:rFonts w:ascii="Arial Narrow" w:hAnsi="Arial Narrow" w:cs="Arial"/>
          <w:b/>
          <w:bCs/>
          <w:iCs/>
          <w:sz w:val="22"/>
          <w:lang w:val="en-US"/>
        </w:rPr>
        <w:t>bstract</w:t>
      </w:r>
      <w:proofErr w:type="spellEnd"/>
    </w:p>
    <w:p w14:paraId="0AF2E2B5" w14:textId="72398817" w:rsidR="00D813D0" w:rsidRPr="00D85970" w:rsidRDefault="00D813D0" w:rsidP="00BC74B5">
      <w:pPr>
        <w:spacing w:after="0"/>
        <w:ind w:right="2"/>
        <w:rPr>
          <w:rFonts w:ascii="Arial Narrow" w:hAnsi="Arial Narrow" w:cs="Arial"/>
          <w:iCs/>
          <w:sz w:val="22"/>
          <w:lang w:val="en-US"/>
        </w:rPr>
      </w:pPr>
      <w:r w:rsidRPr="00D85970">
        <w:rPr>
          <w:rFonts w:ascii="Arial Narrow" w:hAnsi="Arial Narrow" w:cs="Arial"/>
          <w:b/>
          <w:bCs/>
          <w:iCs/>
          <w:sz w:val="22"/>
          <w:lang w:val="en-US"/>
        </w:rPr>
        <w:t>Background.</w:t>
      </w:r>
      <w:r w:rsidRPr="00D85970">
        <w:rPr>
          <w:rFonts w:ascii="Arial Narrow" w:hAnsi="Arial Narrow" w:cs="Arial"/>
          <w:iCs/>
          <w:sz w:val="22"/>
          <w:lang w:val="en-US"/>
        </w:rPr>
        <w:t xml:space="preserve"> </w:t>
      </w:r>
      <w:r w:rsidR="000F5E84" w:rsidRPr="000F5E84">
        <w:rPr>
          <w:rFonts w:ascii="Arial Narrow" w:hAnsi="Arial Narrow" w:cs="Arial"/>
          <w:iCs/>
          <w:sz w:val="22"/>
          <w:lang w:val="en-US"/>
        </w:rPr>
        <w:t xml:space="preserve">Musculoskeletal </w:t>
      </w:r>
      <w:proofErr w:type="spellStart"/>
      <w:r w:rsidR="000F5E84" w:rsidRPr="000F5E84">
        <w:rPr>
          <w:rFonts w:ascii="Arial Narrow" w:hAnsi="Arial Narrow" w:cs="Arial"/>
          <w:iCs/>
          <w:sz w:val="22"/>
          <w:lang w:val="en-US"/>
        </w:rPr>
        <w:t>Disoder</w:t>
      </w:r>
      <w:proofErr w:type="spellEnd"/>
      <w:r w:rsidR="000F5E84" w:rsidRPr="000F5E84">
        <w:rPr>
          <w:rFonts w:ascii="Arial Narrow" w:hAnsi="Arial Narrow" w:cs="Arial"/>
          <w:iCs/>
          <w:sz w:val="22"/>
          <w:lang w:val="en-US"/>
        </w:rPr>
        <w:t xml:space="preserve"> is a group of symptoms / disorders related to muscle tissue, tendons, ligaments, cartilages, nervous system, bone structure, and blood vessels, these disorders can be triggered by several factors, wrong body position when lifting, sitting position that is not </w:t>
      </w:r>
      <w:proofErr w:type="gramStart"/>
      <w:r w:rsidR="000F5E84" w:rsidRPr="000F5E84">
        <w:rPr>
          <w:rFonts w:ascii="Arial Narrow" w:hAnsi="Arial Narrow" w:cs="Arial"/>
          <w:iCs/>
          <w:sz w:val="22"/>
          <w:lang w:val="en-US"/>
        </w:rPr>
        <w:t>upright ,</w:t>
      </w:r>
      <w:proofErr w:type="gramEnd"/>
      <w:r w:rsidR="000F5E84" w:rsidRPr="000F5E84">
        <w:rPr>
          <w:rFonts w:ascii="Arial Narrow" w:hAnsi="Arial Narrow" w:cs="Arial"/>
          <w:iCs/>
          <w:sz w:val="22"/>
          <w:lang w:val="en-US"/>
        </w:rPr>
        <w:t xml:space="preserve"> as well as lifting heavy weights. This heavy load will put pressure on the muscles, ligaments and tendons, causing tension and causing acute pain in the neck and shoulders. Today's high school students will carry a load on the back of approximately 5-7 kg every day. By carrying this heavy bag, students will start to feel pain even though they are still growing. MSDs complaints to students can cause disruption of daily activities, learning concentration and learning achievement.</w:t>
      </w:r>
    </w:p>
    <w:p w14:paraId="3093949A" w14:textId="5A86E6CB" w:rsidR="00BC74B5" w:rsidRDefault="00D813D0" w:rsidP="004F6EEF">
      <w:pPr>
        <w:spacing w:after="0"/>
        <w:ind w:right="2"/>
        <w:rPr>
          <w:rFonts w:ascii="Arial Narrow" w:hAnsi="Arial Narrow" w:cs="Arial"/>
          <w:iCs/>
          <w:sz w:val="22"/>
          <w:lang w:val="en-US"/>
        </w:rPr>
      </w:pPr>
      <w:r w:rsidRPr="00D85970">
        <w:rPr>
          <w:rFonts w:ascii="Arial Narrow" w:hAnsi="Arial Narrow" w:cs="Arial"/>
          <w:b/>
          <w:bCs/>
          <w:iCs/>
          <w:sz w:val="22"/>
          <w:lang w:val="en-US"/>
        </w:rPr>
        <w:t xml:space="preserve">Purpose. </w:t>
      </w:r>
      <w:r w:rsidR="00FF4905" w:rsidRPr="00D85970">
        <w:rPr>
          <w:rFonts w:ascii="Arial Narrow" w:hAnsi="Arial Narrow" w:cs="Arial"/>
          <w:iCs/>
          <w:sz w:val="22"/>
          <w:lang w:val="en-US"/>
        </w:rPr>
        <w:t>This study aims to determine how much the weight of the bag affects the risk of musculoskeletal disorder</w:t>
      </w:r>
      <w:r w:rsidR="00BC74B5">
        <w:rPr>
          <w:rFonts w:ascii="Arial Narrow" w:hAnsi="Arial Narrow" w:cs="Arial"/>
          <w:iCs/>
          <w:sz w:val="22"/>
          <w:lang w:val="en-US"/>
        </w:rPr>
        <w:t xml:space="preserve"> </w:t>
      </w:r>
      <w:proofErr w:type="spellStart"/>
      <w:r w:rsidR="00BC74B5">
        <w:rPr>
          <w:rFonts w:ascii="Arial Narrow" w:hAnsi="Arial Narrow" w:cs="Arial"/>
          <w:iCs/>
          <w:sz w:val="22"/>
          <w:lang w:val="en-US"/>
        </w:rPr>
        <w:t>Complaintsin</w:t>
      </w:r>
      <w:proofErr w:type="spellEnd"/>
      <w:r w:rsidR="00BC74B5">
        <w:rPr>
          <w:rFonts w:ascii="Arial Narrow" w:hAnsi="Arial Narrow" w:cs="Arial"/>
          <w:iCs/>
          <w:sz w:val="22"/>
          <w:lang w:val="en-US"/>
        </w:rPr>
        <w:t xml:space="preserve"> High School Students</w:t>
      </w:r>
    </w:p>
    <w:p w14:paraId="20C1F1B0" w14:textId="3B2C610A" w:rsidR="00D83099" w:rsidRPr="00D85970" w:rsidRDefault="00D813D0" w:rsidP="004F6EEF">
      <w:pPr>
        <w:spacing w:after="0"/>
        <w:ind w:right="2"/>
        <w:rPr>
          <w:rFonts w:ascii="Arial Narrow" w:hAnsi="Arial Narrow" w:cs="Arial"/>
          <w:iCs/>
          <w:sz w:val="22"/>
          <w:lang w:val="en-US"/>
        </w:rPr>
      </w:pPr>
      <w:r w:rsidRPr="00D85970">
        <w:rPr>
          <w:rFonts w:ascii="Arial Narrow" w:hAnsi="Arial Narrow" w:cs="Arial"/>
          <w:b/>
          <w:bCs/>
          <w:iCs/>
          <w:sz w:val="22"/>
          <w:lang w:val="en-US"/>
        </w:rPr>
        <w:t>Method</w:t>
      </w:r>
      <w:r w:rsidRPr="00D85970">
        <w:rPr>
          <w:rFonts w:ascii="Arial Narrow" w:hAnsi="Arial Narrow" w:cs="Arial"/>
          <w:iCs/>
          <w:sz w:val="22"/>
          <w:lang w:val="en-US"/>
        </w:rPr>
        <w:t xml:space="preserve">. </w:t>
      </w:r>
      <w:r w:rsidR="00FF4905" w:rsidRPr="00D85970">
        <w:rPr>
          <w:rFonts w:ascii="Arial Narrow" w:hAnsi="Arial Narrow" w:cs="Arial"/>
          <w:iCs/>
          <w:sz w:val="22"/>
          <w:lang w:val="en-US"/>
        </w:rPr>
        <w:t xml:space="preserve">The design of this research was analytic observative with cross-sectional approach. The population is all high school students in the </w:t>
      </w:r>
      <w:proofErr w:type="spellStart"/>
      <w:r w:rsidR="00FF4905" w:rsidRPr="00D85970">
        <w:rPr>
          <w:rFonts w:ascii="Arial Narrow" w:hAnsi="Arial Narrow" w:cs="Arial"/>
          <w:iCs/>
          <w:sz w:val="22"/>
          <w:lang w:val="en-US"/>
        </w:rPr>
        <w:t>Kec</w:t>
      </w:r>
      <w:proofErr w:type="spellEnd"/>
      <w:r w:rsidR="00FF4905" w:rsidRPr="00D85970">
        <w:rPr>
          <w:rFonts w:ascii="Arial Narrow" w:hAnsi="Arial Narrow" w:cs="Arial"/>
          <w:iCs/>
          <w:sz w:val="22"/>
          <w:lang w:val="en-US"/>
        </w:rPr>
        <w:t xml:space="preserve">. </w:t>
      </w:r>
      <w:proofErr w:type="spellStart"/>
      <w:r w:rsidR="00FF4905" w:rsidRPr="00D85970">
        <w:rPr>
          <w:rFonts w:ascii="Arial Narrow" w:hAnsi="Arial Narrow" w:cs="Arial"/>
          <w:iCs/>
          <w:sz w:val="22"/>
          <w:lang w:val="en-US"/>
        </w:rPr>
        <w:t>Kramat</w:t>
      </w:r>
      <w:proofErr w:type="spellEnd"/>
      <w:r w:rsidR="00FF4905" w:rsidRPr="00D85970">
        <w:rPr>
          <w:rFonts w:ascii="Arial Narrow" w:hAnsi="Arial Narrow" w:cs="Arial"/>
          <w:iCs/>
          <w:sz w:val="22"/>
          <w:lang w:val="en-US"/>
        </w:rPr>
        <w:t xml:space="preserve"> </w:t>
      </w:r>
      <w:proofErr w:type="spellStart"/>
      <w:r w:rsidR="00FF4905" w:rsidRPr="00D85970">
        <w:rPr>
          <w:rFonts w:ascii="Arial Narrow" w:hAnsi="Arial Narrow" w:cs="Arial"/>
          <w:iCs/>
          <w:sz w:val="22"/>
          <w:lang w:val="en-US"/>
        </w:rPr>
        <w:t>Jati</w:t>
      </w:r>
      <w:proofErr w:type="spellEnd"/>
      <w:r w:rsidR="00FF4905" w:rsidRPr="00D85970">
        <w:rPr>
          <w:rFonts w:ascii="Arial Narrow" w:hAnsi="Arial Narrow" w:cs="Arial"/>
          <w:iCs/>
          <w:sz w:val="22"/>
          <w:lang w:val="en-US"/>
        </w:rPr>
        <w:t xml:space="preserve"> East Jakarta as many as 4,708 students. The research sample was 370 class XI students. Samples were taken by simple random sampling. The independent variable is the bag weight while the dependent variable is MSDs. Retrieval of data by filling out the Nordic Body Map questionnaire. Data were processed univariately and </w:t>
      </w:r>
      <w:proofErr w:type="spellStart"/>
      <w:r w:rsidR="00FF4905" w:rsidRPr="00D85970">
        <w:rPr>
          <w:rFonts w:ascii="Arial Narrow" w:hAnsi="Arial Narrow" w:cs="Arial"/>
          <w:iCs/>
          <w:sz w:val="22"/>
          <w:lang w:val="en-US"/>
        </w:rPr>
        <w:t>bivariately</w:t>
      </w:r>
      <w:proofErr w:type="spellEnd"/>
      <w:r w:rsidR="00FF4905" w:rsidRPr="00D85970">
        <w:rPr>
          <w:rFonts w:ascii="Arial Narrow" w:hAnsi="Arial Narrow" w:cs="Arial"/>
          <w:iCs/>
          <w:sz w:val="22"/>
          <w:lang w:val="en-US"/>
        </w:rPr>
        <w:t xml:space="preserve"> with the Spearman test. </w:t>
      </w:r>
    </w:p>
    <w:p w14:paraId="7DE351DD" w14:textId="37B4AA50" w:rsidR="00FF4905" w:rsidRPr="00D85970" w:rsidRDefault="00D83099" w:rsidP="004F6EEF">
      <w:pPr>
        <w:spacing w:after="0"/>
        <w:ind w:right="2"/>
        <w:rPr>
          <w:rFonts w:ascii="Arial Narrow" w:hAnsi="Arial Narrow" w:cs="Arial"/>
          <w:iCs/>
          <w:sz w:val="22"/>
          <w:lang w:val="en-US"/>
        </w:rPr>
      </w:pPr>
      <w:r w:rsidRPr="00D85970">
        <w:rPr>
          <w:rFonts w:ascii="Arial Narrow" w:hAnsi="Arial Narrow" w:cs="Arial"/>
          <w:b/>
          <w:bCs/>
          <w:iCs/>
          <w:sz w:val="22"/>
          <w:lang w:val="en-US"/>
        </w:rPr>
        <w:t>Result.</w:t>
      </w:r>
      <w:r w:rsidRPr="00D85970">
        <w:rPr>
          <w:rFonts w:ascii="Arial Narrow" w:hAnsi="Arial Narrow" w:cs="Arial"/>
          <w:iCs/>
          <w:sz w:val="22"/>
          <w:lang w:val="en-US"/>
        </w:rPr>
        <w:t xml:space="preserve"> </w:t>
      </w:r>
      <w:r w:rsidR="00FF4905" w:rsidRPr="00D85970">
        <w:rPr>
          <w:rFonts w:ascii="Arial Narrow" w:hAnsi="Arial Narrow" w:cs="Arial"/>
          <w:iCs/>
          <w:sz w:val="22"/>
          <w:lang w:val="en-US"/>
        </w:rPr>
        <w:t xml:space="preserve">The results showed that there was </w:t>
      </w:r>
      <w:proofErr w:type="spellStart"/>
      <w:proofErr w:type="gramStart"/>
      <w:r w:rsidR="00625EF1" w:rsidRPr="00D85970">
        <w:rPr>
          <w:rFonts w:ascii="Arial Narrow" w:hAnsi="Arial Narrow" w:cs="Arial"/>
          <w:iCs/>
          <w:sz w:val="22"/>
          <w:lang w:val="en-US"/>
        </w:rPr>
        <w:t>a</w:t>
      </w:r>
      <w:proofErr w:type="spellEnd"/>
      <w:proofErr w:type="gramEnd"/>
      <w:r w:rsidR="00625EF1" w:rsidRPr="00D85970">
        <w:rPr>
          <w:rFonts w:ascii="Arial Narrow" w:hAnsi="Arial Narrow" w:cs="Arial"/>
          <w:iCs/>
          <w:sz w:val="22"/>
          <w:lang w:val="en-US"/>
        </w:rPr>
        <w:t xml:space="preserve"> effect</w:t>
      </w:r>
      <w:r w:rsidR="00625EF1" w:rsidRPr="00D85970">
        <w:rPr>
          <w:rFonts w:ascii="Arial Narrow" w:hAnsi="Arial Narrow" w:cs="Arial"/>
          <w:iCs/>
          <w:sz w:val="22"/>
        </w:rPr>
        <w:t xml:space="preserve"> of</w:t>
      </w:r>
      <w:r w:rsidR="00FF4905" w:rsidRPr="00D85970">
        <w:rPr>
          <w:rFonts w:ascii="Arial Narrow" w:hAnsi="Arial Narrow" w:cs="Arial"/>
          <w:iCs/>
          <w:sz w:val="22"/>
          <w:lang w:val="en-US"/>
        </w:rPr>
        <w:t xml:space="preserve"> bag weight and musculoskeletal disorder. Spearman Correlation Analysis Results between Bag Weight and Muscle Pain Complaints, obtained p = 0,000 with r = 0.225, which means there is a weak correlation between bag weight with complaints of muscle pain. The direction of the positive correlation indicates that the heavier the bag, the higher the muscle pain complaints, and vice versa. The lighter the bag, the lower the complaints of muscle pain.</w:t>
      </w:r>
    </w:p>
    <w:p w14:paraId="28F69A54" w14:textId="71F8E354" w:rsidR="00D83099" w:rsidRPr="00D85970" w:rsidRDefault="00D83099" w:rsidP="004F6EEF">
      <w:pPr>
        <w:spacing w:after="0"/>
        <w:ind w:right="2"/>
        <w:rPr>
          <w:rFonts w:ascii="Arial Narrow" w:hAnsi="Arial Narrow" w:cs="Arial"/>
          <w:b/>
          <w:bCs/>
          <w:iCs/>
          <w:sz w:val="22"/>
          <w:lang w:val="en-US"/>
        </w:rPr>
      </w:pPr>
      <w:proofErr w:type="spellStart"/>
      <w:r w:rsidRPr="00D85970">
        <w:rPr>
          <w:rFonts w:ascii="Arial Narrow" w:hAnsi="Arial Narrow" w:cs="Arial"/>
          <w:b/>
          <w:bCs/>
          <w:iCs/>
          <w:sz w:val="22"/>
          <w:lang w:val="en-US"/>
        </w:rPr>
        <w:t>Conclusion.There</w:t>
      </w:r>
      <w:proofErr w:type="spellEnd"/>
      <w:r w:rsidRPr="00D85970">
        <w:rPr>
          <w:rFonts w:ascii="Arial Narrow" w:hAnsi="Arial Narrow" w:cs="Arial"/>
          <w:b/>
          <w:bCs/>
          <w:iCs/>
          <w:sz w:val="22"/>
          <w:lang w:val="en-US"/>
        </w:rPr>
        <w:t xml:space="preserve"> is a weak correlation between bag weight with complaints of muscle pain</w:t>
      </w:r>
    </w:p>
    <w:p w14:paraId="0B0FF685" w14:textId="77777777" w:rsidR="00BA651B" w:rsidRPr="00D85970" w:rsidRDefault="00BA651B" w:rsidP="001830B7">
      <w:pPr>
        <w:tabs>
          <w:tab w:val="num" w:pos="720"/>
        </w:tabs>
        <w:spacing w:after="0"/>
        <w:ind w:right="720"/>
        <w:rPr>
          <w:rFonts w:ascii="Arial Narrow" w:hAnsi="Arial Narrow" w:cs="Arial"/>
          <w:b/>
          <w:bCs/>
          <w:iCs/>
          <w:sz w:val="22"/>
          <w:lang w:val="en-US"/>
        </w:rPr>
      </w:pPr>
    </w:p>
    <w:p w14:paraId="7E71155E" w14:textId="60CFC157" w:rsidR="00BA651B" w:rsidRDefault="00CF7B27" w:rsidP="00BA651B">
      <w:pPr>
        <w:tabs>
          <w:tab w:val="num" w:pos="720"/>
        </w:tabs>
        <w:spacing w:after="0"/>
        <w:rPr>
          <w:rFonts w:ascii="Arial Narrow" w:hAnsi="Arial Narrow" w:cs="Arial"/>
          <w:b/>
          <w:bCs/>
          <w:iCs/>
          <w:sz w:val="22"/>
          <w:lang w:val="en-US"/>
        </w:rPr>
      </w:pPr>
      <w:r w:rsidRPr="00D85970">
        <w:rPr>
          <w:rFonts w:ascii="Arial Narrow" w:hAnsi="Arial Narrow" w:cs="Arial"/>
          <w:b/>
          <w:bCs/>
          <w:iCs/>
          <w:sz w:val="22"/>
        </w:rPr>
        <w:t xml:space="preserve">Keywords: </w:t>
      </w:r>
      <w:r w:rsidRPr="00D85970">
        <w:rPr>
          <w:rFonts w:ascii="Arial Narrow" w:hAnsi="Arial Narrow" w:cs="Arial"/>
          <w:b/>
          <w:bCs/>
          <w:iCs/>
          <w:sz w:val="22"/>
          <w:lang w:val="en-US"/>
        </w:rPr>
        <w:t>Heavy Weight bag</w:t>
      </w:r>
      <w:r w:rsidR="00BA651B" w:rsidRPr="00D85970">
        <w:rPr>
          <w:rFonts w:ascii="Arial Narrow" w:hAnsi="Arial Narrow" w:cs="Arial"/>
          <w:b/>
          <w:bCs/>
          <w:iCs/>
          <w:sz w:val="22"/>
        </w:rPr>
        <w:t xml:space="preserve">, </w:t>
      </w:r>
      <w:r w:rsidR="00D83099" w:rsidRPr="00D85970">
        <w:rPr>
          <w:rFonts w:ascii="Arial Narrow" w:hAnsi="Arial Narrow" w:cs="Arial"/>
          <w:b/>
          <w:bCs/>
          <w:iCs/>
          <w:sz w:val="22"/>
          <w:lang w:val="en-US"/>
        </w:rPr>
        <w:t>M</w:t>
      </w:r>
      <w:r w:rsidR="003C2473" w:rsidRPr="00D85970">
        <w:rPr>
          <w:rFonts w:ascii="Arial Narrow" w:hAnsi="Arial Narrow" w:cs="Arial"/>
          <w:b/>
          <w:bCs/>
          <w:iCs/>
          <w:sz w:val="22"/>
        </w:rPr>
        <w:t>usculoskeletal</w:t>
      </w:r>
      <w:r w:rsidR="00BA651B" w:rsidRPr="00D85970">
        <w:rPr>
          <w:rFonts w:ascii="Arial Narrow" w:hAnsi="Arial Narrow" w:cs="Arial"/>
          <w:b/>
          <w:bCs/>
          <w:iCs/>
          <w:sz w:val="22"/>
        </w:rPr>
        <w:t xml:space="preserve"> </w:t>
      </w:r>
      <w:r w:rsidR="00D83099" w:rsidRPr="00D85970">
        <w:rPr>
          <w:rFonts w:ascii="Arial Narrow" w:hAnsi="Arial Narrow" w:cs="Arial"/>
          <w:b/>
          <w:bCs/>
          <w:iCs/>
          <w:sz w:val="22"/>
          <w:lang w:val="en-US"/>
        </w:rPr>
        <w:t>D</w:t>
      </w:r>
      <w:r w:rsidR="00BA651B" w:rsidRPr="00D85970">
        <w:rPr>
          <w:rFonts w:ascii="Arial Narrow" w:hAnsi="Arial Narrow" w:cs="Arial"/>
          <w:b/>
          <w:bCs/>
          <w:iCs/>
          <w:sz w:val="22"/>
        </w:rPr>
        <w:t xml:space="preserve">isorder, </w:t>
      </w:r>
      <w:r w:rsidR="00D83099" w:rsidRPr="00D85970">
        <w:rPr>
          <w:rFonts w:ascii="Arial Narrow" w:hAnsi="Arial Narrow" w:cs="Arial"/>
          <w:b/>
          <w:bCs/>
          <w:iCs/>
          <w:sz w:val="22"/>
          <w:lang w:val="en-US"/>
        </w:rPr>
        <w:t>H</w:t>
      </w:r>
      <w:r w:rsidR="00DC3DA5" w:rsidRPr="00D85970">
        <w:rPr>
          <w:rFonts w:ascii="Arial Narrow" w:hAnsi="Arial Narrow" w:cs="Arial"/>
          <w:b/>
          <w:bCs/>
          <w:iCs/>
          <w:sz w:val="22"/>
          <w:lang w:val="en-US"/>
        </w:rPr>
        <w:t xml:space="preserve">igh </w:t>
      </w:r>
      <w:r w:rsidR="00D83099" w:rsidRPr="00D85970">
        <w:rPr>
          <w:rFonts w:ascii="Arial Narrow" w:hAnsi="Arial Narrow" w:cs="Arial"/>
          <w:b/>
          <w:bCs/>
          <w:iCs/>
          <w:sz w:val="22"/>
          <w:lang w:val="en-US"/>
        </w:rPr>
        <w:t>S</w:t>
      </w:r>
      <w:r w:rsidR="00DC3DA5" w:rsidRPr="00D85970">
        <w:rPr>
          <w:rFonts w:ascii="Arial Narrow" w:hAnsi="Arial Narrow" w:cs="Arial"/>
          <w:b/>
          <w:bCs/>
          <w:iCs/>
          <w:sz w:val="22"/>
          <w:lang w:val="en-US"/>
        </w:rPr>
        <w:t xml:space="preserve">chool </w:t>
      </w:r>
      <w:r w:rsidR="00D83099" w:rsidRPr="00D85970">
        <w:rPr>
          <w:rFonts w:ascii="Arial Narrow" w:hAnsi="Arial Narrow" w:cs="Arial"/>
          <w:b/>
          <w:bCs/>
          <w:iCs/>
          <w:sz w:val="22"/>
          <w:lang w:val="en-US"/>
        </w:rPr>
        <w:t>S</w:t>
      </w:r>
      <w:r w:rsidR="00DC3DA5" w:rsidRPr="00D85970">
        <w:rPr>
          <w:rFonts w:ascii="Arial Narrow" w:hAnsi="Arial Narrow" w:cs="Arial"/>
          <w:b/>
          <w:bCs/>
          <w:iCs/>
          <w:sz w:val="22"/>
          <w:lang w:val="en-US"/>
        </w:rPr>
        <w:t>tudents.</w:t>
      </w:r>
    </w:p>
    <w:p w14:paraId="1D3917F9" w14:textId="77777777" w:rsidR="00DA5C02" w:rsidRPr="00D85970" w:rsidRDefault="00DA5C02" w:rsidP="00BA651B">
      <w:pPr>
        <w:tabs>
          <w:tab w:val="num" w:pos="720"/>
        </w:tabs>
        <w:spacing w:after="0"/>
        <w:rPr>
          <w:rFonts w:ascii="Arial Narrow" w:hAnsi="Arial Narrow" w:cs="Arial"/>
          <w:b/>
          <w:bCs/>
          <w:iCs/>
          <w:sz w:val="22"/>
          <w:lang w:val="en-US"/>
        </w:rPr>
      </w:pPr>
    </w:p>
    <w:p w14:paraId="0958FF2C" w14:textId="77777777" w:rsidR="00DA5C02" w:rsidRPr="00DA5C02" w:rsidRDefault="00DA5C02" w:rsidP="00DA5C02">
      <w:pPr>
        <w:tabs>
          <w:tab w:val="num" w:pos="720"/>
        </w:tabs>
        <w:spacing w:after="0"/>
        <w:jc w:val="center"/>
        <w:rPr>
          <w:rFonts w:ascii="Arial Narrow" w:hAnsi="Arial Narrow" w:cs="Arial"/>
          <w:b/>
          <w:bCs/>
          <w:iCs/>
          <w:sz w:val="22"/>
          <w:lang w:val="en-US"/>
        </w:rPr>
      </w:pPr>
    </w:p>
    <w:p w14:paraId="475B972C" w14:textId="6E733C2B" w:rsidR="00DA5C02" w:rsidRPr="00DA5C02" w:rsidRDefault="00DA5C02" w:rsidP="00DA5C02">
      <w:pPr>
        <w:tabs>
          <w:tab w:val="num" w:pos="720"/>
        </w:tabs>
        <w:spacing w:after="0"/>
        <w:rPr>
          <w:rFonts w:ascii="Arial Narrow" w:hAnsi="Arial Narrow" w:cs="Arial"/>
          <w:iCs/>
          <w:sz w:val="22"/>
          <w:lang w:val="en-US"/>
        </w:rPr>
      </w:pPr>
      <w:proofErr w:type="spellStart"/>
      <w:r w:rsidRPr="00DA5C02">
        <w:rPr>
          <w:rFonts w:ascii="Arial Narrow" w:hAnsi="Arial Narrow" w:cs="Arial"/>
          <w:b/>
          <w:bCs/>
          <w:iCs/>
          <w:sz w:val="22"/>
          <w:lang w:val="en-US"/>
        </w:rPr>
        <w:t>Pendahuluan</w:t>
      </w:r>
      <w:proofErr w:type="spellEnd"/>
      <w:r w:rsidRPr="00DA5C02">
        <w:rPr>
          <w:rFonts w:ascii="Arial Narrow" w:hAnsi="Arial Narrow" w:cs="Arial"/>
          <w:iCs/>
          <w:sz w:val="22"/>
          <w:lang w:val="en-US"/>
        </w:rPr>
        <w:t xml:space="preserve">. Musculoskeletal </w:t>
      </w:r>
      <w:proofErr w:type="spellStart"/>
      <w:r w:rsidRPr="00DA5C02">
        <w:rPr>
          <w:rFonts w:ascii="Arial Narrow" w:hAnsi="Arial Narrow" w:cs="Arial"/>
          <w:iCs/>
          <w:sz w:val="22"/>
          <w:lang w:val="en-US"/>
        </w:rPr>
        <w:t>Disoder</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merupakan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sekumpulan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gejala</w:t>
      </w:r>
      <w:proofErr w:type="spellEnd"/>
      <w:r w:rsidRPr="00DA5C02">
        <w:rPr>
          <w:rFonts w:ascii="Arial Narrow" w:hAnsi="Arial Narrow" w:cs="Arial"/>
          <w:iCs/>
          <w:sz w:val="22"/>
          <w:lang w:val="en-US"/>
        </w:rPr>
        <w:t>/</w:t>
      </w:r>
      <w:proofErr w:type="spellStart"/>
      <w:r w:rsidRPr="00DA5C02">
        <w:rPr>
          <w:rFonts w:ascii="Arial Narrow" w:hAnsi="Arial Narrow" w:cs="Arial"/>
          <w:iCs/>
          <w:sz w:val="22"/>
          <w:lang w:val="en-US"/>
        </w:rPr>
        <w:t>gangguan</w:t>
      </w:r>
      <w:proofErr w:type="spellEnd"/>
      <w:r w:rsidRPr="00DA5C02">
        <w:rPr>
          <w:rFonts w:ascii="Arial Narrow" w:hAnsi="Arial Narrow" w:cs="Arial"/>
          <w:iCs/>
          <w:sz w:val="22"/>
          <w:lang w:val="en-US"/>
        </w:rPr>
        <w:t xml:space="preserve"> yang </w:t>
      </w:r>
      <w:proofErr w:type="spellStart"/>
      <w:r w:rsidRPr="00DA5C02">
        <w:rPr>
          <w:rFonts w:ascii="Arial Narrow" w:hAnsi="Arial Narrow" w:cs="Arial"/>
          <w:iCs/>
          <w:sz w:val="22"/>
          <w:lang w:val="en-US"/>
        </w:rPr>
        <w:t>berkaitan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dengan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jaringan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otot</w:t>
      </w:r>
      <w:proofErr w:type="spellEnd"/>
      <w:r w:rsidRPr="00DA5C02">
        <w:rPr>
          <w:rFonts w:ascii="Arial Narrow" w:hAnsi="Arial Narrow" w:cs="Arial"/>
          <w:iCs/>
          <w:sz w:val="22"/>
          <w:lang w:val="en-US"/>
        </w:rPr>
        <w:t xml:space="preserve">, tendon, ligament, </w:t>
      </w:r>
      <w:proofErr w:type="spellStart"/>
      <w:r w:rsidRPr="00DA5C02">
        <w:rPr>
          <w:rFonts w:ascii="Arial Narrow" w:hAnsi="Arial Narrow" w:cs="Arial"/>
          <w:iCs/>
          <w:sz w:val="22"/>
          <w:lang w:val="en-US"/>
        </w:rPr>
        <w:t>kartilago</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sistem</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syaraf</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struktur</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tulang</w:t>
      </w:r>
      <w:proofErr w:type="spellEnd"/>
      <w:r w:rsidRPr="00DA5C02">
        <w:rPr>
          <w:rFonts w:ascii="Arial Narrow" w:hAnsi="Arial Narrow" w:cs="Arial"/>
          <w:iCs/>
          <w:sz w:val="22"/>
          <w:lang w:val="en-US"/>
        </w:rPr>
        <w:t xml:space="preserve">, dan </w:t>
      </w:r>
      <w:proofErr w:type="spellStart"/>
      <w:r w:rsidRPr="00DA5C02">
        <w:rPr>
          <w:rFonts w:ascii="Arial Narrow" w:hAnsi="Arial Narrow" w:cs="Arial"/>
          <w:iCs/>
          <w:sz w:val="22"/>
          <w:lang w:val="en-US"/>
        </w:rPr>
        <w:t>pembuluh</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darah</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gangguan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tersebut</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dapat</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dipicu</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dari</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beberapa</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faktor</w:t>
      </w:r>
      <w:proofErr w:type="spellEnd"/>
      <w:r w:rsidRPr="00DA5C02">
        <w:rPr>
          <w:rFonts w:ascii="Arial Narrow" w:hAnsi="Arial Narrow" w:cs="Arial"/>
          <w:iCs/>
          <w:sz w:val="22"/>
          <w:lang w:val="en-US"/>
        </w:rPr>
        <w:t xml:space="preserve">, </w:t>
      </w:r>
      <w:proofErr w:type="spellStart"/>
      <w:r w:rsidR="00005FF0">
        <w:rPr>
          <w:rFonts w:ascii="Arial Narrow" w:hAnsi="Arial Narrow" w:cs="Arial"/>
          <w:iCs/>
          <w:sz w:val="22"/>
          <w:lang w:val="en-US"/>
        </w:rPr>
        <w:t>yaitu</w:t>
      </w:r>
      <w:proofErr w:type="spellEnd"/>
      <w:r w:rsidR="00005FF0">
        <w:rPr>
          <w:rFonts w:ascii="Arial Narrow" w:hAnsi="Arial Narrow" w:cs="Arial"/>
          <w:iCs/>
          <w:sz w:val="22"/>
          <w:lang w:val="en-US"/>
        </w:rPr>
        <w:t xml:space="preserve"> </w:t>
      </w:r>
      <w:proofErr w:type="spellStart"/>
      <w:r w:rsidR="00005FF0" w:rsidRPr="00005FF0">
        <w:rPr>
          <w:rFonts w:ascii="Arial Narrow" w:hAnsi="Arial Narrow" w:cs="Arial"/>
          <w:iCs/>
          <w:sz w:val="22"/>
          <w:lang w:val="en-US"/>
        </w:rPr>
        <w:t>faktor</w:t>
      </w:r>
      <w:proofErr w:type="spellEnd"/>
      <w:r w:rsidR="00005FF0" w:rsidRPr="00005FF0">
        <w:rPr>
          <w:rFonts w:ascii="Arial Narrow" w:hAnsi="Arial Narrow" w:cs="Arial"/>
          <w:iCs/>
          <w:sz w:val="22"/>
          <w:lang w:val="en-US"/>
        </w:rPr>
        <w:t xml:space="preserve"> internal </w:t>
      </w:r>
      <w:proofErr w:type="spellStart"/>
      <w:r w:rsidR="00005FF0">
        <w:rPr>
          <w:rFonts w:ascii="Arial Narrow" w:hAnsi="Arial Narrow" w:cs="Arial"/>
          <w:iCs/>
          <w:sz w:val="22"/>
          <w:lang w:val="en-US"/>
        </w:rPr>
        <w:t>seperti</w:t>
      </w:r>
      <w:proofErr w:type="spellEnd"/>
      <w:r w:rsidR="00005FF0">
        <w:rPr>
          <w:rFonts w:ascii="Arial Narrow" w:hAnsi="Arial Narrow" w:cs="Arial"/>
          <w:iCs/>
          <w:sz w:val="22"/>
          <w:lang w:val="en-US"/>
        </w:rPr>
        <w:t xml:space="preserve"> </w:t>
      </w:r>
      <w:proofErr w:type="spellStart"/>
      <w:proofErr w:type="gramStart"/>
      <w:r w:rsidR="00005FF0" w:rsidRPr="00005FF0">
        <w:rPr>
          <w:rFonts w:ascii="Arial Narrow" w:hAnsi="Arial Narrow" w:cs="Arial"/>
          <w:iCs/>
          <w:sz w:val="22"/>
          <w:lang w:val="en-US"/>
        </w:rPr>
        <w:t>usia</w:t>
      </w:r>
      <w:proofErr w:type="spellEnd"/>
      <w:r w:rsidR="00005FF0" w:rsidRPr="00005FF0">
        <w:rPr>
          <w:rFonts w:ascii="Arial Narrow" w:hAnsi="Arial Narrow" w:cs="Arial"/>
          <w:iCs/>
          <w:sz w:val="22"/>
          <w:lang w:val="en-US"/>
        </w:rPr>
        <w:t xml:space="preserve">,  </w:t>
      </w:r>
      <w:proofErr w:type="spellStart"/>
      <w:r w:rsidR="00005FF0" w:rsidRPr="00005FF0">
        <w:rPr>
          <w:rFonts w:ascii="Arial Narrow" w:hAnsi="Arial Narrow" w:cs="Arial"/>
          <w:iCs/>
          <w:sz w:val="22"/>
          <w:lang w:val="en-US"/>
        </w:rPr>
        <w:t>kebiasaan</w:t>
      </w:r>
      <w:proofErr w:type="spellEnd"/>
      <w:proofErr w:type="gramEnd"/>
      <w:r w:rsidR="00005FF0" w:rsidRPr="00005FF0">
        <w:rPr>
          <w:rFonts w:ascii="Arial Narrow" w:hAnsi="Arial Narrow" w:cs="Arial"/>
          <w:iCs/>
          <w:sz w:val="22"/>
          <w:lang w:val="en-US"/>
        </w:rPr>
        <w:t xml:space="preserve"> </w:t>
      </w:r>
      <w:proofErr w:type="spellStart"/>
      <w:r w:rsidR="00005FF0" w:rsidRPr="00005FF0">
        <w:rPr>
          <w:rFonts w:ascii="Arial Narrow" w:hAnsi="Arial Narrow" w:cs="Arial"/>
          <w:iCs/>
          <w:sz w:val="22"/>
          <w:lang w:val="en-US"/>
        </w:rPr>
        <w:t>olahraga</w:t>
      </w:r>
      <w:proofErr w:type="spellEnd"/>
      <w:r w:rsidR="00005FF0" w:rsidRPr="00005FF0">
        <w:rPr>
          <w:rFonts w:ascii="Arial Narrow" w:hAnsi="Arial Narrow" w:cs="Arial"/>
          <w:iCs/>
          <w:sz w:val="22"/>
          <w:lang w:val="en-US"/>
        </w:rPr>
        <w:t xml:space="preserve">, dan </w:t>
      </w:r>
      <w:proofErr w:type="spellStart"/>
      <w:r w:rsidR="00005FF0" w:rsidRPr="00005FF0">
        <w:rPr>
          <w:rFonts w:ascii="Arial Narrow" w:hAnsi="Arial Narrow" w:cs="Arial"/>
          <w:iCs/>
          <w:sz w:val="22"/>
          <w:lang w:val="en-US"/>
        </w:rPr>
        <w:t>indeks</w:t>
      </w:r>
      <w:proofErr w:type="spellEnd"/>
      <w:r w:rsidR="00005FF0" w:rsidRPr="00005FF0">
        <w:rPr>
          <w:rFonts w:ascii="Arial Narrow" w:hAnsi="Arial Narrow" w:cs="Arial"/>
          <w:iCs/>
          <w:sz w:val="22"/>
          <w:lang w:val="en-US"/>
        </w:rPr>
        <w:t xml:space="preserve"> </w:t>
      </w:r>
      <w:proofErr w:type="spellStart"/>
      <w:r w:rsidR="00005FF0" w:rsidRPr="00005FF0">
        <w:rPr>
          <w:rFonts w:ascii="Arial Narrow" w:hAnsi="Arial Narrow" w:cs="Arial"/>
          <w:iCs/>
          <w:sz w:val="22"/>
          <w:lang w:val="en-US"/>
        </w:rPr>
        <w:t>massa</w:t>
      </w:r>
      <w:proofErr w:type="spellEnd"/>
      <w:r w:rsidR="00005FF0" w:rsidRPr="00005FF0">
        <w:rPr>
          <w:rFonts w:ascii="Arial Narrow" w:hAnsi="Arial Narrow" w:cs="Arial"/>
          <w:iCs/>
          <w:sz w:val="22"/>
          <w:lang w:val="en-US"/>
        </w:rPr>
        <w:t xml:space="preserve"> </w:t>
      </w:r>
      <w:proofErr w:type="spellStart"/>
      <w:r w:rsidR="00005FF0" w:rsidRPr="00005FF0">
        <w:rPr>
          <w:rFonts w:ascii="Arial Narrow" w:hAnsi="Arial Narrow" w:cs="Arial"/>
          <w:iCs/>
          <w:sz w:val="22"/>
          <w:lang w:val="en-US"/>
        </w:rPr>
        <w:t>tubuh</w:t>
      </w:r>
      <w:proofErr w:type="spellEnd"/>
      <w:r w:rsidR="00005FF0">
        <w:rPr>
          <w:rFonts w:ascii="Arial Narrow" w:hAnsi="Arial Narrow" w:cs="Arial"/>
          <w:iCs/>
          <w:sz w:val="22"/>
          <w:lang w:val="en-US"/>
        </w:rPr>
        <w:t xml:space="preserve">, </w:t>
      </w:r>
      <w:proofErr w:type="spellStart"/>
      <w:r w:rsidR="00005FF0">
        <w:rPr>
          <w:rFonts w:ascii="Arial Narrow" w:hAnsi="Arial Narrow" w:cs="Arial"/>
          <w:iCs/>
          <w:sz w:val="22"/>
          <w:lang w:val="en-US"/>
        </w:rPr>
        <w:t>sedangkan</w:t>
      </w:r>
      <w:proofErr w:type="spellEnd"/>
      <w:r w:rsidR="00005FF0">
        <w:rPr>
          <w:rFonts w:ascii="Arial Narrow" w:hAnsi="Arial Narrow" w:cs="Arial"/>
          <w:iCs/>
          <w:sz w:val="22"/>
          <w:lang w:val="en-US"/>
        </w:rPr>
        <w:t xml:space="preserve"> </w:t>
      </w:r>
      <w:proofErr w:type="spellStart"/>
      <w:r w:rsidR="00005FF0" w:rsidRPr="00005FF0">
        <w:rPr>
          <w:rFonts w:ascii="Arial Narrow" w:hAnsi="Arial Narrow" w:cs="Arial"/>
          <w:iCs/>
          <w:sz w:val="22"/>
          <w:lang w:val="en-US"/>
        </w:rPr>
        <w:t>faktor</w:t>
      </w:r>
      <w:proofErr w:type="spellEnd"/>
      <w:r w:rsidR="00005FF0" w:rsidRPr="00005FF0">
        <w:rPr>
          <w:rFonts w:ascii="Arial Narrow" w:hAnsi="Arial Narrow" w:cs="Arial"/>
          <w:iCs/>
          <w:sz w:val="22"/>
          <w:lang w:val="en-US"/>
        </w:rPr>
        <w:t xml:space="preserve"> </w:t>
      </w:r>
      <w:proofErr w:type="spellStart"/>
      <w:r w:rsidR="00005FF0" w:rsidRPr="00005FF0">
        <w:rPr>
          <w:rFonts w:ascii="Arial Narrow" w:hAnsi="Arial Narrow" w:cs="Arial"/>
          <w:iCs/>
          <w:sz w:val="22"/>
          <w:lang w:val="en-US"/>
        </w:rPr>
        <w:t>eksternal</w:t>
      </w:r>
      <w:proofErr w:type="spellEnd"/>
      <w:r w:rsidR="00005FF0" w:rsidRPr="00005FF0">
        <w:rPr>
          <w:rFonts w:ascii="Arial Narrow" w:hAnsi="Arial Narrow" w:cs="Arial"/>
          <w:iCs/>
          <w:sz w:val="22"/>
          <w:lang w:val="en-US"/>
        </w:rPr>
        <w:t xml:space="preserve"> </w:t>
      </w:r>
      <w:proofErr w:type="spellStart"/>
      <w:r w:rsidR="00005FF0">
        <w:rPr>
          <w:rFonts w:ascii="Arial Narrow" w:hAnsi="Arial Narrow" w:cs="Arial"/>
          <w:iCs/>
          <w:sz w:val="22"/>
          <w:lang w:val="en-US"/>
        </w:rPr>
        <w:t>berupa</w:t>
      </w:r>
      <w:proofErr w:type="spellEnd"/>
      <w:r w:rsidR="00005FF0">
        <w:rPr>
          <w:rFonts w:ascii="Arial Narrow" w:hAnsi="Arial Narrow" w:cs="Arial"/>
          <w:iCs/>
          <w:sz w:val="22"/>
          <w:lang w:val="en-US"/>
        </w:rPr>
        <w:t xml:space="preserve"> </w:t>
      </w:r>
      <w:proofErr w:type="spellStart"/>
      <w:r w:rsidR="00005FF0" w:rsidRPr="00005FF0">
        <w:rPr>
          <w:rFonts w:ascii="Arial Narrow" w:hAnsi="Arial Narrow" w:cs="Arial"/>
          <w:iCs/>
          <w:sz w:val="22"/>
          <w:lang w:val="en-US"/>
        </w:rPr>
        <w:t>posisi</w:t>
      </w:r>
      <w:proofErr w:type="spellEnd"/>
      <w:r w:rsidR="00005FF0" w:rsidRPr="00005FF0">
        <w:rPr>
          <w:rFonts w:ascii="Arial Narrow" w:hAnsi="Arial Narrow" w:cs="Arial"/>
          <w:iCs/>
          <w:sz w:val="22"/>
          <w:lang w:val="en-US"/>
        </w:rPr>
        <w:t xml:space="preserve"> </w:t>
      </w:r>
      <w:proofErr w:type="spellStart"/>
      <w:r w:rsidR="00005FF0">
        <w:rPr>
          <w:rFonts w:ascii="Arial Narrow" w:hAnsi="Arial Narrow" w:cs="Arial"/>
          <w:iCs/>
          <w:sz w:val="22"/>
          <w:lang w:val="en-US"/>
        </w:rPr>
        <w:t>tubuh</w:t>
      </w:r>
      <w:proofErr w:type="spellEnd"/>
      <w:r w:rsidR="00005FF0">
        <w:rPr>
          <w:rFonts w:ascii="Arial Narrow" w:hAnsi="Arial Narrow" w:cs="Arial"/>
          <w:iCs/>
          <w:sz w:val="22"/>
          <w:lang w:val="en-US"/>
        </w:rPr>
        <w:t xml:space="preserve"> </w:t>
      </w:r>
      <w:r w:rsidRPr="00DA5C02">
        <w:rPr>
          <w:rFonts w:ascii="Arial Narrow" w:hAnsi="Arial Narrow" w:cs="Arial"/>
          <w:iCs/>
          <w:sz w:val="22"/>
          <w:lang w:val="en-US"/>
        </w:rPr>
        <w:t xml:space="preserve"> yang salah </w:t>
      </w:r>
      <w:proofErr w:type="spellStart"/>
      <w:r w:rsidRPr="00DA5C02">
        <w:rPr>
          <w:rFonts w:ascii="Arial Narrow" w:hAnsi="Arial Narrow" w:cs="Arial"/>
          <w:iCs/>
          <w:sz w:val="22"/>
          <w:lang w:val="en-US"/>
        </w:rPr>
        <w:t>saat</w:t>
      </w:r>
      <w:proofErr w:type="spellEnd"/>
      <w:r w:rsidRPr="00DA5C02">
        <w:rPr>
          <w:rFonts w:ascii="Arial Narrow" w:hAnsi="Arial Narrow" w:cs="Arial"/>
          <w:iCs/>
          <w:sz w:val="22"/>
          <w:lang w:val="en-US"/>
        </w:rPr>
        <w:t xml:space="preserve"> </w:t>
      </w:r>
      <w:proofErr w:type="spellStart"/>
      <w:r w:rsidR="00005FF0">
        <w:rPr>
          <w:rFonts w:ascii="Arial Narrow" w:hAnsi="Arial Narrow" w:cs="Arial"/>
          <w:iCs/>
          <w:sz w:val="22"/>
          <w:lang w:val="en-US"/>
        </w:rPr>
        <w:t>melakukan</w:t>
      </w:r>
      <w:proofErr w:type="spellEnd"/>
      <w:r w:rsidR="00005FF0">
        <w:rPr>
          <w:rFonts w:ascii="Arial Narrow" w:hAnsi="Arial Narrow" w:cs="Arial"/>
          <w:iCs/>
          <w:sz w:val="22"/>
          <w:lang w:val="en-US"/>
        </w:rPr>
        <w:t xml:space="preserve"> </w:t>
      </w:r>
      <w:proofErr w:type="spellStart"/>
      <w:r w:rsidR="00005FF0">
        <w:rPr>
          <w:rFonts w:ascii="Arial Narrow" w:hAnsi="Arial Narrow" w:cs="Arial"/>
          <w:iCs/>
          <w:sz w:val="22"/>
          <w:lang w:val="en-US"/>
        </w:rPr>
        <w:t>gerakan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serta</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mengangkat</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beban</w:t>
      </w:r>
      <w:proofErr w:type="spellEnd"/>
      <w:r w:rsidRPr="00DA5C02">
        <w:rPr>
          <w:rFonts w:ascii="Arial Narrow" w:hAnsi="Arial Narrow" w:cs="Arial"/>
          <w:iCs/>
          <w:sz w:val="22"/>
          <w:lang w:val="en-US"/>
        </w:rPr>
        <w:t xml:space="preserve"> yang </w:t>
      </w:r>
      <w:proofErr w:type="spellStart"/>
      <w:r w:rsidRPr="00DA5C02">
        <w:rPr>
          <w:rFonts w:ascii="Arial Narrow" w:hAnsi="Arial Narrow" w:cs="Arial"/>
          <w:iCs/>
          <w:sz w:val="22"/>
          <w:lang w:val="en-US"/>
        </w:rPr>
        <w:t>berat</w:t>
      </w:r>
      <w:proofErr w:type="spellEnd"/>
      <w:r w:rsidR="00005FF0">
        <w:rPr>
          <w:rFonts w:ascii="Arial Narrow" w:hAnsi="Arial Narrow" w:cs="Arial"/>
          <w:iCs/>
          <w:sz w:val="22"/>
          <w:lang w:val="en-US"/>
        </w:rPr>
        <w:t xml:space="preserve">. </w:t>
      </w:r>
      <w:r w:rsidRPr="00DA5C02">
        <w:rPr>
          <w:rFonts w:ascii="Arial Narrow" w:hAnsi="Arial Narrow" w:cs="Arial"/>
          <w:iCs/>
          <w:sz w:val="22"/>
          <w:lang w:val="en-US"/>
        </w:rPr>
        <w:t xml:space="preserve">. Beban yang </w:t>
      </w:r>
      <w:proofErr w:type="spellStart"/>
      <w:r w:rsidRPr="00DA5C02">
        <w:rPr>
          <w:rFonts w:ascii="Arial Narrow" w:hAnsi="Arial Narrow" w:cs="Arial"/>
          <w:iCs/>
          <w:sz w:val="22"/>
          <w:lang w:val="en-US"/>
        </w:rPr>
        <w:t>berat</w:t>
      </w:r>
      <w:proofErr w:type="spellEnd"/>
      <w:r w:rsidRPr="00DA5C02">
        <w:rPr>
          <w:rFonts w:ascii="Arial Narrow" w:hAnsi="Arial Narrow" w:cs="Arial"/>
          <w:iCs/>
          <w:sz w:val="22"/>
          <w:lang w:val="en-US"/>
        </w:rPr>
        <w:t xml:space="preserve"> </w:t>
      </w:r>
      <w:proofErr w:type="spellStart"/>
      <w:proofErr w:type="gramStart"/>
      <w:r w:rsidRPr="00DA5C02">
        <w:rPr>
          <w:rFonts w:ascii="Arial Narrow" w:hAnsi="Arial Narrow" w:cs="Arial"/>
          <w:iCs/>
          <w:sz w:val="22"/>
          <w:lang w:val="en-US"/>
        </w:rPr>
        <w:t>tersebut</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akan</w:t>
      </w:r>
      <w:proofErr w:type="spellEnd"/>
      <w:proofErr w:type="gram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menekan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otot</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ligamen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serta</w:t>
      </w:r>
      <w:proofErr w:type="spellEnd"/>
      <w:r w:rsidRPr="00DA5C02">
        <w:rPr>
          <w:rFonts w:ascii="Arial Narrow" w:hAnsi="Arial Narrow" w:cs="Arial"/>
          <w:iCs/>
          <w:sz w:val="22"/>
          <w:lang w:val="en-US"/>
        </w:rPr>
        <w:t xml:space="preserve"> tendon </w:t>
      </w:r>
      <w:proofErr w:type="spellStart"/>
      <w:r w:rsidRPr="00DA5C02">
        <w:rPr>
          <w:rFonts w:ascii="Arial Narrow" w:hAnsi="Arial Narrow" w:cs="Arial"/>
          <w:iCs/>
          <w:sz w:val="22"/>
          <w:lang w:val="en-US"/>
        </w:rPr>
        <w:t>sehingga</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terjadi</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ketegangan</w:t>
      </w:r>
      <w:proofErr w:type="spellEnd"/>
      <w:r w:rsidRPr="00DA5C02">
        <w:rPr>
          <w:rFonts w:ascii="Arial Narrow" w:hAnsi="Arial Narrow" w:cs="Arial"/>
          <w:iCs/>
          <w:sz w:val="22"/>
          <w:lang w:val="en-US"/>
        </w:rPr>
        <w:t xml:space="preserve"> dan </w:t>
      </w:r>
      <w:proofErr w:type="spellStart"/>
      <w:r w:rsidRPr="00DA5C02">
        <w:rPr>
          <w:rFonts w:ascii="Arial Narrow" w:hAnsi="Arial Narrow" w:cs="Arial"/>
          <w:iCs/>
          <w:sz w:val="22"/>
          <w:lang w:val="en-US"/>
        </w:rPr>
        <w:t>menyebabkan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timbulnya</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nyeri</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akut</w:t>
      </w:r>
      <w:proofErr w:type="spellEnd"/>
      <w:r w:rsidRPr="00DA5C02">
        <w:rPr>
          <w:rFonts w:ascii="Arial Narrow" w:hAnsi="Arial Narrow" w:cs="Arial"/>
          <w:iCs/>
          <w:sz w:val="22"/>
          <w:lang w:val="en-US"/>
        </w:rPr>
        <w:t xml:space="preserve"> pada </w:t>
      </w:r>
      <w:proofErr w:type="spellStart"/>
      <w:r w:rsidRPr="00DA5C02">
        <w:rPr>
          <w:rFonts w:ascii="Arial Narrow" w:hAnsi="Arial Narrow" w:cs="Arial"/>
          <w:iCs/>
          <w:sz w:val="22"/>
          <w:lang w:val="en-US"/>
        </w:rPr>
        <w:t>leher</w:t>
      </w:r>
      <w:proofErr w:type="spellEnd"/>
      <w:r w:rsidRPr="00DA5C02">
        <w:rPr>
          <w:rFonts w:ascii="Arial Narrow" w:hAnsi="Arial Narrow" w:cs="Arial"/>
          <w:iCs/>
          <w:sz w:val="22"/>
          <w:lang w:val="en-US"/>
        </w:rPr>
        <w:t xml:space="preserve"> dan bahu.  </w:t>
      </w:r>
      <w:proofErr w:type="spellStart"/>
      <w:r w:rsidRPr="00DA5C02">
        <w:rPr>
          <w:rFonts w:ascii="Arial Narrow" w:hAnsi="Arial Narrow" w:cs="Arial"/>
          <w:iCs/>
          <w:sz w:val="22"/>
          <w:lang w:val="en-US"/>
        </w:rPr>
        <w:t>Siswa</w:t>
      </w:r>
      <w:proofErr w:type="spellEnd"/>
      <w:r w:rsidRPr="00DA5C02">
        <w:rPr>
          <w:rFonts w:ascii="Arial Narrow" w:hAnsi="Arial Narrow" w:cs="Arial"/>
          <w:iCs/>
          <w:sz w:val="22"/>
          <w:lang w:val="en-US"/>
        </w:rPr>
        <w:t xml:space="preserve"> SMA </w:t>
      </w:r>
      <w:proofErr w:type="spellStart"/>
      <w:r w:rsidRPr="00DA5C02">
        <w:rPr>
          <w:rFonts w:ascii="Arial Narrow" w:hAnsi="Arial Narrow" w:cs="Arial"/>
          <w:iCs/>
          <w:sz w:val="22"/>
          <w:lang w:val="en-US"/>
        </w:rPr>
        <w:t>saat</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ini</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setiap</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hari</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akan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memikul</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beban</w:t>
      </w:r>
      <w:proofErr w:type="spellEnd"/>
      <w:r w:rsidRPr="00DA5C02">
        <w:rPr>
          <w:rFonts w:ascii="Arial Narrow" w:hAnsi="Arial Narrow" w:cs="Arial"/>
          <w:iCs/>
          <w:sz w:val="22"/>
          <w:lang w:val="en-US"/>
        </w:rPr>
        <w:t xml:space="preserve"> pada </w:t>
      </w:r>
      <w:proofErr w:type="spellStart"/>
      <w:r w:rsidRPr="00DA5C02">
        <w:rPr>
          <w:rFonts w:ascii="Arial Narrow" w:hAnsi="Arial Narrow" w:cs="Arial"/>
          <w:iCs/>
          <w:sz w:val="22"/>
          <w:lang w:val="en-US"/>
        </w:rPr>
        <w:t>bagian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tubuh</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belakang</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kurang</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lebih</w:t>
      </w:r>
      <w:proofErr w:type="spellEnd"/>
      <w:r w:rsidRPr="00DA5C02">
        <w:rPr>
          <w:rFonts w:ascii="Arial Narrow" w:hAnsi="Arial Narrow" w:cs="Arial"/>
          <w:iCs/>
          <w:sz w:val="22"/>
          <w:lang w:val="en-US"/>
        </w:rPr>
        <w:t xml:space="preserve"> 5-7 kg </w:t>
      </w:r>
      <w:proofErr w:type="spellStart"/>
      <w:r w:rsidRPr="00DA5C02">
        <w:rPr>
          <w:rFonts w:ascii="Arial Narrow" w:hAnsi="Arial Narrow" w:cs="Arial"/>
          <w:iCs/>
          <w:sz w:val="22"/>
          <w:lang w:val="en-US"/>
        </w:rPr>
        <w:t>setiap</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hari</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Dengan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membawa</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tas</w:t>
      </w:r>
      <w:proofErr w:type="spellEnd"/>
      <w:r w:rsidRPr="00DA5C02">
        <w:rPr>
          <w:rFonts w:ascii="Arial Narrow" w:hAnsi="Arial Narrow" w:cs="Arial"/>
          <w:iCs/>
          <w:sz w:val="22"/>
          <w:lang w:val="en-US"/>
        </w:rPr>
        <w:t xml:space="preserve"> yang </w:t>
      </w:r>
      <w:proofErr w:type="spellStart"/>
      <w:r w:rsidRPr="00DA5C02">
        <w:rPr>
          <w:rFonts w:ascii="Arial Narrow" w:hAnsi="Arial Narrow" w:cs="Arial"/>
          <w:iCs/>
          <w:sz w:val="22"/>
          <w:lang w:val="en-US"/>
        </w:rPr>
        <w:t>berat</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tersebut</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maka</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siswa</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akan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mulai</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merasakan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nyeri</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padahal</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masih</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dalam</w:t>
      </w:r>
      <w:proofErr w:type="spellEnd"/>
      <w:r w:rsidRPr="00DA5C02">
        <w:rPr>
          <w:rFonts w:ascii="Arial Narrow" w:hAnsi="Arial Narrow" w:cs="Arial"/>
          <w:iCs/>
          <w:sz w:val="22"/>
          <w:lang w:val="en-US"/>
        </w:rPr>
        <w:t xml:space="preserve"> masa </w:t>
      </w:r>
      <w:proofErr w:type="spellStart"/>
      <w:r w:rsidRPr="00DA5C02">
        <w:rPr>
          <w:rFonts w:ascii="Arial Narrow" w:hAnsi="Arial Narrow" w:cs="Arial"/>
          <w:iCs/>
          <w:sz w:val="22"/>
          <w:lang w:val="en-US"/>
        </w:rPr>
        <w:t>pertumbuhan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Keluhan</w:t>
      </w:r>
      <w:proofErr w:type="spellEnd"/>
      <w:r w:rsidRPr="00DA5C02">
        <w:rPr>
          <w:rFonts w:ascii="Arial Narrow" w:hAnsi="Arial Narrow" w:cs="Arial"/>
          <w:iCs/>
          <w:sz w:val="22"/>
          <w:lang w:val="en-US"/>
        </w:rPr>
        <w:t xml:space="preserve"> MSDs pada </w:t>
      </w:r>
      <w:proofErr w:type="spellStart"/>
      <w:r w:rsidRPr="00DA5C02">
        <w:rPr>
          <w:rFonts w:ascii="Arial Narrow" w:hAnsi="Arial Narrow" w:cs="Arial"/>
          <w:iCs/>
          <w:sz w:val="22"/>
          <w:lang w:val="en-US"/>
        </w:rPr>
        <w:t>Siswa</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dapat</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menyebabkan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gangguan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kegiatan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sehari-hari</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konsentrasi</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belajar</w:t>
      </w:r>
      <w:proofErr w:type="spellEnd"/>
      <w:r w:rsidRPr="00DA5C02">
        <w:rPr>
          <w:rFonts w:ascii="Arial Narrow" w:hAnsi="Arial Narrow" w:cs="Arial"/>
          <w:iCs/>
          <w:sz w:val="22"/>
          <w:lang w:val="en-US"/>
        </w:rPr>
        <w:t xml:space="preserve"> dan </w:t>
      </w:r>
      <w:proofErr w:type="spellStart"/>
      <w:r w:rsidRPr="00DA5C02">
        <w:rPr>
          <w:rFonts w:ascii="Arial Narrow" w:hAnsi="Arial Narrow" w:cs="Arial"/>
          <w:iCs/>
          <w:sz w:val="22"/>
          <w:lang w:val="en-US"/>
        </w:rPr>
        <w:t>prestasi</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belajar</w:t>
      </w:r>
      <w:proofErr w:type="spellEnd"/>
      <w:r w:rsidRPr="00DA5C02">
        <w:rPr>
          <w:rFonts w:ascii="Arial Narrow" w:hAnsi="Arial Narrow" w:cs="Arial"/>
          <w:iCs/>
          <w:sz w:val="22"/>
          <w:lang w:val="en-US"/>
        </w:rPr>
        <w:t xml:space="preserve">. </w:t>
      </w:r>
    </w:p>
    <w:p w14:paraId="1FC35A3D" w14:textId="77777777" w:rsidR="00DA5C02" w:rsidRPr="00DA5C02" w:rsidRDefault="00DA5C02" w:rsidP="00DA5C02">
      <w:pPr>
        <w:tabs>
          <w:tab w:val="num" w:pos="720"/>
        </w:tabs>
        <w:spacing w:after="0"/>
        <w:rPr>
          <w:rFonts w:ascii="Arial Narrow" w:hAnsi="Arial Narrow" w:cs="Arial"/>
          <w:iCs/>
          <w:sz w:val="22"/>
          <w:lang w:val="en-US"/>
        </w:rPr>
      </w:pPr>
      <w:proofErr w:type="spellStart"/>
      <w:r w:rsidRPr="00DA5C02">
        <w:rPr>
          <w:rFonts w:ascii="Arial Narrow" w:hAnsi="Arial Narrow" w:cs="Arial"/>
          <w:b/>
          <w:bCs/>
          <w:iCs/>
          <w:sz w:val="22"/>
          <w:lang w:val="en-US"/>
        </w:rPr>
        <w:t>Tujuan</w:t>
      </w:r>
      <w:proofErr w:type="spellEnd"/>
      <w:r w:rsidRPr="00DA5C02">
        <w:rPr>
          <w:rFonts w:ascii="Arial Narrow" w:hAnsi="Arial Narrow" w:cs="Arial"/>
          <w:b/>
          <w:bCs/>
          <w:iCs/>
          <w:sz w:val="22"/>
          <w:lang w:val="en-US"/>
        </w:rPr>
        <w:t>.</w:t>
      </w:r>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Penelitian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ini</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bertujuan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untuk</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mengetahui</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seberapa</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besar</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berat</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tas</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berpengaruh</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terhadap</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risiko</w:t>
      </w:r>
      <w:proofErr w:type="spellEnd"/>
      <w:r w:rsidRPr="00DA5C02">
        <w:rPr>
          <w:rFonts w:ascii="Arial Narrow" w:hAnsi="Arial Narrow" w:cs="Arial"/>
          <w:iCs/>
          <w:sz w:val="22"/>
          <w:lang w:val="en-US"/>
        </w:rPr>
        <w:t xml:space="preserve"> musculoskeletal disorder pada </w:t>
      </w:r>
      <w:proofErr w:type="spellStart"/>
      <w:r w:rsidRPr="00DA5C02">
        <w:rPr>
          <w:rFonts w:ascii="Arial Narrow" w:hAnsi="Arial Narrow" w:cs="Arial"/>
          <w:iCs/>
          <w:sz w:val="22"/>
          <w:lang w:val="en-US"/>
        </w:rPr>
        <w:t>siswa</w:t>
      </w:r>
      <w:proofErr w:type="spellEnd"/>
      <w:r w:rsidRPr="00DA5C02">
        <w:rPr>
          <w:rFonts w:ascii="Arial Narrow" w:hAnsi="Arial Narrow" w:cs="Arial"/>
          <w:iCs/>
          <w:sz w:val="22"/>
          <w:lang w:val="en-US"/>
        </w:rPr>
        <w:t xml:space="preserve"> SMA </w:t>
      </w:r>
    </w:p>
    <w:p w14:paraId="2469952D" w14:textId="77777777" w:rsidR="00DA5C02" w:rsidRPr="00DA5C02" w:rsidRDefault="00DA5C02" w:rsidP="00DA5C02">
      <w:pPr>
        <w:tabs>
          <w:tab w:val="num" w:pos="720"/>
        </w:tabs>
        <w:spacing w:after="0"/>
        <w:rPr>
          <w:rFonts w:ascii="Arial Narrow" w:hAnsi="Arial Narrow" w:cs="Arial"/>
          <w:iCs/>
          <w:sz w:val="22"/>
          <w:lang w:val="en-US"/>
        </w:rPr>
      </w:pPr>
      <w:proofErr w:type="spellStart"/>
      <w:r w:rsidRPr="00DA5C02">
        <w:rPr>
          <w:rFonts w:ascii="Arial Narrow" w:hAnsi="Arial Narrow" w:cs="Arial"/>
          <w:iCs/>
          <w:sz w:val="22"/>
          <w:lang w:val="en-US"/>
        </w:rPr>
        <w:t>Metode</w:t>
      </w:r>
      <w:proofErr w:type="spellEnd"/>
      <w:r w:rsidRPr="00DA5C02">
        <w:rPr>
          <w:rFonts w:ascii="Arial Narrow" w:hAnsi="Arial Narrow" w:cs="Arial"/>
          <w:iCs/>
          <w:sz w:val="22"/>
          <w:lang w:val="en-US"/>
        </w:rPr>
        <w:t xml:space="preserve">. Desain </w:t>
      </w:r>
      <w:proofErr w:type="spellStart"/>
      <w:r w:rsidRPr="00DA5C02">
        <w:rPr>
          <w:rFonts w:ascii="Arial Narrow" w:hAnsi="Arial Narrow" w:cs="Arial"/>
          <w:iCs/>
          <w:sz w:val="22"/>
          <w:lang w:val="en-US"/>
        </w:rPr>
        <w:t>penelitian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ini</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analitik</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observatif</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dengan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pendekatan</w:t>
      </w:r>
      <w:proofErr w:type="spellEnd"/>
      <w:r w:rsidRPr="00DA5C02">
        <w:rPr>
          <w:rFonts w:ascii="Arial Narrow" w:hAnsi="Arial Narrow" w:cs="Arial"/>
          <w:iCs/>
          <w:sz w:val="22"/>
          <w:lang w:val="en-US"/>
        </w:rPr>
        <w:t xml:space="preserve"> cross-sectional. </w:t>
      </w:r>
      <w:proofErr w:type="spellStart"/>
      <w:r w:rsidRPr="00DA5C02">
        <w:rPr>
          <w:rFonts w:ascii="Arial Narrow" w:hAnsi="Arial Narrow" w:cs="Arial"/>
          <w:iCs/>
          <w:sz w:val="22"/>
          <w:lang w:val="en-US"/>
        </w:rPr>
        <w:t>Populasi</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adalah</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seluruh</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siswa</w:t>
      </w:r>
      <w:proofErr w:type="spellEnd"/>
      <w:r w:rsidRPr="00DA5C02">
        <w:rPr>
          <w:rFonts w:ascii="Arial Narrow" w:hAnsi="Arial Narrow" w:cs="Arial"/>
          <w:iCs/>
          <w:sz w:val="22"/>
          <w:lang w:val="en-US"/>
        </w:rPr>
        <w:t xml:space="preserve"> SMA di wilayah </w:t>
      </w:r>
      <w:proofErr w:type="spellStart"/>
      <w:r w:rsidRPr="00DA5C02">
        <w:rPr>
          <w:rFonts w:ascii="Arial Narrow" w:hAnsi="Arial Narrow" w:cs="Arial"/>
          <w:iCs/>
          <w:sz w:val="22"/>
          <w:lang w:val="en-US"/>
        </w:rPr>
        <w:t>Kec</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Kramat</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Jati</w:t>
      </w:r>
      <w:proofErr w:type="spellEnd"/>
      <w:r w:rsidRPr="00DA5C02">
        <w:rPr>
          <w:rFonts w:ascii="Arial Narrow" w:hAnsi="Arial Narrow" w:cs="Arial"/>
          <w:iCs/>
          <w:sz w:val="22"/>
          <w:lang w:val="en-US"/>
        </w:rPr>
        <w:t xml:space="preserve"> Jakarta Timur </w:t>
      </w:r>
      <w:proofErr w:type="spellStart"/>
      <w:r w:rsidRPr="00DA5C02">
        <w:rPr>
          <w:rFonts w:ascii="Arial Narrow" w:hAnsi="Arial Narrow" w:cs="Arial"/>
          <w:iCs/>
          <w:sz w:val="22"/>
          <w:lang w:val="en-US"/>
        </w:rPr>
        <w:t>sebanyak</w:t>
      </w:r>
      <w:proofErr w:type="spellEnd"/>
      <w:r w:rsidRPr="00DA5C02">
        <w:rPr>
          <w:rFonts w:ascii="Arial Narrow" w:hAnsi="Arial Narrow" w:cs="Arial"/>
          <w:iCs/>
          <w:sz w:val="22"/>
          <w:lang w:val="en-US"/>
        </w:rPr>
        <w:t xml:space="preserve"> 4.708 </w:t>
      </w:r>
      <w:proofErr w:type="spellStart"/>
      <w:r w:rsidRPr="00DA5C02">
        <w:rPr>
          <w:rFonts w:ascii="Arial Narrow" w:hAnsi="Arial Narrow" w:cs="Arial"/>
          <w:iCs/>
          <w:sz w:val="22"/>
          <w:lang w:val="en-US"/>
        </w:rPr>
        <w:t>siswa</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Sampel</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penelitian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adalah</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siswa</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kelas</w:t>
      </w:r>
      <w:proofErr w:type="spellEnd"/>
      <w:r w:rsidRPr="00DA5C02">
        <w:rPr>
          <w:rFonts w:ascii="Arial Narrow" w:hAnsi="Arial Narrow" w:cs="Arial"/>
          <w:iCs/>
          <w:sz w:val="22"/>
          <w:lang w:val="en-US"/>
        </w:rPr>
        <w:t xml:space="preserve"> XI </w:t>
      </w:r>
      <w:proofErr w:type="spellStart"/>
      <w:r w:rsidRPr="00DA5C02">
        <w:rPr>
          <w:rFonts w:ascii="Arial Narrow" w:hAnsi="Arial Narrow" w:cs="Arial"/>
          <w:iCs/>
          <w:sz w:val="22"/>
          <w:lang w:val="en-US"/>
        </w:rPr>
        <w:t>sebanyak</w:t>
      </w:r>
      <w:proofErr w:type="spellEnd"/>
      <w:r w:rsidRPr="00DA5C02">
        <w:rPr>
          <w:rFonts w:ascii="Arial Narrow" w:hAnsi="Arial Narrow" w:cs="Arial"/>
          <w:iCs/>
          <w:sz w:val="22"/>
          <w:lang w:val="en-US"/>
        </w:rPr>
        <w:t xml:space="preserve"> 370 </w:t>
      </w:r>
      <w:proofErr w:type="spellStart"/>
      <w:r w:rsidRPr="00DA5C02">
        <w:rPr>
          <w:rFonts w:ascii="Arial Narrow" w:hAnsi="Arial Narrow" w:cs="Arial"/>
          <w:iCs/>
          <w:sz w:val="22"/>
          <w:lang w:val="en-US"/>
        </w:rPr>
        <w:t>siswa</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Sampel</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diambil</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secara</w:t>
      </w:r>
      <w:proofErr w:type="spellEnd"/>
      <w:r w:rsidRPr="00DA5C02">
        <w:rPr>
          <w:rFonts w:ascii="Arial Narrow" w:hAnsi="Arial Narrow" w:cs="Arial"/>
          <w:iCs/>
          <w:sz w:val="22"/>
          <w:lang w:val="en-US"/>
        </w:rPr>
        <w:t xml:space="preserve"> simple random sampling. </w:t>
      </w:r>
      <w:proofErr w:type="spellStart"/>
      <w:r w:rsidRPr="00DA5C02">
        <w:rPr>
          <w:rFonts w:ascii="Arial Narrow" w:hAnsi="Arial Narrow" w:cs="Arial"/>
          <w:iCs/>
          <w:sz w:val="22"/>
          <w:lang w:val="en-US"/>
        </w:rPr>
        <w:t>Variabel</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bebas</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adalah</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berat</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tas</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sedangkan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lastRenderedPageBreak/>
        <w:t>variabel</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terikat</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adalah</w:t>
      </w:r>
      <w:proofErr w:type="spellEnd"/>
      <w:r w:rsidRPr="00DA5C02">
        <w:rPr>
          <w:rFonts w:ascii="Arial Narrow" w:hAnsi="Arial Narrow" w:cs="Arial"/>
          <w:iCs/>
          <w:sz w:val="22"/>
          <w:lang w:val="en-US"/>
        </w:rPr>
        <w:t xml:space="preserve"> MSDs. </w:t>
      </w:r>
      <w:proofErr w:type="spellStart"/>
      <w:r w:rsidRPr="00DA5C02">
        <w:rPr>
          <w:rFonts w:ascii="Arial Narrow" w:hAnsi="Arial Narrow" w:cs="Arial"/>
          <w:iCs/>
          <w:sz w:val="22"/>
          <w:lang w:val="en-US"/>
        </w:rPr>
        <w:t>Pengambilan</w:t>
      </w:r>
      <w:proofErr w:type="spellEnd"/>
      <w:r w:rsidRPr="00DA5C02">
        <w:rPr>
          <w:rFonts w:ascii="Arial Narrow" w:hAnsi="Arial Narrow" w:cs="Arial"/>
          <w:iCs/>
          <w:sz w:val="22"/>
          <w:lang w:val="en-US"/>
        </w:rPr>
        <w:t xml:space="preserve"> data </w:t>
      </w:r>
      <w:proofErr w:type="spellStart"/>
      <w:r w:rsidRPr="00DA5C02">
        <w:rPr>
          <w:rFonts w:ascii="Arial Narrow" w:hAnsi="Arial Narrow" w:cs="Arial"/>
          <w:iCs/>
          <w:sz w:val="22"/>
          <w:lang w:val="en-US"/>
        </w:rPr>
        <w:t>dengan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pengisian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kuesioner</w:t>
      </w:r>
      <w:proofErr w:type="spellEnd"/>
      <w:r w:rsidRPr="00DA5C02">
        <w:rPr>
          <w:rFonts w:ascii="Arial Narrow" w:hAnsi="Arial Narrow" w:cs="Arial"/>
          <w:iCs/>
          <w:sz w:val="22"/>
          <w:lang w:val="en-US"/>
        </w:rPr>
        <w:t xml:space="preserve">. Data </w:t>
      </w:r>
      <w:proofErr w:type="spellStart"/>
      <w:r w:rsidRPr="00DA5C02">
        <w:rPr>
          <w:rFonts w:ascii="Arial Narrow" w:hAnsi="Arial Narrow" w:cs="Arial"/>
          <w:iCs/>
          <w:sz w:val="22"/>
          <w:lang w:val="en-US"/>
        </w:rPr>
        <w:t>diolah</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secara</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univariat</w:t>
      </w:r>
      <w:proofErr w:type="spellEnd"/>
      <w:r w:rsidRPr="00DA5C02">
        <w:rPr>
          <w:rFonts w:ascii="Arial Narrow" w:hAnsi="Arial Narrow" w:cs="Arial"/>
          <w:iCs/>
          <w:sz w:val="22"/>
          <w:lang w:val="en-US"/>
        </w:rPr>
        <w:t xml:space="preserve"> dan </w:t>
      </w:r>
      <w:proofErr w:type="spellStart"/>
      <w:r w:rsidRPr="00DA5C02">
        <w:rPr>
          <w:rFonts w:ascii="Arial Narrow" w:hAnsi="Arial Narrow" w:cs="Arial"/>
          <w:iCs/>
          <w:sz w:val="22"/>
          <w:lang w:val="en-US"/>
        </w:rPr>
        <w:t>bivariat</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dengan</w:t>
      </w:r>
      <w:proofErr w:type="spellEnd"/>
      <w:r w:rsidRPr="00DA5C02">
        <w:rPr>
          <w:rFonts w:ascii="Arial Narrow" w:hAnsi="Arial Narrow" w:cs="Arial"/>
          <w:iCs/>
          <w:sz w:val="22"/>
          <w:lang w:val="en-US"/>
        </w:rPr>
        <w:t xml:space="preserve"> uji </w:t>
      </w:r>
      <w:proofErr w:type="spellStart"/>
      <w:r w:rsidRPr="00DA5C02">
        <w:rPr>
          <w:rFonts w:ascii="Arial Narrow" w:hAnsi="Arial Narrow" w:cs="Arial"/>
          <w:iCs/>
          <w:sz w:val="22"/>
          <w:lang w:val="en-US"/>
        </w:rPr>
        <w:t>korelasi</w:t>
      </w:r>
      <w:proofErr w:type="spellEnd"/>
      <w:r w:rsidRPr="00DA5C02">
        <w:rPr>
          <w:rFonts w:ascii="Arial Narrow" w:hAnsi="Arial Narrow" w:cs="Arial"/>
          <w:iCs/>
          <w:sz w:val="22"/>
          <w:lang w:val="en-US"/>
        </w:rPr>
        <w:t xml:space="preserve"> spearman. Hasil </w:t>
      </w:r>
      <w:proofErr w:type="spellStart"/>
      <w:r w:rsidRPr="00DA5C02">
        <w:rPr>
          <w:rFonts w:ascii="Arial Narrow" w:hAnsi="Arial Narrow" w:cs="Arial"/>
          <w:iCs/>
          <w:sz w:val="22"/>
          <w:lang w:val="en-US"/>
        </w:rPr>
        <w:t>penelitian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menunjukkan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bahwa</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ada</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korelasi</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antara</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berat</w:t>
      </w:r>
      <w:proofErr w:type="spellEnd"/>
      <w:r w:rsidRPr="00DA5C02">
        <w:rPr>
          <w:rFonts w:ascii="Arial Narrow" w:hAnsi="Arial Narrow" w:cs="Arial"/>
          <w:iCs/>
          <w:sz w:val="22"/>
          <w:lang w:val="en-US"/>
        </w:rPr>
        <w:t xml:space="preserve"> </w:t>
      </w:r>
      <w:proofErr w:type="spellStart"/>
      <w:proofErr w:type="gramStart"/>
      <w:r w:rsidRPr="00DA5C02">
        <w:rPr>
          <w:rFonts w:ascii="Arial Narrow" w:hAnsi="Arial Narrow" w:cs="Arial"/>
          <w:iCs/>
          <w:sz w:val="22"/>
          <w:lang w:val="en-US"/>
        </w:rPr>
        <w:t>tas</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dengan</w:t>
      </w:r>
      <w:proofErr w:type="spellEnd"/>
      <w:proofErr w:type="gramEnd"/>
      <w:r w:rsidRPr="00DA5C02">
        <w:rPr>
          <w:rFonts w:ascii="Arial Narrow" w:hAnsi="Arial Narrow" w:cs="Arial"/>
          <w:iCs/>
          <w:sz w:val="22"/>
          <w:lang w:val="en-US"/>
        </w:rPr>
        <w:t xml:space="preserve"> musculoskeletal disorder. </w:t>
      </w:r>
    </w:p>
    <w:p w14:paraId="018CAFFA" w14:textId="77777777" w:rsidR="00DA5C02" w:rsidRPr="00DA5C02" w:rsidRDefault="00DA5C02" w:rsidP="00DA5C02">
      <w:pPr>
        <w:tabs>
          <w:tab w:val="num" w:pos="720"/>
        </w:tabs>
        <w:spacing w:after="0"/>
        <w:rPr>
          <w:rFonts w:ascii="Arial Narrow" w:hAnsi="Arial Narrow" w:cs="Arial"/>
          <w:iCs/>
          <w:sz w:val="22"/>
          <w:lang w:val="en-US"/>
        </w:rPr>
      </w:pPr>
      <w:r w:rsidRPr="00DA5C02">
        <w:rPr>
          <w:rFonts w:ascii="Arial Narrow" w:hAnsi="Arial Narrow" w:cs="Arial"/>
          <w:b/>
          <w:bCs/>
          <w:iCs/>
          <w:sz w:val="22"/>
          <w:lang w:val="en-US"/>
        </w:rPr>
        <w:t>Hasil</w:t>
      </w:r>
      <w:r w:rsidRPr="00DA5C02">
        <w:rPr>
          <w:rFonts w:ascii="Arial Narrow" w:hAnsi="Arial Narrow" w:cs="Arial"/>
          <w:iCs/>
          <w:sz w:val="22"/>
          <w:lang w:val="en-US"/>
        </w:rPr>
        <w:t xml:space="preserve">. Hasil </w:t>
      </w:r>
      <w:proofErr w:type="spellStart"/>
      <w:r w:rsidRPr="00DA5C02">
        <w:rPr>
          <w:rFonts w:ascii="Arial Narrow" w:hAnsi="Arial Narrow" w:cs="Arial"/>
          <w:iCs/>
          <w:sz w:val="22"/>
          <w:lang w:val="en-US"/>
        </w:rPr>
        <w:t>Analisis</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Korelasi</w:t>
      </w:r>
      <w:proofErr w:type="spellEnd"/>
      <w:r w:rsidRPr="00DA5C02">
        <w:rPr>
          <w:rFonts w:ascii="Arial Narrow" w:hAnsi="Arial Narrow" w:cs="Arial"/>
          <w:iCs/>
          <w:sz w:val="22"/>
          <w:lang w:val="en-US"/>
        </w:rPr>
        <w:t xml:space="preserve"> Spearman </w:t>
      </w:r>
      <w:proofErr w:type="spellStart"/>
      <w:r w:rsidRPr="00DA5C02">
        <w:rPr>
          <w:rFonts w:ascii="Arial Narrow" w:hAnsi="Arial Narrow" w:cs="Arial"/>
          <w:iCs/>
          <w:sz w:val="22"/>
          <w:lang w:val="en-US"/>
        </w:rPr>
        <w:t>antara</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berat</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tas</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dengan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keluhan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nyeri</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otot</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didapatkan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nilai</w:t>
      </w:r>
      <w:proofErr w:type="spellEnd"/>
      <w:r w:rsidRPr="00DA5C02">
        <w:rPr>
          <w:rFonts w:ascii="Arial Narrow" w:hAnsi="Arial Narrow" w:cs="Arial"/>
          <w:iCs/>
          <w:sz w:val="22"/>
          <w:lang w:val="en-US"/>
        </w:rPr>
        <w:t xml:space="preserve"> p = 0,000 </w:t>
      </w:r>
      <w:proofErr w:type="spellStart"/>
      <w:r w:rsidRPr="00DA5C02">
        <w:rPr>
          <w:rFonts w:ascii="Arial Narrow" w:hAnsi="Arial Narrow" w:cs="Arial"/>
          <w:iCs/>
          <w:sz w:val="22"/>
          <w:lang w:val="en-US"/>
        </w:rPr>
        <w:t>dengan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nilai</w:t>
      </w:r>
      <w:proofErr w:type="spellEnd"/>
      <w:r w:rsidRPr="00DA5C02">
        <w:rPr>
          <w:rFonts w:ascii="Arial Narrow" w:hAnsi="Arial Narrow" w:cs="Arial"/>
          <w:iCs/>
          <w:sz w:val="22"/>
          <w:lang w:val="en-US"/>
        </w:rPr>
        <w:t xml:space="preserve"> r = 0,225 yang </w:t>
      </w:r>
      <w:proofErr w:type="spellStart"/>
      <w:r w:rsidRPr="00DA5C02">
        <w:rPr>
          <w:rFonts w:ascii="Arial Narrow" w:hAnsi="Arial Narrow" w:cs="Arial"/>
          <w:iCs/>
          <w:sz w:val="22"/>
          <w:lang w:val="en-US"/>
        </w:rPr>
        <w:t>artinya</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terdapat</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korelasi</w:t>
      </w:r>
      <w:proofErr w:type="spellEnd"/>
      <w:r w:rsidRPr="00DA5C02">
        <w:rPr>
          <w:rFonts w:ascii="Arial Narrow" w:hAnsi="Arial Narrow" w:cs="Arial"/>
          <w:iCs/>
          <w:sz w:val="22"/>
          <w:lang w:val="en-US"/>
        </w:rPr>
        <w:t xml:space="preserve"> yang </w:t>
      </w:r>
      <w:proofErr w:type="spellStart"/>
      <w:r w:rsidRPr="00DA5C02">
        <w:rPr>
          <w:rFonts w:ascii="Arial Narrow" w:hAnsi="Arial Narrow" w:cs="Arial"/>
          <w:iCs/>
          <w:sz w:val="22"/>
          <w:lang w:val="en-US"/>
        </w:rPr>
        <w:t>lemah</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antara</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berat</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tas</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dengan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keluhan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nyeri</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otot</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Arah</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korelasi</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positif</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menunjukkan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bahwa</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semakin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berat</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tas</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maka</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keluhan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nyeri</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otot</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makin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tinggi</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begitu</w:t>
      </w:r>
      <w:proofErr w:type="spellEnd"/>
      <w:r w:rsidRPr="00DA5C02">
        <w:rPr>
          <w:rFonts w:ascii="Arial Narrow" w:hAnsi="Arial Narrow" w:cs="Arial"/>
          <w:iCs/>
          <w:sz w:val="22"/>
          <w:lang w:val="en-US"/>
        </w:rPr>
        <w:t xml:space="preserve"> juga </w:t>
      </w:r>
      <w:proofErr w:type="spellStart"/>
      <w:r w:rsidRPr="00DA5C02">
        <w:rPr>
          <w:rFonts w:ascii="Arial Narrow" w:hAnsi="Arial Narrow" w:cs="Arial"/>
          <w:iCs/>
          <w:sz w:val="22"/>
          <w:lang w:val="en-US"/>
        </w:rPr>
        <w:t>sebaliknya</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Semakin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ringan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tas</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maka</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keluhan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nyeri</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otot</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makin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rendah</w:t>
      </w:r>
      <w:proofErr w:type="spellEnd"/>
      <w:r w:rsidRPr="00DA5C02">
        <w:rPr>
          <w:rFonts w:ascii="Arial Narrow" w:hAnsi="Arial Narrow" w:cs="Arial"/>
          <w:iCs/>
          <w:sz w:val="22"/>
          <w:lang w:val="en-US"/>
        </w:rPr>
        <w:t>.</w:t>
      </w:r>
    </w:p>
    <w:p w14:paraId="0D47A805" w14:textId="77777777" w:rsidR="00DA5C02" w:rsidRPr="00DA5C02" w:rsidRDefault="00DA5C02" w:rsidP="00DA5C02">
      <w:pPr>
        <w:tabs>
          <w:tab w:val="num" w:pos="720"/>
        </w:tabs>
        <w:spacing w:after="0"/>
        <w:rPr>
          <w:rFonts w:ascii="Arial Narrow" w:hAnsi="Arial Narrow" w:cs="Arial"/>
          <w:iCs/>
          <w:sz w:val="22"/>
          <w:lang w:val="en-US"/>
        </w:rPr>
      </w:pPr>
      <w:r w:rsidRPr="00DA5C02">
        <w:rPr>
          <w:rFonts w:ascii="Arial Narrow" w:hAnsi="Arial Narrow" w:cs="Arial"/>
          <w:b/>
          <w:bCs/>
          <w:iCs/>
          <w:sz w:val="22"/>
          <w:lang w:val="en-US"/>
        </w:rPr>
        <w:t>Kesimpulan.</w:t>
      </w:r>
      <w:r w:rsidRPr="00DA5C02">
        <w:rPr>
          <w:rFonts w:ascii="Arial Narrow" w:hAnsi="Arial Narrow" w:cs="Arial"/>
          <w:iCs/>
          <w:sz w:val="22"/>
          <w:lang w:val="en-US"/>
        </w:rPr>
        <w:t xml:space="preserve">  Ada </w:t>
      </w:r>
      <w:proofErr w:type="spellStart"/>
      <w:r w:rsidRPr="00DA5C02">
        <w:rPr>
          <w:rFonts w:ascii="Arial Narrow" w:hAnsi="Arial Narrow" w:cs="Arial"/>
          <w:iCs/>
          <w:sz w:val="22"/>
          <w:lang w:val="en-US"/>
        </w:rPr>
        <w:t>pengaruh</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berat</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beban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tas</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dengan</w:t>
      </w:r>
      <w:proofErr w:type="spellEnd"/>
      <w:r w:rsidRPr="00DA5C02">
        <w:rPr>
          <w:rFonts w:ascii="Arial Narrow" w:hAnsi="Arial Narrow" w:cs="Arial"/>
          <w:iCs/>
          <w:sz w:val="22"/>
          <w:lang w:val="en-US"/>
        </w:rPr>
        <w:t xml:space="preserve"> </w:t>
      </w:r>
      <w:proofErr w:type="spellStart"/>
      <w:r w:rsidRPr="00DA5C02">
        <w:rPr>
          <w:rFonts w:ascii="Arial Narrow" w:hAnsi="Arial Narrow" w:cs="Arial"/>
          <w:iCs/>
          <w:sz w:val="22"/>
          <w:lang w:val="en-US"/>
        </w:rPr>
        <w:t>keluhan</w:t>
      </w:r>
      <w:proofErr w:type="spellEnd"/>
      <w:r w:rsidRPr="00DA5C02">
        <w:rPr>
          <w:rFonts w:ascii="Arial Narrow" w:hAnsi="Arial Narrow" w:cs="Arial"/>
          <w:iCs/>
          <w:sz w:val="22"/>
          <w:lang w:val="en-US"/>
        </w:rPr>
        <w:t xml:space="preserve"> Musculoskeletal Disorder pada </w:t>
      </w:r>
      <w:proofErr w:type="spellStart"/>
      <w:r w:rsidRPr="00DA5C02">
        <w:rPr>
          <w:rFonts w:ascii="Arial Narrow" w:hAnsi="Arial Narrow" w:cs="Arial"/>
          <w:iCs/>
          <w:sz w:val="22"/>
          <w:lang w:val="en-US"/>
        </w:rPr>
        <w:t>siswa</w:t>
      </w:r>
      <w:proofErr w:type="spellEnd"/>
      <w:r w:rsidRPr="00DA5C02">
        <w:rPr>
          <w:rFonts w:ascii="Arial Narrow" w:hAnsi="Arial Narrow" w:cs="Arial"/>
          <w:iCs/>
          <w:sz w:val="22"/>
          <w:lang w:val="en-US"/>
        </w:rPr>
        <w:t xml:space="preserve"> SMA</w:t>
      </w:r>
    </w:p>
    <w:p w14:paraId="11058304" w14:textId="77777777" w:rsidR="00DA5C02" w:rsidRPr="00DA5C02" w:rsidRDefault="00DA5C02" w:rsidP="00DA5C02">
      <w:pPr>
        <w:tabs>
          <w:tab w:val="num" w:pos="720"/>
        </w:tabs>
        <w:spacing w:after="0"/>
        <w:rPr>
          <w:rFonts w:ascii="Arial Narrow" w:hAnsi="Arial Narrow" w:cs="Arial"/>
          <w:iCs/>
          <w:sz w:val="22"/>
          <w:lang w:val="en-US"/>
        </w:rPr>
      </w:pPr>
    </w:p>
    <w:p w14:paraId="66E1A53B" w14:textId="1B7FDC1A" w:rsidR="003E39AB" w:rsidRPr="00DA5C02" w:rsidRDefault="00DA5C02" w:rsidP="00DA5C02">
      <w:pPr>
        <w:tabs>
          <w:tab w:val="num" w:pos="720"/>
        </w:tabs>
        <w:spacing w:after="0"/>
        <w:rPr>
          <w:rFonts w:ascii="Arial Narrow" w:hAnsi="Arial Narrow" w:cs="Arial"/>
          <w:b/>
          <w:bCs/>
          <w:iCs/>
          <w:sz w:val="22"/>
          <w:lang w:val="en-US"/>
        </w:rPr>
      </w:pPr>
      <w:r w:rsidRPr="00DA5C02">
        <w:rPr>
          <w:rFonts w:ascii="Arial Narrow" w:hAnsi="Arial Narrow" w:cs="Arial"/>
          <w:b/>
          <w:bCs/>
          <w:iCs/>
          <w:sz w:val="22"/>
          <w:lang w:val="en-US"/>
        </w:rPr>
        <w:t xml:space="preserve">Kata </w:t>
      </w:r>
      <w:proofErr w:type="spellStart"/>
      <w:r w:rsidRPr="00DA5C02">
        <w:rPr>
          <w:rFonts w:ascii="Arial Narrow" w:hAnsi="Arial Narrow" w:cs="Arial"/>
          <w:b/>
          <w:bCs/>
          <w:iCs/>
          <w:sz w:val="22"/>
          <w:lang w:val="en-US"/>
        </w:rPr>
        <w:t>Kunci</w:t>
      </w:r>
      <w:proofErr w:type="spellEnd"/>
      <w:r w:rsidRPr="00DA5C02">
        <w:rPr>
          <w:rFonts w:ascii="Arial Narrow" w:hAnsi="Arial Narrow" w:cs="Arial"/>
          <w:b/>
          <w:bCs/>
          <w:iCs/>
          <w:sz w:val="22"/>
          <w:lang w:val="en-US"/>
        </w:rPr>
        <w:t xml:space="preserve">: </w:t>
      </w:r>
      <w:proofErr w:type="spellStart"/>
      <w:r w:rsidRPr="00DA5C02">
        <w:rPr>
          <w:rFonts w:ascii="Arial Narrow" w:hAnsi="Arial Narrow" w:cs="Arial"/>
          <w:b/>
          <w:bCs/>
          <w:iCs/>
          <w:sz w:val="22"/>
          <w:lang w:val="en-US"/>
        </w:rPr>
        <w:t>Berat</w:t>
      </w:r>
      <w:proofErr w:type="spellEnd"/>
      <w:r w:rsidRPr="00DA5C02">
        <w:rPr>
          <w:rFonts w:ascii="Arial Narrow" w:hAnsi="Arial Narrow" w:cs="Arial"/>
          <w:b/>
          <w:bCs/>
          <w:iCs/>
          <w:sz w:val="22"/>
          <w:lang w:val="en-US"/>
        </w:rPr>
        <w:t xml:space="preserve"> </w:t>
      </w:r>
      <w:proofErr w:type="spellStart"/>
      <w:r w:rsidRPr="00DA5C02">
        <w:rPr>
          <w:rFonts w:ascii="Arial Narrow" w:hAnsi="Arial Narrow" w:cs="Arial"/>
          <w:b/>
          <w:bCs/>
          <w:iCs/>
          <w:sz w:val="22"/>
          <w:lang w:val="en-US"/>
        </w:rPr>
        <w:t>tas</w:t>
      </w:r>
      <w:proofErr w:type="spellEnd"/>
      <w:r w:rsidRPr="00DA5C02">
        <w:rPr>
          <w:rFonts w:ascii="Arial Narrow" w:hAnsi="Arial Narrow" w:cs="Arial"/>
          <w:b/>
          <w:bCs/>
          <w:iCs/>
          <w:sz w:val="22"/>
          <w:lang w:val="en-US"/>
        </w:rPr>
        <w:t xml:space="preserve">, Musculoskeletal Disorder, </w:t>
      </w:r>
      <w:proofErr w:type="spellStart"/>
      <w:r w:rsidRPr="00DA5C02">
        <w:rPr>
          <w:rFonts w:ascii="Arial Narrow" w:hAnsi="Arial Narrow" w:cs="Arial"/>
          <w:b/>
          <w:bCs/>
          <w:iCs/>
          <w:sz w:val="22"/>
          <w:lang w:val="en-US"/>
        </w:rPr>
        <w:t>Siswa</w:t>
      </w:r>
      <w:proofErr w:type="spellEnd"/>
      <w:r w:rsidRPr="00DA5C02">
        <w:rPr>
          <w:rFonts w:ascii="Arial Narrow" w:hAnsi="Arial Narrow" w:cs="Arial"/>
          <w:b/>
          <w:bCs/>
          <w:iCs/>
          <w:sz w:val="22"/>
          <w:lang w:val="en-US"/>
        </w:rPr>
        <w:t xml:space="preserve"> SMA</w:t>
      </w:r>
    </w:p>
    <w:p w14:paraId="798CAF9B" w14:textId="77777777" w:rsidR="003E39AB" w:rsidRPr="00DA5C02" w:rsidRDefault="003E39AB" w:rsidP="00BA651B">
      <w:pPr>
        <w:tabs>
          <w:tab w:val="num" w:pos="720"/>
        </w:tabs>
        <w:spacing w:after="0"/>
        <w:rPr>
          <w:rFonts w:ascii="Arial" w:hAnsi="Arial" w:cs="Arial"/>
          <w:iCs/>
          <w:sz w:val="22"/>
          <w:lang w:val="en-US"/>
        </w:rPr>
      </w:pPr>
    </w:p>
    <w:p w14:paraId="534DBB2C" w14:textId="363D4460" w:rsidR="004747FC" w:rsidRPr="00DA5C02" w:rsidRDefault="004747FC" w:rsidP="00934C49">
      <w:pPr>
        <w:spacing w:after="0" w:line="360" w:lineRule="auto"/>
        <w:rPr>
          <w:rFonts w:ascii="Arial Narrow" w:hAnsi="Arial Narrow" w:cs="Arial"/>
          <w:b/>
          <w:lang w:val="en-US"/>
        </w:rPr>
      </w:pPr>
      <w:r w:rsidRPr="00DA5C02">
        <w:rPr>
          <w:rFonts w:ascii="Arial Narrow" w:hAnsi="Arial Narrow" w:cs="Arial"/>
          <w:b/>
        </w:rPr>
        <w:t>PENDAHULUAN</w:t>
      </w:r>
    </w:p>
    <w:p w14:paraId="0D4A8D3D" w14:textId="7BFB3BAD" w:rsidR="002B73F7" w:rsidRPr="000F5E84" w:rsidRDefault="002B73F7" w:rsidP="005F4E85">
      <w:pPr>
        <w:tabs>
          <w:tab w:val="num" w:pos="720"/>
        </w:tabs>
        <w:spacing w:after="0" w:line="360" w:lineRule="auto"/>
        <w:ind w:right="2" w:firstLine="706"/>
        <w:rPr>
          <w:rFonts w:ascii="Arial Narrow" w:hAnsi="Arial Narrow" w:cs="Arial"/>
          <w:sz w:val="22"/>
          <w:lang w:val="en-US"/>
        </w:rPr>
      </w:pPr>
      <w:r w:rsidRPr="000F5E84">
        <w:rPr>
          <w:rFonts w:ascii="Arial Narrow" w:hAnsi="Arial Narrow" w:cs="Arial"/>
          <w:sz w:val="22"/>
          <w:lang w:val="en-US"/>
        </w:rPr>
        <w:t xml:space="preserve">Di Indonesia, </w:t>
      </w:r>
      <w:proofErr w:type="spellStart"/>
      <w:r w:rsidRPr="000F5E84">
        <w:rPr>
          <w:rFonts w:ascii="Arial Narrow" w:hAnsi="Arial Narrow" w:cs="Arial"/>
          <w:sz w:val="22"/>
          <w:lang w:val="en-US"/>
        </w:rPr>
        <w:t>ditemukan</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adanya</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kecenderungan</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munculnya</w:t>
      </w:r>
      <w:proofErr w:type="spellEnd"/>
      <w:r w:rsidRPr="000F5E84">
        <w:rPr>
          <w:rFonts w:ascii="Arial Narrow" w:hAnsi="Arial Narrow" w:cs="Arial"/>
          <w:sz w:val="22"/>
          <w:lang w:val="en-US"/>
        </w:rPr>
        <w:t xml:space="preserve"> </w:t>
      </w:r>
      <w:proofErr w:type="spellStart"/>
      <w:r w:rsidR="00A66DE2">
        <w:rPr>
          <w:rFonts w:ascii="Arial Narrow" w:hAnsi="Arial Narrow" w:cs="Arial"/>
          <w:sz w:val="22"/>
          <w:lang w:val="en-US"/>
        </w:rPr>
        <w:t>keluhan</w:t>
      </w:r>
      <w:proofErr w:type="spellEnd"/>
      <w:r w:rsidR="00A66DE2">
        <w:rPr>
          <w:rFonts w:ascii="Arial Narrow" w:hAnsi="Arial Narrow" w:cs="Arial"/>
          <w:sz w:val="22"/>
          <w:lang w:val="en-US"/>
        </w:rPr>
        <w:t xml:space="preserve"> </w:t>
      </w:r>
      <w:r w:rsidRPr="000F5E84">
        <w:rPr>
          <w:rFonts w:ascii="Arial Narrow" w:hAnsi="Arial Narrow" w:cs="Arial"/>
          <w:sz w:val="22"/>
          <w:lang w:val="en-US"/>
        </w:rPr>
        <w:t xml:space="preserve">musculoskeletal disorder pada </w:t>
      </w:r>
      <w:proofErr w:type="spellStart"/>
      <w:r w:rsidRPr="000F5E84">
        <w:rPr>
          <w:rFonts w:ascii="Arial Narrow" w:hAnsi="Arial Narrow" w:cs="Arial"/>
          <w:sz w:val="22"/>
          <w:lang w:val="en-US"/>
        </w:rPr>
        <w:t>anak</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usia</w:t>
      </w:r>
      <w:proofErr w:type="spellEnd"/>
      <w:r w:rsidRPr="000F5E84">
        <w:rPr>
          <w:rFonts w:ascii="Arial Narrow" w:hAnsi="Arial Narrow" w:cs="Arial"/>
          <w:sz w:val="22"/>
          <w:lang w:val="en-US"/>
        </w:rPr>
        <w:t xml:space="preserve"> </w:t>
      </w:r>
      <w:proofErr w:type="spellStart"/>
      <w:proofErr w:type="gramStart"/>
      <w:r w:rsidRPr="000F5E84">
        <w:rPr>
          <w:rFonts w:ascii="Arial Narrow" w:hAnsi="Arial Narrow" w:cs="Arial"/>
          <w:sz w:val="22"/>
          <w:lang w:val="en-US"/>
        </w:rPr>
        <w:t>sekolah</w:t>
      </w:r>
      <w:proofErr w:type="spellEnd"/>
      <w:r w:rsidR="00823D1B">
        <w:rPr>
          <w:rFonts w:ascii="Arial Narrow" w:hAnsi="Arial Narrow" w:cs="Arial"/>
          <w:sz w:val="22"/>
          <w:lang w:val="en-US"/>
        </w:rPr>
        <w:t xml:space="preserve">, </w:t>
      </w:r>
      <w:r w:rsidRPr="000F5E84">
        <w:rPr>
          <w:rFonts w:ascii="Arial Narrow" w:hAnsi="Arial Narrow" w:cs="Arial"/>
          <w:sz w:val="22"/>
          <w:lang w:val="en-US"/>
        </w:rPr>
        <w:t xml:space="preserve"> </w:t>
      </w:r>
      <w:proofErr w:type="spellStart"/>
      <w:r w:rsidRPr="000F5E84">
        <w:rPr>
          <w:rFonts w:ascii="Arial Narrow" w:hAnsi="Arial Narrow" w:cs="Arial"/>
          <w:sz w:val="22"/>
          <w:lang w:val="en-US"/>
        </w:rPr>
        <w:t>kebiasaan</w:t>
      </w:r>
      <w:proofErr w:type="gramEnd"/>
      <w:r w:rsidRPr="000F5E84">
        <w:rPr>
          <w:rFonts w:ascii="Arial Narrow" w:hAnsi="Arial Narrow" w:cs="Arial"/>
          <w:sz w:val="22"/>
          <w:lang w:val="en-US"/>
        </w:rPr>
        <w:t>-kebiasaan</w:t>
      </w:r>
      <w:proofErr w:type="spellEnd"/>
      <w:r w:rsidRPr="000F5E84">
        <w:rPr>
          <w:rFonts w:ascii="Arial Narrow" w:hAnsi="Arial Narrow" w:cs="Arial"/>
          <w:sz w:val="22"/>
          <w:lang w:val="en-US"/>
        </w:rPr>
        <w:t xml:space="preserve"> yang </w:t>
      </w:r>
      <w:proofErr w:type="spellStart"/>
      <w:r w:rsidRPr="000F5E84">
        <w:rPr>
          <w:rFonts w:ascii="Arial Narrow" w:hAnsi="Arial Narrow" w:cs="Arial"/>
          <w:sz w:val="22"/>
          <w:lang w:val="en-US"/>
        </w:rPr>
        <w:t>tidak</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baik</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akan</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mempengaruhi</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pertumbuhan</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tubuh</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misalnya</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posisi</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membaca</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menulis</w:t>
      </w:r>
      <w:proofErr w:type="spellEnd"/>
      <w:r w:rsidRPr="000F5E84">
        <w:rPr>
          <w:rFonts w:ascii="Arial Narrow" w:hAnsi="Arial Narrow" w:cs="Arial"/>
          <w:sz w:val="22"/>
          <w:lang w:val="en-US"/>
        </w:rPr>
        <w:t xml:space="preserve">, </w:t>
      </w:r>
      <w:proofErr w:type="spellStart"/>
      <w:r w:rsidR="00A66DE2">
        <w:rPr>
          <w:rFonts w:ascii="Arial Narrow" w:hAnsi="Arial Narrow" w:cs="Arial"/>
          <w:sz w:val="22"/>
          <w:lang w:val="en-US"/>
        </w:rPr>
        <w:t>s</w:t>
      </w:r>
      <w:r w:rsidRPr="000F5E84">
        <w:rPr>
          <w:rFonts w:ascii="Arial Narrow" w:hAnsi="Arial Narrow" w:cs="Arial"/>
          <w:sz w:val="22"/>
          <w:lang w:val="en-US"/>
        </w:rPr>
        <w:t>ikap</w:t>
      </w:r>
      <w:proofErr w:type="spellEnd"/>
      <w:r w:rsidRPr="000F5E84">
        <w:rPr>
          <w:rFonts w:ascii="Arial Narrow" w:hAnsi="Arial Narrow" w:cs="Arial"/>
          <w:sz w:val="22"/>
          <w:lang w:val="en-US"/>
        </w:rPr>
        <w:t xml:space="preserve"> duduk, </w:t>
      </w:r>
      <w:proofErr w:type="spellStart"/>
      <w:r w:rsidR="00A66DE2">
        <w:rPr>
          <w:rFonts w:ascii="Arial Narrow" w:hAnsi="Arial Narrow" w:cs="Arial"/>
          <w:sz w:val="22"/>
          <w:lang w:val="en-US"/>
        </w:rPr>
        <w:t>atau</w:t>
      </w:r>
      <w:proofErr w:type="spellEnd"/>
      <w:r w:rsidR="00A66DE2">
        <w:rPr>
          <w:rFonts w:ascii="Arial Narrow" w:hAnsi="Arial Narrow" w:cs="Arial"/>
          <w:sz w:val="22"/>
          <w:lang w:val="en-US"/>
        </w:rPr>
        <w:t xml:space="preserve"> </w:t>
      </w:r>
      <w:proofErr w:type="spellStart"/>
      <w:r w:rsidRPr="000F5E84">
        <w:rPr>
          <w:rFonts w:ascii="Arial Narrow" w:hAnsi="Arial Narrow" w:cs="Arial"/>
          <w:sz w:val="22"/>
          <w:lang w:val="en-US"/>
        </w:rPr>
        <w:t>ketika</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membawa</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beban</w:t>
      </w:r>
      <w:proofErr w:type="spellEnd"/>
      <w:r w:rsidRPr="000F5E84">
        <w:rPr>
          <w:rFonts w:ascii="Arial Narrow" w:hAnsi="Arial Narrow" w:cs="Arial"/>
          <w:sz w:val="22"/>
          <w:lang w:val="en-US"/>
        </w:rPr>
        <w:t xml:space="preserve"> yang </w:t>
      </w:r>
      <w:proofErr w:type="spellStart"/>
      <w:r w:rsidRPr="000F5E84">
        <w:rPr>
          <w:rFonts w:ascii="Arial Narrow" w:hAnsi="Arial Narrow" w:cs="Arial"/>
          <w:sz w:val="22"/>
          <w:lang w:val="en-US"/>
        </w:rPr>
        <w:t>terlalu</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berat</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dapat</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menyebabkan</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gangguan</w:t>
      </w:r>
      <w:proofErr w:type="spellEnd"/>
      <w:r w:rsidRPr="000F5E84">
        <w:rPr>
          <w:rFonts w:ascii="Arial Narrow" w:hAnsi="Arial Narrow" w:cs="Arial"/>
          <w:sz w:val="22"/>
          <w:lang w:val="en-US"/>
        </w:rPr>
        <w:t xml:space="preserve"> pada </w:t>
      </w:r>
      <w:proofErr w:type="spellStart"/>
      <w:r w:rsidRPr="000F5E84">
        <w:rPr>
          <w:rFonts w:ascii="Arial Narrow" w:hAnsi="Arial Narrow" w:cs="Arial"/>
          <w:sz w:val="22"/>
          <w:lang w:val="en-US"/>
        </w:rPr>
        <w:t>tulang</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belakang</w:t>
      </w:r>
      <w:proofErr w:type="spellEnd"/>
      <w:r w:rsidRPr="000F5E84">
        <w:rPr>
          <w:rFonts w:ascii="Arial Narrow" w:hAnsi="Arial Narrow" w:cs="Arial"/>
          <w:sz w:val="22"/>
          <w:lang w:val="en-US"/>
        </w:rPr>
        <w:t xml:space="preserve"> dan </w:t>
      </w:r>
      <w:proofErr w:type="spellStart"/>
      <w:r w:rsidRPr="000F5E84">
        <w:rPr>
          <w:rFonts w:ascii="Arial Narrow" w:hAnsi="Arial Narrow" w:cs="Arial"/>
          <w:sz w:val="22"/>
          <w:lang w:val="en-US"/>
        </w:rPr>
        <w:t>persendian</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sehingga</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dapat</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menimbulkan</w:t>
      </w:r>
      <w:proofErr w:type="spellEnd"/>
      <w:r w:rsidRPr="000F5E84">
        <w:rPr>
          <w:rFonts w:ascii="Arial Narrow" w:hAnsi="Arial Narrow" w:cs="Arial"/>
          <w:sz w:val="22"/>
          <w:lang w:val="en-US"/>
        </w:rPr>
        <w:t xml:space="preserve"> rasa </w:t>
      </w:r>
      <w:proofErr w:type="spellStart"/>
      <w:r w:rsidRPr="000F5E84">
        <w:rPr>
          <w:rFonts w:ascii="Arial Narrow" w:hAnsi="Arial Narrow" w:cs="Arial"/>
          <w:sz w:val="22"/>
          <w:lang w:val="en-US"/>
        </w:rPr>
        <w:t>pegal</w:t>
      </w:r>
      <w:proofErr w:type="spellEnd"/>
      <w:r w:rsidRPr="000F5E84">
        <w:rPr>
          <w:rFonts w:ascii="Arial Narrow" w:hAnsi="Arial Narrow" w:cs="Arial"/>
          <w:sz w:val="22"/>
          <w:lang w:val="en-US"/>
        </w:rPr>
        <w:t xml:space="preserve"> pada </w:t>
      </w:r>
      <w:proofErr w:type="spellStart"/>
      <w:r w:rsidRPr="000F5E84">
        <w:rPr>
          <w:rFonts w:ascii="Arial Narrow" w:hAnsi="Arial Narrow" w:cs="Arial"/>
          <w:sz w:val="22"/>
          <w:lang w:val="en-US"/>
        </w:rPr>
        <w:t>beberapa</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bagian</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tubuh</w:t>
      </w:r>
      <w:proofErr w:type="spellEnd"/>
      <w:r w:rsidRPr="000F5E84">
        <w:rPr>
          <w:rFonts w:ascii="Arial Narrow" w:hAnsi="Arial Narrow" w:cs="Arial"/>
          <w:sz w:val="22"/>
          <w:lang w:val="en-US"/>
        </w:rPr>
        <w:t>. (</w:t>
      </w:r>
      <w:proofErr w:type="spellStart"/>
      <w:r w:rsidRPr="000F5E84">
        <w:rPr>
          <w:rFonts w:ascii="Arial Narrow" w:hAnsi="Arial Narrow" w:cs="Arial"/>
          <w:sz w:val="22"/>
          <w:lang w:val="en-US"/>
        </w:rPr>
        <w:t>Nilamasari</w:t>
      </w:r>
      <w:proofErr w:type="spellEnd"/>
      <w:r w:rsidRPr="000F5E84">
        <w:rPr>
          <w:rFonts w:ascii="Arial Narrow" w:hAnsi="Arial Narrow" w:cs="Arial"/>
          <w:sz w:val="22"/>
          <w:lang w:val="en-US"/>
        </w:rPr>
        <w:t>, 2015)</w:t>
      </w:r>
    </w:p>
    <w:p w14:paraId="2C9CD291" w14:textId="78CECAB6" w:rsidR="001C79C6" w:rsidRPr="000F5E84" w:rsidRDefault="001C79C6" w:rsidP="00561FBD">
      <w:pPr>
        <w:tabs>
          <w:tab w:val="num" w:pos="720"/>
        </w:tabs>
        <w:spacing w:after="0" w:line="360" w:lineRule="auto"/>
        <w:ind w:right="2" w:firstLine="706"/>
        <w:rPr>
          <w:rFonts w:ascii="Arial Narrow" w:hAnsi="Arial Narrow" w:cs="Arial"/>
          <w:sz w:val="22"/>
          <w:lang w:val="en-US"/>
        </w:rPr>
      </w:pPr>
      <w:r w:rsidRPr="000F5E84">
        <w:rPr>
          <w:rFonts w:ascii="Arial Narrow" w:hAnsi="Arial Narrow" w:cs="Arial"/>
          <w:sz w:val="22"/>
          <w:lang w:val="en-US"/>
        </w:rPr>
        <w:t xml:space="preserve">Para </w:t>
      </w:r>
      <w:proofErr w:type="spellStart"/>
      <w:r w:rsidR="00AD75F9" w:rsidRPr="000F5E84">
        <w:rPr>
          <w:rFonts w:ascii="Arial Narrow" w:hAnsi="Arial Narrow" w:cs="Arial"/>
          <w:sz w:val="22"/>
          <w:lang w:val="en-US"/>
        </w:rPr>
        <w:t>Siswa</w:t>
      </w:r>
      <w:proofErr w:type="spellEnd"/>
      <w:r w:rsidRPr="000F5E84">
        <w:rPr>
          <w:rFonts w:ascii="Arial Narrow" w:hAnsi="Arial Narrow" w:cs="Arial"/>
          <w:sz w:val="22"/>
          <w:lang w:val="en-US"/>
        </w:rPr>
        <w:t>/</w:t>
      </w:r>
      <w:proofErr w:type="spellStart"/>
      <w:r w:rsidRPr="000F5E84">
        <w:rPr>
          <w:rFonts w:ascii="Arial Narrow" w:hAnsi="Arial Narrow" w:cs="Arial"/>
          <w:sz w:val="22"/>
          <w:lang w:val="en-US"/>
        </w:rPr>
        <w:t>i</w:t>
      </w:r>
      <w:proofErr w:type="spellEnd"/>
      <w:r w:rsidR="00AD75F9" w:rsidRPr="000F5E84">
        <w:rPr>
          <w:rFonts w:ascii="Arial Narrow" w:hAnsi="Arial Narrow" w:cs="Arial"/>
          <w:sz w:val="22"/>
          <w:lang w:val="en-US"/>
        </w:rPr>
        <w:t xml:space="preserve"> SMA </w:t>
      </w:r>
      <w:proofErr w:type="spellStart"/>
      <w:r w:rsidR="00AD75F9" w:rsidRPr="000F5E84">
        <w:rPr>
          <w:rFonts w:ascii="Arial Narrow" w:hAnsi="Arial Narrow" w:cs="Arial"/>
          <w:sz w:val="22"/>
          <w:lang w:val="en-US"/>
        </w:rPr>
        <w:t>membawa</w:t>
      </w:r>
      <w:proofErr w:type="spellEnd"/>
      <w:r w:rsidR="00AD75F9" w:rsidRPr="000F5E84">
        <w:rPr>
          <w:rFonts w:ascii="Arial Narrow" w:hAnsi="Arial Narrow" w:cs="Arial"/>
          <w:sz w:val="22"/>
          <w:lang w:val="en-US"/>
        </w:rPr>
        <w:t xml:space="preserve"> </w:t>
      </w:r>
      <w:proofErr w:type="spellStart"/>
      <w:r w:rsidR="00AD75F9" w:rsidRPr="000F5E84">
        <w:rPr>
          <w:rFonts w:ascii="Arial Narrow" w:hAnsi="Arial Narrow" w:cs="Arial"/>
          <w:sz w:val="22"/>
          <w:lang w:val="en-US"/>
        </w:rPr>
        <w:t>buku</w:t>
      </w:r>
      <w:proofErr w:type="spellEnd"/>
      <w:r w:rsidR="00AD75F9" w:rsidRPr="000F5E84">
        <w:rPr>
          <w:rFonts w:ascii="Arial Narrow" w:hAnsi="Arial Narrow" w:cs="Arial"/>
          <w:sz w:val="22"/>
          <w:lang w:val="en-US"/>
        </w:rPr>
        <w:t xml:space="preserve"> </w:t>
      </w:r>
      <w:proofErr w:type="spellStart"/>
      <w:r w:rsidR="00AD75F9" w:rsidRPr="000F5E84">
        <w:rPr>
          <w:rFonts w:ascii="Arial Narrow" w:hAnsi="Arial Narrow" w:cs="Arial"/>
          <w:sz w:val="22"/>
          <w:lang w:val="en-US"/>
        </w:rPr>
        <w:t>buku</w:t>
      </w:r>
      <w:proofErr w:type="spellEnd"/>
      <w:r w:rsidR="00AD75F9" w:rsidRPr="000F5E84">
        <w:rPr>
          <w:rFonts w:ascii="Arial Narrow" w:hAnsi="Arial Narrow" w:cs="Arial"/>
          <w:sz w:val="22"/>
          <w:lang w:val="en-US"/>
        </w:rPr>
        <w:t xml:space="preserve"> </w:t>
      </w:r>
      <w:proofErr w:type="spellStart"/>
      <w:r w:rsidR="00AD75F9" w:rsidRPr="000F5E84">
        <w:rPr>
          <w:rFonts w:ascii="Arial Narrow" w:hAnsi="Arial Narrow" w:cs="Arial"/>
          <w:sz w:val="22"/>
          <w:lang w:val="en-US"/>
        </w:rPr>
        <w:t>pelajaran</w:t>
      </w:r>
      <w:proofErr w:type="spellEnd"/>
      <w:r w:rsidR="00AD75F9" w:rsidRPr="000F5E84">
        <w:rPr>
          <w:rFonts w:ascii="Arial Narrow" w:hAnsi="Arial Narrow" w:cs="Arial"/>
          <w:sz w:val="22"/>
          <w:lang w:val="en-US"/>
        </w:rPr>
        <w:t xml:space="preserve"> </w:t>
      </w:r>
      <w:proofErr w:type="spellStart"/>
      <w:r w:rsidR="00AD75F9" w:rsidRPr="000F5E84">
        <w:rPr>
          <w:rFonts w:ascii="Arial Narrow" w:hAnsi="Arial Narrow" w:cs="Arial"/>
          <w:sz w:val="22"/>
          <w:lang w:val="en-US"/>
        </w:rPr>
        <w:t>dengan</w:t>
      </w:r>
      <w:proofErr w:type="spellEnd"/>
      <w:r w:rsidR="00AD75F9" w:rsidRPr="000F5E84">
        <w:rPr>
          <w:rFonts w:ascii="Arial Narrow" w:hAnsi="Arial Narrow" w:cs="Arial"/>
          <w:sz w:val="22"/>
          <w:lang w:val="en-US"/>
        </w:rPr>
        <w:t xml:space="preserve"> </w:t>
      </w:r>
      <w:proofErr w:type="spellStart"/>
      <w:r w:rsidR="00AD75F9" w:rsidRPr="000F5E84">
        <w:rPr>
          <w:rFonts w:ascii="Arial Narrow" w:hAnsi="Arial Narrow" w:cs="Arial"/>
          <w:sz w:val="22"/>
          <w:lang w:val="en-US"/>
        </w:rPr>
        <w:t>menggunakan</w:t>
      </w:r>
      <w:proofErr w:type="spellEnd"/>
      <w:r w:rsidR="00AD75F9" w:rsidRPr="000F5E84">
        <w:rPr>
          <w:rFonts w:ascii="Arial Narrow" w:hAnsi="Arial Narrow" w:cs="Arial"/>
          <w:sz w:val="22"/>
          <w:lang w:val="en-US"/>
        </w:rPr>
        <w:t xml:space="preserve"> </w:t>
      </w:r>
      <w:proofErr w:type="spellStart"/>
      <w:r w:rsidR="00AD75F9" w:rsidRPr="000F5E84">
        <w:rPr>
          <w:rFonts w:ascii="Arial Narrow" w:hAnsi="Arial Narrow" w:cs="Arial"/>
          <w:sz w:val="22"/>
          <w:lang w:val="en-US"/>
        </w:rPr>
        <w:t>tas</w:t>
      </w:r>
      <w:proofErr w:type="spellEnd"/>
      <w:r w:rsidR="00AD75F9" w:rsidRPr="000F5E84">
        <w:rPr>
          <w:rFonts w:ascii="Arial Narrow" w:hAnsi="Arial Narrow" w:cs="Arial"/>
          <w:sz w:val="22"/>
          <w:lang w:val="en-US"/>
        </w:rPr>
        <w:t xml:space="preserve"> yang </w:t>
      </w:r>
      <w:proofErr w:type="spellStart"/>
      <w:r w:rsidR="00AD75F9" w:rsidRPr="000F5E84">
        <w:rPr>
          <w:rFonts w:ascii="Arial Narrow" w:hAnsi="Arial Narrow" w:cs="Arial"/>
          <w:sz w:val="22"/>
          <w:lang w:val="en-US"/>
        </w:rPr>
        <w:t>dikenakan</w:t>
      </w:r>
      <w:proofErr w:type="spellEnd"/>
      <w:r w:rsidR="00AD75F9" w:rsidRPr="000F5E84">
        <w:rPr>
          <w:rFonts w:ascii="Arial Narrow" w:hAnsi="Arial Narrow" w:cs="Arial"/>
          <w:sz w:val="22"/>
          <w:lang w:val="en-US"/>
        </w:rPr>
        <w:t xml:space="preserve"> </w:t>
      </w:r>
      <w:proofErr w:type="gramStart"/>
      <w:r w:rsidR="00AD75F9" w:rsidRPr="000F5E84">
        <w:rPr>
          <w:rFonts w:ascii="Arial Narrow" w:hAnsi="Arial Narrow" w:cs="Arial"/>
          <w:sz w:val="22"/>
          <w:lang w:val="en-US"/>
        </w:rPr>
        <w:t xml:space="preserve">pada  </w:t>
      </w:r>
      <w:proofErr w:type="spellStart"/>
      <w:r w:rsidR="00AD75F9" w:rsidRPr="000F5E84">
        <w:rPr>
          <w:rFonts w:ascii="Arial Narrow" w:hAnsi="Arial Narrow" w:cs="Arial"/>
          <w:sz w:val="22"/>
          <w:lang w:val="en-US"/>
        </w:rPr>
        <w:t>punggung</w:t>
      </w:r>
      <w:proofErr w:type="spellEnd"/>
      <w:proofErr w:type="gramEnd"/>
      <w:r w:rsidR="00AD75F9" w:rsidRPr="000F5E84">
        <w:rPr>
          <w:rFonts w:ascii="Arial Narrow" w:hAnsi="Arial Narrow" w:cs="Arial"/>
          <w:sz w:val="22"/>
          <w:lang w:val="en-US"/>
        </w:rPr>
        <w:t xml:space="preserve">, </w:t>
      </w:r>
      <w:proofErr w:type="spellStart"/>
      <w:r w:rsidR="00AD75F9" w:rsidRPr="000F5E84">
        <w:rPr>
          <w:rFonts w:ascii="Arial Narrow" w:hAnsi="Arial Narrow" w:cs="Arial"/>
          <w:sz w:val="22"/>
          <w:lang w:val="en-US"/>
        </w:rPr>
        <w:t>bentuk</w:t>
      </w:r>
      <w:proofErr w:type="spellEnd"/>
      <w:r w:rsidR="00AD75F9" w:rsidRPr="000F5E84">
        <w:rPr>
          <w:rFonts w:ascii="Arial Narrow" w:hAnsi="Arial Narrow" w:cs="Arial"/>
          <w:sz w:val="22"/>
          <w:lang w:val="en-US"/>
        </w:rPr>
        <w:t xml:space="preserve"> </w:t>
      </w:r>
      <w:proofErr w:type="spellStart"/>
      <w:r w:rsidR="00AD75F9" w:rsidRPr="000F5E84">
        <w:rPr>
          <w:rFonts w:ascii="Arial Narrow" w:hAnsi="Arial Narrow" w:cs="Arial"/>
          <w:sz w:val="22"/>
          <w:lang w:val="en-US"/>
        </w:rPr>
        <w:t>tas</w:t>
      </w:r>
      <w:proofErr w:type="spellEnd"/>
      <w:r w:rsidR="00AD75F9" w:rsidRPr="000F5E84">
        <w:rPr>
          <w:rFonts w:ascii="Arial Narrow" w:hAnsi="Arial Narrow" w:cs="Arial"/>
          <w:sz w:val="22"/>
          <w:lang w:val="en-US"/>
        </w:rPr>
        <w:t xml:space="preserve"> yang </w:t>
      </w:r>
      <w:proofErr w:type="spellStart"/>
      <w:r w:rsidR="00AD75F9" w:rsidRPr="000F5E84">
        <w:rPr>
          <w:rFonts w:ascii="Arial Narrow" w:hAnsi="Arial Narrow" w:cs="Arial"/>
          <w:sz w:val="22"/>
          <w:lang w:val="en-US"/>
        </w:rPr>
        <w:t>dipergunakan</w:t>
      </w:r>
      <w:proofErr w:type="spellEnd"/>
      <w:r w:rsidR="00AD75F9" w:rsidRPr="000F5E84">
        <w:rPr>
          <w:rFonts w:ascii="Arial Narrow" w:hAnsi="Arial Narrow" w:cs="Arial"/>
          <w:sz w:val="22"/>
          <w:lang w:val="en-US"/>
        </w:rPr>
        <w:t xml:space="preserve"> </w:t>
      </w:r>
      <w:proofErr w:type="spellStart"/>
      <w:r w:rsidR="00AD75F9" w:rsidRPr="000F5E84">
        <w:rPr>
          <w:rFonts w:ascii="Arial Narrow" w:hAnsi="Arial Narrow" w:cs="Arial"/>
          <w:sz w:val="22"/>
          <w:lang w:val="en-US"/>
        </w:rPr>
        <w:t>berupa</w:t>
      </w:r>
      <w:proofErr w:type="spellEnd"/>
      <w:r w:rsidR="00AD75F9" w:rsidRPr="000F5E84">
        <w:rPr>
          <w:rFonts w:ascii="Arial Narrow" w:hAnsi="Arial Narrow" w:cs="Arial"/>
          <w:sz w:val="22"/>
          <w:lang w:val="en-US"/>
        </w:rPr>
        <w:t xml:space="preserve"> </w:t>
      </w:r>
      <w:proofErr w:type="spellStart"/>
      <w:r w:rsidR="00AD75F9" w:rsidRPr="000F5E84">
        <w:rPr>
          <w:rFonts w:ascii="Arial Narrow" w:hAnsi="Arial Narrow" w:cs="Arial"/>
          <w:sz w:val="22"/>
          <w:lang w:val="en-US"/>
        </w:rPr>
        <w:t>tas</w:t>
      </w:r>
      <w:proofErr w:type="spellEnd"/>
      <w:r w:rsidR="00AD75F9" w:rsidRPr="000F5E84">
        <w:rPr>
          <w:rFonts w:ascii="Arial Narrow" w:hAnsi="Arial Narrow" w:cs="Arial"/>
          <w:sz w:val="22"/>
          <w:lang w:val="en-US"/>
        </w:rPr>
        <w:t xml:space="preserve"> </w:t>
      </w:r>
      <w:proofErr w:type="spellStart"/>
      <w:r w:rsidR="00AD75F9" w:rsidRPr="000F5E84">
        <w:rPr>
          <w:rFonts w:ascii="Arial Narrow" w:hAnsi="Arial Narrow" w:cs="Arial"/>
          <w:sz w:val="22"/>
          <w:lang w:val="en-US"/>
        </w:rPr>
        <w:t>ransel</w:t>
      </w:r>
      <w:proofErr w:type="spellEnd"/>
      <w:r w:rsidR="00AD75F9" w:rsidRPr="000F5E84">
        <w:rPr>
          <w:rFonts w:ascii="Arial Narrow" w:hAnsi="Arial Narrow" w:cs="Arial"/>
          <w:sz w:val="22"/>
          <w:lang w:val="en-US"/>
        </w:rPr>
        <w:t>,</w:t>
      </w:r>
      <w:r w:rsidR="002B407C" w:rsidRPr="000F5E84">
        <w:rPr>
          <w:rFonts w:ascii="Arial Narrow" w:hAnsi="Arial Narrow" w:cs="Arial"/>
          <w:sz w:val="22"/>
          <w:lang w:val="en-US"/>
        </w:rPr>
        <w:t xml:space="preserve"> Tas </w:t>
      </w:r>
      <w:proofErr w:type="spellStart"/>
      <w:r w:rsidR="002B407C" w:rsidRPr="000F5E84">
        <w:rPr>
          <w:rFonts w:ascii="Arial Narrow" w:hAnsi="Arial Narrow" w:cs="Arial"/>
          <w:sz w:val="22"/>
          <w:lang w:val="en-US"/>
        </w:rPr>
        <w:t>ransel</w:t>
      </w:r>
      <w:proofErr w:type="spellEnd"/>
      <w:r w:rsidR="002B407C" w:rsidRPr="000F5E84">
        <w:rPr>
          <w:rFonts w:ascii="Arial Narrow" w:hAnsi="Arial Narrow" w:cs="Arial"/>
          <w:sz w:val="22"/>
          <w:lang w:val="en-US"/>
        </w:rPr>
        <w:t xml:space="preserve"> </w:t>
      </w:r>
      <w:proofErr w:type="spellStart"/>
      <w:r w:rsidR="002B407C" w:rsidRPr="000F5E84">
        <w:rPr>
          <w:rFonts w:ascii="Arial Narrow" w:hAnsi="Arial Narrow" w:cs="Arial"/>
          <w:sz w:val="22"/>
          <w:lang w:val="en-US"/>
        </w:rPr>
        <w:t>dianggap</w:t>
      </w:r>
      <w:proofErr w:type="spellEnd"/>
      <w:r w:rsidR="002B407C" w:rsidRPr="000F5E84">
        <w:rPr>
          <w:rFonts w:ascii="Arial Narrow" w:hAnsi="Arial Narrow" w:cs="Arial"/>
          <w:sz w:val="22"/>
          <w:lang w:val="en-US"/>
        </w:rPr>
        <w:t xml:space="preserve"> </w:t>
      </w:r>
      <w:proofErr w:type="spellStart"/>
      <w:r w:rsidR="002B407C" w:rsidRPr="000F5E84">
        <w:rPr>
          <w:rFonts w:ascii="Arial Narrow" w:hAnsi="Arial Narrow" w:cs="Arial"/>
          <w:sz w:val="22"/>
          <w:lang w:val="en-US"/>
        </w:rPr>
        <w:t>sebagai</w:t>
      </w:r>
      <w:proofErr w:type="spellEnd"/>
      <w:r w:rsidR="002B407C" w:rsidRPr="000F5E84">
        <w:rPr>
          <w:rFonts w:ascii="Arial Narrow" w:hAnsi="Arial Narrow" w:cs="Arial"/>
          <w:sz w:val="22"/>
          <w:lang w:val="en-US"/>
        </w:rPr>
        <w:t xml:space="preserve"> </w:t>
      </w:r>
      <w:proofErr w:type="spellStart"/>
      <w:r w:rsidR="002B407C" w:rsidRPr="000F5E84">
        <w:rPr>
          <w:rFonts w:ascii="Arial Narrow" w:hAnsi="Arial Narrow" w:cs="Arial"/>
          <w:sz w:val="22"/>
          <w:lang w:val="en-US"/>
        </w:rPr>
        <w:t>cara</w:t>
      </w:r>
      <w:proofErr w:type="spellEnd"/>
      <w:r w:rsidR="002B407C" w:rsidRPr="000F5E84">
        <w:rPr>
          <w:rFonts w:ascii="Arial Narrow" w:hAnsi="Arial Narrow" w:cs="Arial"/>
          <w:sz w:val="22"/>
          <w:lang w:val="en-US"/>
        </w:rPr>
        <w:t xml:space="preserve"> yang </w:t>
      </w:r>
      <w:proofErr w:type="spellStart"/>
      <w:r w:rsidR="002B407C" w:rsidRPr="000F5E84">
        <w:rPr>
          <w:rFonts w:ascii="Arial Narrow" w:hAnsi="Arial Narrow" w:cs="Arial"/>
          <w:sz w:val="22"/>
          <w:lang w:val="en-US"/>
        </w:rPr>
        <w:t>nyaman</w:t>
      </w:r>
      <w:proofErr w:type="spellEnd"/>
      <w:r w:rsidR="002B407C" w:rsidRPr="000F5E84">
        <w:rPr>
          <w:rFonts w:ascii="Arial Narrow" w:hAnsi="Arial Narrow" w:cs="Arial"/>
          <w:sz w:val="22"/>
          <w:lang w:val="en-US"/>
        </w:rPr>
        <w:t xml:space="preserve"> dan </w:t>
      </w:r>
      <w:proofErr w:type="spellStart"/>
      <w:r w:rsidR="002B407C" w:rsidRPr="000F5E84">
        <w:rPr>
          <w:rFonts w:ascii="Arial Narrow" w:hAnsi="Arial Narrow" w:cs="Arial"/>
          <w:sz w:val="22"/>
          <w:lang w:val="en-US"/>
        </w:rPr>
        <w:t>aman</w:t>
      </w:r>
      <w:proofErr w:type="spellEnd"/>
      <w:r w:rsidR="002B407C" w:rsidRPr="000F5E84">
        <w:rPr>
          <w:rFonts w:ascii="Arial Narrow" w:hAnsi="Arial Narrow" w:cs="Arial"/>
          <w:sz w:val="22"/>
          <w:lang w:val="en-US"/>
        </w:rPr>
        <w:t xml:space="preserve"> </w:t>
      </w:r>
      <w:proofErr w:type="spellStart"/>
      <w:r w:rsidR="002B407C" w:rsidRPr="000F5E84">
        <w:rPr>
          <w:rFonts w:ascii="Arial Narrow" w:hAnsi="Arial Narrow" w:cs="Arial"/>
          <w:sz w:val="22"/>
          <w:lang w:val="en-US"/>
        </w:rPr>
        <w:t>untuk</w:t>
      </w:r>
      <w:proofErr w:type="spellEnd"/>
      <w:r w:rsidR="002B407C" w:rsidRPr="000F5E84">
        <w:rPr>
          <w:rFonts w:ascii="Arial Narrow" w:hAnsi="Arial Narrow" w:cs="Arial"/>
          <w:sz w:val="22"/>
          <w:lang w:val="en-US"/>
        </w:rPr>
        <w:t xml:space="preserve"> </w:t>
      </w:r>
      <w:proofErr w:type="spellStart"/>
      <w:r w:rsidR="002B407C" w:rsidRPr="000F5E84">
        <w:rPr>
          <w:rFonts w:ascii="Arial Narrow" w:hAnsi="Arial Narrow" w:cs="Arial"/>
          <w:sz w:val="22"/>
          <w:lang w:val="en-US"/>
        </w:rPr>
        <w:t>membawa</w:t>
      </w:r>
      <w:proofErr w:type="spellEnd"/>
      <w:r w:rsidR="002B407C" w:rsidRPr="000F5E84">
        <w:rPr>
          <w:rFonts w:ascii="Arial Narrow" w:hAnsi="Arial Narrow" w:cs="Arial"/>
          <w:sz w:val="22"/>
          <w:lang w:val="en-US"/>
        </w:rPr>
        <w:t xml:space="preserve"> </w:t>
      </w:r>
      <w:proofErr w:type="spellStart"/>
      <w:r w:rsidR="002B407C" w:rsidRPr="000F5E84">
        <w:rPr>
          <w:rFonts w:ascii="Arial Narrow" w:hAnsi="Arial Narrow" w:cs="Arial"/>
          <w:sz w:val="22"/>
          <w:lang w:val="en-US"/>
        </w:rPr>
        <w:t>beban</w:t>
      </w:r>
      <w:proofErr w:type="spellEnd"/>
      <w:r w:rsidR="002B407C" w:rsidRPr="000F5E84">
        <w:rPr>
          <w:rFonts w:ascii="Arial Narrow" w:hAnsi="Arial Narrow" w:cs="Arial"/>
          <w:sz w:val="22"/>
          <w:lang w:val="en-US"/>
        </w:rPr>
        <w:t>. (</w:t>
      </w:r>
      <w:proofErr w:type="spellStart"/>
      <w:r w:rsidR="002B407C" w:rsidRPr="000F5E84">
        <w:rPr>
          <w:rFonts w:ascii="Arial Narrow" w:hAnsi="Arial Narrow" w:cs="Arial"/>
          <w:sz w:val="22"/>
          <w:lang w:val="en-US"/>
        </w:rPr>
        <w:t>Navuluri</w:t>
      </w:r>
      <w:proofErr w:type="spellEnd"/>
      <w:r w:rsidR="002B407C" w:rsidRPr="000F5E84">
        <w:rPr>
          <w:rFonts w:ascii="Arial Narrow" w:hAnsi="Arial Narrow" w:cs="Arial"/>
          <w:sz w:val="22"/>
          <w:lang w:val="en-US"/>
        </w:rPr>
        <w:t xml:space="preserve">, 2018), </w:t>
      </w:r>
      <w:proofErr w:type="spellStart"/>
      <w:r w:rsidR="002B407C" w:rsidRPr="000F5E84">
        <w:rPr>
          <w:rFonts w:ascii="Arial Narrow" w:hAnsi="Arial Narrow" w:cs="Arial"/>
          <w:sz w:val="22"/>
          <w:lang w:val="en-US"/>
        </w:rPr>
        <w:t>dengan</w:t>
      </w:r>
      <w:proofErr w:type="spellEnd"/>
      <w:r w:rsidR="002B407C" w:rsidRPr="000F5E84">
        <w:rPr>
          <w:rFonts w:ascii="Arial Narrow" w:hAnsi="Arial Narrow" w:cs="Arial"/>
          <w:sz w:val="22"/>
          <w:lang w:val="en-US"/>
        </w:rPr>
        <w:t xml:space="preserve"> </w:t>
      </w:r>
      <w:proofErr w:type="spellStart"/>
      <w:proofErr w:type="gramStart"/>
      <w:r w:rsidR="002B407C" w:rsidRPr="000F5E84">
        <w:rPr>
          <w:rFonts w:ascii="Arial Narrow" w:hAnsi="Arial Narrow" w:cs="Arial"/>
          <w:sz w:val="22"/>
          <w:lang w:val="en-US"/>
        </w:rPr>
        <w:t>demikian</w:t>
      </w:r>
      <w:proofErr w:type="spellEnd"/>
      <w:r w:rsidR="00AD75F9" w:rsidRPr="000F5E84">
        <w:rPr>
          <w:rFonts w:ascii="Arial Narrow" w:hAnsi="Arial Narrow" w:cs="Arial"/>
          <w:sz w:val="22"/>
          <w:lang w:val="en-US"/>
        </w:rPr>
        <w:t xml:space="preserve"> </w:t>
      </w:r>
      <w:r w:rsidR="002B407C" w:rsidRPr="000F5E84">
        <w:rPr>
          <w:rFonts w:ascii="Arial Narrow" w:hAnsi="Arial Narrow" w:cs="Arial"/>
          <w:sz w:val="22"/>
          <w:lang w:val="en-US"/>
        </w:rPr>
        <w:t xml:space="preserve"> </w:t>
      </w:r>
      <w:proofErr w:type="spellStart"/>
      <w:r w:rsidR="00AD75F9" w:rsidRPr="000F5E84">
        <w:rPr>
          <w:rFonts w:ascii="Arial Narrow" w:hAnsi="Arial Narrow" w:cs="Arial"/>
          <w:sz w:val="22"/>
          <w:lang w:val="en-US"/>
        </w:rPr>
        <w:t>bila</w:t>
      </w:r>
      <w:proofErr w:type="spellEnd"/>
      <w:proofErr w:type="gramEnd"/>
      <w:r w:rsidR="00AD75F9" w:rsidRPr="000F5E84">
        <w:rPr>
          <w:rFonts w:ascii="Arial Narrow" w:hAnsi="Arial Narrow" w:cs="Arial"/>
          <w:sz w:val="22"/>
          <w:lang w:val="en-US"/>
        </w:rPr>
        <w:t xml:space="preserve"> jumlah </w:t>
      </w:r>
      <w:proofErr w:type="spellStart"/>
      <w:r w:rsidR="00AD75F9" w:rsidRPr="000F5E84">
        <w:rPr>
          <w:rFonts w:ascii="Arial Narrow" w:hAnsi="Arial Narrow" w:cs="Arial"/>
          <w:sz w:val="22"/>
          <w:lang w:val="en-US"/>
        </w:rPr>
        <w:t>buku</w:t>
      </w:r>
      <w:proofErr w:type="spellEnd"/>
      <w:r w:rsidR="00AD75F9" w:rsidRPr="000F5E84">
        <w:rPr>
          <w:rFonts w:ascii="Arial Narrow" w:hAnsi="Arial Narrow" w:cs="Arial"/>
          <w:sz w:val="22"/>
          <w:lang w:val="en-US"/>
        </w:rPr>
        <w:t xml:space="preserve"> yang </w:t>
      </w:r>
      <w:proofErr w:type="spellStart"/>
      <w:r w:rsidR="00AD75F9" w:rsidRPr="000F5E84">
        <w:rPr>
          <w:rFonts w:ascii="Arial Narrow" w:hAnsi="Arial Narrow" w:cs="Arial"/>
          <w:sz w:val="22"/>
          <w:lang w:val="en-US"/>
        </w:rPr>
        <w:t>dibawa</w:t>
      </w:r>
      <w:proofErr w:type="spellEnd"/>
      <w:r w:rsidR="00AD75F9" w:rsidRPr="000F5E84">
        <w:rPr>
          <w:rFonts w:ascii="Arial Narrow" w:hAnsi="Arial Narrow" w:cs="Arial"/>
          <w:sz w:val="22"/>
          <w:lang w:val="en-US"/>
        </w:rPr>
        <w:t xml:space="preserve"> </w:t>
      </w:r>
      <w:proofErr w:type="spellStart"/>
      <w:r w:rsidR="00AD75F9" w:rsidRPr="000F5E84">
        <w:rPr>
          <w:rFonts w:ascii="Arial Narrow" w:hAnsi="Arial Narrow" w:cs="Arial"/>
          <w:sz w:val="22"/>
          <w:lang w:val="en-US"/>
        </w:rPr>
        <w:t>banyak</w:t>
      </w:r>
      <w:proofErr w:type="spellEnd"/>
      <w:r w:rsidR="00AD75F9" w:rsidRPr="000F5E84">
        <w:rPr>
          <w:rFonts w:ascii="Arial Narrow" w:hAnsi="Arial Narrow" w:cs="Arial"/>
          <w:sz w:val="22"/>
          <w:lang w:val="en-US"/>
        </w:rPr>
        <w:t xml:space="preserve"> </w:t>
      </w:r>
      <w:proofErr w:type="spellStart"/>
      <w:r w:rsidR="00AD75F9" w:rsidRPr="000F5E84">
        <w:rPr>
          <w:rFonts w:ascii="Arial Narrow" w:hAnsi="Arial Narrow" w:cs="Arial"/>
          <w:sz w:val="22"/>
          <w:lang w:val="en-US"/>
        </w:rPr>
        <w:t>maka</w:t>
      </w:r>
      <w:proofErr w:type="spellEnd"/>
      <w:r w:rsidR="00AD75F9" w:rsidRPr="000F5E84">
        <w:rPr>
          <w:rFonts w:ascii="Arial Narrow" w:hAnsi="Arial Narrow" w:cs="Arial"/>
          <w:sz w:val="22"/>
          <w:lang w:val="en-US"/>
        </w:rPr>
        <w:t xml:space="preserve"> </w:t>
      </w:r>
      <w:proofErr w:type="spellStart"/>
      <w:r w:rsidR="00AD75F9" w:rsidRPr="000F5E84">
        <w:rPr>
          <w:rFonts w:ascii="Arial Narrow" w:hAnsi="Arial Narrow" w:cs="Arial"/>
          <w:sz w:val="22"/>
          <w:lang w:val="en-US"/>
        </w:rPr>
        <w:t>akan</w:t>
      </w:r>
      <w:proofErr w:type="spellEnd"/>
      <w:r w:rsidR="00AD75F9" w:rsidRPr="000F5E84">
        <w:rPr>
          <w:rFonts w:ascii="Arial Narrow" w:hAnsi="Arial Narrow" w:cs="Arial"/>
          <w:sz w:val="22"/>
          <w:lang w:val="en-US"/>
        </w:rPr>
        <w:t xml:space="preserve"> </w:t>
      </w:r>
      <w:proofErr w:type="spellStart"/>
      <w:r w:rsidR="00AD75F9" w:rsidRPr="000F5E84">
        <w:rPr>
          <w:rFonts w:ascii="Arial Narrow" w:hAnsi="Arial Narrow" w:cs="Arial"/>
          <w:sz w:val="22"/>
          <w:lang w:val="en-US"/>
        </w:rPr>
        <w:t>menambah</w:t>
      </w:r>
      <w:proofErr w:type="spellEnd"/>
      <w:r w:rsidR="00AD75F9" w:rsidRPr="000F5E84">
        <w:rPr>
          <w:rFonts w:ascii="Arial Narrow" w:hAnsi="Arial Narrow" w:cs="Arial"/>
          <w:sz w:val="22"/>
          <w:lang w:val="en-US"/>
        </w:rPr>
        <w:t xml:space="preserve"> </w:t>
      </w:r>
      <w:proofErr w:type="spellStart"/>
      <w:r w:rsidR="00AD75F9" w:rsidRPr="000F5E84">
        <w:rPr>
          <w:rFonts w:ascii="Arial Narrow" w:hAnsi="Arial Narrow" w:cs="Arial"/>
          <w:sz w:val="22"/>
          <w:lang w:val="en-US"/>
        </w:rPr>
        <w:t>berat</w:t>
      </w:r>
      <w:proofErr w:type="spellEnd"/>
      <w:r w:rsidR="00AD75F9" w:rsidRPr="000F5E84">
        <w:rPr>
          <w:rFonts w:ascii="Arial Narrow" w:hAnsi="Arial Narrow" w:cs="Arial"/>
          <w:sz w:val="22"/>
          <w:lang w:val="en-US"/>
        </w:rPr>
        <w:t xml:space="preserve"> </w:t>
      </w:r>
      <w:proofErr w:type="spellStart"/>
      <w:r w:rsidR="00AD75F9" w:rsidRPr="000F5E84">
        <w:rPr>
          <w:rFonts w:ascii="Arial Narrow" w:hAnsi="Arial Narrow" w:cs="Arial"/>
          <w:sz w:val="22"/>
          <w:lang w:val="en-US"/>
        </w:rPr>
        <w:t>tas</w:t>
      </w:r>
      <w:proofErr w:type="spellEnd"/>
      <w:r w:rsidR="00AD75F9" w:rsidRPr="000F5E84">
        <w:rPr>
          <w:rFonts w:ascii="Arial Narrow" w:hAnsi="Arial Narrow" w:cs="Arial"/>
          <w:sz w:val="22"/>
          <w:lang w:val="en-US"/>
        </w:rPr>
        <w:t xml:space="preserve"> </w:t>
      </w:r>
      <w:proofErr w:type="spellStart"/>
      <w:r w:rsidR="002B407C" w:rsidRPr="000F5E84">
        <w:rPr>
          <w:rFonts w:ascii="Arial Narrow" w:hAnsi="Arial Narrow" w:cs="Arial"/>
          <w:sz w:val="22"/>
          <w:lang w:val="en-US"/>
        </w:rPr>
        <w:t>ransel</w:t>
      </w:r>
      <w:proofErr w:type="spellEnd"/>
      <w:r w:rsidR="002B407C" w:rsidRPr="000F5E84">
        <w:rPr>
          <w:rFonts w:ascii="Arial Narrow" w:hAnsi="Arial Narrow" w:cs="Arial"/>
          <w:sz w:val="22"/>
          <w:lang w:val="en-US"/>
        </w:rPr>
        <w:t xml:space="preserve"> </w:t>
      </w:r>
      <w:r w:rsidR="00AD75F9" w:rsidRPr="000F5E84">
        <w:rPr>
          <w:rFonts w:ascii="Arial Narrow" w:hAnsi="Arial Narrow" w:cs="Arial"/>
          <w:sz w:val="22"/>
          <w:lang w:val="en-US"/>
        </w:rPr>
        <w:t xml:space="preserve">yang </w:t>
      </w:r>
      <w:proofErr w:type="spellStart"/>
      <w:r w:rsidR="00AD75F9" w:rsidRPr="000F5E84">
        <w:rPr>
          <w:rFonts w:ascii="Arial Narrow" w:hAnsi="Arial Narrow" w:cs="Arial"/>
          <w:sz w:val="22"/>
          <w:lang w:val="en-US"/>
        </w:rPr>
        <w:t>akan</w:t>
      </w:r>
      <w:proofErr w:type="spellEnd"/>
      <w:r w:rsidR="00AD75F9" w:rsidRPr="000F5E84">
        <w:rPr>
          <w:rFonts w:ascii="Arial Narrow" w:hAnsi="Arial Narrow" w:cs="Arial"/>
          <w:sz w:val="22"/>
          <w:lang w:val="en-US"/>
        </w:rPr>
        <w:t xml:space="preserve"> </w:t>
      </w:r>
      <w:proofErr w:type="spellStart"/>
      <w:r w:rsidR="00AD75F9" w:rsidRPr="000F5E84">
        <w:rPr>
          <w:rFonts w:ascii="Arial Narrow" w:hAnsi="Arial Narrow" w:cs="Arial"/>
          <w:sz w:val="22"/>
          <w:lang w:val="en-US"/>
        </w:rPr>
        <w:t>dibawa</w:t>
      </w:r>
      <w:proofErr w:type="spellEnd"/>
      <w:r w:rsidR="00AD75F9" w:rsidRPr="000F5E84">
        <w:rPr>
          <w:rFonts w:ascii="Arial Narrow" w:hAnsi="Arial Narrow" w:cs="Arial"/>
          <w:sz w:val="22"/>
          <w:lang w:val="en-US"/>
        </w:rPr>
        <w:t xml:space="preserve">.  </w:t>
      </w:r>
      <w:r w:rsidR="007775FD" w:rsidRPr="000F5E84">
        <w:rPr>
          <w:rFonts w:ascii="Arial Narrow" w:hAnsi="Arial Narrow" w:cs="Arial"/>
          <w:sz w:val="22"/>
          <w:lang w:val="en-US"/>
        </w:rPr>
        <w:t xml:space="preserve">para </w:t>
      </w:r>
      <w:proofErr w:type="spellStart"/>
      <w:r w:rsidR="007775FD" w:rsidRPr="000F5E84">
        <w:rPr>
          <w:rFonts w:ascii="Arial Narrow" w:hAnsi="Arial Narrow" w:cs="Arial"/>
          <w:sz w:val="22"/>
          <w:lang w:val="en-US"/>
        </w:rPr>
        <w:t>siswa</w:t>
      </w:r>
      <w:proofErr w:type="spellEnd"/>
      <w:r w:rsidR="007775FD" w:rsidRPr="000F5E84">
        <w:rPr>
          <w:rFonts w:ascii="Arial Narrow" w:hAnsi="Arial Narrow" w:cs="Arial"/>
          <w:sz w:val="22"/>
          <w:lang w:val="en-US"/>
        </w:rPr>
        <w:t xml:space="preserve"> SMA </w:t>
      </w:r>
      <w:proofErr w:type="spellStart"/>
      <w:r w:rsidR="007775FD" w:rsidRPr="000F5E84">
        <w:rPr>
          <w:rFonts w:ascii="Arial Narrow" w:hAnsi="Arial Narrow" w:cs="Arial"/>
          <w:sz w:val="22"/>
          <w:lang w:val="en-US"/>
        </w:rPr>
        <w:t>membawa</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tas</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punggung</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dengan</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berat</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lebih</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dari</w:t>
      </w:r>
      <w:proofErr w:type="spellEnd"/>
      <w:r w:rsidR="007775FD" w:rsidRPr="000F5E84">
        <w:rPr>
          <w:rFonts w:ascii="Arial Narrow" w:hAnsi="Arial Narrow" w:cs="Arial"/>
          <w:sz w:val="22"/>
          <w:lang w:val="en-US"/>
        </w:rPr>
        <w:t xml:space="preserve"> 10% </w:t>
      </w:r>
      <w:proofErr w:type="spellStart"/>
      <w:r w:rsidR="007775FD" w:rsidRPr="000F5E84">
        <w:rPr>
          <w:rFonts w:ascii="Arial Narrow" w:hAnsi="Arial Narrow" w:cs="Arial"/>
          <w:sz w:val="22"/>
          <w:lang w:val="en-US"/>
        </w:rPr>
        <w:t>dari</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berat</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badanya</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sendiri</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hal</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ini</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diakibatkan</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banyaknya</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buku</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buku</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pelajaran</w:t>
      </w:r>
      <w:proofErr w:type="spellEnd"/>
      <w:r w:rsidR="007775FD" w:rsidRPr="000F5E84">
        <w:rPr>
          <w:rFonts w:ascii="Arial Narrow" w:hAnsi="Arial Narrow" w:cs="Arial"/>
          <w:sz w:val="22"/>
          <w:lang w:val="en-US"/>
        </w:rPr>
        <w:t xml:space="preserve"> yang </w:t>
      </w:r>
      <w:proofErr w:type="spellStart"/>
      <w:r w:rsidR="007775FD" w:rsidRPr="000F5E84">
        <w:rPr>
          <w:rFonts w:ascii="Arial Narrow" w:hAnsi="Arial Narrow" w:cs="Arial"/>
          <w:sz w:val="22"/>
          <w:lang w:val="en-US"/>
        </w:rPr>
        <w:t>harus</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dibawa</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ke</w:t>
      </w:r>
      <w:proofErr w:type="spellEnd"/>
      <w:r w:rsidR="007775FD" w:rsidRPr="000F5E84">
        <w:rPr>
          <w:rFonts w:ascii="Arial Narrow" w:hAnsi="Arial Narrow" w:cs="Arial"/>
          <w:sz w:val="22"/>
          <w:lang w:val="en-US"/>
        </w:rPr>
        <w:t xml:space="preserve"> </w:t>
      </w:r>
      <w:proofErr w:type="spellStart"/>
      <w:proofErr w:type="gramStart"/>
      <w:r w:rsidR="007775FD" w:rsidRPr="000F5E84">
        <w:rPr>
          <w:rFonts w:ascii="Arial Narrow" w:hAnsi="Arial Narrow" w:cs="Arial"/>
          <w:sz w:val="22"/>
          <w:lang w:val="en-US"/>
        </w:rPr>
        <w:t>sekolah</w:t>
      </w:r>
      <w:proofErr w:type="spellEnd"/>
      <w:r w:rsidR="007775FD" w:rsidRPr="000F5E84">
        <w:rPr>
          <w:rFonts w:ascii="Arial Narrow" w:hAnsi="Arial Narrow" w:cs="Arial"/>
          <w:sz w:val="22"/>
          <w:lang w:val="en-US"/>
        </w:rPr>
        <w:t>,</w:t>
      </w:r>
      <w:r w:rsidRPr="000F5E84">
        <w:rPr>
          <w:rFonts w:ascii="Arial Narrow" w:hAnsi="Arial Narrow" w:cs="Arial"/>
          <w:sz w:val="22"/>
          <w:lang w:val="en-US"/>
        </w:rPr>
        <w:t>.</w:t>
      </w:r>
      <w:proofErr w:type="gramEnd"/>
    </w:p>
    <w:p w14:paraId="32E68D30" w14:textId="46302B83" w:rsidR="007775FD" w:rsidRPr="000F5E84" w:rsidRDefault="001C79C6" w:rsidP="00561FBD">
      <w:pPr>
        <w:tabs>
          <w:tab w:val="num" w:pos="720"/>
        </w:tabs>
        <w:spacing w:after="0" w:line="360" w:lineRule="auto"/>
        <w:ind w:right="2" w:firstLine="706"/>
        <w:rPr>
          <w:rFonts w:ascii="Arial Narrow" w:hAnsi="Arial Narrow" w:cs="Arial"/>
          <w:sz w:val="22"/>
          <w:lang w:val="en-US"/>
        </w:rPr>
      </w:pPr>
      <w:proofErr w:type="spellStart"/>
      <w:r w:rsidRPr="000F5E84">
        <w:rPr>
          <w:rFonts w:ascii="Arial Narrow" w:hAnsi="Arial Narrow" w:cs="Arial"/>
          <w:sz w:val="22"/>
          <w:lang w:val="en-US"/>
        </w:rPr>
        <w:t>M</w:t>
      </w:r>
      <w:r w:rsidR="007775FD" w:rsidRPr="000F5E84">
        <w:rPr>
          <w:rFonts w:ascii="Arial Narrow" w:hAnsi="Arial Narrow" w:cs="Arial"/>
          <w:sz w:val="22"/>
          <w:lang w:val="en-US"/>
        </w:rPr>
        <w:t>enurut</w:t>
      </w:r>
      <w:proofErr w:type="spellEnd"/>
      <w:r w:rsidR="007775FD" w:rsidRPr="000F5E84">
        <w:rPr>
          <w:rFonts w:ascii="Arial Narrow" w:hAnsi="Arial Narrow" w:cs="Arial"/>
          <w:sz w:val="22"/>
          <w:lang w:val="en-US"/>
        </w:rPr>
        <w:t xml:space="preserve"> American </w:t>
      </w:r>
      <w:proofErr w:type="spellStart"/>
      <w:r w:rsidR="007775FD" w:rsidRPr="000F5E84">
        <w:rPr>
          <w:rFonts w:ascii="Arial Narrow" w:hAnsi="Arial Narrow" w:cs="Arial"/>
          <w:sz w:val="22"/>
          <w:lang w:val="en-US"/>
        </w:rPr>
        <w:t>Chiropratic</w:t>
      </w:r>
      <w:proofErr w:type="spellEnd"/>
      <w:r w:rsidR="007775FD" w:rsidRPr="000F5E84">
        <w:rPr>
          <w:rFonts w:ascii="Arial Narrow" w:hAnsi="Arial Narrow" w:cs="Arial"/>
          <w:sz w:val="22"/>
          <w:lang w:val="en-US"/>
        </w:rPr>
        <w:t xml:space="preserve"> Association (ACA) </w:t>
      </w:r>
      <w:proofErr w:type="spellStart"/>
      <w:r w:rsidR="007775FD" w:rsidRPr="000F5E84">
        <w:rPr>
          <w:rFonts w:ascii="Arial Narrow" w:hAnsi="Arial Narrow" w:cs="Arial"/>
          <w:sz w:val="22"/>
          <w:lang w:val="en-US"/>
        </w:rPr>
        <w:t>batas</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berat</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beban</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tas</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punggung</w:t>
      </w:r>
      <w:proofErr w:type="spellEnd"/>
      <w:r w:rsidR="007775FD" w:rsidRPr="000F5E84">
        <w:rPr>
          <w:rFonts w:ascii="Arial Narrow" w:hAnsi="Arial Narrow" w:cs="Arial"/>
          <w:sz w:val="22"/>
          <w:lang w:val="en-US"/>
        </w:rPr>
        <w:t xml:space="preserve"> yang </w:t>
      </w:r>
      <w:proofErr w:type="spellStart"/>
      <w:r w:rsidR="007775FD" w:rsidRPr="000F5E84">
        <w:rPr>
          <w:rFonts w:ascii="Arial Narrow" w:hAnsi="Arial Narrow" w:cs="Arial"/>
          <w:sz w:val="22"/>
          <w:lang w:val="en-US"/>
        </w:rPr>
        <w:t>diperbolehkan</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untuk</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dibawa</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yaitu</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tidak</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boleh</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lebih</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dari</w:t>
      </w:r>
      <w:proofErr w:type="spellEnd"/>
      <w:r w:rsidR="007775FD" w:rsidRPr="000F5E84">
        <w:rPr>
          <w:rFonts w:ascii="Arial Narrow" w:hAnsi="Arial Narrow" w:cs="Arial"/>
          <w:sz w:val="22"/>
          <w:lang w:val="en-US"/>
        </w:rPr>
        <w:t xml:space="preserve"> 10-15% </w:t>
      </w:r>
      <w:proofErr w:type="spellStart"/>
      <w:r w:rsidR="007775FD" w:rsidRPr="000F5E84">
        <w:rPr>
          <w:rFonts w:ascii="Arial Narrow" w:hAnsi="Arial Narrow" w:cs="Arial"/>
          <w:sz w:val="22"/>
          <w:lang w:val="en-US"/>
        </w:rPr>
        <w:t>berat</w:t>
      </w:r>
      <w:proofErr w:type="spellEnd"/>
      <w:r w:rsidR="007775FD" w:rsidRPr="000F5E84">
        <w:rPr>
          <w:rFonts w:ascii="Arial Narrow" w:hAnsi="Arial Narrow" w:cs="Arial"/>
          <w:sz w:val="22"/>
          <w:lang w:val="en-US"/>
        </w:rPr>
        <w:t xml:space="preserve"> orang </w:t>
      </w:r>
      <w:proofErr w:type="spellStart"/>
      <w:r w:rsidR="007775FD" w:rsidRPr="000F5E84">
        <w:rPr>
          <w:rFonts w:ascii="Arial Narrow" w:hAnsi="Arial Narrow" w:cs="Arial"/>
          <w:sz w:val="22"/>
          <w:lang w:val="en-US"/>
        </w:rPr>
        <w:t>tersebut</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hal</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ini</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dapat</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menyebabkan</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siswa</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tersebut</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mengalami</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keluhan</w:t>
      </w:r>
      <w:proofErr w:type="spellEnd"/>
      <w:r w:rsidR="007775FD" w:rsidRPr="000F5E84">
        <w:rPr>
          <w:rFonts w:ascii="Arial Narrow" w:hAnsi="Arial Narrow" w:cs="Arial"/>
          <w:sz w:val="22"/>
          <w:lang w:val="en-US"/>
        </w:rPr>
        <w:t xml:space="preserve"> musculoskeletal,  </w:t>
      </w:r>
      <w:proofErr w:type="spellStart"/>
      <w:r w:rsidR="007775FD" w:rsidRPr="000F5E84">
        <w:rPr>
          <w:rFonts w:ascii="Arial Narrow" w:hAnsi="Arial Narrow" w:cs="Arial"/>
          <w:sz w:val="22"/>
          <w:lang w:val="en-US"/>
        </w:rPr>
        <w:t>beban</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berat</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tas</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tersebut</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akan</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menekan</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otot</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ligamen</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serta</w:t>
      </w:r>
      <w:proofErr w:type="spellEnd"/>
      <w:r w:rsidR="007775FD" w:rsidRPr="000F5E84">
        <w:rPr>
          <w:rFonts w:ascii="Arial Narrow" w:hAnsi="Arial Narrow" w:cs="Arial"/>
          <w:sz w:val="22"/>
          <w:lang w:val="en-US"/>
        </w:rPr>
        <w:t xml:space="preserve"> tendon </w:t>
      </w:r>
      <w:proofErr w:type="spellStart"/>
      <w:r w:rsidR="007775FD" w:rsidRPr="000F5E84">
        <w:rPr>
          <w:rFonts w:ascii="Arial Narrow" w:hAnsi="Arial Narrow" w:cs="Arial"/>
          <w:sz w:val="22"/>
          <w:lang w:val="en-US"/>
        </w:rPr>
        <w:t>sehingga</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terjadi</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ketegangan</w:t>
      </w:r>
      <w:proofErr w:type="spellEnd"/>
      <w:r w:rsidR="007775FD" w:rsidRPr="000F5E84">
        <w:rPr>
          <w:rFonts w:ascii="Arial Narrow" w:hAnsi="Arial Narrow" w:cs="Arial"/>
          <w:sz w:val="22"/>
          <w:lang w:val="en-US"/>
        </w:rPr>
        <w:t xml:space="preserve"> dan </w:t>
      </w:r>
      <w:proofErr w:type="spellStart"/>
      <w:r w:rsidR="007775FD" w:rsidRPr="000F5E84">
        <w:rPr>
          <w:rFonts w:ascii="Arial Narrow" w:hAnsi="Arial Narrow" w:cs="Arial"/>
          <w:sz w:val="22"/>
          <w:lang w:val="en-US"/>
        </w:rPr>
        <w:t>menyebabkan</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timbulnya</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nyeri</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akut</w:t>
      </w:r>
      <w:proofErr w:type="spellEnd"/>
      <w:r w:rsidR="007775FD" w:rsidRPr="000F5E84">
        <w:rPr>
          <w:rFonts w:ascii="Arial Narrow" w:hAnsi="Arial Narrow" w:cs="Arial"/>
          <w:sz w:val="22"/>
          <w:lang w:val="en-US"/>
        </w:rPr>
        <w:t xml:space="preserve"> pada </w:t>
      </w:r>
      <w:proofErr w:type="spellStart"/>
      <w:r w:rsidR="007775FD" w:rsidRPr="000F5E84">
        <w:rPr>
          <w:rFonts w:ascii="Arial Narrow" w:hAnsi="Arial Narrow" w:cs="Arial"/>
          <w:sz w:val="22"/>
          <w:lang w:val="en-US"/>
        </w:rPr>
        <w:t>leher</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banyak</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penelitian</w:t>
      </w:r>
      <w:proofErr w:type="spellEnd"/>
      <w:r w:rsidR="007775FD" w:rsidRPr="000F5E84">
        <w:rPr>
          <w:rFonts w:ascii="Arial Narrow" w:hAnsi="Arial Narrow" w:cs="Arial"/>
          <w:sz w:val="22"/>
          <w:lang w:val="en-US"/>
        </w:rPr>
        <w:t xml:space="preserve"> yang </w:t>
      </w:r>
      <w:proofErr w:type="spellStart"/>
      <w:r w:rsidR="007775FD" w:rsidRPr="000F5E84">
        <w:rPr>
          <w:rFonts w:ascii="Arial Narrow" w:hAnsi="Arial Narrow" w:cs="Arial"/>
          <w:sz w:val="22"/>
          <w:lang w:val="en-US"/>
        </w:rPr>
        <w:t>menunjukkan</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bahwa</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sebagian</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besar</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siswa</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menggunakan</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tas</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punggung</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dengan</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berat</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lebih</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dari</w:t>
      </w:r>
      <w:proofErr w:type="spellEnd"/>
      <w:r w:rsidR="007775FD" w:rsidRPr="000F5E84">
        <w:rPr>
          <w:rFonts w:ascii="Arial Narrow" w:hAnsi="Arial Narrow" w:cs="Arial"/>
          <w:sz w:val="22"/>
          <w:lang w:val="en-US"/>
        </w:rPr>
        <w:t xml:space="preserve"> 10% BB (</w:t>
      </w:r>
      <w:proofErr w:type="spellStart"/>
      <w:r w:rsidR="007775FD" w:rsidRPr="000F5E84">
        <w:rPr>
          <w:rFonts w:ascii="Arial Narrow" w:hAnsi="Arial Narrow" w:cs="Arial"/>
          <w:sz w:val="22"/>
          <w:lang w:val="en-US"/>
        </w:rPr>
        <w:t>Lisanti</w:t>
      </w:r>
      <w:proofErr w:type="spellEnd"/>
      <w:r w:rsidR="007775FD" w:rsidRPr="000F5E84">
        <w:rPr>
          <w:rFonts w:ascii="Arial Narrow" w:hAnsi="Arial Narrow" w:cs="Arial"/>
          <w:sz w:val="22"/>
          <w:lang w:val="en-US"/>
        </w:rPr>
        <w:t xml:space="preserve"> </w:t>
      </w:r>
      <w:proofErr w:type="spellStart"/>
      <w:r w:rsidR="007775FD" w:rsidRPr="000F5E84">
        <w:rPr>
          <w:rFonts w:ascii="Arial Narrow" w:hAnsi="Arial Narrow" w:cs="Arial"/>
          <w:sz w:val="22"/>
          <w:lang w:val="en-US"/>
        </w:rPr>
        <w:t>dkk</w:t>
      </w:r>
      <w:proofErr w:type="spellEnd"/>
      <w:r w:rsidR="007775FD" w:rsidRPr="000F5E84">
        <w:rPr>
          <w:rFonts w:ascii="Arial Narrow" w:hAnsi="Arial Narrow" w:cs="Arial"/>
          <w:sz w:val="22"/>
          <w:lang w:val="en-US"/>
        </w:rPr>
        <w:t>, 2017)</w:t>
      </w:r>
      <w:r w:rsidR="00005FF0">
        <w:rPr>
          <w:rFonts w:ascii="Arial Narrow" w:hAnsi="Arial Narrow" w:cs="Arial"/>
          <w:sz w:val="22"/>
          <w:lang w:val="en-US"/>
        </w:rPr>
        <w:t>, l</w:t>
      </w:r>
      <w:r w:rsidR="00005FF0" w:rsidRPr="00005FF0">
        <w:rPr>
          <w:rFonts w:ascii="Arial Narrow" w:hAnsi="Arial Narrow" w:cs="Arial"/>
          <w:sz w:val="22"/>
          <w:lang w:val="en-US"/>
        </w:rPr>
        <w:t xml:space="preserve">ama </w:t>
      </w:r>
      <w:proofErr w:type="spellStart"/>
      <w:r w:rsidR="00005FF0" w:rsidRPr="00005FF0">
        <w:rPr>
          <w:rFonts w:ascii="Arial Narrow" w:hAnsi="Arial Narrow" w:cs="Arial"/>
          <w:sz w:val="22"/>
          <w:lang w:val="en-US"/>
        </w:rPr>
        <w:t>kelaman</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siswa</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mulai</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merasakan</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nyeri</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atau</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keluhan</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nyeri</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otot</w:t>
      </w:r>
      <w:proofErr w:type="spellEnd"/>
      <w:r w:rsidR="00005FF0" w:rsidRPr="00005FF0">
        <w:rPr>
          <w:rFonts w:ascii="Arial Narrow" w:hAnsi="Arial Narrow" w:cs="Arial"/>
          <w:sz w:val="22"/>
          <w:lang w:val="en-US"/>
        </w:rPr>
        <w:t xml:space="preserve"> pada </w:t>
      </w:r>
      <w:proofErr w:type="spellStart"/>
      <w:r w:rsidR="00005FF0" w:rsidRPr="00005FF0">
        <w:rPr>
          <w:rFonts w:ascii="Arial Narrow" w:hAnsi="Arial Narrow" w:cs="Arial"/>
          <w:sz w:val="22"/>
          <w:lang w:val="en-US"/>
        </w:rPr>
        <w:t>punggung</w:t>
      </w:r>
      <w:proofErr w:type="spellEnd"/>
      <w:r w:rsidR="00005FF0" w:rsidRPr="00005FF0">
        <w:rPr>
          <w:rFonts w:ascii="Arial Narrow" w:hAnsi="Arial Narrow" w:cs="Arial"/>
          <w:sz w:val="22"/>
          <w:lang w:val="en-US"/>
        </w:rPr>
        <w:t xml:space="preserve">, yang </w:t>
      </w:r>
      <w:proofErr w:type="spellStart"/>
      <w:r w:rsidR="00005FF0" w:rsidRPr="00005FF0">
        <w:rPr>
          <w:rFonts w:ascii="Arial Narrow" w:hAnsi="Arial Narrow" w:cs="Arial"/>
          <w:sz w:val="22"/>
          <w:lang w:val="en-US"/>
        </w:rPr>
        <w:t>sering</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disebut</w:t>
      </w:r>
      <w:proofErr w:type="spellEnd"/>
      <w:r w:rsidR="00005FF0" w:rsidRPr="00005FF0">
        <w:rPr>
          <w:rFonts w:ascii="Arial Narrow" w:hAnsi="Arial Narrow" w:cs="Arial"/>
          <w:sz w:val="22"/>
          <w:lang w:val="en-US"/>
        </w:rPr>
        <w:t xml:space="preserve"> Musculoskeletal Disorders (MSDs). para </w:t>
      </w:r>
      <w:proofErr w:type="spellStart"/>
      <w:r w:rsidR="00005FF0" w:rsidRPr="00005FF0">
        <w:rPr>
          <w:rFonts w:ascii="Arial Narrow" w:hAnsi="Arial Narrow" w:cs="Arial"/>
          <w:sz w:val="22"/>
          <w:lang w:val="en-US"/>
        </w:rPr>
        <w:t>siswa</w:t>
      </w:r>
      <w:proofErr w:type="spellEnd"/>
      <w:r w:rsidR="00005FF0" w:rsidRPr="00005FF0">
        <w:rPr>
          <w:rFonts w:ascii="Arial Narrow" w:hAnsi="Arial Narrow" w:cs="Arial"/>
          <w:sz w:val="22"/>
          <w:lang w:val="en-US"/>
        </w:rPr>
        <w:t xml:space="preserve"> SMA </w:t>
      </w:r>
      <w:proofErr w:type="spellStart"/>
      <w:r w:rsidR="00005FF0" w:rsidRPr="00005FF0">
        <w:rPr>
          <w:rFonts w:ascii="Arial Narrow" w:hAnsi="Arial Narrow" w:cs="Arial"/>
          <w:sz w:val="22"/>
          <w:lang w:val="en-US"/>
        </w:rPr>
        <w:t>membawa</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tas</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punggung</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dengan</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berat</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lebih</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dari</w:t>
      </w:r>
      <w:proofErr w:type="spellEnd"/>
      <w:r w:rsidR="00005FF0" w:rsidRPr="00005FF0">
        <w:rPr>
          <w:rFonts w:ascii="Arial Narrow" w:hAnsi="Arial Narrow" w:cs="Arial"/>
          <w:sz w:val="22"/>
          <w:lang w:val="en-US"/>
        </w:rPr>
        <w:t xml:space="preserve"> 10% </w:t>
      </w:r>
      <w:proofErr w:type="spellStart"/>
      <w:r w:rsidR="00005FF0" w:rsidRPr="00005FF0">
        <w:rPr>
          <w:rFonts w:ascii="Arial Narrow" w:hAnsi="Arial Narrow" w:cs="Arial"/>
          <w:sz w:val="22"/>
          <w:lang w:val="en-US"/>
        </w:rPr>
        <w:t>dari</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berat</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badanya</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sendiri</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hal</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ini</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diakibatkan</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banyaknya</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buku</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buku</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pelajaran</w:t>
      </w:r>
      <w:proofErr w:type="spellEnd"/>
      <w:r w:rsidR="00005FF0" w:rsidRPr="00005FF0">
        <w:rPr>
          <w:rFonts w:ascii="Arial Narrow" w:hAnsi="Arial Narrow" w:cs="Arial"/>
          <w:sz w:val="22"/>
          <w:lang w:val="en-US"/>
        </w:rPr>
        <w:t xml:space="preserve"> yang </w:t>
      </w:r>
      <w:proofErr w:type="spellStart"/>
      <w:r w:rsidR="00005FF0" w:rsidRPr="00005FF0">
        <w:rPr>
          <w:rFonts w:ascii="Arial Narrow" w:hAnsi="Arial Narrow" w:cs="Arial"/>
          <w:sz w:val="22"/>
          <w:lang w:val="en-US"/>
        </w:rPr>
        <w:t>harus</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dibawa</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ke</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sekolah</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sedangkan</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menurut</w:t>
      </w:r>
      <w:proofErr w:type="spellEnd"/>
      <w:r w:rsidR="00005FF0" w:rsidRPr="00005FF0">
        <w:rPr>
          <w:rFonts w:ascii="Arial Narrow" w:hAnsi="Arial Narrow" w:cs="Arial"/>
          <w:sz w:val="22"/>
          <w:lang w:val="en-US"/>
        </w:rPr>
        <w:t xml:space="preserve"> American </w:t>
      </w:r>
      <w:proofErr w:type="spellStart"/>
      <w:r w:rsidR="00005FF0" w:rsidRPr="00005FF0">
        <w:rPr>
          <w:rFonts w:ascii="Arial Narrow" w:hAnsi="Arial Narrow" w:cs="Arial"/>
          <w:sz w:val="22"/>
          <w:lang w:val="en-US"/>
        </w:rPr>
        <w:t>Chiropratic</w:t>
      </w:r>
      <w:proofErr w:type="spellEnd"/>
      <w:r w:rsidR="00005FF0" w:rsidRPr="00005FF0">
        <w:rPr>
          <w:rFonts w:ascii="Arial Narrow" w:hAnsi="Arial Narrow" w:cs="Arial"/>
          <w:sz w:val="22"/>
          <w:lang w:val="en-US"/>
        </w:rPr>
        <w:t xml:space="preserve"> Association (ACA) </w:t>
      </w:r>
      <w:proofErr w:type="spellStart"/>
      <w:r w:rsidR="00005FF0" w:rsidRPr="00005FF0">
        <w:rPr>
          <w:rFonts w:ascii="Arial Narrow" w:hAnsi="Arial Narrow" w:cs="Arial"/>
          <w:sz w:val="22"/>
          <w:lang w:val="en-US"/>
        </w:rPr>
        <w:t>batas</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berat</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beban</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tas</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punggung</w:t>
      </w:r>
      <w:proofErr w:type="spellEnd"/>
      <w:r w:rsidR="00005FF0" w:rsidRPr="00005FF0">
        <w:rPr>
          <w:rFonts w:ascii="Arial Narrow" w:hAnsi="Arial Narrow" w:cs="Arial"/>
          <w:sz w:val="22"/>
          <w:lang w:val="en-US"/>
        </w:rPr>
        <w:t xml:space="preserve"> yang </w:t>
      </w:r>
      <w:proofErr w:type="spellStart"/>
      <w:r w:rsidR="00005FF0" w:rsidRPr="00005FF0">
        <w:rPr>
          <w:rFonts w:ascii="Arial Narrow" w:hAnsi="Arial Narrow" w:cs="Arial"/>
          <w:sz w:val="22"/>
          <w:lang w:val="en-US"/>
        </w:rPr>
        <w:t>diperbolehkan</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untuk</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dibawa</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yaitu</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tidak</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boleh</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lebih</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dari</w:t>
      </w:r>
      <w:proofErr w:type="spellEnd"/>
      <w:r w:rsidR="00005FF0" w:rsidRPr="00005FF0">
        <w:rPr>
          <w:rFonts w:ascii="Arial Narrow" w:hAnsi="Arial Narrow" w:cs="Arial"/>
          <w:sz w:val="22"/>
          <w:lang w:val="en-US"/>
        </w:rPr>
        <w:t xml:space="preserve"> 10-15% </w:t>
      </w:r>
      <w:proofErr w:type="spellStart"/>
      <w:r w:rsidR="00005FF0" w:rsidRPr="00005FF0">
        <w:rPr>
          <w:rFonts w:ascii="Arial Narrow" w:hAnsi="Arial Narrow" w:cs="Arial"/>
          <w:sz w:val="22"/>
          <w:lang w:val="en-US"/>
        </w:rPr>
        <w:t>berat</w:t>
      </w:r>
      <w:proofErr w:type="spellEnd"/>
      <w:r w:rsidR="00005FF0" w:rsidRPr="00005FF0">
        <w:rPr>
          <w:rFonts w:ascii="Arial Narrow" w:hAnsi="Arial Narrow" w:cs="Arial"/>
          <w:sz w:val="22"/>
          <w:lang w:val="en-US"/>
        </w:rPr>
        <w:t xml:space="preserve"> orang </w:t>
      </w:r>
      <w:proofErr w:type="spellStart"/>
      <w:r w:rsidR="00005FF0" w:rsidRPr="00005FF0">
        <w:rPr>
          <w:rFonts w:ascii="Arial Narrow" w:hAnsi="Arial Narrow" w:cs="Arial"/>
          <w:sz w:val="22"/>
          <w:lang w:val="en-US"/>
        </w:rPr>
        <w:t>tersebut</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hal</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ini</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dapat</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menyebabkan</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siswa</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tersebut</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mengalami</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keluhan</w:t>
      </w:r>
      <w:proofErr w:type="spellEnd"/>
      <w:r w:rsidR="00005FF0" w:rsidRPr="00005FF0">
        <w:rPr>
          <w:rFonts w:ascii="Arial Narrow" w:hAnsi="Arial Narrow" w:cs="Arial"/>
          <w:sz w:val="22"/>
          <w:lang w:val="en-US"/>
        </w:rPr>
        <w:t xml:space="preserve"> musculoskeletal,  </w:t>
      </w:r>
      <w:proofErr w:type="spellStart"/>
      <w:r w:rsidR="00005FF0" w:rsidRPr="00005FF0">
        <w:rPr>
          <w:rFonts w:ascii="Arial Narrow" w:hAnsi="Arial Narrow" w:cs="Arial"/>
          <w:sz w:val="22"/>
          <w:lang w:val="en-US"/>
        </w:rPr>
        <w:t>beban</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berat</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tas</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tersebut</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akan</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menekan</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otot</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ligamen</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serta</w:t>
      </w:r>
      <w:proofErr w:type="spellEnd"/>
      <w:r w:rsidR="00005FF0" w:rsidRPr="00005FF0">
        <w:rPr>
          <w:rFonts w:ascii="Arial Narrow" w:hAnsi="Arial Narrow" w:cs="Arial"/>
          <w:sz w:val="22"/>
          <w:lang w:val="en-US"/>
        </w:rPr>
        <w:t xml:space="preserve"> tendon </w:t>
      </w:r>
      <w:proofErr w:type="spellStart"/>
      <w:r w:rsidR="00005FF0" w:rsidRPr="00005FF0">
        <w:rPr>
          <w:rFonts w:ascii="Arial Narrow" w:hAnsi="Arial Narrow" w:cs="Arial"/>
          <w:sz w:val="22"/>
          <w:lang w:val="en-US"/>
        </w:rPr>
        <w:t>sehingga</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terjadi</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ketegangan</w:t>
      </w:r>
      <w:proofErr w:type="spellEnd"/>
      <w:r w:rsidR="00005FF0" w:rsidRPr="00005FF0">
        <w:rPr>
          <w:rFonts w:ascii="Arial Narrow" w:hAnsi="Arial Narrow" w:cs="Arial"/>
          <w:sz w:val="22"/>
          <w:lang w:val="en-US"/>
        </w:rPr>
        <w:t xml:space="preserve"> dan </w:t>
      </w:r>
      <w:proofErr w:type="spellStart"/>
      <w:r w:rsidR="00005FF0" w:rsidRPr="00005FF0">
        <w:rPr>
          <w:rFonts w:ascii="Arial Narrow" w:hAnsi="Arial Narrow" w:cs="Arial"/>
          <w:sz w:val="22"/>
          <w:lang w:val="en-US"/>
        </w:rPr>
        <w:t>menyebabkan</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timbulnya</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nyeri</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akut</w:t>
      </w:r>
      <w:proofErr w:type="spellEnd"/>
      <w:r w:rsidR="00005FF0" w:rsidRPr="00005FF0">
        <w:rPr>
          <w:rFonts w:ascii="Arial Narrow" w:hAnsi="Arial Narrow" w:cs="Arial"/>
          <w:sz w:val="22"/>
          <w:lang w:val="en-US"/>
        </w:rPr>
        <w:t xml:space="preserve"> pada </w:t>
      </w:r>
      <w:proofErr w:type="spellStart"/>
      <w:r w:rsidR="00005FF0" w:rsidRPr="00005FF0">
        <w:rPr>
          <w:rFonts w:ascii="Arial Narrow" w:hAnsi="Arial Narrow" w:cs="Arial"/>
          <w:sz w:val="22"/>
          <w:lang w:val="en-US"/>
        </w:rPr>
        <w:t>leher</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banyak</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penelitian</w:t>
      </w:r>
      <w:proofErr w:type="spellEnd"/>
      <w:r w:rsidR="00005FF0" w:rsidRPr="00005FF0">
        <w:rPr>
          <w:rFonts w:ascii="Arial Narrow" w:hAnsi="Arial Narrow" w:cs="Arial"/>
          <w:sz w:val="22"/>
          <w:lang w:val="en-US"/>
        </w:rPr>
        <w:t xml:space="preserve"> yang </w:t>
      </w:r>
      <w:proofErr w:type="spellStart"/>
      <w:r w:rsidR="00005FF0" w:rsidRPr="00005FF0">
        <w:rPr>
          <w:rFonts w:ascii="Arial Narrow" w:hAnsi="Arial Narrow" w:cs="Arial"/>
          <w:sz w:val="22"/>
          <w:lang w:val="en-US"/>
        </w:rPr>
        <w:t>menunjukkan</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bahwa</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sebagian</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besar</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siswa</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menggunakan</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tas</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punggung</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dengan</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berat</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lebih</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dari</w:t>
      </w:r>
      <w:proofErr w:type="spellEnd"/>
      <w:r w:rsidR="00005FF0" w:rsidRPr="00005FF0">
        <w:rPr>
          <w:rFonts w:ascii="Arial Narrow" w:hAnsi="Arial Narrow" w:cs="Arial"/>
          <w:sz w:val="22"/>
          <w:lang w:val="en-US"/>
        </w:rPr>
        <w:t xml:space="preserve"> 10% BB (</w:t>
      </w:r>
      <w:proofErr w:type="spellStart"/>
      <w:r w:rsidR="00005FF0" w:rsidRPr="00005FF0">
        <w:rPr>
          <w:rFonts w:ascii="Arial Narrow" w:hAnsi="Arial Narrow" w:cs="Arial"/>
          <w:sz w:val="22"/>
          <w:lang w:val="en-US"/>
        </w:rPr>
        <w:t>Lisanti</w:t>
      </w:r>
      <w:proofErr w:type="spellEnd"/>
      <w:r w:rsidR="00005FF0" w:rsidRPr="00005FF0">
        <w:rPr>
          <w:rFonts w:ascii="Arial Narrow" w:hAnsi="Arial Narrow" w:cs="Arial"/>
          <w:sz w:val="22"/>
          <w:lang w:val="en-US"/>
        </w:rPr>
        <w:t xml:space="preserve"> </w:t>
      </w:r>
      <w:proofErr w:type="spellStart"/>
      <w:r w:rsidR="00005FF0" w:rsidRPr="00005FF0">
        <w:rPr>
          <w:rFonts w:ascii="Arial Narrow" w:hAnsi="Arial Narrow" w:cs="Arial"/>
          <w:sz w:val="22"/>
          <w:lang w:val="en-US"/>
        </w:rPr>
        <w:t>dkk</w:t>
      </w:r>
      <w:proofErr w:type="spellEnd"/>
      <w:r w:rsidR="00005FF0" w:rsidRPr="00005FF0">
        <w:rPr>
          <w:rFonts w:ascii="Arial Narrow" w:hAnsi="Arial Narrow" w:cs="Arial"/>
          <w:sz w:val="22"/>
          <w:lang w:val="en-US"/>
        </w:rPr>
        <w:t>, 2017).</w:t>
      </w:r>
    </w:p>
    <w:p w14:paraId="672AD840" w14:textId="77777777" w:rsidR="00561FBD" w:rsidRPr="000F5E84" w:rsidRDefault="00561FBD" w:rsidP="00561FBD">
      <w:pPr>
        <w:tabs>
          <w:tab w:val="num" w:pos="720"/>
        </w:tabs>
        <w:spacing w:after="0" w:line="360" w:lineRule="auto"/>
        <w:ind w:right="2" w:firstLine="706"/>
        <w:rPr>
          <w:rFonts w:ascii="Arial Narrow" w:hAnsi="Arial Narrow" w:cs="Arial"/>
          <w:sz w:val="22"/>
          <w:lang w:val="en-US"/>
        </w:rPr>
      </w:pPr>
      <w:r w:rsidRPr="000F5E84">
        <w:rPr>
          <w:rFonts w:ascii="Arial Narrow" w:hAnsi="Arial Narrow" w:cs="Arial"/>
          <w:sz w:val="22"/>
          <w:lang w:val="en-US"/>
        </w:rPr>
        <w:t xml:space="preserve">Musculoskeletal Disorders (MSDs) </w:t>
      </w:r>
      <w:proofErr w:type="spellStart"/>
      <w:r w:rsidRPr="000F5E84">
        <w:rPr>
          <w:rFonts w:ascii="Arial Narrow" w:hAnsi="Arial Narrow" w:cs="Arial"/>
          <w:sz w:val="22"/>
          <w:lang w:val="en-US"/>
        </w:rPr>
        <w:t>adalah</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sekumpulan</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gejala</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atau</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gangguan</w:t>
      </w:r>
      <w:proofErr w:type="spellEnd"/>
      <w:r w:rsidRPr="000F5E84">
        <w:rPr>
          <w:rFonts w:ascii="Arial Narrow" w:hAnsi="Arial Narrow" w:cs="Arial"/>
          <w:sz w:val="22"/>
          <w:lang w:val="en-US"/>
        </w:rPr>
        <w:t xml:space="preserve"> yang </w:t>
      </w:r>
      <w:proofErr w:type="spellStart"/>
      <w:r w:rsidRPr="000F5E84">
        <w:rPr>
          <w:rFonts w:ascii="Arial Narrow" w:hAnsi="Arial Narrow" w:cs="Arial"/>
          <w:sz w:val="22"/>
          <w:lang w:val="en-US"/>
        </w:rPr>
        <w:t>berkaitan</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dengan</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jaringan</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otot</w:t>
      </w:r>
      <w:proofErr w:type="spellEnd"/>
      <w:r w:rsidRPr="000F5E84">
        <w:rPr>
          <w:rFonts w:ascii="Arial Narrow" w:hAnsi="Arial Narrow" w:cs="Arial"/>
          <w:sz w:val="22"/>
          <w:lang w:val="en-US"/>
        </w:rPr>
        <w:t xml:space="preserve">, tendon, ligament, </w:t>
      </w:r>
      <w:proofErr w:type="spellStart"/>
      <w:r w:rsidRPr="000F5E84">
        <w:rPr>
          <w:rFonts w:ascii="Arial Narrow" w:hAnsi="Arial Narrow" w:cs="Arial"/>
          <w:sz w:val="22"/>
          <w:lang w:val="en-US"/>
        </w:rPr>
        <w:t>kartilago</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sistem</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saraf</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struktur</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tulang</w:t>
      </w:r>
      <w:proofErr w:type="spellEnd"/>
      <w:r w:rsidRPr="000F5E84">
        <w:rPr>
          <w:rFonts w:ascii="Arial Narrow" w:hAnsi="Arial Narrow" w:cs="Arial"/>
          <w:sz w:val="22"/>
          <w:lang w:val="en-US"/>
        </w:rPr>
        <w:t xml:space="preserve">, dan </w:t>
      </w:r>
      <w:proofErr w:type="spellStart"/>
      <w:r w:rsidRPr="000F5E84">
        <w:rPr>
          <w:rFonts w:ascii="Arial Narrow" w:hAnsi="Arial Narrow" w:cs="Arial"/>
          <w:sz w:val="22"/>
          <w:lang w:val="en-US"/>
        </w:rPr>
        <w:t>pembuluh</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darah</w:t>
      </w:r>
      <w:proofErr w:type="spellEnd"/>
      <w:r w:rsidRPr="000F5E84">
        <w:rPr>
          <w:rFonts w:ascii="Arial Narrow" w:hAnsi="Arial Narrow" w:cs="Arial"/>
          <w:sz w:val="22"/>
          <w:lang w:val="en-US"/>
        </w:rPr>
        <w:t xml:space="preserve">. MSDs pada </w:t>
      </w:r>
      <w:proofErr w:type="spellStart"/>
      <w:r w:rsidRPr="000F5E84">
        <w:rPr>
          <w:rFonts w:ascii="Arial Narrow" w:hAnsi="Arial Narrow" w:cs="Arial"/>
          <w:sz w:val="22"/>
          <w:lang w:val="en-US"/>
        </w:rPr>
        <w:t>awalnya</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menyebabkan</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sakit</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nyeri</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mati</w:t>
      </w:r>
      <w:proofErr w:type="spellEnd"/>
      <w:r w:rsidRPr="000F5E84">
        <w:rPr>
          <w:rFonts w:ascii="Arial Narrow" w:hAnsi="Arial Narrow" w:cs="Arial"/>
          <w:sz w:val="22"/>
          <w:lang w:val="en-US"/>
        </w:rPr>
        <w:t xml:space="preserve"> rasa, </w:t>
      </w:r>
      <w:proofErr w:type="spellStart"/>
      <w:r w:rsidRPr="000F5E84">
        <w:rPr>
          <w:rFonts w:ascii="Arial Narrow" w:hAnsi="Arial Narrow" w:cs="Arial"/>
          <w:sz w:val="22"/>
          <w:lang w:val="en-US"/>
        </w:rPr>
        <w:t>kesemutan</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bengkak</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kekakuan</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gemetar</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gangguan</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tidur</w:t>
      </w:r>
      <w:proofErr w:type="spellEnd"/>
      <w:r w:rsidRPr="000F5E84">
        <w:rPr>
          <w:rFonts w:ascii="Arial Narrow" w:hAnsi="Arial Narrow" w:cs="Arial"/>
          <w:sz w:val="22"/>
          <w:lang w:val="en-US"/>
        </w:rPr>
        <w:t xml:space="preserve"> dan rasa </w:t>
      </w:r>
      <w:proofErr w:type="spellStart"/>
      <w:r w:rsidRPr="000F5E84">
        <w:rPr>
          <w:rFonts w:ascii="Arial Narrow" w:hAnsi="Arial Narrow" w:cs="Arial"/>
          <w:sz w:val="22"/>
          <w:lang w:val="en-US"/>
        </w:rPr>
        <w:t>terbakar</w:t>
      </w:r>
      <w:proofErr w:type="spellEnd"/>
      <w:r w:rsidRPr="000F5E84">
        <w:rPr>
          <w:rFonts w:ascii="Arial Narrow" w:hAnsi="Arial Narrow" w:cs="Arial"/>
          <w:sz w:val="22"/>
          <w:lang w:val="en-US"/>
        </w:rPr>
        <w:t xml:space="preserve"> (OSHA, 2000). </w:t>
      </w:r>
    </w:p>
    <w:p w14:paraId="786D81E7" w14:textId="2B332637" w:rsidR="00717DCE" w:rsidRDefault="00717DCE" w:rsidP="00717DCE">
      <w:pPr>
        <w:tabs>
          <w:tab w:val="num" w:pos="720"/>
        </w:tabs>
        <w:spacing w:after="0" w:line="360" w:lineRule="auto"/>
        <w:ind w:right="2" w:firstLine="706"/>
        <w:rPr>
          <w:rFonts w:ascii="Arial Narrow" w:hAnsi="Arial Narrow" w:cs="Arial"/>
          <w:sz w:val="22"/>
          <w:lang w:val="en-US"/>
        </w:rPr>
      </w:pPr>
      <w:proofErr w:type="spellStart"/>
      <w:r>
        <w:rPr>
          <w:rFonts w:ascii="Arial Narrow" w:hAnsi="Arial Narrow" w:cs="Arial"/>
          <w:sz w:val="22"/>
          <w:lang w:val="en-US"/>
        </w:rPr>
        <w:lastRenderedPageBreak/>
        <w:t>K</w:t>
      </w:r>
      <w:r w:rsidRPr="00717DCE">
        <w:rPr>
          <w:rFonts w:ascii="Arial Narrow" w:hAnsi="Arial Narrow" w:cs="Arial"/>
          <w:sz w:val="22"/>
          <w:lang w:val="en-US"/>
        </w:rPr>
        <w:t>eluhan</w:t>
      </w:r>
      <w:proofErr w:type="spellEnd"/>
      <w:r w:rsidRPr="00717DCE">
        <w:rPr>
          <w:rFonts w:ascii="Arial Narrow" w:hAnsi="Arial Narrow" w:cs="Arial"/>
          <w:sz w:val="22"/>
          <w:lang w:val="en-US"/>
        </w:rPr>
        <w:t xml:space="preserve"> </w:t>
      </w:r>
      <w:r>
        <w:rPr>
          <w:rFonts w:ascii="Arial Narrow" w:hAnsi="Arial Narrow" w:cs="Arial"/>
          <w:sz w:val="22"/>
          <w:lang w:val="en-US"/>
        </w:rPr>
        <w:t xml:space="preserve">pada </w:t>
      </w:r>
      <w:proofErr w:type="spellStart"/>
      <w:r w:rsidRPr="00717DCE">
        <w:rPr>
          <w:rFonts w:ascii="Arial Narrow" w:hAnsi="Arial Narrow" w:cs="Arial"/>
          <w:sz w:val="22"/>
          <w:lang w:val="en-US"/>
        </w:rPr>
        <w:t>otot</w:t>
      </w:r>
      <w:proofErr w:type="spellEnd"/>
      <w:r w:rsidRPr="00717DCE">
        <w:rPr>
          <w:rFonts w:ascii="Arial Narrow" w:hAnsi="Arial Narrow" w:cs="Arial"/>
          <w:sz w:val="22"/>
          <w:lang w:val="en-US"/>
        </w:rPr>
        <w:t xml:space="preserve"> </w:t>
      </w:r>
      <w:proofErr w:type="spellStart"/>
      <w:r w:rsidRPr="00717DCE">
        <w:rPr>
          <w:rFonts w:ascii="Arial Narrow" w:hAnsi="Arial Narrow" w:cs="Arial"/>
          <w:sz w:val="22"/>
          <w:lang w:val="en-US"/>
        </w:rPr>
        <w:t>dapat</w:t>
      </w:r>
      <w:proofErr w:type="spellEnd"/>
      <w:r w:rsidRPr="00717DCE">
        <w:rPr>
          <w:rFonts w:ascii="Arial Narrow" w:hAnsi="Arial Narrow" w:cs="Arial"/>
          <w:sz w:val="22"/>
          <w:lang w:val="en-US"/>
        </w:rPr>
        <w:t xml:space="preserve"> </w:t>
      </w:r>
      <w:proofErr w:type="spellStart"/>
      <w:r w:rsidRPr="00717DCE">
        <w:rPr>
          <w:rFonts w:ascii="Arial Narrow" w:hAnsi="Arial Narrow" w:cs="Arial"/>
          <w:sz w:val="22"/>
          <w:lang w:val="en-US"/>
        </w:rPr>
        <w:t>dibedakan</w:t>
      </w:r>
      <w:proofErr w:type="spellEnd"/>
      <w:r w:rsidRPr="00717DCE">
        <w:rPr>
          <w:rFonts w:ascii="Arial Narrow" w:hAnsi="Arial Narrow" w:cs="Arial"/>
          <w:sz w:val="22"/>
          <w:lang w:val="en-US"/>
        </w:rPr>
        <w:t xml:space="preserve"> </w:t>
      </w:r>
      <w:proofErr w:type="spellStart"/>
      <w:r w:rsidRPr="00717DCE">
        <w:rPr>
          <w:rFonts w:ascii="Arial Narrow" w:hAnsi="Arial Narrow" w:cs="Arial"/>
          <w:sz w:val="22"/>
          <w:lang w:val="en-US"/>
        </w:rPr>
        <w:t>menjadi</w:t>
      </w:r>
      <w:proofErr w:type="spellEnd"/>
      <w:r w:rsidRPr="00717DCE">
        <w:rPr>
          <w:rFonts w:ascii="Arial Narrow" w:hAnsi="Arial Narrow" w:cs="Arial"/>
          <w:sz w:val="22"/>
          <w:lang w:val="en-US"/>
        </w:rPr>
        <w:t xml:space="preserve"> </w:t>
      </w:r>
      <w:proofErr w:type="spellStart"/>
      <w:r w:rsidRPr="00717DCE">
        <w:rPr>
          <w:rFonts w:ascii="Arial Narrow" w:hAnsi="Arial Narrow" w:cs="Arial"/>
          <w:sz w:val="22"/>
          <w:lang w:val="en-US"/>
        </w:rPr>
        <w:t>dua</w:t>
      </w:r>
      <w:proofErr w:type="spellEnd"/>
      <w:r w:rsidRPr="00717DCE">
        <w:rPr>
          <w:rFonts w:ascii="Arial Narrow" w:hAnsi="Arial Narrow" w:cs="Arial"/>
          <w:sz w:val="22"/>
          <w:lang w:val="en-US"/>
        </w:rPr>
        <w:t xml:space="preserve"> (</w:t>
      </w:r>
      <w:proofErr w:type="spellStart"/>
      <w:r w:rsidRPr="00717DCE">
        <w:rPr>
          <w:rFonts w:ascii="Arial Narrow" w:hAnsi="Arial Narrow" w:cs="Arial"/>
          <w:sz w:val="22"/>
          <w:lang w:val="en-US"/>
        </w:rPr>
        <w:t>Tarwaka</w:t>
      </w:r>
      <w:proofErr w:type="spellEnd"/>
      <w:r w:rsidRPr="00717DCE">
        <w:rPr>
          <w:rFonts w:ascii="Arial Narrow" w:hAnsi="Arial Narrow" w:cs="Arial"/>
          <w:sz w:val="22"/>
          <w:lang w:val="en-US"/>
        </w:rPr>
        <w:t xml:space="preserve">, 2010), </w:t>
      </w:r>
      <w:proofErr w:type="spellStart"/>
      <w:r w:rsidRPr="00717DCE">
        <w:rPr>
          <w:rFonts w:ascii="Arial Narrow" w:hAnsi="Arial Narrow" w:cs="Arial"/>
          <w:sz w:val="22"/>
          <w:lang w:val="en-US"/>
        </w:rPr>
        <w:t>yaitu</w:t>
      </w:r>
      <w:proofErr w:type="spellEnd"/>
      <w:r w:rsidRPr="00717DCE">
        <w:rPr>
          <w:rFonts w:ascii="Arial Narrow" w:hAnsi="Arial Narrow" w:cs="Arial"/>
          <w:sz w:val="22"/>
          <w:lang w:val="en-US"/>
        </w:rPr>
        <w:t xml:space="preserve"> </w:t>
      </w:r>
      <w:proofErr w:type="spellStart"/>
      <w:r>
        <w:rPr>
          <w:rFonts w:ascii="Arial Narrow" w:hAnsi="Arial Narrow" w:cs="Arial"/>
          <w:sz w:val="22"/>
          <w:lang w:val="en-US"/>
        </w:rPr>
        <w:t>k</w:t>
      </w:r>
      <w:r w:rsidRPr="00717DCE">
        <w:rPr>
          <w:rFonts w:ascii="Arial Narrow" w:hAnsi="Arial Narrow" w:cs="Arial"/>
          <w:sz w:val="22"/>
          <w:lang w:val="en-US"/>
        </w:rPr>
        <w:t>eluhan</w:t>
      </w:r>
      <w:proofErr w:type="spellEnd"/>
      <w:r w:rsidRPr="00717DCE">
        <w:rPr>
          <w:rFonts w:ascii="Arial Narrow" w:hAnsi="Arial Narrow" w:cs="Arial"/>
          <w:sz w:val="22"/>
          <w:lang w:val="en-US"/>
        </w:rPr>
        <w:t xml:space="preserve"> </w:t>
      </w:r>
      <w:proofErr w:type="spellStart"/>
      <w:r w:rsidRPr="00717DCE">
        <w:rPr>
          <w:rFonts w:ascii="Arial Narrow" w:hAnsi="Arial Narrow" w:cs="Arial"/>
          <w:sz w:val="22"/>
          <w:lang w:val="en-US"/>
        </w:rPr>
        <w:t>sementara</w:t>
      </w:r>
      <w:proofErr w:type="spellEnd"/>
      <w:r w:rsidRPr="00717DCE">
        <w:rPr>
          <w:rFonts w:ascii="Arial Narrow" w:hAnsi="Arial Narrow" w:cs="Arial"/>
          <w:sz w:val="22"/>
          <w:lang w:val="en-US"/>
        </w:rPr>
        <w:t xml:space="preserve"> (reversible)</w:t>
      </w:r>
      <w:r>
        <w:rPr>
          <w:rFonts w:ascii="Arial Narrow" w:hAnsi="Arial Narrow" w:cs="Arial"/>
          <w:sz w:val="22"/>
          <w:lang w:val="en-US"/>
        </w:rPr>
        <w:t xml:space="preserve">, dan </w:t>
      </w:r>
      <w:proofErr w:type="spellStart"/>
      <w:r>
        <w:rPr>
          <w:rFonts w:ascii="Arial Narrow" w:hAnsi="Arial Narrow" w:cs="Arial"/>
          <w:sz w:val="22"/>
          <w:lang w:val="en-US"/>
        </w:rPr>
        <w:t>keluhan</w:t>
      </w:r>
      <w:proofErr w:type="spellEnd"/>
      <w:r>
        <w:rPr>
          <w:rFonts w:ascii="Arial Narrow" w:hAnsi="Arial Narrow" w:cs="Arial"/>
          <w:sz w:val="22"/>
          <w:lang w:val="en-US"/>
        </w:rPr>
        <w:t xml:space="preserve"> </w:t>
      </w:r>
      <w:proofErr w:type="spellStart"/>
      <w:r>
        <w:rPr>
          <w:rFonts w:ascii="Arial Narrow" w:hAnsi="Arial Narrow" w:cs="Arial"/>
          <w:sz w:val="22"/>
          <w:lang w:val="en-US"/>
        </w:rPr>
        <w:t>menetap</w:t>
      </w:r>
      <w:proofErr w:type="spellEnd"/>
      <w:r>
        <w:rPr>
          <w:rFonts w:ascii="Arial Narrow" w:hAnsi="Arial Narrow" w:cs="Arial"/>
          <w:sz w:val="22"/>
          <w:lang w:val="en-US"/>
        </w:rPr>
        <w:t xml:space="preserve">. </w:t>
      </w:r>
      <w:proofErr w:type="spellStart"/>
      <w:r w:rsidR="004469F4">
        <w:rPr>
          <w:rFonts w:ascii="Arial Narrow" w:hAnsi="Arial Narrow" w:cs="Arial"/>
          <w:sz w:val="22"/>
          <w:lang w:val="en-US"/>
        </w:rPr>
        <w:t>Keluhan</w:t>
      </w:r>
      <w:proofErr w:type="spellEnd"/>
      <w:r w:rsidR="004469F4">
        <w:rPr>
          <w:rFonts w:ascii="Arial Narrow" w:hAnsi="Arial Narrow" w:cs="Arial"/>
          <w:sz w:val="22"/>
          <w:lang w:val="en-US"/>
        </w:rPr>
        <w:t xml:space="preserve"> </w:t>
      </w:r>
      <w:proofErr w:type="spellStart"/>
      <w:proofErr w:type="gramStart"/>
      <w:r w:rsidR="004469F4">
        <w:rPr>
          <w:rFonts w:ascii="Arial Narrow" w:hAnsi="Arial Narrow" w:cs="Arial"/>
          <w:sz w:val="22"/>
          <w:lang w:val="en-US"/>
        </w:rPr>
        <w:t>sementara</w:t>
      </w:r>
      <w:proofErr w:type="spellEnd"/>
      <w:r w:rsidR="004469F4">
        <w:rPr>
          <w:rFonts w:ascii="Arial Narrow" w:hAnsi="Arial Narrow" w:cs="Arial"/>
          <w:sz w:val="22"/>
          <w:lang w:val="en-US"/>
        </w:rPr>
        <w:t xml:space="preserve"> </w:t>
      </w:r>
      <w:r w:rsidRPr="00717DCE">
        <w:rPr>
          <w:rFonts w:ascii="Arial Narrow" w:hAnsi="Arial Narrow" w:cs="Arial"/>
          <w:sz w:val="22"/>
          <w:lang w:val="en-US"/>
        </w:rPr>
        <w:t xml:space="preserve"> </w:t>
      </w:r>
      <w:proofErr w:type="spellStart"/>
      <w:r w:rsidRPr="00717DCE">
        <w:rPr>
          <w:rFonts w:ascii="Arial Narrow" w:hAnsi="Arial Narrow" w:cs="Arial"/>
          <w:sz w:val="22"/>
          <w:lang w:val="en-US"/>
        </w:rPr>
        <w:t>yaitu</w:t>
      </w:r>
      <w:proofErr w:type="spellEnd"/>
      <w:proofErr w:type="gramEnd"/>
      <w:r w:rsidRPr="00717DCE">
        <w:rPr>
          <w:rFonts w:ascii="Arial Narrow" w:hAnsi="Arial Narrow" w:cs="Arial"/>
          <w:sz w:val="22"/>
          <w:lang w:val="en-US"/>
        </w:rPr>
        <w:t xml:space="preserve"> </w:t>
      </w:r>
      <w:proofErr w:type="spellStart"/>
      <w:r w:rsidRPr="00717DCE">
        <w:rPr>
          <w:rFonts w:ascii="Arial Narrow" w:hAnsi="Arial Narrow" w:cs="Arial"/>
          <w:sz w:val="22"/>
          <w:lang w:val="en-US"/>
        </w:rPr>
        <w:t>keluhan</w:t>
      </w:r>
      <w:proofErr w:type="spellEnd"/>
      <w:r w:rsidRPr="00717DCE">
        <w:rPr>
          <w:rFonts w:ascii="Arial Narrow" w:hAnsi="Arial Narrow" w:cs="Arial"/>
          <w:sz w:val="22"/>
          <w:lang w:val="en-US"/>
        </w:rPr>
        <w:t xml:space="preserve"> </w:t>
      </w:r>
      <w:proofErr w:type="spellStart"/>
      <w:r w:rsidRPr="00717DCE">
        <w:rPr>
          <w:rFonts w:ascii="Arial Narrow" w:hAnsi="Arial Narrow" w:cs="Arial"/>
          <w:sz w:val="22"/>
          <w:lang w:val="en-US"/>
        </w:rPr>
        <w:t>otot</w:t>
      </w:r>
      <w:proofErr w:type="spellEnd"/>
      <w:r w:rsidRPr="00717DCE">
        <w:rPr>
          <w:rFonts w:ascii="Arial Narrow" w:hAnsi="Arial Narrow" w:cs="Arial"/>
          <w:sz w:val="22"/>
          <w:lang w:val="en-US"/>
        </w:rPr>
        <w:t xml:space="preserve"> yang </w:t>
      </w:r>
      <w:proofErr w:type="spellStart"/>
      <w:r w:rsidRPr="00717DCE">
        <w:rPr>
          <w:rFonts w:ascii="Arial Narrow" w:hAnsi="Arial Narrow" w:cs="Arial"/>
          <w:sz w:val="22"/>
          <w:lang w:val="en-US"/>
        </w:rPr>
        <w:t>terjadi</w:t>
      </w:r>
      <w:proofErr w:type="spellEnd"/>
      <w:r w:rsidRPr="00717DCE">
        <w:rPr>
          <w:rFonts w:ascii="Arial Narrow" w:hAnsi="Arial Narrow" w:cs="Arial"/>
          <w:sz w:val="22"/>
          <w:lang w:val="en-US"/>
        </w:rPr>
        <w:t xml:space="preserve"> </w:t>
      </w:r>
      <w:proofErr w:type="spellStart"/>
      <w:r w:rsidRPr="00717DCE">
        <w:rPr>
          <w:rFonts w:ascii="Arial Narrow" w:hAnsi="Arial Narrow" w:cs="Arial"/>
          <w:sz w:val="22"/>
          <w:lang w:val="en-US"/>
        </w:rPr>
        <w:t>saat</w:t>
      </w:r>
      <w:proofErr w:type="spellEnd"/>
      <w:r w:rsidRPr="00717DCE">
        <w:rPr>
          <w:rFonts w:ascii="Arial Narrow" w:hAnsi="Arial Narrow" w:cs="Arial"/>
          <w:sz w:val="22"/>
          <w:lang w:val="en-US"/>
        </w:rPr>
        <w:t xml:space="preserve"> </w:t>
      </w:r>
      <w:proofErr w:type="spellStart"/>
      <w:r w:rsidRPr="00717DCE">
        <w:rPr>
          <w:rFonts w:ascii="Arial Narrow" w:hAnsi="Arial Narrow" w:cs="Arial"/>
          <w:sz w:val="22"/>
          <w:lang w:val="en-US"/>
        </w:rPr>
        <w:t>otot</w:t>
      </w:r>
      <w:proofErr w:type="spellEnd"/>
      <w:r w:rsidRPr="00717DCE">
        <w:rPr>
          <w:rFonts w:ascii="Arial Narrow" w:hAnsi="Arial Narrow" w:cs="Arial"/>
          <w:sz w:val="22"/>
          <w:lang w:val="en-US"/>
        </w:rPr>
        <w:t xml:space="preserve"> </w:t>
      </w:r>
      <w:proofErr w:type="spellStart"/>
      <w:r w:rsidRPr="00717DCE">
        <w:rPr>
          <w:rFonts w:ascii="Arial Narrow" w:hAnsi="Arial Narrow" w:cs="Arial"/>
          <w:sz w:val="22"/>
          <w:lang w:val="en-US"/>
        </w:rPr>
        <w:t>menerima</w:t>
      </w:r>
      <w:proofErr w:type="spellEnd"/>
      <w:r w:rsidRPr="00717DCE">
        <w:rPr>
          <w:rFonts w:ascii="Arial Narrow" w:hAnsi="Arial Narrow" w:cs="Arial"/>
          <w:sz w:val="22"/>
          <w:lang w:val="en-US"/>
        </w:rPr>
        <w:t xml:space="preserve"> </w:t>
      </w:r>
      <w:proofErr w:type="spellStart"/>
      <w:r w:rsidRPr="00717DCE">
        <w:rPr>
          <w:rFonts w:ascii="Arial Narrow" w:hAnsi="Arial Narrow" w:cs="Arial"/>
          <w:sz w:val="22"/>
          <w:lang w:val="en-US"/>
        </w:rPr>
        <w:t>beban</w:t>
      </w:r>
      <w:proofErr w:type="spellEnd"/>
      <w:r w:rsidRPr="00717DCE">
        <w:rPr>
          <w:rFonts w:ascii="Arial Narrow" w:hAnsi="Arial Narrow" w:cs="Arial"/>
          <w:sz w:val="22"/>
          <w:lang w:val="en-US"/>
        </w:rPr>
        <w:t xml:space="preserve"> statis, </w:t>
      </w:r>
      <w:proofErr w:type="spellStart"/>
      <w:r w:rsidRPr="00717DCE">
        <w:rPr>
          <w:rFonts w:ascii="Arial Narrow" w:hAnsi="Arial Narrow" w:cs="Arial"/>
          <w:sz w:val="22"/>
          <w:lang w:val="en-US"/>
        </w:rPr>
        <w:t>namun</w:t>
      </w:r>
      <w:proofErr w:type="spellEnd"/>
      <w:r w:rsidRPr="00717DCE">
        <w:rPr>
          <w:rFonts w:ascii="Arial Narrow" w:hAnsi="Arial Narrow" w:cs="Arial"/>
          <w:sz w:val="22"/>
          <w:lang w:val="en-US"/>
        </w:rPr>
        <w:t xml:space="preserve"> </w:t>
      </w:r>
      <w:proofErr w:type="spellStart"/>
      <w:r w:rsidRPr="00717DCE">
        <w:rPr>
          <w:rFonts w:ascii="Arial Narrow" w:hAnsi="Arial Narrow" w:cs="Arial"/>
          <w:sz w:val="22"/>
          <w:lang w:val="en-US"/>
        </w:rPr>
        <w:t>demikian</w:t>
      </w:r>
      <w:proofErr w:type="spellEnd"/>
      <w:r w:rsidRPr="00717DCE">
        <w:rPr>
          <w:rFonts w:ascii="Arial Narrow" w:hAnsi="Arial Narrow" w:cs="Arial"/>
          <w:sz w:val="22"/>
          <w:lang w:val="en-US"/>
        </w:rPr>
        <w:t xml:space="preserve"> </w:t>
      </w:r>
      <w:proofErr w:type="spellStart"/>
      <w:r w:rsidRPr="00717DCE">
        <w:rPr>
          <w:rFonts w:ascii="Arial Narrow" w:hAnsi="Arial Narrow" w:cs="Arial"/>
          <w:sz w:val="22"/>
          <w:lang w:val="en-US"/>
        </w:rPr>
        <w:t>keluhan</w:t>
      </w:r>
      <w:proofErr w:type="spellEnd"/>
      <w:r w:rsidRPr="00717DCE">
        <w:rPr>
          <w:rFonts w:ascii="Arial Narrow" w:hAnsi="Arial Narrow" w:cs="Arial"/>
          <w:sz w:val="22"/>
          <w:lang w:val="en-US"/>
        </w:rPr>
        <w:t xml:space="preserve"> </w:t>
      </w:r>
      <w:proofErr w:type="spellStart"/>
      <w:r w:rsidRPr="00717DCE">
        <w:rPr>
          <w:rFonts w:ascii="Arial Narrow" w:hAnsi="Arial Narrow" w:cs="Arial"/>
          <w:sz w:val="22"/>
          <w:lang w:val="en-US"/>
        </w:rPr>
        <w:t>tersebut</w:t>
      </w:r>
      <w:proofErr w:type="spellEnd"/>
      <w:r w:rsidRPr="00717DCE">
        <w:rPr>
          <w:rFonts w:ascii="Arial Narrow" w:hAnsi="Arial Narrow" w:cs="Arial"/>
          <w:sz w:val="22"/>
          <w:lang w:val="en-US"/>
        </w:rPr>
        <w:t xml:space="preserve"> </w:t>
      </w:r>
      <w:proofErr w:type="spellStart"/>
      <w:r w:rsidRPr="00717DCE">
        <w:rPr>
          <w:rFonts w:ascii="Arial Narrow" w:hAnsi="Arial Narrow" w:cs="Arial"/>
          <w:sz w:val="22"/>
          <w:lang w:val="en-US"/>
        </w:rPr>
        <w:t>akan</w:t>
      </w:r>
      <w:proofErr w:type="spellEnd"/>
      <w:r w:rsidRPr="00717DCE">
        <w:rPr>
          <w:rFonts w:ascii="Arial Narrow" w:hAnsi="Arial Narrow" w:cs="Arial"/>
          <w:sz w:val="22"/>
          <w:lang w:val="en-US"/>
        </w:rPr>
        <w:t xml:space="preserve"> </w:t>
      </w:r>
      <w:proofErr w:type="spellStart"/>
      <w:r w:rsidRPr="00717DCE">
        <w:rPr>
          <w:rFonts w:ascii="Arial Narrow" w:hAnsi="Arial Narrow" w:cs="Arial"/>
          <w:sz w:val="22"/>
          <w:lang w:val="en-US"/>
        </w:rPr>
        <w:t>segera</w:t>
      </w:r>
      <w:proofErr w:type="spellEnd"/>
      <w:r w:rsidRPr="00717DCE">
        <w:rPr>
          <w:rFonts w:ascii="Arial Narrow" w:hAnsi="Arial Narrow" w:cs="Arial"/>
          <w:sz w:val="22"/>
          <w:lang w:val="en-US"/>
        </w:rPr>
        <w:t xml:space="preserve"> </w:t>
      </w:r>
      <w:proofErr w:type="spellStart"/>
      <w:r w:rsidRPr="00717DCE">
        <w:rPr>
          <w:rFonts w:ascii="Arial Narrow" w:hAnsi="Arial Narrow" w:cs="Arial"/>
          <w:sz w:val="22"/>
          <w:lang w:val="en-US"/>
        </w:rPr>
        <w:t>hilang</w:t>
      </w:r>
      <w:proofErr w:type="spellEnd"/>
      <w:r w:rsidRPr="00717DCE">
        <w:rPr>
          <w:rFonts w:ascii="Arial Narrow" w:hAnsi="Arial Narrow" w:cs="Arial"/>
          <w:sz w:val="22"/>
          <w:lang w:val="en-US"/>
        </w:rPr>
        <w:t xml:space="preserve"> </w:t>
      </w:r>
      <w:proofErr w:type="spellStart"/>
      <w:r w:rsidRPr="00717DCE">
        <w:rPr>
          <w:rFonts w:ascii="Arial Narrow" w:hAnsi="Arial Narrow" w:cs="Arial"/>
          <w:sz w:val="22"/>
          <w:lang w:val="en-US"/>
        </w:rPr>
        <w:t>apabila</w:t>
      </w:r>
      <w:proofErr w:type="spellEnd"/>
      <w:r w:rsidRPr="00717DCE">
        <w:rPr>
          <w:rFonts w:ascii="Arial Narrow" w:hAnsi="Arial Narrow" w:cs="Arial"/>
          <w:sz w:val="22"/>
          <w:lang w:val="en-US"/>
        </w:rPr>
        <w:t xml:space="preserve"> </w:t>
      </w:r>
      <w:proofErr w:type="spellStart"/>
      <w:r w:rsidRPr="00717DCE">
        <w:rPr>
          <w:rFonts w:ascii="Arial Narrow" w:hAnsi="Arial Narrow" w:cs="Arial"/>
          <w:sz w:val="22"/>
          <w:lang w:val="en-US"/>
        </w:rPr>
        <w:t>pembebanan</w:t>
      </w:r>
      <w:proofErr w:type="spellEnd"/>
      <w:r w:rsidRPr="00717DCE">
        <w:rPr>
          <w:rFonts w:ascii="Arial Narrow" w:hAnsi="Arial Narrow" w:cs="Arial"/>
          <w:sz w:val="22"/>
          <w:lang w:val="en-US"/>
        </w:rPr>
        <w:t xml:space="preserve"> </w:t>
      </w:r>
      <w:proofErr w:type="spellStart"/>
      <w:r w:rsidRPr="00717DCE">
        <w:rPr>
          <w:rFonts w:ascii="Arial Narrow" w:hAnsi="Arial Narrow" w:cs="Arial"/>
          <w:sz w:val="22"/>
          <w:lang w:val="en-US"/>
        </w:rPr>
        <w:t>dihentikan</w:t>
      </w:r>
      <w:proofErr w:type="spellEnd"/>
      <w:r>
        <w:rPr>
          <w:rFonts w:ascii="Arial Narrow" w:hAnsi="Arial Narrow" w:cs="Arial"/>
          <w:sz w:val="22"/>
          <w:lang w:val="en-US"/>
        </w:rPr>
        <w:t xml:space="preserve">, yang </w:t>
      </w:r>
      <w:proofErr w:type="spellStart"/>
      <w:r>
        <w:rPr>
          <w:rFonts w:ascii="Arial Narrow" w:hAnsi="Arial Narrow" w:cs="Arial"/>
          <w:sz w:val="22"/>
          <w:lang w:val="en-US"/>
        </w:rPr>
        <w:t>kedua</w:t>
      </w:r>
      <w:proofErr w:type="spellEnd"/>
      <w:r>
        <w:rPr>
          <w:rFonts w:ascii="Arial Narrow" w:hAnsi="Arial Narrow" w:cs="Arial"/>
          <w:sz w:val="22"/>
          <w:lang w:val="en-US"/>
        </w:rPr>
        <w:t xml:space="preserve"> </w:t>
      </w:r>
      <w:proofErr w:type="spellStart"/>
      <w:r>
        <w:rPr>
          <w:rFonts w:ascii="Arial Narrow" w:hAnsi="Arial Narrow" w:cs="Arial"/>
          <w:sz w:val="22"/>
          <w:lang w:val="en-US"/>
        </w:rPr>
        <w:t>k</w:t>
      </w:r>
      <w:r w:rsidRPr="00717DCE">
        <w:rPr>
          <w:rFonts w:ascii="Arial Narrow" w:hAnsi="Arial Narrow" w:cs="Arial"/>
          <w:sz w:val="22"/>
          <w:lang w:val="en-US"/>
        </w:rPr>
        <w:t>eluhan</w:t>
      </w:r>
      <w:proofErr w:type="spellEnd"/>
      <w:r w:rsidRPr="00717DCE">
        <w:rPr>
          <w:rFonts w:ascii="Arial Narrow" w:hAnsi="Arial Narrow" w:cs="Arial"/>
          <w:sz w:val="22"/>
          <w:lang w:val="en-US"/>
        </w:rPr>
        <w:t xml:space="preserve"> </w:t>
      </w:r>
      <w:proofErr w:type="spellStart"/>
      <w:r w:rsidRPr="00717DCE">
        <w:rPr>
          <w:rFonts w:ascii="Arial Narrow" w:hAnsi="Arial Narrow" w:cs="Arial"/>
          <w:sz w:val="22"/>
          <w:lang w:val="en-US"/>
        </w:rPr>
        <w:t>menetap</w:t>
      </w:r>
      <w:proofErr w:type="spellEnd"/>
      <w:r w:rsidRPr="00717DCE">
        <w:rPr>
          <w:rFonts w:ascii="Arial Narrow" w:hAnsi="Arial Narrow" w:cs="Arial"/>
          <w:sz w:val="22"/>
          <w:lang w:val="en-US"/>
        </w:rPr>
        <w:t xml:space="preserve"> (persistent), </w:t>
      </w:r>
      <w:proofErr w:type="spellStart"/>
      <w:r w:rsidRPr="00717DCE">
        <w:rPr>
          <w:rFonts w:ascii="Arial Narrow" w:hAnsi="Arial Narrow" w:cs="Arial"/>
          <w:sz w:val="22"/>
          <w:lang w:val="en-US"/>
        </w:rPr>
        <w:t>walaupun</w:t>
      </w:r>
      <w:proofErr w:type="spellEnd"/>
      <w:r w:rsidRPr="00717DCE">
        <w:rPr>
          <w:rFonts w:ascii="Arial Narrow" w:hAnsi="Arial Narrow" w:cs="Arial"/>
          <w:sz w:val="22"/>
          <w:lang w:val="en-US"/>
        </w:rPr>
        <w:t xml:space="preserve"> </w:t>
      </w:r>
      <w:proofErr w:type="spellStart"/>
      <w:r w:rsidRPr="00717DCE">
        <w:rPr>
          <w:rFonts w:ascii="Arial Narrow" w:hAnsi="Arial Narrow" w:cs="Arial"/>
          <w:sz w:val="22"/>
          <w:lang w:val="en-US"/>
        </w:rPr>
        <w:t>pembebanan</w:t>
      </w:r>
      <w:proofErr w:type="spellEnd"/>
      <w:r w:rsidRPr="00717DCE">
        <w:rPr>
          <w:rFonts w:ascii="Arial Narrow" w:hAnsi="Arial Narrow" w:cs="Arial"/>
          <w:sz w:val="22"/>
          <w:lang w:val="en-US"/>
        </w:rPr>
        <w:t xml:space="preserve"> </w:t>
      </w:r>
      <w:proofErr w:type="spellStart"/>
      <w:r w:rsidR="004469F4">
        <w:rPr>
          <w:rFonts w:ascii="Arial Narrow" w:hAnsi="Arial Narrow" w:cs="Arial"/>
          <w:sz w:val="22"/>
          <w:lang w:val="en-US"/>
        </w:rPr>
        <w:t>berat</w:t>
      </w:r>
      <w:proofErr w:type="spellEnd"/>
      <w:r w:rsidR="004469F4">
        <w:rPr>
          <w:rFonts w:ascii="Arial Narrow" w:hAnsi="Arial Narrow" w:cs="Arial"/>
          <w:sz w:val="22"/>
          <w:lang w:val="en-US"/>
        </w:rPr>
        <w:t xml:space="preserve"> </w:t>
      </w:r>
      <w:proofErr w:type="spellStart"/>
      <w:r w:rsidRPr="00717DCE">
        <w:rPr>
          <w:rFonts w:ascii="Arial Narrow" w:hAnsi="Arial Narrow" w:cs="Arial"/>
          <w:sz w:val="22"/>
          <w:lang w:val="en-US"/>
        </w:rPr>
        <w:t>telah</w:t>
      </w:r>
      <w:proofErr w:type="spellEnd"/>
      <w:r w:rsidRPr="00717DCE">
        <w:rPr>
          <w:rFonts w:ascii="Arial Narrow" w:hAnsi="Arial Narrow" w:cs="Arial"/>
          <w:sz w:val="22"/>
          <w:lang w:val="en-US"/>
        </w:rPr>
        <w:t xml:space="preserve"> </w:t>
      </w:r>
      <w:proofErr w:type="spellStart"/>
      <w:r w:rsidRPr="00717DCE">
        <w:rPr>
          <w:rFonts w:ascii="Arial Narrow" w:hAnsi="Arial Narrow" w:cs="Arial"/>
          <w:sz w:val="22"/>
          <w:lang w:val="en-US"/>
        </w:rPr>
        <w:t>dihentikan</w:t>
      </w:r>
      <w:proofErr w:type="spellEnd"/>
      <w:r w:rsidRPr="00717DCE">
        <w:rPr>
          <w:rFonts w:ascii="Arial Narrow" w:hAnsi="Arial Narrow" w:cs="Arial"/>
          <w:sz w:val="22"/>
          <w:lang w:val="en-US"/>
        </w:rPr>
        <w:t xml:space="preserve">, </w:t>
      </w:r>
      <w:proofErr w:type="spellStart"/>
      <w:r w:rsidRPr="00717DCE">
        <w:rPr>
          <w:rFonts w:ascii="Arial Narrow" w:hAnsi="Arial Narrow" w:cs="Arial"/>
          <w:sz w:val="22"/>
          <w:lang w:val="en-US"/>
        </w:rPr>
        <w:t>namun</w:t>
      </w:r>
      <w:proofErr w:type="spellEnd"/>
      <w:r w:rsidRPr="00717DCE">
        <w:rPr>
          <w:rFonts w:ascii="Arial Narrow" w:hAnsi="Arial Narrow" w:cs="Arial"/>
          <w:sz w:val="22"/>
          <w:lang w:val="en-US"/>
        </w:rPr>
        <w:t xml:space="preserve"> rasa </w:t>
      </w:r>
      <w:proofErr w:type="spellStart"/>
      <w:r w:rsidRPr="00717DCE">
        <w:rPr>
          <w:rFonts w:ascii="Arial Narrow" w:hAnsi="Arial Narrow" w:cs="Arial"/>
          <w:sz w:val="22"/>
          <w:lang w:val="en-US"/>
        </w:rPr>
        <w:t>sakit</w:t>
      </w:r>
      <w:proofErr w:type="spellEnd"/>
      <w:r w:rsidRPr="00717DCE">
        <w:rPr>
          <w:rFonts w:ascii="Arial Narrow" w:hAnsi="Arial Narrow" w:cs="Arial"/>
          <w:sz w:val="22"/>
          <w:lang w:val="en-US"/>
        </w:rPr>
        <w:t xml:space="preserve"> pada </w:t>
      </w:r>
      <w:proofErr w:type="spellStart"/>
      <w:r w:rsidRPr="00717DCE">
        <w:rPr>
          <w:rFonts w:ascii="Arial Narrow" w:hAnsi="Arial Narrow" w:cs="Arial"/>
          <w:sz w:val="22"/>
          <w:lang w:val="en-US"/>
        </w:rPr>
        <w:t>otot</w:t>
      </w:r>
      <w:proofErr w:type="spellEnd"/>
      <w:r w:rsidRPr="00717DCE">
        <w:rPr>
          <w:rFonts w:ascii="Arial Narrow" w:hAnsi="Arial Narrow" w:cs="Arial"/>
          <w:sz w:val="22"/>
          <w:lang w:val="en-US"/>
        </w:rPr>
        <w:t xml:space="preserve"> </w:t>
      </w:r>
      <w:proofErr w:type="spellStart"/>
      <w:r w:rsidRPr="00717DCE">
        <w:rPr>
          <w:rFonts w:ascii="Arial Narrow" w:hAnsi="Arial Narrow" w:cs="Arial"/>
          <w:sz w:val="22"/>
          <w:lang w:val="en-US"/>
        </w:rPr>
        <w:t>masih</w:t>
      </w:r>
      <w:proofErr w:type="spellEnd"/>
      <w:r w:rsidRPr="00717DCE">
        <w:rPr>
          <w:rFonts w:ascii="Arial Narrow" w:hAnsi="Arial Narrow" w:cs="Arial"/>
          <w:sz w:val="22"/>
          <w:lang w:val="en-US"/>
        </w:rPr>
        <w:t xml:space="preserve"> </w:t>
      </w:r>
      <w:proofErr w:type="spellStart"/>
      <w:r w:rsidRPr="00717DCE">
        <w:rPr>
          <w:rFonts w:ascii="Arial Narrow" w:hAnsi="Arial Narrow" w:cs="Arial"/>
          <w:sz w:val="22"/>
          <w:lang w:val="en-US"/>
        </w:rPr>
        <w:t>terus</w:t>
      </w:r>
      <w:proofErr w:type="spellEnd"/>
      <w:r w:rsidRPr="00717DCE">
        <w:rPr>
          <w:rFonts w:ascii="Arial Narrow" w:hAnsi="Arial Narrow" w:cs="Arial"/>
          <w:sz w:val="22"/>
          <w:lang w:val="en-US"/>
        </w:rPr>
        <w:t xml:space="preserve"> </w:t>
      </w:r>
      <w:proofErr w:type="spellStart"/>
      <w:r w:rsidRPr="00717DCE">
        <w:rPr>
          <w:rFonts w:ascii="Arial Narrow" w:hAnsi="Arial Narrow" w:cs="Arial"/>
          <w:sz w:val="22"/>
          <w:lang w:val="en-US"/>
        </w:rPr>
        <w:t>berlanjut</w:t>
      </w:r>
      <w:proofErr w:type="spellEnd"/>
      <w:r w:rsidRPr="00717DCE">
        <w:rPr>
          <w:rFonts w:ascii="Arial Narrow" w:hAnsi="Arial Narrow" w:cs="Arial"/>
          <w:sz w:val="22"/>
          <w:lang w:val="en-US"/>
        </w:rPr>
        <w:t>.</w:t>
      </w:r>
    </w:p>
    <w:p w14:paraId="09215B1C" w14:textId="43D5B42A" w:rsidR="00005FF0" w:rsidRDefault="00005FF0" w:rsidP="00561FBD">
      <w:pPr>
        <w:tabs>
          <w:tab w:val="num" w:pos="720"/>
        </w:tabs>
        <w:spacing w:after="0" w:line="360" w:lineRule="auto"/>
        <w:ind w:right="2" w:firstLine="706"/>
        <w:rPr>
          <w:rFonts w:ascii="Arial Narrow" w:hAnsi="Arial Narrow" w:cs="Arial"/>
          <w:sz w:val="22"/>
          <w:lang w:val="en-US"/>
        </w:rPr>
      </w:pPr>
      <w:r w:rsidRPr="00005FF0">
        <w:rPr>
          <w:rFonts w:ascii="Arial Narrow" w:hAnsi="Arial Narrow" w:cs="Arial"/>
          <w:sz w:val="22"/>
          <w:lang w:val="en-US"/>
        </w:rPr>
        <w:t xml:space="preserve">MSDs </w:t>
      </w:r>
      <w:proofErr w:type="spellStart"/>
      <w:r w:rsidRPr="00005FF0">
        <w:rPr>
          <w:rFonts w:ascii="Arial Narrow" w:hAnsi="Arial Narrow" w:cs="Arial"/>
          <w:sz w:val="22"/>
          <w:lang w:val="en-US"/>
        </w:rPr>
        <w:t>merupakan</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keluhan</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atau</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gangguan</w:t>
      </w:r>
      <w:proofErr w:type="spellEnd"/>
      <w:r w:rsidRPr="00005FF0">
        <w:rPr>
          <w:rFonts w:ascii="Arial Narrow" w:hAnsi="Arial Narrow" w:cs="Arial"/>
          <w:sz w:val="22"/>
          <w:lang w:val="en-US"/>
        </w:rPr>
        <w:t xml:space="preserve"> yang </w:t>
      </w:r>
      <w:proofErr w:type="spellStart"/>
      <w:r w:rsidRPr="00005FF0">
        <w:rPr>
          <w:rFonts w:ascii="Arial Narrow" w:hAnsi="Arial Narrow" w:cs="Arial"/>
          <w:sz w:val="22"/>
          <w:lang w:val="en-US"/>
        </w:rPr>
        <w:t>dirasakan</w:t>
      </w:r>
      <w:proofErr w:type="spellEnd"/>
      <w:r w:rsidRPr="00005FF0">
        <w:rPr>
          <w:rFonts w:ascii="Arial Narrow" w:hAnsi="Arial Narrow" w:cs="Arial"/>
          <w:sz w:val="22"/>
          <w:lang w:val="en-US"/>
        </w:rPr>
        <w:t xml:space="preserve"> oleh </w:t>
      </w:r>
      <w:proofErr w:type="spellStart"/>
      <w:r w:rsidRPr="00005FF0">
        <w:rPr>
          <w:rFonts w:ascii="Arial Narrow" w:hAnsi="Arial Narrow" w:cs="Arial"/>
          <w:sz w:val="22"/>
          <w:lang w:val="en-US"/>
        </w:rPr>
        <w:t>seseorang</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mulai</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dari</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keluhan</w:t>
      </w:r>
      <w:proofErr w:type="spellEnd"/>
      <w:r w:rsidRPr="00005FF0">
        <w:rPr>
          <w:rFonts w:ascii="Arial Narrow" w:hAnsi="Arial Narrow" w:cs="Arial"/>
          <w:sz w:val="22"/>
          <w:lang w:val="en-US"/>
        </w:rPr>
        <w:t xml:space="preserve"> yang </w:t>
      </w:r>
      <w:proofErr w:type="spellStart"/>
      <w:r w:rsidRPr="00005FF0">
        <w:rPr>
          <w:rFonts w:ascii="Arial Narrow" w:hAnsi="Arial Narrow" w:cs="Arial"/>
          <w:sz w:val="22"/>
          <w:lang w:val="en-US"/>
        </w:rPr>
        <w:t>ringan</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hingga</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terasa</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sangat</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sakit</w:t>
      </w:r>
      <w:proofErr w:type="spellEnd"/>
      <w:r w:rsidRPr="00005FF0">
        <w:rPr>
          <w:rFonts w:ascii="Arial Narrow" w:hAnsi="Arial Narrow" w:cs="Arial"/>
          <w:sz w:val="22"/>
          <w:lang w:val="en-US"/>
        </w:rPr>
        <w:t xml:space="preserve"> pada </w:t>
      </w:r>
      <w:proofErr w:type="spellStart"/>
      <w:r w:rsidRPr="00005FF0">
        <w:rPr>
          <w:rFonts w:ascii="Arial Narrow" w:hAnsi="Arial Narrow" w:cs="Arial"/>
          <w:sz w:val="22"/>
          <w:lang w:val="en-US"/>
        </w:rPr>
        <w:t>bagian</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muskuloskeletal</w:t>
      </w:r>
      <w:proofErr w:type="spellEnd"/>
      <w:r w:rsidRPr="00005FF0">
        <w:rPr>
          <w:rFonts w:ascii="Arial Narrow" w:hAnsi="Arial Narrow" w:cs="Arial"/>
          <w:sz w:val="22"/>
          <w:lang w:val="en-US"/>
        </w:rPr>
        <w:t xml:space="preserve"> yang </w:t>
      </w:r>
      <w:proofErr w:type="spellStart"/>
      <w:r w:rsidRPr="00005FF0">
        <w:rPr>
          <w:rFonts w:ascii="Arial Narrow" w:hAnsi="Arial Narrow" w:cs="Arial"/>
          <w:sz w:val="22"/>
          <w:lang w:val="en-US"/>
        </w:rPr>
        <w:t>meliputi</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bagian</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sendi</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syaraf</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otot</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maupun</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tulang</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belakang</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akibat</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pekerjaannya</w:t>
      </w:r>
      <w:proofErr w:type="spellEnd"/>
      <w:r w:rsidRPr="00005FF0">
        <w:rPr>
          <w:rFonts w:ascii="Arial Narrow" w:hAnsi="Arial Narrow" w:cs="Arial"/>
          <w:sz w:val="22"/>
          <w:lang w:val="en-US"/>
        </w:rPr>
        <w:t xml:space="preserve"> yang </w:t>
      </w:r>
      <w:proofErr w:type="spellStart"/>
      <w:r w:rsidRPr="00005FF0">
        <w:rPr>
          <w:rFonts w:ascii="Arial Narrow" w:hAnsi="Arial Narrow" w:cs="Arial"/>
          <w:sz w:val="22"/>
          <w:lang w:val="en-US"/>
        </w:rPr>
        <w:t>tidak</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alamiah</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Tarwaka</w:t>
      </w:r>
      <w:proofErr w:type="spellEnd"/>
      <w:r w:rsidRPr="00005FF0">
        <w:rPr>
          <w:rFonts w:ascii="Arial Narrow" w:hAnsi="Arial Narrow" w:cs="Arial"/>
          <w:sz w:val="22"/>
          <w:lang w:val="en-US"/>
        </w:rPr>
        <w:t xml:space="preserve">, 2015). </w:t>
      </w:r>
    </w:p>
    <w:p w14:paraId="7C5FC7E9" w14:textId="1971279F" w:rsidR="00561FBD" w:rsidRPr="000F5E84" w:rsidRDefault="00561FBD" w:rsidP="00561FBD">
      <w:pPr>
        <w:tabs>
          <w:tab w:val="num" w:pos="720"/>
        </w:tabs>
        <w:spacing w:after="0" w:line="360" w:lineRule="auto"/>
        <w:ind w:right="2" w:firstLine="706"/>
        <w:rPr>
          <w:rFonts w:ascii="Arial Narrow" w:hAnsi="Arial Narrow" w:cs="Arial"/>
          <w:sz w:val="22"/>
          <w:lang w:val="en-US"/>
        </w:rPr>
      </w:pPr>
      <w:proofErr w:type="spellStart"/>
      <w:r w:rsidRPr="000F5E84">
        <w:rPr>
          <w:rFonts w:ascii="Arial Narrow" w:hAnsi="Arial Narrow" w:cs="Arial"/>
          <w:sz w:val="22"/>
          <w:lang w:val="en-US"/>
        </w:rPr>
        <w:t>Keluhan</w:t>
      </w:r>
      <w:proofErr w:type="spellEnd"/>
      <w:r w:rsidRPr="000F5E84">
        <w:rPr>
          <w:rFonts w:ascii="Arial Narrow" w:hAnsi="Arial Narrow" w:cs="Arial"/>
          <w:sz w:val="22"/>
          <w:lang w:val="en-US"/>
        </w:rPr>
        <w:t xml:space="preserve"> musculoskeletal</w:t>
      </w:r>
      <w:r w:rsidR="00005FF0">
        <w:rPr>
          <w:rFonts w:ascii="Arial Narrow" w:hAnsi="Arial Narrow" w:cs="Arial"/>
          <w:sz w:val="22"/>
          <w:lang w:val="en-US"/>
        </w:rPr>
        <w:t xml:space="preserve"> disorder </w:t>
      </w:r>
      <w:proofErr w:type="spellStart"/>
      <w:r w:rsidR="00005FF0">
        <w:rPr>
          <w:rFonts w:ascii="Arial Narrow" w:hAnsi="Arial Narrow" w:cs="Arial"/>
          <w:sz w:val="22"/>
          <w:lang w:val="en-US"/>
        </w:rPr>
        <w:t>dapat</w:t>
      </w:r>
      <w:proofErr w:type="spellEnd"/>
      <w:r w:rsidR="00005FF0">
        <w:rPr>
          <w:rFonts w:ascii="Arial Narrow" w:hAnsi="Arial Narrow" w:cs="Arial"/>
          <w:sz w:val="22"/>
          <w:lang w:val="en-US"/>
        </w:rPr>
        <w:t xml:space="preserve"> </w:t>
      </w:r>
      <w:proofErr w:type="spellStart"/>
      <w:r w:rsidRPr="000F5E84">
        <w:rPr>
          <w:rFonts w:ascii="Arial Narrow" w:hAnsi="Arial Narrow" w:cs="Arial"/>
          <w:sz w:val="22"/>
          <w:lang w:val="en-US"/>
        </w:rPr>
        <w:t>terjadi</w:t>
      </w:r>
      <w:proofErr w:type="spellEnd"/>
      <w:r w:rsidRPr="000F5E84">
        <w:rPr>
          <w:rFonts w:ascii="Arial Narrow" w:hAnsi="Arial Narrow" w:cs="Arial"/>
          <w:sz w:val="22"/>
          <w:lang w:val="en-US"/>
        </w:rPr>
        <w:t xml:space="preserve"> </w:t>
      </w:r>
      <w:proofErr w:type="spellStart"/>
      <w:r w:rsidR="00005FF0">
        <w:rPr>
          <w:rFonts w:ascii="Arial Narrow" w:hAnsi="Arial Narrow" w:cs="Arial"/>
          <w:sz w:val="22"/>
          <w:lang w:val="en-US"/>
        </w:rPr>
        <w:t>disebabkan</w:t>
      </w:r>
      <w:proofErr w:type="spellEnd"/>
      <w:r w:rsidR="00005FF0">
        <w:rPr>
          <w:rFonts w:ascii="Arial Narrow" w:hAnsi="Arial Narrow" w:cs="Arial"/>
          <w:sz w:val="22"/>
          <w:lang w:val="en-US"/>
        </w:rPr>
        <w:t xml:space="preserve"> </w:t>
      </w:r>
      <w:proofErr w:type="spellStart"/>
      <w:proofErr w:type="gramStart"/>
      <w:r w:rsidR="00005FF0">
        <w:rPr>
          <w:rFonts w:ascii="Arial Narrow" w:hAnsi="Arial Narrow" w:cs="Arial"/>
          <w:sz w:val="22"/>
          <w:lang w:val="en-US"/>
        </w:rPr>
        <w:t>adanya</w:t>
      </w:r>
      <w:proofErr w:type="spellEnd"/>
      <w:r w:rsidR="00005FF0">
        <w:rPr>
          <w:rFonts w:ascii="Arial Narrow" w:hAnsi="Arial Narrow" w:cs="Arial"/>
          <w:sz w:val="22"/>
          <w:lang w:val="en-US"/>
        </w:rPr>
        <w:t xml:space="preserve"> </w:t>
      </w:r>
      <w:r w:rsidRPr="000F5E84">
        <w:rPr>
          <w:rFonts w:ascii="Arial Narrow" w:hAnsi="Arial Narrow" w:cs="Arial"/>
          <w:sz w:val="22"/>
          <w:lang w:val="en-US"/>
        </w:rPr>
        <w:t xml:space="preserve"> </w:t>
      </w:r>
      <w:proofErr w:type="spellStart"/>
      <w:r w:rsidRPr="000F5E84">
        <w:rPr>
          <w:rFonts w:ascii="Arial Narrow" w:hAnsi="Arial Narrow" w:cs="Arial"/>
          <w:sz w:val="22"/>
          <w:lang w:val="en-US"/>
        </w:rPr>
        <w:t>kontraksi</w:t>
      </w:r>
      <w:proofErr w:type="spellEnd"/>
      <w:proofErr w:type="gram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otot</w:t>
      </w:r>
      <w:proofErr w:type="spellEnd"/>
      <w:r w:rsidRPr="000F5E84">
        <w:rPr>
          <w:rFonts w:ascii="Arial Narrow" w:hAnsi="Arial Narrow" w:cs="Arial"/>
          <w:sz w:val="22"/>
          <w:lang w:val="en-US"/>
        </w:rPr>
        <w:t xml:space="preserve"> yang </w:t>
      </w:r>
      <w:proofErr w:type="spellStart"/>
      <w:r w:rsidRPr="000F5E84">
        <w:rPr>
          <w:rFonts w:ascii="Arial Narrow" w:hAnsi="Arial Narrow" w:cs="Arial"/>
          <w:sz w:val="22"/>
          <w:lang w:val="en-US"/>
        </w:rPr>
        <w:t>berlebihan</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akibat</w:t>
      </w:r>
      <w:proofErr w:type="spellEnd"/>
      <w:r w:rsidR="00B95850">
        <w:rPr>
          <w:rFonts w:ascii="Arial Narrow" w:hAnsi="Arial Narrow" w:cs="Arial"/>
          <w:sz w:val="22"/>
          <w:lang w:val="en-US"/>
        </w:rPr>
        <w:t xml:space="preserve"> </w:t>
      </w:r>
      <w:proofErr w:type="spellStart"/>
      <w:r w:rsidR="00B95850">
        <w:rPr>
          <w:rFonts w:ascii="Arial Narrow" w:hAnsi="Arial Narrow" w:cs="Arial"/>
          <w:sz w:val="22"/>
          <w:lang w:val="en-US"/>
        </w:rPr>
        <w:t>dari</w:t>
      </w:r>
      <w:proofErr w:type="spellEnd"/>
      <w:r w:rsidR="00B95850">
        <w:rPr>
          <w:rFonts w:ascii="Arial Narrow" w:hAnsi="Arial Narrow" w:cs="Arial"/>
          <w:sz w:val="22"/>
          <w:lang w:val="en-US"/>
        </w:rPr>
        <w:t xml:space="preserve"> </w:t>
      </w:r>
      <w:r w:rsidRPr="000F5E84">
        <w:rPr>
          <w:rFonts w:ascii="Arial Narrow" w:hAnsi="Arial Narrow" w:cs="Arial"/>
          <w:sz w:val="22"/>
          <w:lang w:val="en-US"/>
        </w:rPr>
        <w:t xml:space="preserve">  </w:t>
      </w:r>
      <w:proofErr w:type="spellStart"/>
      <w:r w:rsidRPr="000F5E84">
        <w:rPr>
          <w:rFonts w:ascii="Arial Narrow" w:hAnsi="Arial Narrow" w:cs="Arial"/>
          <w:sz w:val="22"/>
          <w:lang w:val="en-US"/>
        </w:rPr>
        <w:t>beban</w:t>
      </w:r>
      <w:proofErr w:type="spellEnd"/>
      <w:r w:rsidRPr="000F5E84">
        <w:rPr>
          <w:rFonts w:ascii="Arial Narrow" w:hAnsi="Arial Narrow" w:cs="Arial"/>
          <w:sz w:val="22"/>
          <w:lang w:val="en-US"/>
        </w:rPr>
        <w:t xml:space="preserve"> yang </w:t>
      </w:r>
      <w:proofErr w:type="spellStart"/>
      <w:r w:rsidR="00B95850">
        <w:rPr>
          <w:rFonts w:ascii="Arial Narrow" w:hAnsi="Arial Narrow" w:cs="Arial"/>
          <w:sz w:val="22"/>
          <w:lang w:val="en-US"/>
        </w:rPr>
        <w:t>diangkat</w:t>
      </w:r>
      <w:proofErr w:type="spellEnd"/>
      <w:r w:rsidR="00B95850">
        <w:rPr>
          <w:rFonts w:ascii="Arial Narrow" w:hAnsi="Arial Narrow" w:cs="Arial"/>
          <w:sz w:val="22"/>
          <w:lang w:val="en-US"/>
        </w:rPr>
        <w:t xml:space="preserve"> </w:t>
      </w:r>
      <w:proofErr w:type="spellStart"/>
      <w:r w:rsidRPr="000F5E84">
        <w:rPr>
          <w:rFonts w:ascii="Arial Narrow" w:hAnsi="Arial Narrow" w:cs="Arial"/>
          <w:sz w:val="22"/>
          <w:lang w:val="en-US"/>
        </w:rPr>
        <w:t>terlalu</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berat</w:t>
      </w:r>
      <w:proofErr w:type="spellEnd"/>
      <w:r w:rsidRPr="000F5E84">
        <w:rPr>
          <w:rFonts w:ascii="Arial Narrow" w:hAnsi="Arial Narrow" w:cs="Arial"/>
          <w:sz w:val="22"/>
          <w:lang w:val="en-US"/>
        </w:rPr>
        <w:t xml:space="preserve"> </w:t>
      </w:r>
      <w:proofErr w:type="spellStart"/>
      <w:r w:rsidR="00B95850">
        <w:rPr>
          <w:rFonts w:ascii="Arial Narrow" w:hAnsi="Arial Narrow" w:cs="Arial"/>
          <w:sz w:val="22"/>
          <w:lang w:val="en-US"/>
        </w:rPr>
        <w:t>serta</w:t>
      </w:r>
      <w:proofErr w:type="spellEnd"/>
      <w:r w:rsidR="00B95850">
        <w:rPr>
          <w:rFonts w:ascii="Arial Narrow" w:hAnsi="Arial Narrow" w:cs="Arial"/>
          <w:sz w:val="22"/>
          <w:lang w:val="en-US"/>
        </w:rPr>
        <w:t xml:space="preserve"> </w:t>
      </w:r>
      <w:proofErr w:type="spellStart"/>
      <w:r w:rsidR="00B95850">
        <w:rPr>
          <w:rFonts w:ascii="Arial Narrow" w:hAnsi="Arial Narrow" w:cs="Arial"/>
          <w:sz w:val="22"/>
          <w:lang w:val="en-US"/>
        </w:rPr>
        <w:t>jangka</w:t>
      </w:r>
      <w:proofErr w:type="spellEnd"/>
      <w:r w:rsidR="00B95850">
        <w:rPr>
          <w:rFonts w:ascii="Arial Narrow" w:hAnsi="Arial Narrow" w:cs="Arial"/>
          <w:sz w:val="22"/>
          <w:lang w:val="en-US"/>
        </w:rPr>
        <w:t xml:space="preserve"> </w:t>
      </w:r>
      <w:proofErr w:type="spellStart"/>
      <w:r w:rsidR="00B95850">
        <w:rPr>
          <w:rFonts w:ascii="Arial Narrow" w:hAnsi="Arial Narrow" w:cs="Arial"/>
          <w:sz w:val="22"/>
          <w:lang w:val="en-US"/>
        </w:rPr>
        <w:t>waktu</w:t>
      </w:r>
      <w:proofErr w:type="spellEnd"/>
      <w:r w:rsidR="00B95850">
        <w:rPr>
          <w:rFonts w:ascii="Arial Narrow" w:hAnsi="Arial Narrow" w:cs="Arial"/>
          <w:sz w:val="22"/>
          <w:lang w:val="en-US"/>
        </w:rPr>
        <w:t xml:space="preserve"> </w:t>
      </w:r>
      <w:proofErr w:type="spellStart"/>
      <w:r w:rsidR="00B95850">
        <w:rPr>
          <w:rFonts w:ascii="Arial Narrow" w:hAnsi="Arial Narrow" w:cs="Arial"/>
          <w:sz w:val="22"/>
          <w:lang w:val="en-US"/>
        </w:rPr>
        <w:t>membawa</w:t>
      </w:r>
      <w:proofErr w:type="spellEnd"/>
      <w:r w:rsidR="00B95850">
        <w:rPr>
          <w:rFonts w:ascii="Arial Narrow" w:hAnsi="Arial Narrow" w:cs="Arial"/>
          <w:sz w:val="22"/>
          <w:lang w:val="en-US"/>
        </w:rPr>
        <w:t xml:space="preserve"> </w:t>
      </w:r>
      <w:proofErr w:type="spellStart"/>
      <w:r w:rsidR="00B95850">
        <w:rPr>
          <w:rFonts w:ascii="Arial Narrow" w:hAnsi="Arial Narrow" w:cs="Arial"/>
          <w:sz w:val="22"/>
          <w:lang w:val="en-US"/>
        </w:rPr>
        <w:t>beban</w:t>
      </w:r>
      <w:proofErr w:type="spellEnd"/>
      <w:r w:rsidR="00B95850">
        <w:rPr>
          <w:rFonts w:ascii="Arial Narrow" w:hAnsi="Arial Narrow" w:cs="Arial"/>
          <w:sz w:val="22"/>
          <w:lang w:val="en-US"/>
        </w:rPr>
        <w:t xml:space="preserve"> </w:t>
      </w:r>
      <w:r w:rsidRPr="000F5E84">
        <w:rPr>
          <w:rFonts w:ascii="Arial Narrow" w:hAnsi="Arial Narrow" w:cs="Arial"/>
          <w:sz w:val="22"/>
          <w:lang w:val="en-US"/>
        </w:rPr>
        <w:t xml:space="preserve">yang </w:t>
      </w:r>
      <w:proofErr w:type="spellStart"/>
      <w:r w:rsidRPr="000F5E84">
        <w:rPr>
          <w:rFonts w:ascii="Arial Narrow" w:hAnsi="Arial Narrow" w:cs="Arial"/>
          <w:sz w:val="22"/>
          <w:lang w:val="en-US"/>
        </w:rPr>
        <w:t>panjang</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Sebaliknya</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keluhan</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otot</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kemungkinan</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tidak</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terjadi</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apabila</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kontraksi</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otot</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hanya</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berkisar</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antara</w:t>
      </w:r>
      <w:proofErr w:type="spellEnd"/>
      <w:r w:rsidRPr="000F5E84">
        <w:rPr>
          <w:rFonts w:ascii="Arial Narrow" w:hAnsi="Arial Narrow" w:cs="Arial"/>
          <w:sz w:val="22"/>
          <w:lang w:val="en-US"/>
        </w:rPr>
        <w:t xml:space="preserve"> 15-20% </w:t>
      </w:r>
      <w:proofErr w:type="spellStart"/>
      <w:r w:rsidRPr="000F5E84">
        <w:rPr>
          <w:rFonts w:ascii="Arial Narrow" w:hAnsi="Arial Narrow" w:cs="Arial"/>
          <w:sz w:val="22"/>
          <w:lang w:val="en-US"/>
        </w:rPr>
        <w:t>dari</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kekuatan</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otot</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maksimum</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Namun</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apabila</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kontraksi</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otot</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melebihi</w:t>
      </w:r>
      <w:proofErr w:type="spellEnd"/>
      <w:r w:rsidRPr="000F5E84">
        <w:rPr>
          <w:rFonts w:ascii="Arial Narrow" w:hAnsi="Arial Narrow" w:cs="Arial"/>
          <w:sz w:val="22"/>
          <w:lang w:val="en-US"/>
        </w:rPr>
        <w:t xml:space="preserve"> 20%, </w:t>
      </w:r>
      <w:proofErr w:type="spellStart"/>
      <w:r w:rsidRPr="000F5E84">
        <w:rPr>
          <w:rFonts w:ascii="Arial Narrow" w:hAnsi="Arial Narrow" w:cs="Arial"/>
          <w:sz w:val="22"/>
          <w:lang w:val="en-US"/>
        </w:rPr>
        <w:t>maka</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peredaran</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darah</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ke</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otot</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berkurang</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menurut</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tingkat</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kontraksi</w:t>
      </w:r>
      <w:proofErr w:type="spellEnd"/>
      <w:r w:rsidRPr="000F5E84">
        <w:rPr>
          <w:rFonts w:ascii="Arial Narrow" w:hAnsi="Arial Narrow" w:cs="Arial"/>
          <w:sz w:val="22"/>
          <w:lang w:val="en-US"/>
        </w:rPr>
        <w:t xml:space="preserve"> yang </w:t>
      </w:r>
      <w:proofErr w:type="spellStart"/>
      <w:r w:rsidRPr="000F5E84">
        <w:rPr>
          <w:rFonts w:ascii="Arial Narrow" w:hAnsi="Arial Narrow" w:cs="Arial"/>
          <w:sz w:val="22"/>
          <w:lang w:val="en-US"/>
        </w:rPr>
        <w:t>dipengaruhi</w:t>
      </w:r>
      <w:proofErr w:type="spellEnd"/>
      <w:r w:rsidRPr="000F5E84">
        <w:rPr>
          <w:rFonts w:ascii="Arial Narrow" w:hAnsi="Arial Narrow" w:cs="Arial"/>
          <w:sz w:val="22"/>
          <w:lang w:val="en-US"/>
        </w:rPr>
        <w:t xml:space="preserve"> oleh </w:t>
      </w:r>
      <w:proofErr w:type="spellStart"/>
      <w:r w:rsidRPr="000F5E84">
        <w:rPr>
          <w:rFonts w:ascii="Arial Narrow" w:hAnsi="Arial Narrow" w:cs="Arial"/>
          <w:sz w:val="22"/>
          <w:lang w:val="en-US"/>
        </w:rPr>
        <w:t>besarnya</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tenaga</w:t>
      </w:r>
      <w:proofErr w:type="spellEnd"/>
      <w:r w:rsidRPr="000F5E84">
        <w:rPr>
          <w:rFonts w:ascii="Arial Narrow" w:hAnsi="Arial Narrow" w:cs="Arial"/>
          <w:sz w:val="22"/>
          <w:lang w:val="en-US"/>
        </w:rPr>
        <w:t xml:space="preserve"> yang </w:t>
      </w:r>
      <w:proofErr w:type="spellStart"/>
      <w:r w:rsidRPr="000F5E84">
        <w:rPr>
          <w:rFonts w:ascii="Arial Narrow" w:hAnsi="Arial Narrow" w:cs="Arial"/>
          <w:sz w:val="22"/>
          <w:lang w:val="en-US"/>
        </w:rPr>
        <w:t>diperlukan</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Suplai</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oksigen</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ke</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otot</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menurun</w:t>
      </w:r>
      <w:proofErr w:type="spellEnd"/>
      <w:r w:rsidRPr="000F5E84">
        <w:rPr>
          <w:rFonts w:ascii="Arial Narrow" w:hAnsi="Arial Narrow" w:cs="Arial"/>
          <w:sz w:val="22"/>
          <w:lang w:val="en-US"/>
        </w:rPr>
        <w:t xml:space="preserve">, proses </w:t>
      </w:r>
      <w:proofErr w:type="spellStart"/>
      <w:r w:rsidRPr="000F5E84">
        <w:rPr>
          <w:rFonts w:ascii="Arial Narrow" w:hAnsi="Arial Narrow" w:cs="Arial"/>
          <w:sz w:val="22"/>
          <w:lang w:val="en-US"/>
        </w:rPr>
        <w:t>metabolisme</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karbohidrat</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terhambat</w:t>
      </w:r>
      <w:proofErr w:type="spellEnd"/>
      <w:r w:rsidRPr="000F5E84">
        <w:rPr>
          <w:rFonts w:ascii="Arial Narrow" w:hAnsi="Arial Narrow" w:cs="Arial"/>
          <w:sz w:val="22"/>
          <w:lang w:val="en-US"/>
        </w:rPr>
        <w:t xml:space="preserve"> dan </w:t>
      </w:r>
      <w:proofErr w:type="spellStart"/>
      <w:r w:rsidRPr="000F5E84">
        <w:rPr>
          <w:rFonts w:ascii="Arial Narrow" w:hAnsi="Arial Narrow" w:cs="Arial"/>
          <w:sz w:val="22"/>
          <w:lang w:val="en-US"/>
        </w:rPr>
        <w:t>sebagai</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akibatnya</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terjadi</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penimbunan</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asam</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laktat</w:t>
      </w:r>
      <w:proofErr w:type="spellEnd"/>
      <w:r w:rsidRPr="000F5E84">
        <w:rPr>
          <w:rFonts w:ascii="Arial Narrow" w:hAnsi="Arial Narrow" w:cs="Arial"/>
          <w:sz w:val="22"/>
          <w:lang w:val="en-US"/>
        </w:rPr>
        <w:t xml:space="preserve"> yang </w:t>
      </w:r>
      <w:proofErr w:type="spellStart"/>
      <w:r w:rsidRPr="000F5E84">
        <w:rPr>
          <w:rFonts w:ascii="Arial Narrow" w:hAnsi="Arial Narrow" w:cs="Arial"/>
          <w:sz w:val="22"/>
          <w:lang w:val="en-US"/>
        </w:rPr>
        <w:t>menyebabkan</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timbulnya</w:t>
      </w:r>
      <w:proofErr w:type="spellEnd"/>
      <w:r w:rsidRPr="000F5E84">
        <w:rPr>
          <w:rFonts w:ascii="Arial Narrow" w:hAnsi="Arial Narrow" w:cs="Arial"/>
          <w:sz w:val="22"/>
          <w:lang w:val="en-US"/>
        </w:rPr>
        <w:t xml:space="preserve"> rasa </w:t>
      </w:r>
      <w:proofErr w:type="spellStart"/>
      <w:r w:rsidRPr="000F5E84">
        <w:rPr>
          <w:rFonts w:ascii="Arial Narrow" w:hAnsi="Arial Narrow" w:cs="Arial"/>
          <w:sz w:val="22"/>
          <w:lang w:val="en-US"/>
        </w:rPr>
        <w:t>nyeri</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otot</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Tarwaka</w:t>
      </w:r>
      <w:proofErr w:type="spellEnd"/>
      <w:r w:rsidRPr="000F5E84">
        <w:rPr>
          <w:rFonts w:ascii="Arial Narrow" w:hAnsi="Arial Narrow" w:cs="Arial"/>
          <w:sz w:val="22"/>
          <w:lang w:val="en-US"/>
        </w:rPr>
        <w:t>, 2010).</w:t>
      </w:r>
    </w:p>
    <w:p w14:paraId="7FCDB683" w14:textId="6F7BA81F" w:rsidR="00005FF0" w:rsidRDefault="00005FF0" w:rsidP="00561FBD">
      <w:pPr>
        <w:tabs>
          <w:tab w:val="num" w:pos="720"/>
        </w:tabs>
        <w:spacing w:after="0" w:line="360" w:lineRule="auto"/>
        <w:ind w:right="2" w:firstLine="706"/>
        <w:rPr>
          <w:rFonts w:ascii="Arial Narrow" w:hAnsi="Arial Narrow" w:cs="Arial"/>
          <w:sz w:val="22"/>
          <w:lang w:val="en-US"/>
        </w:rPr>
      </w:pPr>
      <w:r w:rsidRPr="00005FF0">
        <w:rPr>
          <w:rFonts w:ascii="Arial Narrow" w:hAnsi="Arial Narrow" w:cs="Arial"/>
          <w:sz w:val="22"/>
          <w:lang w:val="en-US"/>
        </w:rPr>
        <w:t xml:space="preserve">Jika </w:t>
      </w:r>
      <w:proofErr w:type="spellStart"/>
      <w:r w:rsidRPr="00005FF0">
        <w:rPr>
          <w:rFonts w:ascii="Arial Narrow" w:hAnsi="Arial Narrow" w:cs="Arial"/>
          <w:sz w:val="22"/>
          <w:lang w:val="en-US"/>
        </w:rPr>
        <w:t>otot</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mengalami</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gangguan</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maka</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aktivitas</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sehari-hari</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seperti</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melakukan</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pekerjaan</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dapat</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terganggu</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karena</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kekuatan</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otot</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merupakan</w:t>
      </w:r>
      <w:proofErr w:type="spellEnd"/>
      <w:r w:rsidRPr="00005FF0">
        <w:rPr>
          <w:rFonts w:ascii="Arial Narrow" w:hAnsi="Arial Narrow" w:cs="Arial"/>
          <w:sz w:val="22"/>
          <w:lang w:val="en-US"/>
        </w:rPr>
        <w:t xml:space="preserve"> salah </w:t>
      </w:r>
      <w:proofErr w:type="spellStart"/>
      <w:r w:rsidRPr="00005FF0">
        <w:rPr>
          <w:rFonts w:ascii="Arial Narrow" w:hAnsi="Arial Narrow" w:cs="Arial"/>
          <w:sz w:val="22"/>
          <w:lang w:val="en-US"/>
        </w:rPr>
        <w:t>satu</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bagian</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terpenting</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dari</w:t>
      </w:r>
      <w:proofErr w:type="spellEnd"/>
      <w:r w:rsidRPr="00005FF0">
        <w:rPr>
          <w:rFonts w:ascii="Arial Narrow" w:hAnsi="Arial Narrow" w:cs="Arial"/>
          <w:sz w:val="22"/>
          <w:lang w:val="en-US"/>
        </w:rPr>
        <w:t xml:space="preserve"> organ </w:t>
      </w:r>
      <w:proofErr w:type="spellStart"/>
      <w:r w:rsidRPr="00005FF0">
        <w:rPr>
          <w:rFonts w:ascii="Arial Narrow" w:hAnsi="Arial Narrow" w:cs="Arial"/>
          <w:sz w:val="22"/>
          <w:lang w:val="en-US"/>
        </w:rPr>
        <w:t>tubuh</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manusia</w:t>
      </w:r>
      <w:proofErr w:type="spellEnd"/>
      <w:r w:rsidRPr="00005FF0">
        <w:rPr>
          <w:rFonts w:ascii="Arial Narrow" w:hAnsi="Arial Narrow" w:cs="Arial"/>
          <w:sz w:val="22"/>
          <w:lang w:val="en-US"/>
        </w:rPr>
        <w:t xml:space="preserve"> agar </w:t>
      </w:r>
      <w:proofErr w:type="spellStart"/>
      <w:r w:rsidRPr="00005FF0">
        <w:rPr>
          <w:rFonts w:ascii="Arial Narrow" w:hAnsi="Arial Narrow" w:cs="Arial"/>
          <w:sz w:val="22"/>
          <w:lang w:val="en-US"/>
        </w:rPr>
        <w:t>tubuh</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dapat</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bergerak</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Timbulnya</w:t>
      </w:r>
      <w:proofErr w:type="spellEnd"/>
      <w:r w:rsidRPr="00005FF0">
        <w:rPr>
          <w:rFonts w:ascii="Arial Narrow" w:hAnsi="Arial Narrow" w:cs="Arial"/>
          <w:sz w:val="22"/>
          <w:lang w:val="en-US"/>
        </w:rPr>
        <w:t xml:space="preserve"> rasa </w:t>
      </w:r>
      <w:proofErr w:type="spellStart"/>
      <w:r w:rsidRPr="00005FF0">
        <w:rPr>
          <w:rFonts w:ascii="Arial Narrow" w:hAnsi="Arial Narrow" w:cs="Arial"/>
          <w:sz w:val="22"/>
          <w:lang w:val="en-US"/>
        </w:rPr>
        <w:t>sakit</w:t>
      </w:r>
      <w:proofErr w:type="spellEnd"/>
      <w:r w:rsidRPr="00005FF0">
        <w:rPr>
          <w:rFonts w:ascii="Arial Narrow" w:hAnsi="Arial Narrow" w:cs="Arial"/>
          <w:sz w:val="22"/>
          <w:lang w:val="en-US"/>
        </w:rPr>
        <w:t xml:space="preserve"> pada </w:t>
      </w:r>
      <w:proofErr w:type="spellStart"/>
      <w:r w:rsidRPr="00005FF0">
        <w:rPr>
          <w:rFonts w:ascii="Arial Narrow" w:hAnsi="Arial Narrow" w:cs="Arial"/>
          <w:sz w:val="22"/>
          <w:lang w:val="en-US"/>
        </w:rPr>
        <w:t>otot</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ini</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dapat</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berakibat</w:t>
      </w:r>
      <w:proofErr w:type="spellEnd"/>
      <w:r w:rsidRPr="00005FF0">
        <w:rPr>
          <w:rFonts w:ascii="Arial Narrow" w:hAnsi="Arial Narrow" w:cs="Arial"/>
          <w:sz w:val="22"/>
          <w:lang w:val="en-US"/>
        </w:rPr>
        <w:t xml:space="preserve"> pada </w:t>
      </w:r>
      <w:proofErr w:type="spellStart"/>
      <w:r w:rsidRPr="00005FF0">
        <w:rPr>
          <w:rFonts w:ascii="Arial Narrow" w:hAnsi="Arial Narrow" w:cs="Arial"/>
          <w:sz w:val="22"/>
          <w:lang w:val="en-US"/>
        </w:rPr>
        <w:t>menurunnya</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produktivitas</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kerja</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seseorang</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Sedangkan</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kekuatan</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otot</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sendiri</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akan</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ditentukan</w:t>
      </w:r>
      <w:proofErr w:type="spellEnd"/>
      <w:r w:rsidRPr="00005FF0">
        <w:rPr>
          <w:rFonts w:ascii="Arial Narrow" w:hAnsi="Arial Narrow" w:cs="Arial"/>
          <w:sz w:val="22"/>
          <w:lang w:val="en-US"/>
        </w:rPr>
        <w:t xml:space="preserve"> oleh </w:t>
      </w:r>
      <w:proofErr w:type="spellStart"/>
      <w:r w:rsidRPr="00005FF0">
        <w:rPr>
          <w:rFonts w:ascii="Arial Narrow" w:hAnsi="Arial Narrow" w:cs="Arial"/>
          <w:sz w:val="22"/>
          <w:lang w:val="en-US"/>
        </w:rPr>
        <w:t>banyaknya</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serat-serat</w:t>
      </w:r>
      <w:proofErr w:type="spellEnd"/>
      <w:r w:rsidRPr="00005FF0">
        <w:rPr>
          <w:rFonts w:ascii="Arial Narrow" w:hAnsi="Arial Narrow" w:cs="Arial"/>
          <w:sz w:val="22"/>
          <w:lang w:val="en-US"/>
        </w:rPr>
        <w:t xml:space="preserve"> yang </w:t>
      </w:r>
      <w:proofErr w:type="spellStart"/>
      <w:r w:rsidRPr="00005FF0">
        <w:rPr>
          <w:rFonts w:ascii="Arial Narrow" w:hAnsi="Arial Narrow" w:cs="Arial"/>
          <w:sz w:val="22"/>
          <w:lang w:val="en-US"/>
        </w:rPr>
        <w:t>berkerut</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secara</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aktif</w:t>
      </w:r>
      <w:proofErr w:type="spellEnd"/>
      <w:r w:rsidRPr="00005FF0">
        <w:rPr>
          <w:rFonts w:ascii="Arial Narrow" w:hAnsi="Arial Narrow" w:cs="Arial"/>
          <w:sz w:val="22"/>
          <w:lang w:val="en-US"/>
        </w:rPr>
        <w:t xml:space="preserve"> di </w:t>
      </w:r>
      <w:proofErr w:type="spellStart"/>
      <w:r w:rsidRPr="00005FF0">
        <w:rPr>
          <w:rFonts w:ascii="Arial Narrow" w:hAnsi="Arial Narrow" w:cs="Arial"/>
          <w:sz w:val="22"/>
          <w:lang w:val="en-US"/>
        </w:rPr>
        <w:t>dalam</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tubuh</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manusia</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dalam</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kurun</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waktu</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tertentu</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Suma’mur</w:t>
      </w:r>
      <w:proofErr w:type="spellEnd"/>
      <w:r w:rsidRPr="00005FF0">
        <w:rPr>
          <w:rFonts w:ascii="Arial Narrow" w:hAnsi="Arial Narrow" w:cs="Arial"/>
          <w:sz w:val="22"/>
          <w:lang w:val="en-US"/>
        </w:rPr>
        <w:t xml:space="preserve">, 1989). </w:t>
      </w:r>
      <w:proofErr w:type="spellStart"/>
      <w:r w:rsidRPr="00005FF0">
        <w:rPr>
          <w:rFonts w:ascii="Arial Narrow" w:hAnsi="Arial Narrow" w:cs="Arial"/>
          <w:sz w:val="22"/>
          <w:lang w:val="en-US"/>
        </w:rPr>
        <w:t>Selain</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itu</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kontraksi</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otot</w:t>
      </w:r>
      <w:proofErr w:type="spellEnd"/>
      <w:r w:rsidRPr="00005FF0">
        <w:rPr>
          <w:rFonts w:ascii="Arial Narrow" w:hAnsi="Arial Narrow" w:cs="Arial"/>
          <w:sz w:val="22"/>
          <w:lang w:val="en-US"/>
        </w:rPr>
        <w:t xml:space="preserve"> yang </w:t>
      </w:r>
      <w:proofErr w:type="spellStart"/>
      <w:r w:rsidRPr="00005FF0">
        <w:rPr>
          <w:rFonts w:ascii="Arial Narrow" w:hAnsi="Arial Narrow" w:cs="Arial"/>
          <w:sz w:val="22"/>
          <w:lang w:val="en-US"/>
        </w:rPr>
        <w:t>berlebihan</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ditambah</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dengan</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pemberian</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beban</w:t>
      </w:r>
      <w:proofErr w:type="spellEnd"/>
      <w:r w:rsidRPr="00005FF0">
        <w:rPr>
          <w:rFonts w:ascii="Arial Narrow" w:hAnsi="Arial Narrow" w:cs="Arial"/>
          <w:sz w:val="22"/>
          <w:lang w:val="en-US"/>
        </w:rPr>
        <w:t xml:space="preserve"> yang </w:t>
      </w:r>
      <w:proofErr w:type="spellStart"/>
      <w:r w:rsidRPr="00005FF0">
        <w:rPr>
          <w:rFonts w:ascii="Arial Narrow" w:hAnsi="Arial Narrow" w:cs="Arial"/>
          <w:sz w:val="22"/>
          <w:lang w:val="en-US"/>
        </w:rPr>
        <w:t>terlalu</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berat</w:t>
      </w:r>
      <w:proofErr w:type="spellEnd"/>
      <w:r w:rsidRPr="00005FF0">
        <w:rPr>
          <w:rFonts w:ascii="Arial Narrow" w:hAnsi="Arial Narrow" w:cs="Arial"/>
          <w:sz w:val="22"/>
          <w:lang w:val="en-US"/>
        </w:rPr>
        <w:t xml:space="preserve"> dan </w:t>
      </w:r>
      <w:proofErr w:type="spellStart"/>
      <w:r w:rsidRPr="00005FF0">
        <w:rPr>
          <w:rFonts w:ascii="Arial Narrow" w:hAnsi="Arial Narrow" w:cs="Arial"/>
          <w:sz w:val="22"/>
          <w:lang w:val="en-US"/>
        </w:rPr>
        <w:t>dalam</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durasi</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waktu</w:t>
      </w:r>
      <w:proofErr w:type="spellEnd"/>
      <w:r w:rsidRPr="00005FF0">
        <w:rPr>
          <w:rFonts w:ascii="Arial Narrow" w:hAnsi="Arial Narrow" w:cs="Arial"/>
          <w:sz w:val="22"/>
          <w:lang w:val="en-US"/>
        </w:rPr>
        <w:t xml:space="preserve"> yang </w:t>
      </w:r>
      <w:proofErr w:type="spellStart"/>
      <w:r w:rsidRPr="00005FF0">
        <w:rPr>
          <w:rFonts w:ascii="Arial Narrow" w:hAnsi="Arial Narrow" w:cs="Arial"/>
          <w:sz w:val="22"/>
          <w:lang w:val="en-US"/>
        </w:rPr>
        <w:t>cukup</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panjang</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tentunya</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akan</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menimbulkan</w:t>
      </w:r>
      <w:proofErr w:type="spellEnd"/>
      <w:r w:rsidRPr="00005FF0">
        <w:rPr>
          <w:rFonts w:ascii="Arial Narrow" w:hAnsi="Arial Narrow" w:cs="Arial"/>
          <w:sz w:val="22"/>
          <w:lang w:val="en-US"/>
        </w:rPr>
        <w:t xml:space="preserve"> </w:t>
      </w:r>
      <w:proofErr w:type="spellStart"/>
      <w:r w:rsidRPr="00005FF0">
        <w:rPr>
          <w:rFonts w:ascii="Arial Narrow" w:hAnsi="Arial Narrow" w:cs="Arial"/>
          <w:sz w:val="22"/>
          <w:lang w:val="en-US"/>
        </w:rPr>
        <w:t>risiko</w:t>
      </w:r>
      <w:proofErr w:type="spellEnd"/>
      <w:r w:rsidRPr="00005FF0">
        <w:rPr>
          <w:rFonts w:ascii="Arial Narrow" w:hAnsi="Arial Narrow" w:cs="Arial"/>
          <w:sz w:val="22"/>
          <w:lang w:val="en-US"/>
        </w:rPr>
        <w:t xml:space="preserve"> pada </w:t>
      </w:r>
      <w:proofErr w:type="spellStart"/>
      <w:r w:rsidRPr="00005FF0">
        <w:rPr>
          <w:rFonts w:ascii="Arial Narrow" w:hAnsi="Arial Narrow" w:cs="Arial"/>
          <w:sz w:val="22"/>
          <w:lang w:val="en-US"/>
        </w:rPr>
        <w:t>keluhan</w:t>
      </w:r>
      <w:proofErr w:type="spellEnd"/>
      <w:r w:rsidRPr="00005FF0">
        <w:rPr>
          <w:rFonts w:ascii="Arial Narrow" w:hAnsi="Arial Narrow" w:cs="Arial"/>
          <w:sz w:val="22"/>
          <w:lang w:val="en-US"/>
        </w:rPr>
        <w:t xml:space="preserve"> MSDs.</w:t>
      </w:r>
    </w:p>
    <w:p w14:paraId="3B3CC2B8" w14:textId="7F29AC82" w:rsidR="00561FBD" w:rsidRPr="000F5E84" w:rsidRDefault="00AD75F9" w:rsidP="00561FBD">
      <w:pPr>
        <w:tabs>
          <w:tab w:val="num" w:pos="720"/>
        </w:tabs>
        <w:spacing w:after="0" w:line="360" w:lineRule="auto"/>
        <w:ind w:right="2" w:firstLine="706"/>
        <w:rPr>
          <w:rFonts w:ascii="Arial Narrow" w:hAnsi="Arial Narrow" w:cs="Arial"/>
          <w:sz w:val="22"/>
          <w:lang w:val="en-US"/>
        </w:rPr>
      </w:pPr>
      <w:proofErr w:type="spellStart"/>
      <w:r w:rsidRPr="000F5E84">
        <w:rPr>
          <w:rFonts w:ascii="Arial Narrow" w:hAnsi="Arial Narrow" w:cs="Arial"/>
          <w:sz w:val="22"/>
          <w:lang w:val="en-US"/>
        </w:rPr>
        <w:t>Penelitian</w:t>
      </w:r>
      <w:proofErr w:type="spellEnd"/>
      <w:r w:rsidRPr="000F5E84">
        <w:rPr>
          <w:rFonts w:ascii="Arial Narrow" w:hAnsi="Arial Narrow" w:cs="Arial"/>
          <w:sz w:val="22"/>
          <w:lang w:val="en-US"/>
        </w:rPr>
        <w:t xml:space="preserve"> di </w:t>
      </w:r>
      <w:proofErr w:type="spellStart"/>
      <w:r w:rsidRPr="000F5E84">
        <w:rPr>
          <w:rFonts w:ascii="Arial Narrow" w:hAnsi="Arial Narrow" w:cs="Arial"/>
          <w:sz w:val="22"/>
          <w:lang w:val="en-US"/>
        </w:rPr>
        <w:t>Polandia</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menunjukkan</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bahwa</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lebih</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dari</w:t>
      </w:r>
      <w:proofErr w:type="spellEnd"/>
      <w:r w:rsidRPr="000F5E84">
        <w:rPr>
          <w:rFonts w:ascii="Arial Narrow" w:hAnsi="Arial Narrow" w:cs="Arial"/>
          <w:sz w:val="22"/>
          <w:lang w:val="en-US"/>
        </w:rPr>
        <w:t xml:space="preserve"> 70% </w:t>
      </w:r>
      <w:proofErr w:type="spellStart"/>
      <w:r w:rsidRPr="000F5E84">
        <w:rPr>
          <w:rFonts w:ascii="Arial Narrow" w:hAnsi="Arial Narrow" w:cs="Arial"/>
          <w:sz w:val="22"/>
          <w:lang w:val="en-US"/>
        </w:rPr>
        <w:t>remaja</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berusia</w:t>
      </w:r>
      <w:proofErr w:type="spellEnd"/>
      <w:r w:rsidRPr="000F5E84">
        <w:rPr>
          <w:rFonts w:ascii="Arial Narrow" w:hAnsi="Arial Narrow" w:cs="Arial"/>
          <w:sz w:val="22"/>
          <w:lang w:val="en-US"/>
        </w:rPr>
        <w:t xml:space="preserve"> 10-19 </w:t>
      </w:r>
      <w:proofErr w:type="spellStart"/>
      <w:r w:rsidRPr="000F5E84">
        <w:rPr>
          <w:rFonts w:ascii="Arial Narrow" w:hAnsi="Arial Narrow" w:cs="Arial"/>
          <w:sz w:val="22"/>
          <w:lang w:val="en-US"/>
        </w:rPr>
        <w:t>tahun</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mengalami</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nyeri</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punggung</w:t>
      </w:r>
      <w:proofErr w:type="spellEnd"/>
      <w:r w:rsidRPr="000F5E84">
        <w:rPr>
          <w:rFonts w:ascii="Arial Narrow" w:hAnsi="Arial Narrow" w:cs="Arial"/>
          <w:sz w:val="22"/>
          <w:lang w:val="en-US"/>
        </w:rPr>
        <w:t xml:space="preserve">. (Agnieszka, et.al, 2017) (Agnieszka &amp; </w:t>
      </w:r>
      <w:proofErr w:type="spellStart"/>
      <w:r w:rsidRPr="000F5E84">
        <w:rPr>
          <w:rFonts w:ascii="Arial Narrow" w:hAnsi="Arial Narrow" w:cs="Arial"/>
          <w:sz w:val="22"/>
          <w:lang w:val="en-US"/>
        </w:rPr>
        <w:t>Czaprowski</w:t>
      </w:r>
      <w:proofErr w:type="spellEnd"/>
      <w:r w:rsidRPr="000F5E84">
        <w:rPr>
          <w:rFonts w:ascii="Arial Narrow" w:hAnsi="Arial Narrow" w:cs="Arial"/>
          <w:sz w:val="22"/>
          <w:lang w:val="en-US"/>
        </w:rPr>
        <w:t xml:space="preserve">, 2013) </w:t>
      </w:r>
      <w:proofErr w:type="spellStart"/>
      <w:r w:rsidRPr="000F5E84">
        <w:rPr>
          <w:rFonts w:ascii="Arial Narrow" w:hAnsi="Arial Narrow" w:cs="Arial"/>
          <w:sz w:val="22"/>
          <w:lang w:val="en-US"/>
        </w:rPr>
        <w:t>Penelitian</w:t>
      </w:r>
      <w:proofErr w:type="spellEnd"/>
      <w:r w:rsidRPr="000F5E84">
        <w:rPr>
          <w:rFonts w:ascii="Arial Narrow" w:hAnsi="Arial Narrow" w:cs="Arial"/>
          <w:sz w:val="22"/>
          <w:lang w:val="en-US"/>
        </w:rPr>
        <w:t xml:space="preserve"> di Iran </w:t>
      </w:r>
      <w:proofErr w:type="spellStart"/>
      <w:r w:rsidRPr="000F5E84">
        <w:rPr>
          <w:rFonts w:ascii="Arial Narrow" w:hAnsi="Arial Narrow" w:cs="Arial"/>
          <w:sz w:val="22"/>
          <w:lang w:val="en-US"/>
        </w:rPr>
        <w:t>menunjukan</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bahwa</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prevalensi</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gejala</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nyeri</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leher</w:t>
      </w:r>
      <w:proofErr w:type="spellEnd"/>
      <w:r w:rsidRPr="000F5E84">
        <w:rPr>
          <w:rFonts w:ascii="Arial Narrow" w:hAnsi="Arial Narrow" w:cs="Arial"/>
          <w:sz w:val="22"/>
          <w:lang w:val="en-US"/>
        </w:rPr>
        <w:t xml:space="preserve">, bahu, </w:t>
      </w:r>
      <w:proofErr w:type="spellStart"/>
      <w:r w:rsidRPr="000F5E84">
        <w:rPr>
          <w:rFonts w:ascii="Arial Narrow" w:hAnsi="Arial Narrow" w:cs="Arial"/>
          <w:sz w:val="22"/>
          <w:lang w:val="en-US"/>
        </w:rPr>
        <w:t>punggung</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bawah</w:t>
      </w:r>
      <w:proofErr w:type="spellEnd"/>
      <w:r w:rsidRPr="000F5E84">
        <w:rPr>
          <w:rFonts w:ascii="Arial Narrow" w:hAnsi="Arial Narrow" w:cs="Arial"/>
          <w:sz w:val="22"/>
          <w:lang w:val="en-US"/>
        </w:rPr>
        <w:t xml:space="preserve">, dan </w:t>
      </w:r>
      <w:proofErr w:type="spellStart"/>
      <w:r w:rsidRPr="000F5E84">
        <w:rPr>
          <w:rFonts w:ascii="Arial Narrow" w:hAnsi="Arial Narrow" w:cs="Arial"/>
          <w:sz w:val="22"/>
          <w:lang w:val="en-US"/>
        </w:rPr>
        <w:t>punggung</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atas</w:t>
      </w:r>
      <w:proofErr w:type="spellEnd"/>
      <w:r w:rsidRPr="000F5E84">
        <w:rPr>
          <w:rFonts w:ascii="Arial Narrow" w:hAnsi="Arial Narrow" w:cs="Arial"/>
          <w:sz w:val="22"/>
          <w:lang w:val="en-US"/>
        </w:rPr>
        <w:t xml:space="preserve"> masing-masing </w:t>
      </w:r>
      <w:proofErr w:type="spellStart"/>
      <w:r w:rsidRPr="000F5E84">
        <w:rPr>
          <w:rFonts w:ascii="Arial Narrow" w:hAnsi="Arial Narrow" w:cs="Arial"/>
          <w:sz w:val="22"/>
          <w:lang w:val="en-US"/>
        </w:rPr>
        <w:t>adalah</w:t>
      </w:r>
      <w:proofErr w:type="spellEnd"/>
      <w:r w:rsidRPr="000F5E84">
        <w:rPr>
          <w:rFonts w:ascii="Arial Narrow" w:hAnsi="Arial Narrow" w:cs="Arial"/>
          <w:sz w:val="22"/>
          <w:lang w:val="en-US"/>
        </w:rPr>
        <w:t xml:space="preserve"> 27,9%, 20,7%, 34,3% dan 19,0%. (</w:t>
      </w:r>
      <w:proofErr w:type="spellStart"/>
      <w:r w:rsidRPr="000F5E84">
        <w:rPr>
          <w:rFonts w:ascii="Arial Narrow" w:hAnsi="Arial Narrow" w:cs="Arial"/>
          <w:sz w:val="22"/>
          <w:lang w:val="en-US"/>
        </w:rPr>
        <w:t>Dianat</w:t>
      </w:r>
      <w:proofErr w:type="spellEnd"/>
      <w:r w:rsidRPr="000F5E84">
        <w:rPr>
          <w:rFonts w:ascii="Arial Narrow" w:hAnsi="Arial Narrow" w:cs="Arial"/>
          <w:sz w:val="22"/>
          <w:lang w:val="en-US"/>
        </w:rPr>
        <w:t xml:space="preserve"> et al., 2018)</w:t>
      </w:r>
      <w:r w:rsidR="00561FBD" w:rsidRPr="000F5E84">
        <w:rPr>
          <w:rFonts w:ascii="Arial Narrow" w:hAnsi="Arial Narrow" w:cs="Arial"/>
          <w:sz w:val="22"/>
          <w:lang w:val="en-US"/>
        </w:rPr>
        <w:t xml:space="preserve">. </w:t>
      </w:r>
      <w:proofErr w:type="spellStart"/>
      <w:r w:rsidR="003005D5" w:rsidRPr="003005D5">
        <w:rPr>
          <w:rFonts w:ascii="Arial Narrow" w:hAnsi="Arial Narrow" w:cs="Arial"/>
          <w:sz w:val="22"/>
          <w:lang w:val="en-US"/>
        </w:rPr>
        <w:t>Muskuloskeletal</w:t>
      </w:r>
      <w:proofErr w:type="spellEnd"/>
      <w:r w:rsidR="003005D5" w:rsidRPr="003005D5">
        <w:rPr>
          <w:rFonts w:ascii="Arial Narrow" w:hAnsi="Arial Narrow" w:cs="Arial"/>
          <w:sz w:val="22"/>
          <w:lang w:val="en-US"/>
        </w:rPr>
        <w:t xml:space="preserve"> disorder </w:t>
      </w:r>
      <w:proofErr w:type="spellStart"/>
      <w:r w:rsidR="003005D5" w:rsidRPr="003005D5">
        <w:rPr>
          <w:rFonts w:ascii="Arial Narrow" w:hAnsi="Arial Narrow" w:cs="Arial"/>
          <w:sz w:val="22"/>
          <w:lang w:val="en-US"/>
        </w:rPr>
        <w:t>dapat</w:t>
      </w:r>
      <w:proofErr w:type="spellEnd"/>
      <w:r w:rsidR="003005D5" w:rsidRPr="003005D5">
        <w:rPr>
          <w:rFonts w:ascii="Arial Narrow" w:hAnsi="Arial Narrow" w:cs="Arial"/>
          <w:sz w:val="22"/>
          <w:lang w:val="en-US"/>
        </w:rPr>
        <w:t xml:space="preserve"> </w:t>
      </w:r>
      <w:proofErr w:type="spellStart"/>
      <w:r w:rsidR="003005D5" w:rsidRPr="003005D5">
        <w:rPr>
          <w:rFonts w:ascii="Arial Narrow" w:hAnsi="Arial Narrow" w:cs="Arial"/>
          <w:sz w:val="22"/>
          <w:lang w:val="en-US"/>
        </w:rPr>
        <w:t>mempengaruhi</w:t>
      </w:r>
      <w:proofErr w:type="spellEnd"/>
      <w:r w:rsidR="003005D5" w:rsidRPr="003005D5">
        <w:rPr>
          <w:rFonts w:ascii="Arial Narrow" w:hAnsi="Arial Narrow" w:cs="Arial"/>
          <w:sz w:val="22"/>
          <w:lang w:val="en-US"/>
        </w:rPr>
        <w:t xml:space="preserve"> </w:t>
      </w:r>
      <w:proofErr w:type="spellStart"/>
      <w:r w:rsidR="003005D5" w:rsidRPr="003005D5">
        <w:rPr>
          <w:rFonts w:ascii="Arial Narrow" w:hAnsi="Arial Narrow" w:cs="Arial"/>
          <w:sz w:val="22"/>
          <w:lang w:val="en-US"/>
        </w:rPr>
        <w:t>faktor</w:t>
      </w:r>
      <w:proofErr w:type="spellEnd"/>
      <w:r w:rsidR="003005D5" w:rsidRPr="003005D5">
        <w:rPr>
          <w:rFonts w:ascii="Arial Narrow" w:hAnsi="Arial Narrow" w:cs="Arial"/>
          <w:sz w:val="22"/>
          <w:lang w:val="en-US"/>
        </w:rPr>
        <w:t xml:space="preserve"> </w:t>
      </w:r>
      <w:proofErr w:type="spellStart"/>
      <w:r w:rsidR="003005D5" w:rsidRPr="003005D5">
        <w:rPr>
          <w:rFonts w:ascii="Arial Narrow" w:hAnsi="Arial Narrow" w:cs="Arial"/>
          <w:sz w:val="22"/>
          <w:lang w:val="en-US"/>
        </w:rPr>
        <w:t>psikososial</w:t>
      </w:r>
      <w:proofErr w:type="spellEnd"/>
      <w:r w:rsidR="003005D5" w:rsidRPr="003005D5">
        <w:rPr>
          <w:rFonts w:ascii="Arial Narrow" w:hAnsi="Arial Narrow" w:cs="Arial"/>
          <w:sz w:val="22"/>
          <w:lang w:val="en-US"/>
        </w:rPr>
        <w:t xml:space="preserve"> pada </w:t>
      </w:r>
      <w:proofErr w:type="spellStart"/>
      <w:r w:rsidR="003005D5" w:rsidRPr="003005D5">
        <w:rPr>
          <w:rFonts w:ascii="Arial Narrow" w:hAnsi="Arial Narrow" w:cs="Arial"/>
          <w:sz w:val="22"/>
          <w:lang w:val="en-US"/>
        </w:rPr>
        <w:t>remaja</w:t>
      </w:r>
      <w:proofErr w:type="spellEnd"/>
      <w:r w:rsidR="003005D5" w:rsidRPr="003005D5">
        <w:rPr>
          <w:rFonts w:ascii="Arial Narrow" w:hAnsi="Arial Narrow" w:cs="Arial"/>
          <w:sz w:val="22"/>
          <w:lang w:val="en-US"/>
        </w:rPr>
        <w:t xml:space="preserve"> </w:t>
      </w:r>
      <w:proofErr w:type="spellStart"/>
      <w:r w:rsidR="003005D5" w:rsidRPr="003005D5">
        <w:rPr>
          <w:rFonts w:ascii="Arial Narrow" w:hAnsi="Arial Narrow" w:cs="Arial"/>
          <w:sz w:val="22"/>
          <w:lang w:val="en-US"/>
        </w:rPr>
        <w:t>yaitu</w:t>
      </w:r>
      <w:proofErr w:type="spellEnd"/>
      <w:r w:rsidR="003005D5" w:rsidRPr="003005D5">
        <w:rPr>
          <w:rFonts w:ascii="Arial Narrow" w:hAnsi="Arial Narrow" w:cs="Arial"/>
          <w:sz w:val="22"/>
          <w:lang w:val="en-US"/>
        </w:rPr>
        <w:t xml:space="preserve"> </w:t>
      </w:r>
      <w:proofErr w:type="spellStart"/>
      <w:r w:rsidR="003005D5" w:rsidRPr="003005D5">
        <w:rPr>
          <w:rFonts w:ascii="Arial Narrow" w:hAnsi="Arial Narrow" w:cs="Arial"/>
          <w:sz w:val="22"/>
          <w:lang w:val="en-US"/>
        </w:rPr>
        <w:t>kecemasan</w:t>
      </w:r>
      <w:proofErr w:type="spellEnd"/>
      <w:r w:rsidR="003005D5" w:rsidRPr="003005D5">
        <w:rPr>
          <w:rFonts w:ascii="Arial Narrow" w:hAnsi="Arial Narrow" w:cs="Arial"/>
          <w:sz w:val="22"/>
          <w:lang w:val="en-US"/>
        </w:rPr>
        <w:t>/</w:t>
      </w:r>
      <w:proofErr w:type="spellStart"/>
      <w:r w:rsidR="003005D5" w:rsidRPr="003005D5">
        <w:rPr>
          <w:rFonts w:ascii="Arial Narrow" w:hAnsi="Arial Narrow" w:cs="Arial"/>
          <w:sz w:val="22"/>
          <w:lang w:val="en-US"/>
        </w:rPr>
        <w:t>depresi</w:t>
      </w:r>
      <w:proofErr w:type="spellEnd"/>
      <w:r w:rsidR="003005D5" w:rsidRPr="003005D5">
        <w:rPr>
          <w:rFonts w:ascii="Arial Narrow" w:hAnsi="Arial Narrow" w:cs="Arial"/>
          <w:sz w:val="22"/>
          <w:lang w:val="en-US"/>
        </w:rPr>
        <w:t xml:space="preserve">, </w:t>
      </w:r>
      <w:proofErr w:type="spellStart"/>
      <w:r w:rsidR="003005D5" w:rsidRPr="003005D5">
        <w:rPr>
          <w:rFonts w:ascii="Arial Narrow" w:hAnsi="Arial Narrow" w:cs="Arial"/>
          <w:sz w:val="22"/>
          <w:lang w:val="en-US"/>
        </w:rPr>
        <w:t>kejadian</w:t>
      </w:r>
      <w:proofErr w:type="spellEnd"/>
      <w:r w:rsidR="003005D5" w:rsidRPr="003005D5">
        <w:rPr>
          <w:rFonts w:ascii="Arial Narrow" w:hAnsi="Arial Narrow" w:cs="Arial"/>
          <w:sz w:val="22"/>
          <w:lang w:val="en-US"/>
        </w:rPr>
        <w:t xml:space="preserve"> </w:t>
      </w:r>
      <w:proofErr w:type="spellStart"/>
      <w:r w:rsidR="003005D5" w:rsidRPr="003005D5">
        <w:rPr>
          <w:rFonts w:ascii="Arial Narrow" w:hAnsi="Arial Narrow" w:cs="Arial"/>
          <w:sz w:val="22"/>
          <w:lang w:val="en-US"/>
        </w:rPr>
        <w:t>negatif</w:t>
      </w:r>
      <w:proofErr w:type="spellEnd"/>
      <w:r w:rsidR="003005D5" w:rsidRPr="003005D5">
        <w:rPr>
          <w:rFonts w:ascii="Arial Narrow" w:hAnsi="Arial Narrow" w:cs="Arial"/>
          <w:sz w:val="22"/>
          <w:lang w:val="en-US"/>
        </w:rPr>
        <w:t xml:space="preserve">, dan </w:t>
      </w:r>
      <w:proofErr w:type="spellStart"/>
      <w:r w:rsidR="003005D5" w:rsidRPr="003005D5">
        <w:rPr>
          <w:rFonts w:ascii="Arial Narrow" w:hAnsi="Arial Narrow" w:cs="Arial"/>
          <w:sz w:val="22"/>
          <w:lang w:val="en-US"/>
        </w:rPr>
        <w:t>stres</w:t>
      </w:r>
      <w:proofErr w:type="spellEnd"/>
      <w:r w:rsidR="003005D5" w:rsidRPr="003005D5">
        <w:rPr>
          <w:rFonts w:ascii="Arial Narrow" w:hAnsi="Arial Narrow" w:cs="Arial"/>
          <w:sz w:val="22"/>
          <w:lang w:val="en-US"/>
        </w:rPr>
        <w:t xml:space="preserve"> </w:t>
      </w:r>
      <w:proofErr w:type="spellStart"/>
      <w:r w:rsidR="003005D5" w:rsidRPr="003005D5">
        <w:rPr>
          <w:rFonts w:ascii="Arial Narrow" w:hAnsi="Arial Narrow" w:cs="Arial"/>
          <w:sz w:val="22"/>
          <w:lang w:val="en-US"/>
        </w:rPr>
        <w:t>terkait</w:t>
      </w:r>
      <w:proofErr w:type="spellEnd"/>
      <w:r w:rsidR="003005D5" w:rsidRPr="003005D5">
        <w:rPr>
          <w:rFonts w:ascii="Arial Narrow" w:hAnsi="Arial Narrow" w:cs="Arial"/>
          <w:sz w:val="22"/>
          <w:lang w:val="en-US"/>
        </w:rPr>
        <w:t xml:space="preserve"> </w:t>
      </w:r>
      <w:proofErr w:type="spellStart"/>
      <w:r w:rsidR="003005D5" w:rsidRPr="003005D5">
        <w:rPr>
          <w:rFonts w:ascii="Arial Narrow" w:hAnsi="Arial Narrow" w:cs="Arial"/>
          <w:sz w:val="22"/>
          <w:lang w:val="en-US"/>
        </w:rPr>
        <w:t>sekolah</w:t>
      </w:r>
      <w:proofErr w:type="spellEnd"/>
      <w:r w:rsidR="003005D5" w:rsidRPr="003005D5">
        <w:rPr>
          <w:rFonts w:ascii="Arial Narrow" w:hAnsi="Arial Narrow" w:cs="Arial"/>
          <w:sz w:val="22"/>
          <w:lang w:val="en-US"/>
        </w:rPr>
        <w:t xml:space="preserve"> </w:t>
      </w:r>
      <w:proofErr w:type="spellStart"/>
      <w:r w:rsidR="003005D5" w:rsidRPr="003005D5">
        <w:rPr>
          <w:rFonts w:ascii="Arial Narrow" w:hAnsi="Arial Narrow" w:cs="Arial"/>
          <w:sz w:val="22"/>
          <w:lang w:val="en-US"/>
        </w:rPr>
        <w:t>adalah</w:t>
      </w:r>
      <w:proofErr w:type="spellEnd"/>
      <w:r w:rsidR="003005D5" w:rsidRPr="003005D5">
        <w:rPr>
          <w:rFonts w:ascii="Arial Narrow" w:hAnsi="Arial Narrow" w:cs="Arial"/>
          <w:sz w:val="22"/>
          <w:lang w:val="en-US"/>
        </w:rPr>
        <w:t xml:space="preserve"> </w:t>
      </w:r>
      <w:proofErr w:type="spellStart"/>
      <w:r w:rsidR="003005D5" w:rsidRPr="003005D5">
        <w:rPr>
          <w:rFonts w:ascii="Arial Narrow" w:hAnsi="Arial Narrow" w:cs="Arial"/>
          <w:sz w:val="22"/>
          <w:lang w:val="en-US"/>
        </w:rPr>
        <w:t>faktor</w:t>
      </w:r>
      <w:proofErr w:type="spellEnd"/>
      <w:r w:rsidR="003005D5" w:rsidRPr="003005D5">
        <w:rPr>
          <w:rFonts w:ascii="Arial Narrow" w:hAnsi="Arial Narrow" w:cs="Arial"/>
          <w:sz w:val="22"/>
          <w:lang w:val="en-US"/>
        </w:rPr>
        <w:t xml:space="preserve"> yang paling </w:t>
      </w:r>
      <w:proofErr w:type="spellStart"/>
      <w:r w:rsidR="003005D5" w:rsidRPr="003005D5">
        <w:rPr>
          <w:rFonts w:ascii="Arial Narrow" w:hAnsi="Arial Narrow" w:cs="Arial"/>
          <w:sz w:val="22"/>
          <w:lang w:val="en-US"/>
        </w:rPr>
        <w:t>penting</w:t>
      </w:r>
      <w:proofErr w:type="spellEnd"/>
      <w:r w:rsidR="003005D5" w:rsidRPr="003005D5">
        <w:rPr>
          <w:rFonts w:ascii="Arial Narrow" w:hAnsi="Arial Narrow" w:cs="Arial"/>
          <w:sz w:val="22"/>
          <w:lang w:val="en-US"/>
        </w:rPr>
        <w:t xml:space="preserve">. </w:t>
      </w:r>
      <w:proofErr w:type="spellStart"/>
      <w:r w:rsidR="003005D5" w:rsidRPr="003005D5">
        <w:rPr>
          <w:rFonts w:ascii="Arial Narrow" w:hAnsi="Arial Narrow" w:cs="Arial"/>
          <w:sz w:val="22"/>
          <w:lang w:val="en-US"/>
        </w:rPr>
        <w:t>Kondisi</w:t>
      </w:r>
      <w:proofErr w:type="spellEnd"/>
      <w:r w:rsidR="003005D5" w:rsidRPr="003005D5">
        <w:rPr>
          <w:rFonts w:ascii="Arial Narrow" w:hAnsi="Arial Narrow" w:cs="Arial"/>
          <w:sz w:val="22"/>
          <w:lang w:val="en-US"/>
        </w:rPr>
        <w:t xml:space="preserve"> </w:t>
      </w:r>
      <w:proofErr w:type="spellStart"/>
      <w:r w:rsidR="003005D5" w:rsidRPr="003005D5">
        <w:rPr>
          <w:rFonts w:ascii="Arial Narrow" w:hAnsi="Arial Narrow" w:cs="Arial"/>
          <w:sz w:val="22"/>
          <w:lang w:val="en-US"/>
        </w:rPr>
        <w:t>nyeri</w:t>
      </w:r>
      <w:proofErr w:type="spellEnd"/>
      <w:r w:rsidR="003005D5" w:rsidRPr="003005D5">
        <w:rPr>
          <w:rFonts w:ascii="Arial Narrow" w:hAnsi="Arial Narrow" w:cs="Arial"/>
          <w:sz w:val="22"/>
          <w:lang w:val="en-US"/>
        </w:rPr>
        <w:t xml:space="preserve"> </w:t>
      </w:r>
      <w:proofErr w:type="spellStart"/>
      <w:r w:rsidR="003005D5" w:rsidRPr="003005D5">
        <w:rPr>
          <w:rFonts w:ascii="Arial Narrow" w:hAnsi="Arial Narrow" w:cs="Arial"/>
          <w:sz w:val="22"/>
          <w:lang w:val="en-US"/>
        </w:rPr>
        <w:t>otot</w:t>
      </w:r>
      <w:proofErr w:type="spellEnd"/>
      <w:r w:rsidR="003005D5" w:rsidRPr="003005D5">
        <w:rPr>
          <w:rFonts w:ascii="Arial Narrow" w:hAnsi="Arial Narrow" w:cs="Arial"/>
          <w:sz w:val="22"/>
          <w:lang w:val="en-US"/>
        </w:rPr>
        <w:t xml:space="preserve"> </w:t>
      </w:r>
      <w:proofErr w:type="spellStart"/>
      <w:r w:rsidR="003005D5" w:rsidRPr="003005D5">
        <w:rPr>
          <w:rFonts w:ascii="Arial Narrow" w:hAnsi="Arial Narrow" w:cs="Arial"/>
          <w:sz w:val="22"/>
          <w:lang w:val="en-US"/>
        </w:rPr>
        <w:t>dapat</w:t>
      </w:r>
      <w:proofErr w:type="spellEnd"/>
      <w:r w:rsidR="003005D5" w:rsidRPr="003005D5">
        <w:rPr>
          <w:rFonts w:ascii="Arial Narrow" w:hAnsi="Arial Narrow" w:cs="Arial"/>
          <w:sz w:val="22"/>
          <w:lang w:val="en-US"/>
        </w:rPr>
        <w:t xml:space="preserve"> </w:t>
      </w:r>
      <w:proofErr w:type="spellStart"/>
      <w:r w:rsidR="003005D5" w:rsidRPr="003005D5">
        <w:rPr>
          <w:rFonts w:ascii="Arial Narrow" w:hAnsi="Arial Narrow" w:cs="Arial"/>
          <w:sz w:val="22"/>
          <w:lang w:val="en-US"/>
        </w:rPr>
        <w:t>menyebabkan</w:t>
      </w:r>
      <w:proofErr w:type="spellEnd"/>
      <w:r w:rsidR="003005D5" w:rsidRPr="003005D5">
        <w:rPr>
          <w:rFonts w:ascii="Arial Narrow" w:hAnsi="Arial Narrow" w:cs="Arial"/>
          <w:sz w:val="22"/>
          <w:lang w:val="en-US"/>
        </w:rPr>
        <w:t xml:space="preserve"> </w:t>
      </w:r>
      <w:proofErr w:type="spellStart"/>
      <w:r w:rsidR="003005D5" w:rsidRPr="003005D5">
        <w:rPr>
          <w:rFonts w:ascii="Arial Narrow" w:hAnsi="Arial Narrow" w:cs="Arial"/>
          <w:sz w:val="22"/>
          <w:lang w:val="en-US"/>
        </w:rPr>
        <w:t>gangguan</w:t>
      </w:r>
      <w:proofErr w:type="spellEnd"/>
      <w:r w:rsidR="003005D5" w:rsidRPr="003005D5">
        <w:rPr>
          <w:rFonts w:ascii="Arial Narrow" w:hAnsi="Arial Narrow" w:cs="Arial"/>
          <w:sz w:val="22"/>
          <w:lang w:val="en-US"/>
        </w:rPr>
        <w:t xml:space="preserve"> </w:t>
      </w:r>
      <w:proofErr w:type="spellStart"/>
      <w:r w:rsidR="003005D5" w:rsidRPr="003005D5">
        <w:rPr>
          <w:rFonts w:ascii="Arial Narrow" w:hAnsi="Arial Narrow" w:cs="Arial"/>
          <w:sz w:val="22"/>
          <w:lang w:val="en-US"/>
        </w:rPr>
        <w:t>kegiatan</w:t>
      </w:r>
      <w:proofErr w:type="spellEnd"/>
      <w:r w:rsidR="003005D5" w:rsidRPr="003005D5">
        <w:rPr>
          <w:rFonts w:ascii="Arial Narrow" w:hAnsi="Arial Narrow" w:cs="Arial"/>
          <w:sz w:val="22"/>
          <w:lang w:val="en-US"/>
        </w:rPr>
        <w:t xml:space="preserve"> </w:t>
      </w:r>
      <w:proofErr w:type="spellStart"/>
      <w:r w:rsidR="003005D5" w:rsidRPr="003005D5">
        <w:rPr>
          <w:rFonts w:ascii="Arial Narrow" w:hAnsi="Arial Narrow" w:cs="Arial"/>
          <w:sz w:val="22"/>
          <w:lang w:val="en-US"/>
        </w:rPr>
        <w:t>sehari-hari</w:t>
      </w:r>
      <w:proofErr w:type="spellEnd"/>
      <w:r w:rsidR="003005D5" w:rsidRPr="003005D5">
        <w:rPr>
          <w:rFonts w:ascii="Arial Narrow" w:hAnsi="Arial Narrow" w:cs="Arial"/>
          <w:sz w:val="22"/>
          <w:lang w:val="en-US"/>
        </w:rPr>
        <w:t xml:space="preserve">, </w:t>
      </w:r>
      <w:proofErr w:type="spellStart"/>
      <w:r w:rsidR="003005D5" w:rsidRPr="003005D5">
        <w:rPr>
          <w:rFonts w:ascii="Arial Narrow" w:hAnsi="Arial Narrow" w:cs="Arial"/>
          <w:sz w:val="22"/>
          <w:lang w:val="en-US"/>
        </w:rPr>
        <w:t>seperti</w:t>
      </w:r>
      <w:proofErr w:type="spellEnd"/>
      <w:r w:rsidR="003005D5" w:rsidRPr="003005D5">
        <w:rPr>
          <w:rFonts w:ascii="Arial Narrow" w:hAnsi="Arial Narrow" w:cs="Arial"/>
          <w:sz w:val="22"/>
          <w:lang w:val="en-US"/>
        </w:rPr>
        <w:t xml:space="preserve"> </w:t>
      </w:r>
      <w:proofErr w:type="spellStart"/>
      <w:r w:rsidR="003005D5" w:rsidRPr="003005D5">
        <w:rPr>
          <w:rFonts w:ascii="Arial Narrow" w:hAnsi="Arial Narrow" w:cs="Arial"/>
          <w:sz w:val="22"/>
          <w:lang w:val="en-US"/>
        </w:rPr>
        <w:t>waktu</w:t>
      </w:r>
      <w:proofErr w:type="spellEnd"/>
      <w:r w:rsidR="003005D5" w:rsidRPr="003005D5">
        <w:rPr>
          <w:rFonts w:ascii="Arial Narrow" w:hAnsi="Arial Narrow" w:cs="Arial"/>
          <w:sz w:val="22"/>
          <w:lang w:val="en-US"/>
        </w:rPr>
        <w:t xml:space="preserve"> </w:t>
      </w:r>
      <w:proofErr w:type="spellStart"/>
      <w:r w:rsidR="003005D5" w:rsidRPr="003005D5">
        <w:rPr>
          <w:rFonts w:ascii="Arial Narrow" w:hAnsi="Arial Narrow" w:cs="Arial"/>
          <w:sz w:val="22"/>
          <w:lang w:val="en-US"/>
        </w:rPr>
        <w:t>sekolah</w:t>
      </w:r>
      <w:proofErr w:type="spellEnd"/>
      <w:r w:rsidR="003005D5" w:rsidRPr="003005D5">
        <w:rPr>
          <w:rFonts w:ascii="Arial Narrow" w:hAnsi="Arial Narrow" w:cs="Arial"/>
          <w:sz w:val="22"/>
          <w:lang w:val="en-US"/>
        </w:rPr>
        <w:t xml:space="preserve"> yang </w:t>
      </w:r>
      <w:proofErr w:type="spellStart"/>
      <w:r w:rsidR="003005D5" w:rsidRPr="003005D5">
        <w:rPr>
          <w:rFonts w:ascii="Arial Narrow" w:hAnsi="Arial Narrow" w:cs="Arial"/>
          <w:sz w:val="22"/>
          <w:lang w:val="en-US"/>
        </w:rPr>
        <w:t>hilang</w:t>
      </w:r>
      <w:proofErr w:type="spellEnd"/>
      <w:r w:rsidR="003005D5" w:rsidRPr="003005D5">
        <w:rPr>
          <w:rFonts w:ascii="Arial Narrow" w:hAnsi="Arial Narrow" w:cs="Arial"/>
          <w:sz w:val="22"/>
          <w:lang w:val="en-US"/>
        </w:rPr>
        <w:t xml:space="preserve">. </w:t>
      </w:r>
      <w:proofErr w:type="spellStart"/>
      <w:r w:rsidR="003005D5" w:rsidRPr="003005D5">
        <w:rPr>
          <w:rFonts w:ascii="Arial Narrow" w:hAnsi="Arial Narrow" w:cs="Arial"/>
          <w:sz w:val="22"/>
          <w:lang w:val="en-US"/>
        </w:rPr>
        <w:t>Efek</w:t>
      </w:r>
      <w:proofErr w:type="spellEnd"/>
      <w:r w:rsidR="003005D5" w:rsidRPr="003005D5">
        <w:rPr>
          <w:rFonts w:ascii="Arial Narrow" w:hAnsi="Arial Narrow" w:cs="Arial"/>
          <w:sz w:val="22"/>
          <w:lang w:val="en-US"/>
        </w:rPr>
        <w:t xml:space="preserve"> </w:t>
      </w:r>
      <w:proofErr w:type="spellStart"/>
      <w:r w:rsidR="003005D5" w:rsidRPr="003005D5">
        <w:rPr>
          <w:rFonts w:ascii="Arial Narrow" w:hAnsi="Arial Narrow" w:cs="Arial"/>
          <w:sz w:val="22"/>
          <w:lang w:val="en-US"/>
        </w:rPr>
        <w:t>jangka</w:t>
      </w:r>
      <w:proofErr w:type="spellEnd"/>
      <w:r w:rsidR="003005D5" w:rsidRPr="003005D5">
        <w:rPr>
          <w:rFonts w:ascii="Arial Narrow" w:hAnsi="Arial Narrow" w:cs="Arial"/>
          <w:sz w:val="22"/>
          <w:lang w:val="en-US"/>
        </w:rPr>
        <w:t xml:space="preserve"> </w:t>
      </w:r>
      <w:proofErr w:type="spellStart"/>
      <w:r w:rsidR="003005D5" w:rsidRPr="003005D5">
        <w:rPr>
          <w:rFonts w:ascii="Arial Narrow" w:hAnsi="Arial Narrow" w:cs="Arial"/>
          <w:sz w:val="22"/>
          <w:lang w:val="en-US"/>
        </w:rPr>
        <w:t>panjangnya</w:t>
      </w:r>
      <w:proofErr w:type="spellEnd"/>
      <w:r w:rsidR="003005D5" w:rsidRPr="003005D5">
        <w:rPr>
          <w:rFonts w:ascii="Arial Narrow" w:hAnsi="Arial Narrow" w:cs="Arial"/>
          <w:sz w:val="22"/>
          <w:lang w:val="en-US"/>
        </w:rPr>
        <w:t xml:space="preserve"> </w:t>
      </w:r>
      <w:proofErr w:type="spellStart"/>
      <w:r w:rsidR="003005D5" w:rsidRPr="003005D5">
        <w:rPr>
          <w:rFonts w:ascii="Arial Narrow" w:hAnsi="Arial Narrow" w:cs="Arial"/>
          <w:sz w:val="22"/>
          <w:lang w:val="en-US"/>
        </w:rPr>
        <w:t>adalah</w:t>
      </w:r>
      <w:proofErr w:type="spellEnd"/>
      <w:r w:rsidR="003005D5" w:rsidRPr="003005D5">
        <w:rPr>
          <w:rFonts w:ascii="Arial Narrow" w:hAnsi="Arial Narrow" w:cs="Arial"/>
          <w:sz w:val="22"/>
          <w:lang w:val="en-US"/>
        </w:rPr>
        <w:t xml:space="preserve"> </w:t>
      </w:r>
      <w:proofErr w:type="spellStart"/>
      <w:r w:rsidR="003005D5" w:rsidRPr="003005D5">
        <w:rPr>
          <w:rFonts w:ascii="Arial Narrow" w:hAnsi="Arial Narrow" w:cs="Arial"/>
          <w:sz w:val="22"/>
          <w:lang w:val="en-US"/>
        </w:rPr>
        <w:t>memiliki</w:t>
      </w:r>
      <w:proofErr w:type="spellEnd"/>
      <w:r w:rsidR="003005D5" w:rsidRPr="003005D5">
        <w:rPr>
          <w:rFonts w:ascii="Arial Narrow" w:hAnsi="Arial Narrow" w:cs="Arial"/>
          <w:sz w:val="22"/>
          <w:lang w:val="en-US"/>
        </w:rPr>
        <w:t xml:space="preserve"> </w:t>
      </w:r>
      <w:proofErr w:type="spellStart"/>
      <w:r w:rsidR="003005D5" w:rsidRPr="003005D5">
        <w:rPr>
          <w:rFonts w:ascii="Arial Narrow" w:hAnsi="Arial Narrow" w:cs="Arial"/>
          <w:sz w:val="22"/>
          <w:lang w:val="en-US"/>
        </w:rPr>
        <w:t>implikasi</w:t>
      </w:r>
      <w:proofErr w:type="spellEnd"/>
      <w:r w:rsidR="003005D5" w:rsidRPr="003005D5">
        <w:rPr>
          <w:rFonts w:ascii="Arial Narrow" w:hAnsi="Arial Narrow" w:cs="Arial"/>
          <w:sz w:val="22"/>
          <w:lang w:val="en-US"/>
        </w:rPr>
        <w:t xml:space="preserve"> </w:t>
      </w:r>
      <w:proofErr w:type="spellStart"/>
      <w:r w:rsidR="003005D5" w:rsidRPr="003005D5">
        <w:rPr>
          <w:rFonts w:ascii="Arial Narrow" w:hAnsi="Arial Narrow" w:cs="Arial"/>
          <w:sz w:val="22"/>
          <w:lang w:val="en-US"/>
        </w:rPr>
        <w:t>terhadap</w:t>
      </w:r>
      <w:proofErr w:type="spellEnd"/>
      <w:r w:rsidR="003005D5" w:rsidRPr="003005D5">
        <w:rPr>
          <w:rFonts w:ascii="Arial Narrow" w:hAnsi="Arial Narrow" w:cs="Arial"/>
          <w:sz w:val="22"/>
          <w:lang w:val="en-US"/>
        </w:rPr>
        <w:t xml:space="preserve"> </w:t>
      </w:r>
      <w:proofErr w:type="spellStart"/>
      <w:r w:rsidR="003005D5" w:rsidRPr="003005D5">
        <w:rPr>
          <w:rFonts w:ascii="Arial Narrow" w:hAnsi="Arial Narrow" w:cs="Arial"/>
          <w:sz w:val="22"/>
          <w:lang w:val="en-US"/>
        </w:rPr>
        <w:t>akademik</w:t>
      </w:r>
      <w:proofErr w:type="spellEnd"/>
      <w:r w:rsidR="003005D5" w:rsidRPr="003005D5">
        <w:rPr>
          <w:rFonts w:ascii="Arial Narrow" w:hAnsi="Arial Narrow" w:cs="Arial"/>
          <w:sz w:val="22"/>
          <w:lang w:val="en-US"/>
        </w:rPr>
        <w:t xml:space="preserve"> </w:t>
      </w:r>
      <w:proofErr w:type="spellStart"/>
      <w:r w:rsidR="003005D5" w:rsidRPr="003005D5">
        <w:rPr>
          <w:rFonts w:ascii="Arial Narrow" w:hAnsi="Arial Narrow" w:cs="Arial"/>
          <w:sz w:val="22"/>
          <w:lang w:val="en-US"/>
        </w:rPr>
        <w:t>kesuksesan</w:t>
      </w:r>
      <w:proofErr w:type="spellEnd"/>
      <w:r w:rsidR="003005D5" w:rsidRPr="003005D5">
        <w:rPr>
          <w:rFonts w:ascii="Arial Narrow" w:hAnsi="Arial Narrow" w:cs="Arial"/>
          <w:sz w:val="22"/>
          <w:lang w:val="en-US"/>
        </w:rPr>
        <w:t xml:space="preserve"> dan </w:t>
      </w:r>
      <w:proofErr w:type="spellStart"/>
      <w:r w:rsidR="003005D5" w:rsidRPr="003005D5">
        <w:rPr>
          <w:rFonts w:ascii="Arial Narrow" w:hAnsi="Arial Narrow" w:cs="Arial"/>
          <w:sz w:val="22"/>
          <w:lang w:val="en-US"/>
        </w:rPr>
        <w:t>kesuksesan</w:t>
      </w:r>
      <w:proofErr w:type="spellEnd"/>
      <w:r w:rsidR="003005D5" w:rsidRPr="003005D5">
        <w:rPr>
          <w:rFonts w:ascii="Arial Narrow" w:hAnsi="Arial Narrow" w:cs="Arial"/>
          <w:sz w:val="22"/>
          <w:lang w:val="en-US"/>
        </w:rPr>
        <w:t xml:space="preserve"> </w:t>
      </w:r>
      <w:proofErr w:type="spellStart"/>
      <w:r w:rsidR="003005D5" w:rsidRPr="003005D5">
        <w:rPr>
          <w:rFonts w:ascii="Arial Narrow" w:hAnsi="Arial Narrow" w:cs="Arial"/>
          <w:sz w:val="22"/>
          <w:lang w:val="en-US"/>
        </w:rPr>
        <w:t>sosial</w:t>
      </w:r>
      <w:proofErr w:type="spellEnd"/>
      <w:r w:rsidR="003005D5" w:rsidRPr="003005D5">
        <w:rPr>
          <w:rFonts w:ascii="Arial Narrow" w:hAnsi="Arial Narrow" w:cs="Arial"/>
          <w:sz w:val="22"/>
          <w:lang w:val="en-US"/>
        </w:rPr>
        <w:t xml:space="preserve"> di masa </w:t>
      </w:r>
      <w:proofErr w:type="spellStart"/>
      <w:r w:rsidR="003005D5" w:rsidRPr="003005D5">
        <w:rPr>
          <w:rFonts w:ascii="Arial Narrow" w:hAnsi="Arial Narrow" w:cs="Arial"/>
          <w:sz w:val="22"/>
          <w:lang w:val="en-US"/>
        </w:rPr>
        <w:t>depan</w:t>
      </w:r>
      <w:proofErr w:type="spellEnd"/>
      <w:r w:rsidR="003005D5" w:rsidRPr="003005D5">
        <w:rPr>
          <w:rFonts w:ascii="Arial Narrow" w:hAnsi="Arial Narrow" w:cs="Arial"/>
          <w:sz w:val="22"/>
          <w:lang w:val="en-US"/>
        </w:rPr>
        <w:t>.</w:t>
      </w:r>
    </w:p>
    <w:p w14:paraId="41AFDCB2" w14:textId="2506D9A6" w:rsidR="00AD75F9" w:rsidRPr="000F5E84" w:rsidRDefault="00561FBD" w:rsidP="00561FBD">
      <w:pPr>
        <w:tabs>
          <w:tab w:val="num" w:pos="720"/>
        </w:tabs>
        <w:spacing w:after="0" w:line="360" w:lineRule="auto"/>
        <w:ind w:right="2" w:firstLine="706"/>
        <w:rPr>
          <w:rFonts w:ascii="Arial Narrow" w:hAnsi="Arial Narrow" w:cs="Arial"/>
          <w:sz w:val="22"/>
          <w:lang w:val="en-US"/>
        </w:rPr>
      </w:pPr>
      <w:proofErr w:type="spellStart"/>
      <w:r w:rsidRPr="000F5E84">
        <w:rPr>
          <w:rFonts w:ascii="Arial Narrow" w:hAnsi="Arial Narrow" w:cs="Arial"/>
          <w:sz w:val="22"/>
          <w:lang w:val="en-US"/>
        </w:rPr>
        <w:t>Rekomendasi</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mengenai</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berat</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ransel</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sekolah</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dalam</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kaitannya</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dengan</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berat</w:t>
      </w:r>
      <w:proofErr w:type="spellEnd"/>
      <w:r w:rsidRPr="000F5E84">
        <w:rPr>
          <w:rFonts w:ascii="Arial Narrow" w:hAnsi="Arial Narrow" w:cs="Arial"/>
          <w:sz w:val="22"/>
          <w:lang w:val="en-US"/>
        </w:rPr>
        <w:t xml:space="preserve"> badan </w:t>
      </w:r>
      <w:proofErr w:type="spellStart"/>
      <w:r w:rsidRPr="000F5E84">
        <w:rPr>
          <w:rFonts w:ascii="Arial Narrow" w:hAnsi="Arial Narrow" w:cs="Arial"/>
          <w:sz w:val="22"/>
          <w:lang w:val="en-US"/>
        </w:rPr>
        <w:t>berbeda</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tergantung</w:t>
      </w:r>
      <w:proofErr w:type="spellEnd"/>
      <w:r w:rsidRPr="000F5E84">
        <w:rPr>
          <w:rFonts w:ascii="Arial Narrow" w:hAnsi="Arial Narrow" w:cs="Arial"/>
          <w:sz w:val="22"/>
          <w:lang w:val="en-US"/>
        </w:rPr>
        <w:t xml:space="preserve"> pada </w:t>
      </w:r>
      <w:proofErr w:type="spellStart"/>
      <w:r w:rsidRPr="000F5E84">
        <w:rPr>
          <w:rFonts w:ascii="Arial Narrow" w:hAnsi="Arial Narrow" w:cs="Arial"/>
          <w:sz w:val="22"/>
          <w:lang w:val="en-US"/>
        </w:rPr>
        <w:t>organisasi</w:t>
      </w:r>
      <w:proofErr w:type="spellEnd"/>
      <w:r w:rsidRPr="000F5E84">
        <w:rPr>
          <w:rFonts w:ascii="Arial Narrow" w:hAnsi="Arial Narrow" w:cs="Arial"/>
          <w:sz w:val="22"/>
          <w:lang w:val="en-US"/>
        </w:rPr>
        <w:t xml:space="preserve">. Pada 2009, American Occupational Therapy </w:t>
      </w:r>
      <w:proofErr w:type="spellStart"/>
      <w:r w:rsidRPr="000F5E84">
        <w:rPr>
          <w:rFonts w:ascii="Arial Narrow" w:hAnsi="Arial Narrow" w:cs="Arial"/>
          <w:sz w:val="22"/>
          <w:lang w:val="en-US"/>
        </w:rPr>
        <w:t>Asosiasi</w:t>
      </w:r>
      <w:proofErr w:type="spellEnd"/>
      <w:r w:rsidRPr="000F5E84">
        <w:rPr>
          <w:rFonts w:ascii="Arial Narrow" w:hAnsi="Arial Narrow" w:cs="Arial"/>
          <w:sz w:val="22"/>
          <w:lang w:val="en-US"/>
        </w:rPr>
        <w:t xml:space="preserve"> (AOTA) dan American Physical Therapy Association (APTA) </w:t>
      </w:r>
      <w:proofErr w:type="spellStart"/>
      <w:r w:rsidRPr="000F5E84">
        <w:rPr>
          <w:rFonts w:ascii="Arial Narrow" w:hAnsi="Arial Narrow" w:cs="Arial"/>
          <w:sz w:val="22"/>
          <w:lang w:val="en-US"/>
        </w:rPr>
        <w:t>merekomendasikan</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untuk</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tidak</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membawa</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ransel</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lebih</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berat</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dari</w:t>
      </w:r>
      <w:proofErr w:type="spellEnd"/>
      <w:r w:rsidRPr="000F5E84">
        <w:rPr>
          <w:rFonts w:ascii="Arial Narrow" w:hAnsi="Arial Narrow" w:cs="Arial"/>
          <w:sz w:val="22"/>
          <w:lang w:val="en-US"/>
        </w:rPr>
        <w:t xml:space="preserve"> 15% (</w:t>
      </w:r>
      <w:proofErr w:type="spellStart"/>
      <w:r w:rsidRPr="000F5E84">
        <w:rPr>
          <w:rFonts w:ascii="Arial Narrow" w:hAnsi="Arial Narrow" w:cs="Arial"/>
          <w:sz w:val="22"/>
          <w:lang w:val="en-US"/>
        </w:rPr>
        <w:t>atau</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antara</w:t>
      </w:r>
      <w:proofErr w:type="spellEnd"/>
      <w:r w:rsidRPr="000F5E84">
        <w:rPr>
          <w:rFonts w:ascii="Arial Narrow" w:hAnsi="Arial Narrow" w:cs="Arial"/>
          <w:sz w:val="22"/>
          <w:lang w:val="en-US"/>
        </w:rPr>
        <w:t xml:space="preserve"> 10% dan 20%) </w:t>
      </w:r>
      <w:proofErr w:type="spellStart"/>
      <w:r w:rsidRPr="000F5E84">
        <w:rPr>
          <w:rFonts w:ascii="Arial Narrow" w:hAnsi="Arial Narrow" w:cs="Arial"/>
          <w:sz w:val="22"/>
          <w:lang w:val="en-US"/>
        </w:rPr>
        <w:t>dari</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berat</w:t>
      </w:r>
      <w:proofErr w:type="spellEnd"/>
      <w:r w:rsidRPr="000F5E84">
        <w:rPr>
          <w:rFonts w:ascii="Arial Narrow" w:hAnsi="Arial Narrow" w:cs="Arial"/>
          <w:sz w:val="22"/>
          <w:lang w:val="en-US"/>
        </w:rPr>
        <w:t xml:space="preserve"> badan </w:t>
      </w:r>
      <w:proofErr w:type="spellStart"/>
      <w:r w:rsidRPr="000F5E84">
        <w:rPr>
          <w:rFonts w:ascii="Arial Narrow" w:hAnsi="Arial Narrow" w:cs="Arial"/>
          <w:sz w:val="22"/>
          <w:lang w:val="en-US"/>
        </w:rPr>
        <w:t>siswa</w:t>
      </w:r>
      <w:proofErr w:type="spellEnd"/>
      <w:r w:rsidRPr="000F5E84">
        <w:rPr>
          <w:rFonts w:ascii="Arial Narrow" w:hAnsi="Arial Narrow" w:cs="Arial"/>
          <w:sz w:val="22"/>
          <w:lang w:val="en-US"/>
        </w:rPr>
        <w:t xml:space="preserve">. Pada 2012, </w:t>
      </w:r>
      <w:proofErr w:type="spellStart"/>
      <w:r w:rsidRPr="000F5E84">
        <w:rPr>
          <w:rFonts w:ascii="Arial Narrow" w:hAnsi="Arial Narrow" w:cs="Arial"/>
          <w:sz w:val="22"/>
          <w:lang w:val="en-US"/>
        </w:rPr>
        <w:t>aturan</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ini</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diubah</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menjadi</w:t>
      </w:r>
      <w:proofErr w:type="spellEnd"/>
      <w:r w:rsidRPr="000F5E84">
        <w:rPr>
          <w:rFonts w:ascii="Arial Narrow" w:hAnsi="Arial Narrow" w:cs="Arial"/>
          <w:sz w:val="22"/>
          <w:lang w:val="en-US"/>
        </w:rPr>
        <w:t xml:space="preserve"> 10% </w:t>
      </w:r>
      <w:proofErr w:type="spellStart"/>
      <w:r w:rsidRPr="000F5E84">
        <w:rPr>
          <w:rFonts w:ascii="Arial Narrow" w:hAnsi="Arial Narrow" w:cs="Arial"/>
          <w:sz w:val="22"/>
          <w:lang w:val="en-US"/>
        </w:rPr>
        <w:t>dari</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tubuh</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mereka</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berat</w:t>
      </w:r>
      <w:proofErr w:type="spellEnd"/>
      <w:r w:rsidRPr="000F5E84">
        <w:rPr>
          <w:rFonts w:ascii="Arial Narrow" w:hAnsi="Arial Narrow" w:cs="Arial"/>
          <w:sz w:val="22"/>
          <w:lang w:val="en-US"/>
        </w:rPr>
        <w:t xml:space="preserve"> (Rai &amp; </w:t>
      </w:r>
      <w:proofErr w:type="spellStart"/>
      <w:r w:rsidRPr="000F5E84">
        <w:rPr>
          <w:rFonts w:ascii="Arial Narrow" w:hAnsi="Arial Narrow" w:cs="Arial"/>
          <w:sz w:val="22"/>
          <w:lang w:val="en-US"/>
        </w:rPr>
        <w:t>Agarawal</w:t>
      </w:r>
      <w:proofErr w:type="spellEnd"/>
      <w:r w:rsidRPr="000F5E84">
        <w:rPr>
          <w:rFonts w:ascii="Arial Narrow" w:hAnsi="Arial Narrow" w:cs="Arial"/>
          <w:sz w:val="22"/>
          <w:lang w:val="en-US"/>
        </w:rPr>
        <w:t xml:space="preserve">, 2013). American Chiropractic Association (ACA) </w:t>
      </w:r>
      <w:proofErr w:type="spellStart"/>
      <w:r w:rsidRPr="000F5E84">
        <w:rPr>
          <w:rFonts w:ascii="Arial Narrow" w:hAnsi="Arial Narrow" w:cs="Arial"/>
          <w:sz w:val="22"/>
          <w:lang w:val="en-US"/>
        </w:rPr>
        <w:t>merekomendasikan</w:t>
      </w:r>
      <w:proofErr w:type="spellEnd"/>
      <w:r w:rsidRPr="000F5E84">
        <w:rPr>
          <w:rFonts w:ascii="Arial Narrow" w:hAnsi="Arial Narrow" w:cs="Arial"/>
          <w:sz w:val="22"/>
          <w:lang w:val="en-US"/>
        </w:rPr>
        <w:t xml:space="preserve"> agar </w:t>
      </w:r>
      <w:proofErr w:type="spellStart"/>
      <w:r w:rsidRPr="000F5E84">
        <w:rPr>
          <w:rFonts w:ascii="Arial Narrow" w:hAnsi="Arial Narrow" w:cs="Arial"/>
          <w:sz w:val="22"/>
          <w:lang w:val="en-US"/>
        </w:rPr>
        <w:t>berat</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ransel</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tidak</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melebihi</w:t>
      </w:r>
      <w:proofErr w:type="spellEnd"/>
      <w:r w:rsidRPr="000F5E84">
        <w:rPr>
          <w:rFonts w:ascii="Arial Narrow" w:hAnsi="Arial Narrow" w:cs="Arial"/>
          <w:sz w:val="22"/>
          <w:lang w:val="en-US"/>
        </w:rPr>
        <w:t xml:space="preserve"> 5– 10% </w:t>
      </w:r>
      <w:proofErr w:type="spellStart"/>
      <w:r w:rsidRPr="000F5E84">
        <w:rPr>
          <w:rFonts w:ascii="Arial Narrow" w:hAnsi="Arial Narrow" w:cs="Arial"/>
          <w:sz w:val="22"/>
          <w:lang w:val="en-US"/>
        </w:rPr>
        <w:t>dari</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berat</w:t>
      </w:r>
      <w:proofErr w:type="spellEnd"/>
      <w:r w:rsidRPr="000F5E84">
        <w:rPr>
          <w:rFonts w:ascii="Arial Narrow" w:hAnsi="Arial Narrow" w:cs="Arial"/>
          <w:sz w:val="22"/>
          <w:lang w:val="en-US"/>
        </w:rPr>
        <w:t xml:space="preserve"> badan </w:t>
      </w:r>
      <w:proofErr w:type="spellStart"/>
      <w:r w:rsidRPr="000F5E84">
        <w:rPr>
          <w:rFonts w:ascii="Arial Narrow" w:hAnsi="Arial Narrow" w:cs="Arial"/>
          <w:sz w:val="22"/>
          <w:lang w:val="en-US"/>
        </w:rPr>
        <w:t>anak</w:t>
      </w:r>
      <w:proofErr w:type="spellEnd"/>
      <w:r w:rsidRPr="000F5E84">
        <w:rPr>
          <w:rFonts w:ascii="Arial Narrow" w:hAnsi="Arial Narrow" w:cs="Arial"/>
          <w:sz w:val="22"/>
          <w:lang w:val="en-US"/>
        </w:rPr>
        <w:t xml:space="preserve">. Ada </w:t>
      </w:r>
      <w:proofErr w:type="spellStart"/>
      <w:r w:rsidRPr="000F5E84">
        <w:rPr>
          <w:rFonts w:ascii="Arial Narrow" w:hAnsi="Arial Narrow" w:cs="Arial"/>
          <w:sz w:val="22"/>
          <w:lang w:val="en-US"/>
        </w:rPr>
        <w:t>bahaya</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beban</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berlebihan</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untuk</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tulang</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punggung</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Berat</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ransel</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sekolah</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seharusnya</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tidak</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melebihi</w:t>
      </w:r>
      <w:proofErr w:type="spellEnd"/>
      <w:r w:rsidRPr="000F5E84">
        <w:rPr>
          <w:rFonts w:ascii="Arial Narrow" w:hAnsi="Arial Narrow" w:cs="Arial"/>
          <w:sz w:val="22"/>
          <w:lang w:val="en-US"/>
        </w:rPr>
        <w:t xml:space="preserve"> 10% </w:t>
      </w:r>
      <w:proofErr w:type="spellStart"/>
      <w:r w:rsidRPr="000F5E84">
        <w:rPr>
          <w:rFonts w:ascii="Arial Narrow" w:hAnsi="Arial Narrow" w:cs="Arial"/>
          <w:sz w:val="22"/>
          <w:lang w:val="en-US"/>
        </w:rPr>
        <w:t>dari</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berat</w:t>
      </w:r>
      <w:proofErr w:type="spellEnd"/>
      <w:r w:rsidRPr="000F5E84">
        <w:rPr>
          <w:rFonts w:ascii="Arial Narrow" w:hAnsi="Arial Narrow" w:cs="Arial"/>
          <w:sz w:val="22"/>
          <w:lang w:val="en-US"/>
        </w:rPr>
        <w:t xml:space="preserve"> badan </w:t>
      </w:r>
      <w:proofErr w:type="spellStart"/>
      <w:r w:rsidRPr="000F5E84">
        <w:rPr>
          <w:rFonts w:ascii="Arial Narrow" w:hAnsi="Arial Narrow" w:cs="Arial"/>
          <w:sz w:val="22"/>
          <w:lang w:val="en-US"/>
        </w:rPr>
        <w:t>anak</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karena</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dapat</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mempengaruhi</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postur</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tulang</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belakang</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mereka</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bentuk</w:t>
      </w:r>
      <w:proofErr w:type="spellEnd"/>
      <w:r w:rsidRPr="000F5E84">
        <w:rPr>
          <w:rFonts w:ascii="Arial Narrow" w:hAnsi="Arial Narrow" w:cs="Arial"/>
          <w:sz w:val="22"/>
          <w:lang w:val="en-US"/>
        </w:rPr>
        <w:t xml:space="preserve"> kaki, dan </w:t>
      </w:r>
      <w:proofErr w:type="spellStart"/>
      <w:r w:rsidRPr="000F5E84">
        <w:rPr>
          <w:rFonts w:ascii="Arial Narrow" w:hAnsi="Arial Narrow" w:cs="Arial"/>
          <w:sz w:val="22"/>
          <w:lang w:val="en-US"/>
        </w:rPr>
        <w:lastRenderedPageBreak/>
        <w:t>gaya</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berjalan</w:t>
      </w:r>
      <w:proofErr w:type="spellEnd"/>
      <w:r w:rsidRPr="000F5E84">
        <w:rPr>
          <w:rFonts w:ascii="Arial Narrow" w:hAnsi="Arial Narrow" w:cs="Arial"/>
          <w:sz w:val="22"/>
          <w:lang w:val="en-US"/>
        </w:rPr>
        <w:t>. (</w:t>
      </w:r>
      <w:proofErr w:type="spellStart"/>
      <w:r w:rsidRPr="000F5E84">
        <w:rPr>
          <w:rFonts w:ascii="Arial Narrow" w:hAnsi="Arial Narrow" w:cs="Arial"/>
          <w:sz w:val="22"/>
          <w:lang w:val="en-US"/>
        </w:rPr>
        <w:t>Kistner</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Fiebert</w:t>
      </w:r>
      <w:proofErr w:type="spellEnd"/>
      <w:r w:rsidRPr="000F5E84">
        <w:rPr>
          <w:rFonts w:ascii="Arial Narrow" w:hAnsi="Arial Narrow" w:cs="Arial"/>
          <w:sz w:val="22"/>
          <w:lang w:val="en-US"/>
        </w:rPr>
        <w:t>, Roach, &amp; Moore, 2013), (</w:t>
      </w:r>
      <w:proofErr w:type="spellStart"/>
      <w:r w:rsidRPr="000F5E84">
        <w:rPr>
          <w:rFonts w:ascii="Arial Narrow" w:hAnsi="Arial Narrow" w:cs="Arial"/>
          <w:sz w:val="22"/>
          <w:lang w:val="en-US"/>
        </w:rPr>
        <w:t>Walicka-cupry</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Skalska-izdebska</w:t>
      </w:r>
      <w:proofErr w:type="spellEnd"/>
      <w:r w:rsidRPr="000F5E84">
        <w:rPr>
          <w:rFonts w:ascii="Arial Narrow" w:hAnsi="Arial Narrow" w:cs="Arial"/>
          <w:sz w:val="22"/>
          <w:lang w:val="en-US"/>
        </w:rPr>
        <w:t xml:space="preserve">, B, &amp; N, 2015) (Hong &amp; Cheung, 2003) (Taylor, </w:t>
      </w:r>
      <w:proofErr w:type="spellStart"/>
      <w:r w:rsidRPr="000F5E84">
        <w:rPr>
          <w:rFonts w:ascii="Arial Narrow" w:hAnsi="Arial Narrow" w:cs="Arial"/>
          <w:sz w:val="22"/>
          <w:lang w:val="en-US"/>
        </w:rPr>
        <w:t>Drza</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Snela</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Rachwa</w:t>
      </w:r>
      <w:proofErr w:type="spellEnd"/>
      <w:r w:rsidRPr="000F5E84">
        <w:rPr>
          <w:rFonts w:ascii="Arial Narrow" w:hAnsi="Arial Narrow" w:cs="Arial"/>
          <w:sz w:val="22"/>
          <w:lang w:val="en-US"/>
        </w:rPr>
        <w:t xml:space="preserve">, &amp; </w:t>
      </w:r>
      <w:proofErr w:type="spellStart"/>
      <w:r w:rsidRPr="000F5E84">
        <w:rPr>
          <w:rFonts w:ascii="Arial Narrow" w:hAnsi="Arial Narrow" w:cs="Arial"/>
          <w:sz w:val="22"/>
          <w:lang w:val="en-US"/>
        </w:rPr>
        <w:t>Ryka</w:t>
      </w:r>
      <w:proofErr w:type="spellEnd"/>
      <w:r w:rsidRPr="000F5E84">
        <w:rPr>
          <w:rFonts w:ascii="Arial Narrow" w:hAnsi="Arial Narrow" w:cs="Arial"/>
          <w:sz w:val="22"/>
          <w:lang w:val="en-US"/>
        </w:rPr>
        <w:t>, n.d.)</w:t>
      </w:r>
    </w:p>
    <w:p w14:paraId="7AE0470F" w14:textId="0172F4F9" w:rsidR="001D5545" w:rsidRPr="000F5E84" w:rsidRDefault="001D5545" w:rsidP="004F6EEF">
      <w:pPr>
        <w:tabs>
          <w:tab w:val="num" w:pos="720"/>
        </w:tabs>
        <w:spacing w:after="0" w:line="360" w:lineRule="auto"/>
        <w:ind w:right="2" w:firstLine="706"/>
        <w:rPr>
          <w:rFonts w:ascii="Arial Narrow" w:hAnsi="Arial Narrow" w:cs="Arial"/>
          <w:sz w:val="22"/>
        </w:rPr>
      </w:pPr>
      <w:r w:rsidRPr="000F5E84">
        <w:rPr>
          <w:rFonts w:ascii="Arial Narrow" w:hAnsi="Arial Narrow" w:cs="Arial"/>
          <w:sz w:val="22"/>
        </w:rPr>
        <w:t>Pelayanan kesehatan primer di Australia, menyebutkan  data bahwa sebanyak 5,8 dari 100 anak-anak berusia kurang dari 18 tahun terindikasi mengalami musculoskeletal disorder. Dapat diestimasikan bahwa terdapat 880.000 masalah musculoskeletal pada anak-anak dan remaja per tahunnya di Australia. (Britt et al., 2010) (Henschke et al., 2014) Di Indonesia sendiri, belum ada data nasional terkait prevalensi musculoskeletal disorder. Penelitian di Denpasar menunjukkan bahwa sebanyak 36,04% siswa SMA yang diteliti mengalami musculoskeletal disorders. (Wiguna &amp; Adiatmika, 2019). Penelitian ini bertujuan untuk mengetahui seberapa besar perbedaan berat tas Siswa SMA berpengaruh terhadap risiko musculoskeletal disorder.</w:t>
      </w:r>
    </w:p>
    <w:p w14:paraId="7B4E7C5D" w14:textId="759820E9" w:rsidR="001D5545" w:rsidRPr="000F5E84" w:rsidRDefault="001D5545" w:rsidP="004F6EEF">
      <w:pPr>
        <w:tabs>
          <w:tab w:val="num" w:pos="720"/>
          <w:tab w:val="left" w:pos="9498"/>
        </w:tabs>
        <w:spacing w:after="0" w:line="360" w:lineRule="auto"/>
        <w:ind w:right="2" w:firstLine="706"/>
        <w:rPr>
          <w:rFonts w:ascii="Arial Narrow" w:hAnsi="Arial Narrow" w:cs="Arial"/>
          <w:sz w:val="22"/>
          <w:lang w:val="en-US"/>
        </w:rPr>
      </w:pPr>
      <w:r w:rsidRPr="000F5E84">
        <w:rPr>
          <w:rFonts w:ascii="Arial Narrow" w:hAnsi="Arial Narrow" w:cs="Arial"/>
          <w:sz w:val="22"/>
        </w:rPr>
        <w:t>Bila seseorang merasakan gejala-gejala seperti terasa kaku pada punggung dan leher; nyeri pada bahu, ataupun kehilangan fleksibelitas, tangan dan kaki terasa nyeri seperti tertusuk; siku ataupun sakit pada mata kaki, bengkak dan kaku; jari menjadi kehilangan mobilitasnya, terasa kaku dan kehilangan kekuatan; merasa kesemutan pada tumit dan kaki, dingin, kaku ataupun sensasi rasa panas,maka besar kemungkinan orang tersebut mengalami gangguan musculoskeletal (Musculoskeletal Disorders/ MSDs) yaitu  gangguan pada otot, tendon, sendi, ruas tulang belakang, dan saraf</w:t>
      </w:r>
      <w:r w:rsidR="00353B4F" w:rsidRPr="000F5E84">
        <w:rPr>
          <w:rFonts w:ascii="Arial Narrow" w:hAnsi="Arial Narrow" w:cs="Arial"/>
          <w:sz w:val="22"/>
          <w:lang w:val="en-US"/>
        </w:rPr>
        <w:t>.</w:t>
      </w:r>
    </w:p>
    <w:p w14:paraId="0D05E8E2" w14:textId="77777777" w:rsidR="001D5545" w:rsidRPr="000F5E84" w:rsidRDefault="001D5545" w:rsidP="004F6EEF">
      <w:pPr>
        <w:tabs>
          <w:tab w:val="num" w:pos="720"/>
        </w:tabs>
        <w:spacing w:after="0" w:line="360" w:lineRule="auto"/>
        <w:ind w:right="2" w:firstLine="706"/>
        <w:rPr>
          <w:rFonts w:ascii="Arial Narrow" w:hAnsi="Arial Narrow" w:cs="Arial"/>
          <w:sz w:val="22"/>
        </w:rPr>
      </w:pPr>
      <w:r w:rsidRPr="000F5E84">
        <w:rPr>
          <w:rFonts w:ascii="Arial Narrow" w:hAnsi="Arial Narrow" w:cs="Arial"/>
          <w:sz w:val="22"/>
        </w:rPr>
        <w:t>Selain dampak kesehatan fisik ada dampak  psikologis akibat dari kondisi nyeri otot tersebut, seperti waktu sekolah yang hilang (Michael et al., 2007). Nyeri musculoskeletal yang tidak hilang meningkatkan risiko kecacatan dan dikaitkan dengan penurunan kekuatan otot, penurunan rentang masalah gerak, dan keseimbangan. (Hunter et al., 2004)</w:t>
      </w:r>
    </w:p>
    <w:p w14:paraId="0912F41A" w14:textId="53C25DB7" w:rsidR="001D5545" w:rsidRPr="000F5E84" w:rsidRDefault="001D5545" w:rsidP="004F6EEF">
      <w:pPr>
        <w:tabs>
          <w:tab w:val="num" w:pos="720"/>
        </w:tabs>
        <w:spacing w:after="0" w:line="360" w:lineRule="auto"/>
        <w:ind w:right="143" w:firstLine="706"/>
        <w:rPr>
          <w:rFonts w:ascii="Arial Narrow" w:hAnsi="Arial Narrow" w:cs="Arial"/>
          <w:sz w:val="22"/>
        </w:rPr>
      </w:pPr>
      <w:r w:rsidRPr="000F5E84">
        <w:rPr>
          <w:rFonts w:ascii="Arial Narrow" w:hAnsi="Arial Narrow" w:cs="Arial"/>
          <w:sz w:val="22"/>
        </w:rPr>
        <w:t>Beberapa faktor yang menyebabkan MSDs adalah peregangan otot yang berlebihan, aktivitas berulang, sikap kerja tidak alamiah, (Sumardiyono &amp; Ada, 2014), mengangkat beban berat seperti tas dapat men</w:t>
      </w:r>
      <w:r w:rsidR="000125D1" w:rsidRPr="000F5E84">
        <w:rPr>
          <w:rFonts w:ascii="Arial Narrow" w:hAnsi="Arial Narrow" w:cs="Arial"/>
          <w:sz w:val="22"/>
        </w:rPr>
        <w:t>jadi salah satu faktor penyebab</w:t>
      </w:r>
      <w:r w:rsidRPr="000F5E84">
        <w:rPr>
          <w:rFonts w:ascii="Arial Narrow" w:hAnsi="Arial Narrow" w:cs="Arial"/>
          <w:sz w:val="22"/>
        </w:rPr>
        <w:t xml:space="preserve"> </w:t>
      </w:r>
      <w:r w:rsidR="000125D1" w:rsidRPr="000F5E84">
        <w:rPr>
          <w:rFonts w:ascii="Arial Narrow" w:hAnsi="Arial Narrow" w:cs="Arial"/>
          <w:sz w:val="22"/>
        </w:rPr>
        <w:t>g</w:t>
      </w:r>
      <w:r w:rsidRPr="000F5E84">
        <w:rPr>
          <w:rFonts w:ascii="Arial Narrow" w:hAnsi="Arial Narrow" w:cs="Arial"/>
          <w:sz w:val="22"/>
        </w:rPr>
        <w:t xml:space="preserve">angguan MSDs </w:t>
      </w:r>
      <w:r w:rsidR="00002025" w:rsidRPr="000F5E84">
        <w:rPr>
          <w:rFonts w:ascii="Arial Narrow" w:hAnsi="Arial Narrow" w:cs="Arial"/>
          <w:sz w:val="22"/>
        </w:rPr>
        <w:t>(</w:t>
      </w:r>
      <w:r w:rsidRPr="000F5E84">
        <w:rPr>
          <w:rFonts w:ascii="Arial Narrow" w:hAnsi="Arial Narrow" w:cs="Arial"/>
          <w:sz w:val="22"/>
        </w:rPr>
        <w:t>I Putu Putrayasa Wiguna dan  I Putu Gede,2019).</w:t>
      </w:r>
    </w:p>
    <w:p w14:paraId="5A863B02" w14:textId="17C301A9" w:rsidR="00561FBD" w:rsidRPr="000F5E84" w:rsidRDefault="00561FBD" w:rsidP="00F530A1">
      <w:pPr>
        <w:pStyle w:val="ListParagraph"/>
        <w:spacing w:after="0" w:line="360" w:lineRule="auto"/>
        <w:ind w:left="0" w:firstLine="567"/>
        <w:rPr>
          <w:rFonts w:ascii="Arial Narrow" w:hAnsi="Arial Narrow" w:cs="Arial"/>
          <w:color w:val="000000" w:themeColor="text1"/>
          <w:sz w:val="22"/>
          <w:lang w:val="en-US" w:eastAsia="ar-SA"/>
        </w:rPr>
      </w:pPr>
      <w:proofErr w:type="spellStart"/>
      <w:r w:rsidRPr="000F5E84">
        <w:rPr>
          <w:rFonts w:ascii="Arial Narrow" w:hAnsi="Arial Narrow" w:cs="Arial"/>
          <w:color w:val="000000" w:themeColor="text1"/>
          <w:sz w:val="22"/>
          <w:lang w:val="en-US" w:eastAsia="ar-SA"/>
        </w:rPr>
        <w:t>Penelitian</w:t>
      </w:r>
      <w:proofErr w:type="spellEnd"/>
      <w:r w:rsidRPr="000F5E84">
        <w:rPr>
          <w:rFonts w:ascii="Arial Narrow" w:hAnsi="Arial Narrow" w:cs="Arial"/>
          <w:color w:val="000000" w:themeColor="text1"/>
          <w:sz w:val="22"/>
          <w:lang w:val="en-US" w:eastAsia="ar-SA"/>
        </w:rPr>
        <w:t xml:space="preserve"> </w:t>
      </w:r>
      <w:proofErr w:type="spellStart"/>
      <w:r w:rsidRPr="000F5E84">
        <w:rPr>
          <w:rFonts w:ascii="Arial Narrow" w:hAnsi="Arial Narrow" w:cs="Arial"/>
          <w:color w:val="000000" w:themeColor="text1"/>
          <w:sz w:val="22"/>
          <w:lang w:val="en-US" w:eastAsia="ar-SA"/>
        </w:rPr>
        <w:t>Eckhoff</w:t>
      </w:r>
      <w:proofErr w:type="spellEnd"/>
      <w:r w:rsidRPr="000F5E84">
        <w:rPr>
          <w:rFonts w:ascii="Arial Narrow" w:hAnsi="Arial Narrow" w:cs="Arial"/>
          <w:color w:val="000000" w:themeColor="text1"/>
          <w:sz w:val="22"/>
          <w:lang w:val="en-US" w:eastAsia="ar-SA"/>
        </w:rPr>
        <w:t xml:space="preserve"> </w:t>
      </w:r>
      <w:proofErr w:type="spellStart"/>
      <w:r w:rsidRPr="000F5E84">
        <w:rPr>
          <w:rFonts w:ascii="Arial Narrow" w:hAnsi="Arial Narrow" w:cs="Arial"/>
          <w:color w:val="000000" w:themeColor="text1"/>
          <w:sz w:val="22"/>
          <w:lang w:val="en-US" w:eastAsia="ar-SA"/>
        </w:rPr>
        <w:t>menunjukkan</w:t>
      </w:r>
      <w:proofErr w:type="spellEnd"/>
      <w:r w:rsidRPr="000F5E84">
        <w:rPr>
          <w:rFonts w:ascii="Arial Narrow" w:hAnsi="Arial Narrow" w:cs="Arial"/>
          <w:color w:val="000000" w:themeColor="text1"/>
          <w:sz w:val="22"/>
          <w:lang w:val="en-US" w:eastAsia="ar-SA"/>
        </w:rPr>
        <w:t xml:space="preserve"> </w:t>
      </w:r>
      <w:proofErr w:type="spellStart"/>
      <w:r w:rsidRPr="000F5E84">
        <w:rPr>
          <w:rFonts w:ascii="Arial Narrow" w:hAnsi="Arial Narrow" w:cs="Arial"/>
          <w:color w:val="000000" w:themeColor="text1"/>
          <w:sz w:val="22"/>
          <w:lang w:val="en-US" w:eastAsia="ar-SA"/>
        </w:rPr>
        <w:t>bahwa</w:t>
      </w:r>
      <w:proofErr w:type="spellEnd"/>
      <w:r w:rsidRPr="000F5E84">
        <w:rPr>
          <w:rFonts w:ascii="Arial Narrow" w:hAnsi="Arial Narrow" w:cs="Arial"/>
          <w:color w:val="000000" w:themeColor="text1"/>
          <w:sz w:val="22"/>
          <w:lang w:val="en-US" w:eastAsia="ar-SA"/>
        </w:rPr>
        <w:t xml:space="preserve"> </w:t>
      </w:r>
      <w:proofErr w:type="spellStart"/>
      <w:r w:rsidRPr="000F5E84">
        <w:rPr>
          <w:rFonts w:ascii="Arial Narrow" w:hAnsi="Arial Narrow" w:cs="Arial"/>
          <w:color w:val="000000" w:themeColor="text1"/>
          <w:sz w:val="22"/>
          <w:lang w:val="en-US" w:eastAsia="ar-SA"/>
        </w:rPr>
        <w:t>muskuloskeletal</w:t>
      </w:r>
      <w:proofErr w:type="spellEnd"/>
      <w:r w:rsidRPr="000F5E84">
        <w:rPr>
          <w:rFonts w:ascii="Arial Narrow" w:hAnsi="Arial Narrow" w:cs="Arial"/>
          <w:color w:val="000000" w:themeColor="text1"/>
          <w:sz w:val="22"/>
          <w:lang w:val="en-US" w:eastAsia="ar-SA"/>
        </w:rPr>
        <w:t xml:space="preserve"> disorder </w:t>
      </w:r>
      <w:proofErr w:type="spellStart"/>
      <w:r w:rsidRPr="000F5E84">
        <w:rPr>
          <w:rFonts w:ascii="Arial Narrow" w:hAnsi="Arial Narrow" w:cs="Arial"/>
          <w:color w:val="000000" w:themeColor="text1"/>
          <w:sz w:val="22"/>
          <w:lang w:val="en-US" w:eastAsia="ar-SA"/>
        </w:rPr>
        <w:t>dapat</w:t>
      </w:r>
      <w:proofErr w:type="spellEnd"/>
      <w:r w:rsidRPr="000F5E84">
        <w:rPr>
          <w:rFonts w:ascii="Arial Narrow" w:hAnsi="Arial Narrow" w:cs="Arial"/>
          <w:color w:val="000000" w:themeColor="text1"/>
          <w:sz w:val="22"/>
          <w:lang w:val="en-US" w:eastAsia="ar-SA"/>
        </w:rPr>
        <w:t xml:space="preserve"> </w:t>
      </w:r>
      <w:proofErr w:type="spellStart"/>
      <w:r w:rsidRPr="000F5E84">
        <w:rPr>
          <w:rFonts w:ascii="Arial Narrow" w:hAnsi="Arial Narrow" w:cs="Arial"/>
          <w:color w:val="000000" w:themeColor="text1"/>
          <w:sz w:val="22"/>
          <w:lang w:val="en-US" w:eastAsia="ar-SA"/>
        </w:rPr>
        <w:t>mempengaruhi</w:t>
      </w:r>
      <w:proofErr w:type="spellEnd"/>
      <w:r w:rsidRPr="000F5E84">
        <w:rPr>
          <w:rFonts w:ascii="Arial Narrow" w:hAnsi="Arial Narrow" w:cs="Arial"/>
          <w:color w:val="000000" w:themeColor="text1"/>
          <w:sz w:val="22"/>
          <w:lang w:val="en-US" w:eastAsia="ar-SA"/>
        </w:rPr>
        <w:t xml:space="preserve"> </w:t>
      </w:r>
      <w:proofErr w:type="spellStart"/>
      <w:r w:rsidRPr="000F5E84">
        <w:rPr>
          <w:rFonts w:ascii="Arial Narrow" w:hAnsi="Arial Narrow" w:cs="Arial"/>
          <w:color w:val="000000" w:themeColor="text1"/>
          <w:sz w:val="22"/>
          <w:lang w:val="en-US" w:eastAsia="ar-SA"/>
        </w:rPr>
        <w:t>faktor</w:t>
      </w:r>
      <w:proofErr w:type="spellEnd"/>
      <w:r w:rsidRPr="000F5E84">
        <w:rPr>
          <w:rFonts w:ascii="Arial Narrow" w:hAnsi="Arial Narrow" w:cs="Arial"/>
          <w:color w:val="000000" w:themeColor="text1"/>
          <w:sz w:val="22"/>
          <w:lang w:val="en-US" w:eastAsia="ar-SA"/>
        </w:rPr>
        <w:t xml:space="preserve"> </w:t>
      </w:r>
      <w:proofErr w:type="spellStart"/>
      <w:r w:rsidRPr="000F5E84">
        <w:rPr>
          <w:rFonts w:ascii="Arial Narrow" w:hAnsi="Arial Narrow" w:cs="Arial"/>
          <w:color w:val="000000" w:themeColor="text1"/>
          <w:sz w:val="22"/>
          <w:lang w:val="en-US" w:eastAsia="ar-SA"/>
        </w:rPr>
        <w:t>psikososial</w:t>
      </w:r>
      <w:proofErr w:type="spellEnd"/>
      <w:r w:rsidRPr="000F5E84">
        <w:rPr>
          <w:rFonts w:ascii="Arial Narrow" w:hAnsi="Arial Narrow" w:cs="Arial"/>
          <w:color w:val="000000" w:themeColor="text1"/>
          <w:sz w:val="22"/>
          <w:lang w:val="en-US" w:eastAsia="ar-SA"/>
        </w:rPr>
        <w:t xml:space="preserve"> pada </w:t>
      </w:r>
      <w:proofErr w:type="spellStart"/>
      <w:r w:rsidRPr="000F5E84">
        <w:rPr>
          <w:rFonts w:ascii="Arial Narrow" w:hAnsi="Arial Narrow" w:cs="Arial"/>
          <w:color w:val="000000" w:themeColor="text1"/>
          <w:sz w:val="22"/>
          <w:lang w:val="en-US" w:eastAsia="ar-SA"/>
        </w:rPr>
        <w:t>remaja</w:t>
      </w:r>
      <w:proofErr w:type="spellEnd"/>
      <w:r w:rsidRPr="000F5E84">
        <w:rPr>
          <w:rFonts w:ascii="Arial Narrow" w:hAnsi="Arial Narrow" w:cs="Arial"/>
          <w:color w:val="000000" w:themeColor="text1"/>
          <w:sz w:val="22"/>
          <w:lang w:val="en-US" w:eastAsia="ar-SA"/>
        </w:rPr>
        <w:t xml:space="preserve"> </w:t>
      </w:r>
      <w:proofErr w:type="spellStart"/>
      <w:r w:rsidRPr="000F5E84">
        <w:rPr>
          <w:rFonts w:ascii="Arial Narrow" w:hAnsi="Arial Narrow" w:cs="Arial"/>
          <w:color w:val="000000" w:themeColor="text1"/>
          <w:sz w:val="22"/>
          <w:lang w:val="en-US" w:eastAsia="ar-SA"/>
        </w:rPr>
        <w:t>yaitu</w:t>
      </w:r>
      <w:proofErr w:type="spellEnd"/>
      <w:r w:rsidRPr="000F5E84">
        <w:rPr>
          <w:rFonts w:ascii="Arial Narrow" w:hAnsi="Arial Narrow" w:cs="Arial"/>
          <w:color w:val="000000" w:themeColor="text1"/>
          <w:sz w:val="22"/>
          <w:lang w:val="en-US" w:eastAsia="ar-SA"/>
        </w:rPr>
        <w:t xml:space="preserve"> </w:t>
      </w:r>
      <w:proofErr w:type="spellStart"/>
      <w:r w:rsidRPr="000F5E84">
        <w:rPr>
          <w:rFonts w:ascii="Arial Narrow" w:hAnsi="Arial Narrow" w:cs="Arial"/>
          <w:color w:val="000000" w:themeColor="text1"/>
          <w:sz w:val="22"/>
          <w:lang w:val="en-US" w:eastAsia="ar-SA"/>
        </w:rPr>
        <w:t>kecemasan</w:t>
      </w:r>
      <w:proofErr w:type="spellEnd"/>
      <w:r w:rsidRPr="000F5E84">
        <w:rPr>
          <w:rFonts w:ascii="Arial Narrow" w:hAnsi="Arial Narrow" w:cs="Arial"/>
          <w:color w:val="000000" w:themeColor="text1"/>
          <w:sz w:val="22"/>
          <w:lang w:val="en-US" w:eastAsia="ar-SA"/>
        </w:rPr>
        <w:t>/</w:t>
      </w:r>
      <w:proofErr w:type="spellStart"/>
      <w:r w:rsidRPr="000F5E84">
        <w:rPr>
          <w:rFonts w:ascii="Arial Narrow" w:hAnsi="Arial Narrow" w:cs="Arial"/>
          <w:color w:val="000000" w:themeColor="text1"/>
          <w:sz w:val="22"/>
          <w:lang w:val="en-US" w:eastAsia="ar-SA"/>
        </w:rPr>
        <w:t>depresi</w:t>
      </w:r>
      <w:proofErr w:type="spellEnd"/>
      <w:r w:rsidRPr="000F5E84">
        <w:rPr>
          <w:rFonts w:ascii="Arial Narrow" w:hAnsi="Arial Narrow" w:cs="Arial"/>
          <w:color w:val="000000" w:themeColor="text1"/>
          <w:sz w:val="22"/>
          <w:lang w:val="en-US" w:eastAsia="ar-SA"/>
        </w:rPr>
        <w:t xml:space="preserve">, </w:t>
      </w:r>
      <w:proofErr w:type="spellStart"/>
      <w:r w:rsidRPr="000F5E84">
        <w:rPr>
          <w:rFonts w:ascii="Arial Narrow" w:hAnsi="Arial Narrow" w:cs="Arial"/>
          <w:color w:val="000000" w:themeColor="text1"/>
          <w:sz w:val="22"/>
          <w:lang w:val="en-US" w:eastAsia="ar-SA"/>
        </w:rPr>
        <w:t>kejadian</w:t>
      </w:r>
      <w:proofErr w:type="spellEnd"/>
      <w:r w:rsidRPr="000F5E84">
        <w:rPr>
          <w:rFonts w:ascii="Arial Narrow" w:hAnsi="Arial Narrow" w:cs="Arial"/>
          <w:color w:val="000000" w:themeColor="text1"/>
          <w:sz w:val="22"/>
          <w:lang w:val="en-US" w:eastAsia="ar-SA"/>
        </w:rPr>
        <w:t xml:space="preserve"> </w:t>
      </w:r>
      <w:proofErr w:type="spellStart"/>
      <w:r w:rsidRPr="000F5E84">
        <w:rPr>
          <w:rFonts w:ascii="Arial Narrow" w:hAnsi="Arial Narrow" w:cs="Arial"/>
          <w:color w:val="000000" w:themeColor="text1"/>
          <w:sz w:val="22"/>
          <w:lang w:val="en-US" w:eastAsia="ar-SA"/>
        </w:rPr>
        <w:t>negatif</w:t>
      </w:r>
      <w:proofErr w:type="spellEnd"/>
      <w:r w:rsidRPr="000F5E84">
        <w:rPr>
          <w:rFonts w:ascii="Arial Narrow" w:hAnsi="Arial Narrow" w:cs="Arial"/>
          <w:color w:val="000000" w:themeColor="text1"/>
          <w:sz w:val="22"/>
          <w:lang w:val="en-US" w:eastAsia="ar-SA"/>
        </w:rPr>
        <w:t xml:space="preserve">, dan </w:t>
      </w:r>
      <w:proofErr w:type="spellStart"/>
      <w:r w:rsidRPr="000F5E84">
        <w:rPr>
          <w:rFonts w:ascii="Arial Narrow" w:hAnsi="Arial Narrow" w:cs="Arial"/>
          <w:color w:val="000000" w:themeColor="text1"/>
          <w:sz w:val="22"/>
          <w:lang w:val="en-US" w:eastAsia="ar-SA"/>
        </w:rPr>
        <w:t>stres</w:t>
      </w:r>
      <w:proofErr w:type="spellEnd"/>
      <w:r w:rsidRPr="000F5E84">
        <w:rPr>
          <w:rFonts w:ascii="Arial Narrow" w:hAnsi="Arial Narrow" w:cs="Arial"/>
          <w:color w:val="000000" w:themeColor="text1"/>
          <w:sz w:val="22"/>
          <w:lang w:val="en-US" w:eastAsia="ar-SA"/>
        </w:rPr>
        <w:t xml:space="preserve"> </w:t>
      </w:r>
      <w:proofErr w:type="spellStart"/>
      <w:r w:rsidRPr="000F5E84">
        <w:rPr>
          <w:rFonts w:ascii="Arial Narrow" w:hAnsi="Arial Narrow" w:cs="Arial"/>
          <w:color w:val="000000" w:themeColor="text1"/>
          <w:sz w:val="22"/>
          <w:lang w:val="en-US" w:eastAsia="ar-SA"/>
        </w:rPr>
        <w:t>terkait</w:t>
      </w:r>
      <w:proofErr w:type="spellEnd"/>
      <w:r w:rsidRPr="000F5E84">
        <w:rPr>
          <w:rFonts w:ascii="Arial Narrow" w:hAnsi="Arial Narrow" w:cs="Arial"/>
          <w:color w:val="000000" w:themeColor="text1"/>
          <w:sz w:val="22"/>
          <w:lang w:val="en-US" w:eastAsia="ar-SA"/>
        </w:rPr>
        <w:t xml:space="preserve"> </w:t>
      </w:r>
      <w:proofErr w:type="spellStart"/>
      <w:r w:rsidRPr="000F5E84">
        <w:rPr>
          <w:rFonts w:ascii="Arial Narrow" w:hAnsi="Arial Narrow" w:cs="Arial"/>
          <w:color w:val="000000" w:themeColor="text1"/>
          <w:sz w:val="22"/>
          <w:lang w:val="en-US" w:eastAsia="ar-SA"/>
        </w:rPr>
        <w:t>sekolah</w:t>
      </w:r>
      <w:proofErr w:type="spellEnd"/>
      <w:r w:rsidRPr="000F5E84">
        <w:rPr>
          <w:rFonts w:ascii="Arial Narrow" w:hAnsi="Arial Narrow" w:cs="Arial"/>
          <w:color w:val="000000" w:themeColor="text1"/>
          <w:sz w:val="22"/>
          <w:lang w:val="en-US" w:eastAsia="ar-SA"/>
        </w:rPr>
        <w:t xml:space="preserve"> </w:t>
      </w:r>
      <w:proofErr w:type="spellStart"/>
      <w:r w:rsidRPr="000F5E84">
        <w:rPr>
          <w:rFonts w:ascii="Arial Narrow" w:hAnsi="Arial Narrow" w:cs="Arial"/>
          <w:color w:val="000000" w:themeColor="text1"/>
          <w:sz w:val="22"/>
          <w:lang w:val="en-US" w:eastAsia="ar-SA"/>
        </w:rPr>
        <w:t>adalah</w:t>
      </w:r>
      <w:proofErr w:type="spellEnd"/>
      <w:r w:rsidRPr="000F5E84">
        <w:rPr>
          <w:rFonts w:ascii="Arial Narrow" w:hAnsi="Arial Narrow" w:cs="Arial"/>
          <w:color w:val="000000" w:themeColor="text1"/>
          <w:sz w:val="22"/>
          <w:lang w:val="en-US" w:eastAsia="ar-SA"/>
        </w:rPr>
        <w:t xml:space="preserve"> </w:t>
      </w:r>
      <w:proofErr w:type="spellStart"/>
      <w:r w:rsidRPr="000F5E84">
        <w:rPr>
          <w:rFonts w:ascii="Arial Narrow" w:hAnsi="Arial Narrow" w:cs="Arial"/>
          <w:color w:val="000000" w:themeColor="text1"/>
          <w:sz w:val="22"/>
          <w:lang w:val="en-US" w:eastAsia="ar-SA"/>
        </w:rPr>
        <w:t>faktor</w:t>
      </w:r>
      <w:proofErr w:type="spellEnd"/>
      <w:r w:rsidRPr="000F5E84">
        <w:rPr>
          <w:rFonts w:ascii="Arial Narrow" w:hAnsi="Arial Narrow" w:cs="Arial"/>
          <w:color w:val="000000" w:themeColor="text1"/>
          <w:sz w:val="22"/>
          <w:lang w:val="en-US" w:eastAsia="ar-SA"/>
        </w:rPr>
        <w:t xml:space="preserve"> yang paling </w:t>
      </w:r>
      <w:proofErr w:type="spellStart"/>
      <w:r w:rsidRPr="000F5E84">
        <w:rPr>
          <w:rFonts w:ascii="Arial Narrow" w:hAnsi="Arial Narrow" w:cs="Arial"/>
          <w:color w:val="000000" w:themeColor="text1"/>
          <w:sz w:val="22"/>
          <w:lang w:val="en-US" w:eastAsia="ar-SA"/>
        </w:rPr>
        <w:t>penting</w:t>
      </w:r>
      <w:proofErr w:type="spellEnd"/>
      <w:r w:rsidRPr="000F5E84">
        <w:rPr>
          <w:rFonts w:ascii="Arial Narrow" w:hAnsi="Arial Narrow" w:cs="Arial"/>
          <w:color w:val="000000" w:themeColor="text1"/>
          <w:sz w:val="22"/>
          <w:lang w:val="en-US" w:eastAsia="ar-SA"/>
        </w:rPr>
        <w:t>. (</w:t>
      </w:r>
      <w:proofErr w:type="spellStart"/>
      <w:r w:rsidRPr="000F5E84">
        <w:rPr>
          <w:rFonts w:ascii="Arial Narrow" w:hAnsi="Arial Narrow" w:cs="Arial"/>
          <w:color w:val="000000" w:themeColor="text1"/>
          <w:sz w:val="22"/>
          <w:lang w:val="en-US" w:eastAsia="ar-SA"/>
        </w:rPr>
        <w:t>Eckhoff</w:t>
      </w:r>
      <w:proofErr w:type="spellEnd"/>
      <w:r w:rsidRPr="000F5E84">
        <w:rPr>
          <w:rFonts w:ascii="Arial Narrow" w:hAnsi="Arial Narrow" w:cs="Arial"/>
          <w:color w:val="000000" w:themeColor="text1"/>
          <w:sz w:val="22"/>
          <w:lang w:val="en-US" w:eastAsia="ar-SA"/>
        </w:rPr>
        <w:t xml:space="preserve"> &amp; </w:t>
      </w:r>
      <w:proofErr w:type="spellStart"/>
      <w:r w:rsidRPr="000F5E84">
        <w:rPr>
          <w:rFonts w:ascii="Arial Narrow" w:hAnsi="Arial Narrow" w:cs="Arial"/>
          <w:color w:val="000000" w:themeColor="text1"/>
          <w:sz w:val="22"/>
          <w:lang w:val="en-US" w:eastAsia="ar-SA"/>
        </w:rPr>
        <w:t>Kvernmo</w:t>
      </w:r>
      <w:proofErr w:type="spellEnd"/>
      <w:r w:rsidRPr="000F5E84">
        <w:rPr>
          <w:rFonts w:ascii="Arial Narrow" w:hAnsi="Arial Narrow" w:cs="Arial"/>
          <w:color w:val="000000" w:themeColor="text1"/>
          <w:sz w:val="22"/>
          <w:lang w:val="en-US" w:eastAsia="ar-SA"/>
        </w:rPr>
        <w:t xml:space="preserve">, 2014) </w:t>
      </w:r>
      <w:proofErr w:type="spellStart"/>
      <w:r w:rsidRPr="000F5E84">
        <w:rPr>
          <w:rFonts w:ascii="Arial Narrow" w:hAnsi="Arial Narrow" w:cs="Arial"/>
          <w:color w:val="000000" w:themeColor="text1"/>
          <w:sz w:val="22"/>
          <w:lang w:val="en-US" w:eastAsia="ar-SA"/>
        </w:rPr>
        <w:t>Kondisi</w:t>
      </w:r>
      <w:proofErr w:type="spellEnd"/>
      <w:r w:rsidRPr="000F5E84">
        <w:rPr>
          <w:rFonts w:ascii="Arial Narrow" w:hAnsi="Arial Narrow" w:cs="Arial"/>
          <w:color w:val="000000" w:themeColor="text1"/>
          <w:sz w:val="22"/>
          <w:lang w:val="en-US" w:eastAsia="ar-SA"/>
        </w:rPr>
        <w:t xml:space="preserve"> </w:t>
      </w:r>
      <w:proofErr w:type="spellStart"/>
      <w:r w:rsidRPr="000F5E84">
        <w:rPr>
          <w:rFonts w:ascii="Arial Narrow" w:hAnsi="Arial Narrow" w:cs="Arial"/>
          <w:color w:val="000000" w:themeColor="text1"/>
          <w:sz w:val="22"/>
          <w:lang w:val="en-US" w:eastAsia="ar-SA"/>
        </w:rPr>
        <w:t>nyeri</w:t>
      </w:r>
      <w:proofErr w:type="spellEnd"/>
      <w:r w:rsidRPr="000F5E84">
        <w:rPr>
          <w:rFonts w:ascii="Arial Narrow" w:hAnsi="Arial Narrow" w:cs="Arial"/>
          <w:color w:val="000000" w:themeColor="text1"/>
          <w:sz w:val="22"/>
          <w:lang w:val="en-US" w:eastAsia="ar-SA"/>
        </w:rPr>
        <w:t xml:space="preserve"> </w:t>
      </w:r>
      <w:proofErr w:type="spellStart"/>
      <w:r w:rsidRPr="000F5E84">
        <w:rPr>
          <w:rFonts w:ascii="Arial Narrow" w:hAnsi="Arial Narrow" w:cs="Arial"/>
          <w:color w:val="000000" w:themeColor="text1"/>
          <w:sz w:val="22"/>
          <w:lang w:val="en-US" w:eastAsia="ar-SA"/>
        </w:rPr>
        <w:t>otot</w:t>
      </w:r>
      <w:proofErr w:type="spellEnd"/>
      <w:r w:rsidRPr="000F5E84">
        <w:rPr>
          <w:rFonts w:ascii="Arial Narrow" w:hAnsi="Arial Narrow" w:cs="Arial"/>
          <w:color w:val="000000" w:themeColor="text1"/>
          <w:sz w:val="22"/>
          <w:lang w:val="en-US" w:eastAsia="ar-SA"/>
        </w:rPr>
        <w:t xml:space="preserve"> </w:t>
      </w:r>
      <w:proofErr w:type="spellStart"/>
      <w:r w:rsidRPr="000F5E84">
        <w:rPr>
          <w:rFonts w:ascii="Arial Narrow" w:hAnsi="Arial Narrow" w:cs="Arial"/>
          <w:color w:val="000000" w:themeColor="text1"/>
          <w:sz w:val="22"/>
          <w:lang w:val="en-US" w:eastAsia="ar-SA"/>
        </w:rPr>
        <w:t>dapat</w:t>
      </w:r>
      <w:proofErr w:type="spellEnd"/>
      <w:r w:rsidRPr="000F5E84">
        <w:rPr>
          <w:rFonts w:ascii="Arial Narrow" w:hAnsi="Arial Narrow" w:cs="Arial"/>
          <w:color w:val="000000" w:themeColor="text1"/>
          <w:sz w:val="22"/>
          <w:lang w:val="en-US" w:eastAsia="ar-SA"/>
        </w:rPr>
        <w:t xml:space="preserve"> </w:t>
      </w:r>
      <w:proofErr w:type="spellStart"/>
      <w:r w:rsidRPr="000F5E84">
        <w:rPr>
          <w:rFonts w:ascii="Arial Narrow" w:hAnsi="Arial Narrow" w:cs="Arial"/>
          <w:color w:val="000000" w:themeColor="text1"/>
          <w:sz w:val="22"/>
          <w:lang w:val="en-US" w:eastAsia="ar-SA"/>
        </w:rPr>
        <w:t>menyebabkan</w:t>
      </w:r>
      <w:proofErr w:type="spellEnd"/>
      <w:r w:rsidRPr="000F5E84">
        <w:rPr>
          <w:rFonts w:ascii="Arial Narrow" w:hAnsi="Arial Narrow" w:cs="Arial"/>
          <w:color w:val="000000" w:themeColor="text1"/>
          <w:sz w:val="22"/>
          <w:lang w:val="en-US" w:eastAsia="ar-SA"/>
        </w:rPr>
        <w:t xml:space="preserve"> </w:t>
      </w:r>
      <w:proofErr w:type="spellStart"/>
      <w:r w:rsidRPr="000F5E84">
        <w:rPr>
          <w:rFonts w:ascii="Arial Narrow" w:hAnsi="Arial Narrow" w:cs="Arial"/>
          <w:color w:val="000000" w:themeColor="text1"/>
          <w:sz w:val="22"/>
          <w:lang w:val="en-US" w:eastAsia="ar-SA"/>
        </w:rPr>
        <w:t>gangguan</w:t>
      </w:r>
      <w:proofErr w:type="spellEnd"/>
      <w:r w:rsidRPr="000F5E84">
        <w:rPr>
          <w:rFonts w:ascii="Arial Narrow" w:hAnsi="Arial Narrow" w:cs="Arial"/>
          <w:color w:val="000000" w:themeColor="text1"/>
          <w:sz w:val="22"/>
          <w:lang w:val="en-US" w:eastAsia="ar-SA"/>
        </w:rPr>
        <w:t xml:space="preserve"> </w:t>
      </w:r>
      <w:proofErr w:type="spellStart"/>
      <w:r w:rsidRPr="000F5E84">
        <w:rPr>
          <w:rFonts w:ascii="Arial Narrow" w:hAnsi="Arial Narrow" w:cs="Arial"/>
          <w:color w:val="000000" w:themeColor="text1"/>
          <w:sz w:val="22"/>
          <w:lang w:val="en-US" w:eastAsia="ar-SA"/>
        </w:rPr>
        <w:t>kegiatan</w:t>
      </w:r>
      <w:proofErr w:type="spellEnd"/>
      <w:r w:rsidRPr="000F5E84">
        <w:rPr>
          <w:rFonts w:ascii="Arial Narrow" w:hAnsi="Arial Narrow" w:cs="Arial"/>
          <w:color w:val="000000" w:themeColor="text1"/>
          <w:sz w:val="22"/>
          <w:lang w:val="en-US" w:eastAsia="ar-SA"/>
        </w:rPr>
        <w:t xml:space="preserve"> </w:t>
      </w:r>
      <w:proofErr w:type="spellStart"/>
      <w:r w:rsidRPr="000F5E84">
        <w:rPr>
          <w:rFonts w:ascii="Arial Narrow" w:hAnsi="Arial Narrow" w:cs="Arial"/>
          <w:color w:val="000000" w:themeColor="text1"/>
          <w:sz w:val="22"/>
          <w:lang w:val="en-US" w:eastAsia="ar-SA"/>
        </w:rPr>
        <w:t>sehari-hari</w:t>
      </w:r>
      <w:proofErr w:type="spellEnd"/>
      <w:r w:rsidRPr="000F5E84">
        <w:rPr>
          <w:rFonts w:ascii="Arial Narrow" w:hAnsi="Arial Narrow" w:cs="Arial"/>
          <w:color w:val="000000" w:themeColor="text1"/>
          <w:sz w:val="22"/>
          <w:lang w:val="en-US" w:eastAsia="ar-SA"/>
        </w:rPr>
        <w:t xml:space="preserve">, </w:t>
      </w:r>
      <w:proofErr w:type="spellStart"/>
      <w:r w:rsidRPr="000F5E84">
        <w:rPr>
          <w:rFonts w:ascii="Arial Narrow" w:hAnsi="Arial Narrow" w:cs="Arial"/>
          <w:color w:val="000000" w:themeColor="text1"/>
          <w:sz w:val="22"/>
          <w:lang w:val="en-US" w:eastAsia="ar-SA"/>
        </w:rPr>
        <w:t>seperti</w:t>
      </w:r>
      <w:proofErr w:type="spellEnd"/>
      <w:r w:rsidRPr="000F5E84">
        <w:rPr>
          <w:rFonts w:ascii="Arial Narrow" w:hAnsi="Arial Narrow" w:cs="Arial"/>
          <w:color w:val="000000" w:themeColor="text1"/>
          <w:sz w:val="22"/>
          <w:lang w:val="en-US" w:eastAsia="ar-SA"/>
        </w:rPr>
        <w:t xml:space="preserve"> </w:t>
      </w:r>
      <w:proofErr w:type="spellStart"/>
      <w:r w:rsidRPr="000F5E84">
        <w:rPr>
          <w:rFonts w:ascii="Arial Narrow" w:hAnsi="Arial Narrow" w:cs="Arial"/>
          <w:color w:val="000000" w:themeColor="text1"/>
          <w:sz w:val="22"/>
          <w:lang w:val="en-US" w:eastAsia="ar-SA"/>
        </w:rPr>
        <w:t>waktu</w:t>
      </w:r>
      <w:proofErr w:type="spellEnd"/>
      <w:r w:rsidRPr="000F5E84">
        <w:rPr>
          <w:rFonts w:ascii="Arial Narrow" w:hAnsi="Arial Narrow" w:cs="Arial"/>
          <w:color w:val="000000" w:themeColor="text1"/>
          <w:sz w:val="22"/>
          <w:lang w:val="en-US" w:eastAsia="ar-SA"/>
        </w:rPr>
        <w:t xml:space="preserve"> </w:t>
      </w:r>
      <w:proofErr w:type="spellStart"/>
      <w:r w:rsidRPr="000F5E84">
        <w:rPr>
          <w:rFonts w:ascii="Arial Narrow" w:hAnsi="Arial Narrow" w:cs="Arial"/>
          <w:color w:val="000000" w:themeColor="text1"/>
          <w:sz w:val="22"/>
          <w:lang w:val="en-US" w:eastAsia="ar-SA"/>
        </w:rPr>
        <w:t>sekolah</w:t>
      </w:r>
      <w:proofErr w:type="spellEnd"/>
      <w:r w:rsidRPr="000F5E84">
        <w:rPr>
          <w:rFonts w:ascii="Arial Narrow" w:hAnsi="Arial Narrow" w:cs="Arial"/>
          <w:color w:val="000000" w:themeColor="text1"/>
          <w:sz w:val="22"/>
          <w:lang w:val="en-US" w:eastAsia="ar-SA"/>
        </w:rPr>
        <w:t xml:space="preserve"> yang </w:t>
      </w:r>
      <w:proofErr w:type="spellStart"/>
      <w:r w:rsidRPr="000F5E84">
        <w:rPr>
          <w:rFonts w:ascii="Arial Narrow" w:hAnsi="Arial Narrow" w:cs="Arial"/>
          <w:color w:val="000000" w:themeColor="text1"/>
          <w:sz w:val="22"/>
          <w:lang w:val="en-US" w:eastAsia="ar-SA"/>
        </w:rPr>
        <w:t>hilang</w:t>
      </w:r>
      <w:proofErr w:type="spellEnd"/>
      <w:r w:rsidRPr="000F5E84">
        <w:rPr>
          <w:rFonts w:ascii="Arial Narrow" w:hAnsi="Arial Narrow" w:cs="Arial"/>
          <w:color w:val="000000" w:themeColor="text1"/>
          <w:sz w:val="22"/>
          <w:lang w:val="en-US" w:eastAsia="ar-SA"/>
        </w:rPr>
        <w:t xml:space="preserve">. (Shuman, 2003), (Michael, Gregory, &amp; Donna, 2007) </w:t>
      </w:r>
      <w:proofErr w:type="spellStart"/>
      <w:r w:rsidRPr="000F5E84">
        <w:rPr>
          <w:rFonts w:ascii="Arial Narrow" w:hAnsi="Arial Narrow" w:cs="Arial"/>
          <w:color w:val="000000" w:themeColor="text1"/>
          <w:sz w:val="22"/>
          <w:lang w:val="en-US" w:eastAsia="ar-SA"/>
        </w:rPr>
        <w:t>Efek</w:t>
      </w:r>
      <w:proofErr w:type="spellEnd"/>
      <w:r w:rsidRPr="000F5E84">
        <w:rPr>
          <w:rFonts w:ascii="Arial Narrow" w:hAnsi="Arial Narrow" w:cs="Arial"/>
          <w:color w:val="000000" w:themeColor="text1"/>
          <w:sz w:val="22"/>
          <w:lang w:val="en-US" w:eastAsia="ar-SA"/>
        </w:rPr>
        <w:t xml:space="preserve"> </w:t>
      </w:r>
      <w:proofErr w:type="spellStart"/>
      <w:r w:rsidRPr="000F5E84">
        <w:rPr>
          <w:rFonts w:ascii="Arial Narrow" w:hAnsi="Arial Narrow" w:cs="Arial"/>
          <w:color w:val="000000" w:themeColor="text1"/>
          <w:sz w:val="22"/>
          <w:lang w:val="en-US" w:eastAsia="ar-SA"/>
        </w:rPr>
        <w:t>jangka</w:t>
      </w:r>
      <w:proofErr w:type="spellEnd"/>
      <w:r w:rsidRPr="000F5E84">
        <w:rPr>
          <w:rFonts w:ascii="Arial Narrow" w:hAnsi="Arial Narrow" w:cs="Arial"/>
          <w:color w:val="000000" w:themeColor="text1"/>
          <w:sz w:val="22"/>
          <w:lang w:val="en-US" w:eastAsia="ar-SA"/>
        </w:rPr>
        <w:t xml:space="preserve"> </w:t>
      </w:r>
      <w:proofErr w:type="spellStart"/>
      <w:r w:rsidRPr="000F5E84">
        <w:rPr>
          <w:rFonts w:ascii="Arial Narrow" w:hAnsi="Arial Narrow" w:cs="Arial"/>
          <w:color w:val="000000" w:themeColor="text1"/>
          <w:sz w:val="22"/>
          <w:lang w:val="en-US" w:eastAsia="ar-SA"/>
        </w:rPr>
        <w:t>panjangnya</w:t>
      </w:r>
      <w:proofErr w:type="spellEnd"/>
      <w:r w:rsidRPr="000F5E84">
        <w:rPr>
          <w:rFonts w:ascii="Arial Narrow" w:hAnsi="Arial Narrow" w:cs="Arial"/>
          <w:color w:val="000000" w:themeColor="text1"/>
          <w:sz w:val="22"/>
          <w:lang w:val="en-US" w:eastAsia="ar-SA"/>
        </w:rPr>
        <w:t xml:space="preserve"> </w:t>
      </w:r>
      <w:proofErr w:type="spellStart"/>
      <w:r w:rsidRPr="000F5E84">
        <w:rPr>
          <w:rFonts w:ascii="Arial Narrow" w:hAnsi="Arial Narrow" w:cs="Arial"/>
          <w:color w:val="000000" w:themeColor="text1"/>
          <w:sz w:val="22"/>
          <w:lang w:val="en-US" w:eastAsia="ar-SA"/>
        </w:rPr>
        <w:t>adalah</w:t>
      </w:r>
      <w:proofErr w:type="spellEnd"/>
      <w:r w:rsidRPr="000F5E84">
        <w:rPr>
          <w:rFonts w:ascii="Arial Narrow" w:hAnsi="Arial Narrow" w:cs="Arial"/>
          <w:color w:val="000000" w:themeColor="text1"/>
          <w:sz w:val="22"/>
          <w:lang w:val="en-US" w:eastAsia="ar-SA"/>
        </w:rPr>
        <w:t xml:space="preserve"> </w:t>
      </w:r>
      <w:proofErr w:type="spellStart"/>
      <w:r w:rsidRPr="000F5E84">
        <w:rPr>
          <w:rFonts w:ascii="Arial Narrow" w:hAnsi="Arial Narrow" w:cs="Arial"/>
          <w:color w:val="000000" w:themeColor="text1"/>
          <w:sz w:val="22"/>
          <w:lang w:val="en-US" w:eastAsia="ar-SA"/>
        </w:rPr>
        <w:t>memiliki</w:t>
      </w:r>
      <w:proofErr w:type="spellEnd"/>
      <w:r w:rsidRPr="000F5E84">
        <w:rPr>
          <w:rFonts w:ascii="Arial Narrow" w:hAnsi="Arial Narrow" w:cs="Arial"/>
          <w:color w:val="000000" w:themeColor="text1"/>
          <w:sz w:val="22"/>
          <w:lang w:val="en-US" w:eastAsia="ar-SA"/>
        </w:rPr>
        <w:t xml:space="preserve"> </w:t>
      </w:r>
      <w:proofErr w:type="spellStart"/>
      <w:r w:rsidRPr="000F5E84">
        <w:rPr>
          <w:rFonts w:ascii="Arial Narrow" w:hAnsi="Arial Narrow" w:cs="Arial"/>
          <w:color w:val="000000" w:themeColor="text1"/>
          <w:sz w:val="22"/>
          <w:lang w:val="en-US" w:eastAsia="ar-SA"/>
        </w:rPr>
        <w:t>implikasi</w:t>
      </w:r>
      <w:proofErr w:type="spellEnd"/>
      <w:r w:rsidRPr="000F5E84">
        <w:rPr>
          <w:rFonts w:ascii="Arial Narrow" w:hAnsi="Arial Narrow" w:cs="Arial"/>
          <w:color w:val="000000" w:themeColor="text1"/>
          <w:sz w:val="22"/>
          <w:lang w:val="en-US" w:eastAsia="ar-SA"/>
        </w:rPr>
        <w:t xml:space="preserve"> </w:t>
      </w:r>
      <w:proofErr w:type="spellStart"/>
      <w:r w:rsidRPr="000F5E84">
        <w:rPr>
          <w:rFonts w:ascii="Arial Narrow" w:hAnsi="Arial Narrow" w:cs="Arial"/>
          <w:color w:val="000000" w:themeColor="text1"/>
          <w:sz w:val="22"/>
          <w:lang w:val="en-US" w:eastAsia="ar-SA"/>
        </w:rPr>
        <w:t>terhadap</w:t>
      </w:r>
      <w:proofErr w:type="spellEnd"/>
      <w:r w:rsidRPr="000F5E84">
        <w:rPr>
          <w:rFonts w:ascii="Arial Narrow" w:hAnsi="Arial Narrow" w:cs="Arial"/>
          <w:color w:val="000000" w:themeColor="text1"/>
          <w:sz w:val="22"/>
          <w:lang w:val="en-US" w:eastAsia="ar-SA"/>
        </w:rPr>
        <w:t xml:space="preserve"> </w:t>
      </w:r>
      <w:proofErr w:type="spellStart"/>
      <w:r w:rsidRPr="000F5E84">
        <w:rPr>
          <w:rFonts w:ascii="Arial Narrow" w:hAnsi="Arial Narrow" w:cs="Arial"/>
          <w:color w:val="000000" w:themeColor="text1"/>
          <w:sz w:val="22"/>
          <w:lang w:val="en-US" w:eastAsia="ar-SA"/>
        </w:rPr>
        <w:t>akademik</w:t>
      </w:r>
      <w:proofErr w:type="spellEnd"/>
      <w:r w:rsidRPr="000F5E84">
        <w:rPr>
          <w:rFonts w:ascii="Arial Narrow" w:hAnsi="Arial Narrow" w:cs="Arial"/>
          <w:color w:val="000000" w:themeColor="text1"/>
          <w:sz w:val="22"/>
          <w:lang w:val="en-US" w:eastAsia="ar-SA"/>
        </w:rPr>
        <w:t xml:space="preserve"> </w:t>
      </w:r>
      <w:proofErr w:type="spellStart"/>
      <w:r w:rsidRPr="000F5E84">
        <w:rPr>
          <w:rFonts w:ascii="Arial Narrow" w:hAnsi="Arial Narrow" w:cs="Arial"/>
          <w:color w:val="000000" w:themeColor="text1"/>
          <w:sz w:val="22"/>
          <w:lang w:val="en-US" w:eastAsia="ar-SA"/>
        </w:rPr>
        <w:t>kesuksesan</w:t>
      </w:r>
      <w:proofErr w:type="spellEnd"/>
      <w:r w:rsidRPr="000F5E84">
        <w:rPr>
          <w:rFonts w:ascii="Arial Narrow" w:hAnsi="Arial Narrow" w:cs="Arial"/>
          <w:color w:val="000000" w:themeColor="text1"/>
          <w:sz w:val="22"/>
          <w:lang w:val="en-US" w:eastAsia="ar-SA"/>
        </w:rPr>
        <w:t xml:space="preserve"> dan </w:t>
      </w:r>
      <w:proofErr w:type="spellStart"/>
      <w:r w:rsidRPr="000F5E84">
        <w:rPr>
          <w:rFonts w:ascii="Arial Narrow" w:hAnsi="Arial Narrow" w:cs="Arial"/>
          <w:color w:val="000000" w:themeColor="text1"/>
          <w:sz w:val="22"/>
          <w:lang w:val="en-US" w:eastAsia="ar-SA"/>
        </w:rPr>
        <w:t>kesuksesan</w:t>
      </w:r>
      <w:proofErr w:type="spellEnd"/>
      <w:r w:rsidRPr="000F5E84">
        <w:rPr>
          <w:rFonts w:ascii="Arial Narrow" w:hAnsi="Arial Narrow" w:cs="Arial"/>
          <w:color w:val="000000" w:themeColor="text1"/>
          <w:sz w:val="22"/>
          <w:lang w:val="en-US" w:eastAsia="ar-SA"/>
        </w:rPr>
        <w:t xml:space="preserve"> </w:t>
      </w:r>
      <w:proofErr w:type="spellStart"/>
      <w:r w:rsidRPr="000F5E84">
        <w:rPr>
          <w:rFonts w:ascii="Arial Narrow" w:hAnsi="Arial Narrow" w:cs="Arial"/>
          <w:color w:val="000000" w:themeColor="text1"/>
          <w:sz w:val="22"/>
          <w:lang w:val="en-US" w:eastAsia="ar-SA"/>
        </w:rPr>
        <w:t>sosial</w:t>
      </w:r>
      <w:proofErr w:type="spellEnd"/>
      <w:r w:rsidRPr="000F5E84">
        <w:rPr>
          <w:rFonts w:ascii="Arial Narrow" w:hAnsi="Arial Narrow" w:cs="Arial"/>
          <w:color w:val="000000" w:themeColor="text1"/>
          <w:sz w:val="22"/>
          <w:lang w:val="en-US" w:eastAsia="ar-SA"/>
        </w:rPr>
        <w:t xml:space="preserve"> di masa </w:t>
      </w:r>
      <w:proofErr w:type="spellStart"/>
      <w:proofErr w:type="gramStart"/>
      <w:r w:rsidRPr="000F5E84">
        <w:rPr>
          <w:rFonts w:ascii="Arial Narrow" w:hAnsi="Arial Narrow" w:cs="Arial"/>
          <w:color w:val="000000" w:themeColor="text1"/>
          <w:sz w:val="22"/>
          <w:lang w:val="en-US" w:eastAsia="ar-SA"/>
        </w:rPr>
        <w:t>depan</w:t>
      </w:r>
      <w:proofErr w:type="spellEnd"/>
      <w:r w:rsidRPr="000F5E84">
        <w:rPr>
          <w:rFonts w:ascii="Arial Narrow" w:hAnsi="Arial Narrow" w:cs="Arial"/>
          <w:color w:val="000000" w:themeColor="text1"/>
          <w:sz w:val="22"/>
          <w:lang w:val="en-US" w:eastAsia="ar-SA"/>
        </w:rPr>
        <w:t>.(</w:t>
      </w:r>
      <w:proofErr w:type="gramEnd"/>
      <w:r w:rsidRPr="000F5E84">
        <w:rPr>
          <w:rFonts w:ascii="Arial Narrow" w:hAnsi="Arial Narrow" w:cs="Arial"/>
          <w:color w:val="000000" w:themeColor="text1"/>
          <w:sz w:val="22"/>
          <w:lang w:val="en-US" w:eastAsia="ar-SA"/>
        </w:rPr>
        <w:t>Shuman, 2003)</w:t>
      </w:r>
    </w:p>
    <w:p w14:paraId="7B4B468B" w14:textId="77777777" w:rsidR="00F530A1" w:rsidRPr="000F5E84" w:rsidRDefault="00F530A1" w:rsidP="00F530A1">
      <w:pPr>
        <w:tabs>
          <w:tab w:val="num" w:pos="720"/>
        </w:tabs>
        <w:spacing w:after="0" w:line="360" w:lineRule="auto"/>
        <w:ind w:right="2" w:firstLine="41"/>
        <w:rPr>
          <w:rFonts w:ascii="Arial Narrow" w:hAnsi="Arial Narrow" w:cs="Arial"/>
          <w:sz w:val="22"/>
          <w:lang w:val="en-US"/>
        </w:rPr>
      </w:pPr>
    </w:p>
    <w:p w14:paraId="798A3C8E" w14:textId="77777777" w:rsidR="004747FC" w:rsidRPr="000F5E84" w:rsidRDefault="004747FC" w:rsidP="00934C49">
      <w:pPr>
        <w:spacing w:after="0" w:line="360" w:lineRule="auto"/>
        <w:rPr>
          <w:rFonts w:ascii="Arial Narrow" w:hAnsi="Arial Narrow" w:cs="Arial"/>
          <w:b/>
          <w:lang w:val="en-US"/>
        </w:rPr>
      </w:pPr>
      <w:r w:rsidRPr="000F5E84">
        <w:rPr>
          <w:rFonts w:ascii="Arial Narrow" w:hAnsi="Arial Narrow" w:cs="Arial"/>
          <w:b/>
        </w:rPr>
        <w:t>METODE</w:t>
      </w:r>
    </w:p>
    <w:p w14:paraId="47421DC1" w14:textId="677FB4A2" w:rsidR="004747FC" w:rsidRPr="000F5E84" w:rsidRDefault="004747FC" w:rsidP="00F37293">
      <w:pPr>
        <w:tabs>
          <w:tab w:val="num" w:pos="720"/>
        </w:tabs>
        <w:spacing w:after="0" w:line="360" w:lineRule="auto"/>
        <w:ind w:right="2" w:firstLine="706"/>
        <w:rPr>
          <w:rFonts w:ascii="Arial Narrow" w:hAnsi="Arial Narrow" w:cs="Arial"/>
          <w:sz w:val="22"/>
          <w:lang w:val="en-US"/>
        </w:rPr>
      </w:pPr>
      <w:r w:rsidRPr="000F5E84">
        <w:rPr>
          <w:rFonts w:ascii="Arial Narrow" w:hAnsi="Arial Narrow" w:cs="Arial"/>
          <w:sz w:val="22"/>
        </w:rPr>
        <w:t xml:space="preserve">Penelitian ini </w:t>
      </w:r>
      <w:proofErr w:type="spellStart"/>
      <w:r w:rsidR="00A1785D" w:rsidRPr="000F5E84">
        <w:rPr>
          <w:rFonts w:ascii="Arial Narrow" w:hAnsi="Arial Narrow" w:cs="Arial"/>
          <w:sz w:val="22"/>
          <w:lang w:val="en-US"/>
        </w:rPr>
        <w:t>adalah</w:t>
      </w:r>
      <w:proofErr w:type="spellEnd"/>
      <w:r w:rsidRPr="000F5E84">
        <w:rPr>
          <w:rFonts w:ascii="Arial Narrow" w:hAnsi="Arial Narrow" w:cs="Arial"/>
          <w:sz w:val="22"/>
        </w:rPr>
        <w:t xml:space="preserve"> penelitian analitik observasional dengan desain </w:t>
      </w:r>
      <w:r w:rsidR="00E273F3" w:rsidRPr="000F5E84">
        <w:rPr>
          <w:rFonts w:ascii="Arial Narrow" w:hAnsi="Arial Narrow" w:cs="Arial"/>
          <w:i/>
          <w:sz w:val="22"/>
        </w:rPr>
        <w:t>cross sectional</w:t>
      </w:r>
      <w:r w:rsidR="00E273F3" w:rsidRPr="000F5E84">
        <w:rPr>
          <w:rFonts w:ascii="Arial Narrow" w:hAnsi="Arial Narrow" w:cs="Arial"/>
          <w:i/>
          <w:sz w:val="22"/>
          <w:lang w:val="en-US"/>
        </w:rPr>
        <w:t xml:space="preserve">, </w:t>
      </w:r>
      <w:proofErr w:type="spellStart"/>
      <w:r w:rsidR="00E273F3" w:rsidRPr="000F5E84">
        <w:rPr>
          <w:rFonts w:ascii="Arial Narrow" w:hAnsi="Arial Narrow" w:cs="Arial"/>
          <w:sz w:val="22"/>
          <w:lang w:val="en-US"/>
        </w:rPr>
        <w:t>y</w:t>
      </w:r>
      <w:r w:rsidR="005C553E" w:rsidRPr="000F5E84">
        <w:rPr>
          <w:rFonts w:ascii="Arial Narrow" w:hAnsi="Arial Narrow" w:cs="Arial"/>
          <w:sz w:val="22"/>
          <w:lang w:val="en-US"/>
        </w:rPr>
        <w:t>aitu</w:t>
      </w:r>
      <w:proofErr w:type="spellEnd"/>
      <w:r w:rsidR="005C553E" w:rsidRPr="000F5E84">
        <w:rPr>
          <w:rFonts w:ascii="Arial Narrow" w:hAnsi="Arial Narrow" w:cs="Arial"/>
          <w:sz w:val="22"/>
          <w:lang w:val="en-US"/>
        </w:rPr>
        <w:t xml:space="preserve">  </w:t>
      </w:r>
      <w:r w:rsidR="00E273F3" w:rsidRPr="000F5E84">
        <w:rPr>
          <w:rFonts w:ascii="Arial Narrow" w:hAnsi="Arial Narrow" w:cs="Arial"/>
          <w:sz w:val="22"/>
        </w:rPr>
        <w:t xml:space="preserve"> </w:t>
      </w:r>
      <w:r w:rsidR="005C553E" w:rsidRPr="000F5E84">
        <w:rPr>
          <w:rFonts w:ascii="Arial Narrow" w:hAnsi="Arial Narrow" w:cs="Arial"/>
          <w:sz w:val="22"/>
        </w:rPr>
        <w:t xml:space="preserve"> penelitian yang menekankan pada waktu pengukuran atau observasi data dalam satu kali pada satu waktu yang dilakukan pada variabel terikat dan variabel bebas. Pendekatan ini digunakan untuk me</w:t>
      </w:r>
      <w:r w:rsidR="0007480B" w:rsidRPr="000F5E84">
        <w:rPr>
          <w:rFonts w:ascii="Arial Narrow" w:hAnsi="Arial Narrow" w:cs="Arial"/>
          <w:sz w:val="22"/>
        </w:rPr>
        <w:t>lihat pengaruh</w:t>
      </w:r>
      <w:r w:rsidR="005C553E" w:rsidRPr="000F5E84">
        <w:rPr>
          <w:rFonts w:ascii="Arial Narrow" w:hAnsi="Arial Narrow" w:cs="Arial"/>
          <w:sz w:val="22"/>
        </w:rPr>
        <w:t xml:space="preserve"> antara variabel satu dengan variabel lainnya.</w:t>
      </w:r>
      <w:r w:rsidR="000A2391" w:rsidRPr="000F5E84">
        <w:rPr>
          <w:rFonts w:ascii="Arial Narrow" w:hAnsi="Arial Narrow" w:cs="Arial"/>
          <w:sz w:val="22"/>
          <w:lang w:val="en-US"/>
        </w:rPr>
        <w:t xml:space="preserve"> </w:t>
      </w:r>
      <w:r w:rsidRPr="000F5E84">
        <w:rPr>
          <w:rFonts w:ascii="Arial Narrow" w:hAnsi="Arial Narrow" w:cs="Arial"/>
          <w:sz w:val="22"/>
        </w:rPr>
        <w:t xml:space="preserve">Penelitian ini dilakukan pada bulan </w:t>
      </w:r>
      <w:proofErr w:type="spellStart"/>
      <w:r w:rsidR="00A1785D" w:rsidRPr="000F5E84">
        <w:rPr>
          <w:rFonts w:ascii="Arial Narrow" w:hAnsi="Arial Narrow" w:cs="Arial"/>
          <w:sz w:val="22"/>
          <w:lang w:val="en-US"/>
        </w:rPr>
        <w:t>Maret</w:t>
      </w:r>
      <w:proofErr w:type="spellEnd"/>
      <w:r w:rsidR="00A1785D" w:rsidRPr="000F5E84">
        <w:rPr>
          <w:rFonts w:ascii="Arial Narrow" w:hAnsi="Arial Narrow" w:cs="Arial"/>
          <w:sz w:val="22"/>
          <w:lang w:val="en-US"/>
        </w:rPr>
        <w:t xml:space="preserve"> - </w:t>
      </w:r>
      <w:proofErr w:type="spellStart"/>
      <w:r w:rsidR="00A1785D" w:rsidRPr="000F5E84">
        <w:rPr>
          <w:rFonts w:ascii="Arial Narrow" w:hAnsi="Arial Narrow" w:cs="Arial"/>
          <w:sz w:val="22"/>
          <w:lang w:val="en-US"/>
        </w:rPr>
        <w:t>Oktober</w:t>
      </w:r>
      <w:proofErr w:type="spellEnd"/>
      <w:r w:rsidRPr="000F5E84">
        <w:rPr>
          <w:rFonts w:ascii="Arial Narrow" w:hAnsi="Arial Narrow" w:cs="Arial"/>
          <w:sz w:val="22"/>
        </w:rPr>
        <w:t xml:space="preserve"> 201</w:t>
      </w:r>
      <w:r w:rsidR="00A1785D" w:rsidRPr="000F5E84">
        <w:rPr>
          <w:rFonts w:ascii="Arial Narrow" w:hAnsi="Arial Narrow" w:cs="Arial"/>
          <w:sz w:val="22"/>
          <w:lang w:val="en-US"/>
        </w:rPr>
        <w:t>9</w:t>
      </w:r>
      <w:r w:rsidRPr="000F5E84">
        <w:rPr>
          <w:rFonts w:ascii="Arial Narrow" w:hAnsi="Arial Narrow" w:cs="Arial"/>
          <w:sz w:val="22"/>
        </w:rPr>
        <w:t xml:space="preserve"> di </w:t>
      </w:r>
      <w:r w:rsidR="00394185" w:rsidRPr="000F5E84">
        <w:rPr>
          <w:rFonts w:ascii="Arial Narrow" w:hAnsi="Arial Narrow" w:cs="Arial"/>
          <w:sz w:val="22"/>
          <w:lang w:val="en-US"/>
        </w:rPr>
        <w:t>SMA</w:t>
      </w:r>
      <w:r w:rsidR="00E273F3" w:rsidRPr="000F5E84">
        <w:rPr>
          <w:rFonts w:ascii="Arial Narrow" w:hAnsi="Arial Narrow" w:cs="Arial"/>
          <w:sz w:val="22"/>
          <w:lang w:val="en-US"/>
        </w:rPr>
        <w:t xml:space="preserve"> di wilayah</w:t>
      </w:r>
      <w:r w:rsidR="00394185" w:rsidRPr="000F5E84">
        <w:rPr>
          <w:rFonts w:ascii="Arial Narrow" w:hAnsi="Arial Narrow" w:cs="Arial"/>
          <w:sz w:val="22"/>
          <w:lang w:val="en-US"/>
        </w:rPr>
        <w:t xml:space="preserve"> </w:t>
      </w:r>
      <w:proofErr w:type="spellStart"/>
      <w:r w:rsidR="00394185" w:rsidRPr="000F5E84">
        <w:rPr>
          <w:rFonts w:ascii="Arial Narrow" w:hAnsi="Arial Narrow" w:cs="Arial"/>
          <w:sz w:val="22"/>
          <w:lang w:val="en-US"/>
        </w:rPr>
        <w:t>Kec</w:t>
      </w:r>
      <w:proofErr w:type="spellEnd"/>
      <w:r w:rsidR="00394185" w:rsidRPr="000F5E84">
        <w:rPr>
          <w:rFonts w:ascii="Arial Narrow" w:hAnsi="Arial Narrow" w:cs="Arial"/>
          <w:sz w:val="22"/>
          <w:lang w:val="en-US"/>
        </w:rPr>
        <w:t xml:space="preserve">. </w:t>
      </w:r>
      <w:proofErr w:type="spellStart"/>
      <w:r w:rsidR="00394185" w:rsidRPr="000F5E84">
        <w:rPr>
          <w:rFonts w:ascii="Arial Narrow" w:hAnsi="Arial Narrow" w:cs="Arial"/>
          <w:sz w:val="22"/>
          <w:lang w:val="en-US"/>
        </w:rPr>
        <w:t>Kramat</w:t>
      </w:r>
      <w:proofErr w:type="spellEnd"/>
      <w:r w:rsidR="00394185" w:rsidRPr="000F5E84">
        <w:rPr>
          <w:rFonts w:ascii="Arial Narrow" w:hAnsi="Arial Narrow" w:cs="Arial"/>
          <w:sz w:val="22"/>
          <w:lang w:val="en-US"/>
        </w:rPr>
        <w:t xml:space="preserve"> </w:t>
      </w:r>
      <w:proofErr w:type="spellStart"/>
      <w:r w:rsidR="00394185" w:rsidRPr="000F5E84">
        <w:rPr>
          <w:rFonts w:ascii="Arial Narrow" w:hAnsi="Arial Narrow" w:cs="Arial"/>
          <w:sz w:val="22"/>
          <w:lang w:val="en-US"/>
        </w:rPr>
        <w:t>Jati</w:t>
      </w:r>
      <w:proofErr w:type="spellEnd"/>
      <w:r w:rsidR="00394185" w:rsidRPr="000F5E84">
        <w:rPr>
          <w:rFonts w:ascii="Arial Narrow" w:hAnsi="Arial Narrow" w:cs="Arial"/>
          <w:sz w:val="22"/>
          <w:lang w:val="en-US"/>
        </w:rPr>
        <w:t xml:space="preserve">, </w:t>
      </w:r>
      <w:r w:rsidR="00A1785D" w:rsidRPr="000F5E84">
        <w:rPr>
          <w:rFonts w:ascii="Arial Narrow" w:hAnsi="Arial Narrow" w:cs="Arial"/>
          <w:sz w:val="22"/>
          <w:lang w:val="en-US"/>
        </w:rPr>
        <w:t>Jakarta Timur</w:t>
      </w:r>
      <w:r w:rsidR="00394185" w:rsidRPr="000F5E84">
        <w:rPr>
          <w:rFonts w:ascii="Arial Narrow" w:hAnsi="Arial Narrow" w:cs="Arial"/>
          <w:sz w:val="22"/>
          <w:lang w:val="en-US"/>
        </w:rPr>
        <w:t>, DKI Jakarta</w:t>
      </w:r>
      <w:r w:rsidRPr="000F5E84">
        <w:rPr>
          <w:rFonts w:ascii="Arial Narrow" w:hAnsi="Arial Narrow" w:cs="Arial"/>
          <w:sz w:val="22"/>
        </w:rPr>
        <w:t xml:space="preserve">. Populasi penelitian adalah seluruh </w:t>
      </w:r>
      <w:proofErr w:type="spellStart"/>
      <w:r w:rsidR="00A1785D" w:rsidRPr="000F5E84">
        <w:rPr>
          <w:rFonts w:ascii="Arial Narrow" w:hAnsi="Arial Narrow" w:cs="Arial"/>
          <w:sz w:val="22"/>
          <w:lang w:val="en-US"/>
        </w:rPr>
        <w:t>siswa</w:t>
      </w:r>
      <w:proofErr w:type="spellEnd"/>
      <w:r w:rsidR="00A1785D" w:rsidRPr="000F5E84">
        <w:rPr>
          <w:rFonts w:ascii="Arial Narrow" w:hAnsi="Arial Narrow" w:cs="Arial"/>
          <w:sz w:val="22"/>
          <w:lang w:val="en-US"/>
        </w:rPr>
        <w:t xml:space="preserve"> SMA di wilayah </w:t>
      </w:r>
      <w:proofErr w:type="spellStart"/>
      <w:r w:rsidR="006435A1" w:rsidRPr="000F5E84">
        <w:rPr>
          <w:rFonts w:ascii="Arial Narrow" w:hAnsi="Arial Narrow" w:cs="Arial"/>
          <w:sz w:val="22"/>
          <w:lang w:val="en-US"/>
        </w:rPr>
        <w:t>Kec</w:t>
      </w:r>
      <w:proofErr w:type="spellEnd"/>
      <w:r w:rsidR="006435A1" w:rsidRPr="000F5E84">
        <w:rPr>
          <w:rFonts w:ascii="Arial Narrow" w:hAnsi="Arial Narrow" w:cs="Arial"/>
          <w:sz w:val="22"/>
          <w:lang w:val="en-US"/>
        </w:rPr>
        <w:t xml:space="preserve">. </w:t>
      </w:r>
      <w:proofErr w:type="spellStart"/>
      <w:r w:rsidR="006435A1" w:rsidRPr="000F5E84">
        <w:rPr>
          <w:rFonts w:ascii="Arial Narrow" w:hAnsi="Arial Narrow" w:cs="Arial"/>
          <w:sz w:val="22"/>
          <w:lang w:val="en-US"/>
        </w:rPr>
        <w:t>Kramat</w:t>
      </w:r>
      <w:proofErr w:type="spellEnd"/>
      <w:r w:rsidR="006435A1" w:rsidRPr="000F5E84">
        <w:rPr>
          <w:rFonts w:ascii="Arial Narrow" w:hAnsi="Arial Narrow" w:cs="Arial"/>
          <w:sz w:val="22"/>
          <w:lang w:val="en-US"/>
        </w:rPr>
        <w:t xml:space="preserve"> </w:t>
      </w:r>
      <w:proofErr w:type="spellStart"/>
      <w:r w:rsidR="006435A1" w:rsidRPr="000F5E84">
        <w:rPr>
          <w:rFonts w:ascii="Arial Narrow" w:hAnsi="Arial Narrow" w:cs="Arial"/>
          <w:sz w:val="22"/>
          <w:lang w:val="en-US"/>
        </w:rPr>
        <w:t>Jati</w:t>
      </w:r>
      <w:proofErr w:type="spellEnd"/>
      <w:r w:rsidR="006435A1" w:rsidRPr="000F5E84">
        <w:rPr>
          <w:rFonts w:ascii="Arial Narrow" w:hAnsi="Arial Narrow" w:cs="Arial"/>
          <w:sz w:val="22"/>
          <w:lang w:val="en-US"/>
        </w:rPr>
        <w:t xml:space="preserve">, </w:t>
      </w:r>
      <w:r w:rsidR="00A1785D" w:rsidRPr="000F5E84">
        <w:rPr>
          <w:rFonts w:ascii="Arial Narrow" w:hAnsi="Arial Narrow" w:cs="Arial"/>
          <w:sz w:val="22"/>
          <w:lang w:val="en-US"/>
        </w:rPr>
        <w:t xml:space="preserve">Jakarta Timur yang </w:t>
      </w:r>
      <w:proofErr w:type="spellStart"/>
      <w:r w:rsidR="00A1785D" w:rsidRPr="000F5E84">
        <w:rPr>
          <w:rFonts w:ascii="Arial Narrow" w:hAnsi="Arial Narrow" w:cs="Arial"/>
          <w:sz w:val="22"/>
          <w:lang w:val="en-US"/>
        </w:rPr>
        <w:t>berjumlah</w:t>
      </w:r>
      <w:proofErr w:type="spellEnd"/>
      <w:r w:rsidR="00A1785D" w:rsidRPr="000F5E84">
        <w:rPr>
          <w:rFonts w:ascii="Arial Narrow" w:hAnsi="Arial Narrow" w:cs="Arial"/>
          <w:sz w:val="22"/>
          <w:lang w:val="en-US"/>
        </w:rPr>
        <w:t xml:space="preserve"> 4.708 </w:t>
      </w:r>
      <w:proofErr w:type="spellStart"/>
      <w:r w:rsidR="00A1785D" w:rsidRPr="000F5E84">
        <w:rPr>
          <w:rFonts w:ascii="Arial Narrow" w:hAnsi="Arial Narrow" w:cs="Arial"/>
          <w:sz w:val="22"/>
          <w:lang w:val="en-US"/>
        </w:rPr>
        <w:t>siswa</w:t>
      </w:r>
      <w:proofErr w:type="spellEnd"/>
      <w:r w:rsidRPr="000F5E84">
        <w:rPr>
          <w:rFonts w:ascii="Arial Narrow" w:hAnsi="Arial Narrow" w:cs="Arial"/>
          <w:sz w:val="22"/>
        </w:rPr>
        <w:t xml:space="preserve">. </w:t>
      </w:r>
      <w:proofErr w:type="spellStart"/>
      <w:r w:rsidR="00A1785D" w:rsidRPr="000F5E84">
        <w:rPr>
          <w:rFonts w:ascii="Arial Narrow" w:hAnsi="Arial Narrow" w:cs="Arial"/>
          <w:sz w:val="22"/>
          <w:lang w:val="en-US"/>
        </w:rPr>
        <w:t>Berdasarkan</w:t>
      </w:r>
      <w:proofErr w:type="spellEnd"/>
      <w:r w:rsidR="00A1785D" w:rsidRPr="000F5E84">
        <w:rPr>
          <w:rFonts w:ascii="Arial Narrow" w:hAnsi="Arial Narrow" w:cs="Arial"/>
          <w:sz w:val="22"/>
          <w:lang w:val="en-US"/>
        </w:rPr>
        <w:t xml:space="preserve"> </w:t>
      </w:r>
      <w:proofErr w:type="spellStart"/>
      <w:r w:rsidR="00A1785D" w:rsidRPr="000F5E84">
        <w:rPr>
          <w:rFonts w:ascii="Arial Narrow" w:hAnsi="Arial Narrow" w:cs="Arial"/>
          <w:sz w:val="22"/>
          <w:lang w:val="en-US"/>
        </w:rPr>
        <w:t>rumus</w:t>
      </w:r>
      <w:proofErr w:type="spellEnd"/>
      <w:r w:rsidR="00A1785D" w:rsidRPr="000F5E84">
        <w:rPr>
          <w:rFonts w:ascii="Arial Narrow" w:hAnsi="Arial Narrow" w:cs="Arial"/>
          <w:sz w:val="22"/>
          <w:lang w:val="en-US"/>
        </w:rPr>
        <w:t xml:space="preserve"> sampling </w:t>
      </w:r>
      <w:proofErr w:type="spellStart"/>
      <w:r w:rsidR="00A1785D" w:rsidRPr="000F5E84">
        <w:rPr>
          <w:rFonts w:ascii="Arial Narrow" w:hAnsi="Arial Narrow" w:cs="Arial"/>
          <w:sz w:val="22"/>
          <w:lang w:val="en-US"/>
        </w:rPr>
        <w:t>maka</w:t>
      </w:r>
      <w:proofErr w:type="spellEnd"/>
      <w:r w:rsidR="00A1785D" w:rsidRPr="000F5E84">
        <w:rPr>
          <w:rFonts w:ascii="Arial Narrow" w:hAnsi="Arial Narrow" w:cs="Arial"/>
          <w:sz w:val="22"/>
          <w:lang w:val="en-US"/>
        </w:rPr>
        <w:t xml:space="preserve"> </w:t>
      </w:r>
      <w:proofErr w:type="spellStart"/>
      <w:r w:rsidR="00A1785D" w:rsidRPr="000F5E84">
        <w:rPr>
          <w:rFonts w:ascii="Arial Narrow" w:hAnsi="Arial Narrow" w:cs="Arial"/>
          <w:sz w:val="22"/>
          <w:lang w:val="en-US"/>
        </w:rPr>
        <w:t>didapatkan</w:t>
      </w:r>
      <w:proofErr w:type="spellEnd"/>
      <w:r w:rsidR="00A1785D" w:rsidRPr="000F5E84">
        <w:rPr>
          <w:rFonts w:ascii="Arial Narrow" w:hAnsi="Arial Narrow" w:cs="Arial"/>
          <w:sz w:val="22"/>
          <w:lang w:val="en-US"/>
        </w:rPr>
        <w:t xml:space="preserve"> </w:t>
      </w:r>
      <w:proofErr w:type="spellStart"/>
      <w:r w:rsidR="00A1785D" w:rsidRPr="000F5E84">
        <w:rPr>
          <w:rFonts w:ascii="Arial Narrow" w:hAnsi="Arial Narrow" w:cs="Arial"/>
          <w:sz w:val="22"/>
          <w:lang w:val="en-US"/>
        </w:rPr>
        <w:t>sampe</w:t>
      </w:r>
      <w:r w:rsidR="00934C49" w:rsidRPr="000F5E84">
        <w:rPr>
          <w:rFonts w:ascii="Arial Narrow" w:hAnsi="Arial Narrow" w:cs="Arial"/>
          <w:sz w:val="22"/>
          <w:lang w:val="en-US"/>
        </w:rPr>
        <w:t>l</w:t>
      </w:r>
      <w:proofErr w:type="spellEnd"/>
      <w:r w:rsidR="00934C49" w:rsidRPr="000F5E84">
        <w:rPr>
          <w:rFonts w:ascii="Arial Narrow" w:hAnsi="Arial Narrow" w:cs="Arial"/>
          <w:sz w:val="22"/>
          <w:lang w:val="en-US"/>
        </w:rPr>
        <w:t xml:space="preserve"> minimal </w:t>
      </w:r>
      <w:proofErr w:type="spellStart"/>
      <w:r w:rsidR="00934C49" w:rsidRPr="000F5E84">
        <w:rPr>
          <w:rFonts w:ascii="Arial Narrow" w:hAnsi="Arial Narrow" w:cs="Arial"/>
          <w:sz w:val="22"/>
          <w:lang w:val="en-US"/>
        </w:rPr>
        <w:t>sejumlah</w:t>
      </w:r>
      <w:proofErr w:type="spellEnd"/>
      <w:r w:rsidR="00934C49" w:rsidRPr="000F5E84">
        <w:rPr>
          <w:rFonts w:ascii="Arial Narrow" w:hAnsi="Arial Narrow" w:cs="Arial"/>
          <w:sz w:val="22"/>
          <w:lang w:val="en-US"/>
        </w:rPr>
        <w:t xml:space="preserve"> 370 </w:t>
      </w:r>
      <w:proofErr w:type="spellStart"/>
      <w:r w:rsidR="00934C49" w:rsidRPr="000F5E84">
        <w:rPr>
          <w:rFonts w:ascii="Arial Narrow" w:hAnsi="Arial Narrow" w:cs="Arial"/>
          <w:sz w:val="22"/>
          <w:lang w:val="en-US"/>
        </w:rPr>
        <w:t>siswa</w:t>
      </w:r>
      <w:proofErr w:type="spellEnd"/>
      <w:r w:rsidR="00934C49" w:rsidRPr="000F5E84">
        <w:rPr>
          <w:rFonts w:ascii="Arial Narrow" w:hAnsi="Arial Narrow" w:cs="Arial"/>
          <w:sz w:val="22"/>
          <w:lang w:val="en-US"/>
        </w:rPr>
        <w:t xml:space="preserve">. </w:t>
      </w:r>
      <w:proofErr w:type="spellStart"/>
      <w:r w:rsidR="00934C49" w:rsidRPr="000F5E84">
        <w:rPr>
          <w:rFonts w:ascii="Arial Narrow" w:hAnsi="Arial Narrow" w:cs="Arial"/>
          <w:sz w:val="22"/>
          <w:lang w:val="en-US"/>
        </w:rPr>
        <w:t>Si</w:t>
      </w:r>
      <w:r w:rsidR="00A1785D" w:rsidRPr="000F5E84">
        <w:rPr>
          <w:rFonts w:ascii="Arial Narrow" w:hAnsi="Arial Narrow" w:cs="Arial"/>
          <w:sz w:val="22"/>
          <w:lang w:val="en-US"/>
        </w:rPr>
        <w:t>swa</w:t>
      </w:r>
      <w:proofErr w:type="spellEnd"/>
      <w:r w:rsidR="00A1785D" w:rsidRPr="000F5E84">
        <w:rPr>
          <w:rFonts w:ascii="Arial Narrow" w:hAnsi="Arial Narrow" w:cs="Arial"/>
          <w:sz w:val="22"/>
          <w:lang w:val="en-US"/>
        </w:rPr>
        <w:t xml:space="preserve"> yang </w:t>
      </w:r>
      <w:proofErr w:type="spellStart"/>
      <w:r w:rsidR="00A1785D" w:rsidRPr="000F5E84">
        <w:rPr>
          <w:rFonts w:ascii="Arial Narrow" w:hAnsi="Arial Narrow" w:cs="Arial"/>
          <w:sz w:val="22"/>
          <w:lang w:val="en-US"/>
        </w:rPr>
        <w:t>dijadikan</w:t>
      </w:r>
      <w:proofErr w:type="spellEnd"/>
      <w:r w:rsidR="00A1785D" w:rsidRPr="000F5E84">
        <w:rPr>
          <w:rFonts w:ascii="Arial Narrow" w:hAnsi="Arial Narrow" w:cs="Arial"/>
          <w:sz w:val="22"/>
          <w:lang w:val="en-US"/>
        </w:rPr>
        <w:t xml:space="preserve"> </w:t>
      </w:r>
      <w:proofErr w:type="spellStart"/>
      <w:r w:rsidR="00A1785D" w:rsidRPr="000F5E84">
        <w:rPr>
          <w:rFonts w:ascii="Arial Narrow" w:hAnsi="Arial Narrow" w:cs="Arial"/>
          <w:sz w:val="22"/>
          <w:lang w:val="en-US"/>
        </w:rPr>
        <w:t>sampel</w:t>
      </w:r>
      <w:proofErr w:type="spellEnd"/>
      <w:r w:rsidR="00A1785D" w:rsidRPr="000F5E84">
        <w:rPr>
          <w:rFonts w:ascii="Arial Narrow" w:hAnsi="Arial Narrow" w:cs="Arial"/>
          <w:sz w:val="22"/>
          <w:lang w:val="en-US"/>
        </w:rPr>
        <w:t xml:space="preserve"> </w:t>
      </w:r>
      <w:proofErr w:type="spellStart"/>
      <w:r w:rsidR="00A1785D" w:rsidRPr="000F5E84">
        <w:rPr>
          <w:rFonts w:ascii="Arial Narrow" w:hAnsi="Arial Narrow" w:cs="Arial"/>
          <w:sz w:val="22"/>
          <w:lang w:val="en-US"/>
        </w:rPr>
        <w:t>adalah</w:t>
      </w:r>
      <w:proofErr w:type="spellEnd"/>
      <w:r w:rsidR="00A1785D" w:rsidRPr="000F5E84">
        <w:rPr>
          <w:rFonts w:ascii="Arial Narrow" w:hAnsi="Arial Narrow" w:cs="Arial"/>
          <w:sz w:val="22"/>
          <w:lang w:val="en-US"/>
        </w:rPr>
        <w:t xml:space="preserve"> </w:t>
      </w:r>
      <w:proofErr w:type="spellStart"/>
      <w:r w:rsidR="00A1785D" w:rsidRPr="000F5E84">
        <w:rPr>
          <w:rFonts w:ascii="Arial Narrow" w:hAnsi="Arial Narrow" w:cs="Arial"/>
          <w:sz w:val="22"/>
          <w:lang w:val="en-US"/>
        </w:rPr>
        <w:t>siswa</w:t>
      </w:r>
      <w:proofErr w:type="spellEnd"/>
      <w:r w:rsidR="00A1785D" w:rsidRPr="000F5E84">
        <w:rPr>
          <w:rFonts w:ascii="Arial Narrow" w:hAnsi="Arial Narrow" w:cs="Arial"/>
          <w:sz w:val="22"/>
          <w:lang w:val="en-US"/>
        </w:rPr>
        <w:t xml:space="preserve"> </w:t>
      </w:r>
      <w:proofErr w:type="spellStart"/>
      <w:r w:rsidR="00A1785D" w:rsidRPr="000F5E84">
        <w:rPr>
          <w:rFonts w:ascii="Arial Narrow" w:hAnsi="Arial Narrow" w:cs="Arial"/>
          <w:sz w:val="22"/>
          <w:lang w:val="en-US"/>
        </w:rPr>
        <w:t>kelas</w:t>
      </w:r>
      <w:proofErr w:type="spellEnd"/>
      <w:r w:rsidR="00A1785D" w:rsidRPr="000F5E84">
        <w:rPr>
          <w:rFonts w:ascii="Arial Narrow" w:hAnsi="Arial Narrow" w:cs="Arial"/>
          <w:sz w:val="22"/>
          <w:lang w:val="en-US"/>
        </w:rPr>
        <w:t xml:space="preserve"> XI. </w:t>
      </w:r>
      <w:proofErr w:type="spellStart"/>
      <w:r w:rsidR="00394185" w:rsidRPr="000F5E84">
        <w:rPr>
          <w:rFonts w:ascii="Arial Narrow" w:hAnsi="Arial Narrow" w:cs="Arial"/>
          <w:sz w:val="22"/>
          <w:lang w:val="en-US"/>
        </w:rPr>
        <w:t>Metode</w:t>
      </w:r>
      <w:proofErr w:type="spellEnd"/>
      <w:r w:rsidR="00394185" w:rsidRPr="000F5E84">
        <w:rPr>
          <w:rFonts w:ascii="Arial Narrow" w:hAnsi="Arial Narrow" w:cs="Arial"/>
          <w:sz w:val="22"/>
          <w:lang w:val="en-US"/>
        </w:rPr>
        <w:t xml:space="preserve"> </w:t>
      </w:r>
      <w:proofErr w:type="spellStart"/>
      <w:r w:rsidR="00394185" w:rsidRPr="000F5E84">
        <w:rPr>
          <w:rFonts w:ascii="Arial Narrow" w:hAnsi="Arial Narrow" w:cs="Arial"/>
          <w:sz w:val="22"/>
          <w:lang w:val="en-US"/>
        </w:rPr>
        <w:t>pengambilan</w:t>
      </w:r>
      <w:proofErr w:type="spellEnd"/>
      <w:r w:rsidR="00394185" w:rsidRPr="000F5E84">
        <w:rPr>
          <w:rFonts w:ascii="Arial Narrow" w:hAnsi="Arial Narrow" w:cs="Arial"/>
          <w:sz w:val="22"/>
          <w:lang w:val="en-US"/>
        </w:rPr>
        <w:t xml:space="preserve"> </w:t>
      </w:r>
      <w:proofErr w:type="spellStart"/>
      <w:r w:rsidR="00394185" w:rsidRPr="000F5E84">
        <w:rPr>
          <w:rFonts w:ascii="Arial Narrow" w:hAnsi="Arial Narrow" w:cs="Arial"/>
          <w:sz w:val="22"/>
          <w:lang w:val="en-US"/>
        </w:rPr>
        <w:t>sampel</w:t>
      </w:r>
      <w:proofErr w:type="spellEnd"/>
      <w:r w:rsidR="00394185" w:rsidRPr="000F5E84">
        <w:rPr>
          <w:rFonts w:ascii="Arial Narrow" w:hAnsi="Arial Narrow" w:cs="Arial"/>
          <w:sz w:val="22"/>
          <w:lang w:val="en-US"/>
        </w:rPr>
        <w:t xml:space="preserve"> </w:t>
      </w:r>
      <w:proofErr w:type="spellStart"/>
      <w:r w:rsidR="00394185" w:rsidRPr="000F5E84">
        <w:rPr>
          <w:rFonts w:ascii="Arial Narrow" w:hAnsi="Arial Narrow" w:cs="Arial"/>
          <w:sz w:val="22"/>
          <w:lang w:val="en-US"/>
        </w:rPr>
        <w:t>dengan</w:t>
      </w:r>
      <w:proofErr w:type="spellEnd"/>
      <w:r w:rsidR="00394185" w:rsidRPr="000F5E84">
        <w:rPr>
          <w:rFonts w:ascii="Arial Narrow" w:hAnsi="Arial Narrow" w:cs="Arial"/>
          <w:sz w:val="22"/>
          <w:lang w:val="en-US"/>
        </w:rPr>
        <w:t xml:space="preserve"> </w:t>
      </w:r>
      <w:r w:rsidR="00394185" w:rsidRPr="000F5E84">
        <w:rPr>
          <w:rFonts w:ascii="Arial Narrow" w:hAnsi="Arial Narrow" w:cs="Arial"/>
          <w:i/>
          <w:sz w:val="22"/>
          <w:lang w:val="en-US"/>
        </w:rPr>
        <w:t xml:space="preserve">simple random sampling. </w:t>
      </w:r>
      <w:proofErr w:type="spellStart"/>
      <w:r w:rsidR="005C17CF" w:rsidRPr="000F5E84">
        <w:rPr>
          <w:rFonts w:ascii="Arial Narrow" w:hAnsi="Arial Narrow" w:cs="Arial"/>
          <w:sz w:val="22"/>
          <w:lang w:val="en-US"/>
        </w:rPr>
        <w:t>Penelitian</w:t>
      </w:r>
      <w:proofErr w:type="spellEnd"/>
      <w:r w:rsidR="005C17CF" w:rsidRPr="000F5E84">
        <w:rPr>
          <w:rFonts w:ascii="Arial Narrow" w:hAnsi="Arial Narrow" w:cs="Arial"/>
          <w:sz w:val="22"/>
          <w:lang w:val="en-US"/>
        </w:rPr>
        <w:t xml:space="preserve"> </w:t>
      </w:r>
      <w:proofErr w:type="spellStart"/>
      <w:r w:rsidR="005C17CF" w:rsidRPr="000F5E84">
        <w:rPr>
          <w:rFonts w:ascii="Arial Narrow" w:hAnsi="Arial Narrow" w:cs="Arial"/>
          <w:sz w:val="22"/>
          <w:lang w:val="en-US"/>
        </w:rPr>
        <w:t>ini</w:t>
      </w:r>
      <w:proofErr w:type="spellEnd"/>
      <w:r w:rsidR="005C17CF" w:rsidRPr="000F5E84">
        <w:rPr>
          <w:rFonts w:ascii="Arial Narrow" w:hAnsi="Arial Narrow" w:cs="Arial"/>
          <w:sz w:val="22"/>
          <w:lang w:val="en-US"/>
        </w:rPr>
        <w:t xml:space="preserve"> </w:t>
      </w:r>
      <w:proofErr w:type="spellStart"/>
      <w:r w:rsidR="005C17CF" w:rsidRPr="000F5E84">
        <w:rPr>
          <w:rFonts w:ascii="Arial Narrow" w:hAnsi="Arial Narrow" w:cs="Arial"/>
          <w:sz w:val="22"/>
          <w:lang w:val="en-US"/>
        </w:rPr>
        <w:t>telah</w:t>
      </w:r>
      <w:proofErr w:type="spellEnd"/>
      <w:r w:rsidR="005C17CF" w:rsidRPr="000F5E84">
        <w:rPr>
          <w:rFonts w:ascii="Arial Narrow" w:hAnsi="Arial Narrow" w:cs="Arial"/>
          <w:sz w:val="22"/>
          <w:lang w:val="en-US"/>
        </w:rPr>
        <w:t xml:space="preserve"> </w:t>
      </w:r>
      <w:proofErr w:type="spellStart"/>
      <w:r w:rsidR="005C17CF" w:rsidRPr="000F5E84">
        <w:rPr>
          <w:rFonts w:ascii="Arial Narrow" w:hAnsi="Arial Narrow" w:cs="Arial"/>
          <w:sz w:val="22"/>
          <w:lang w:val="en-US"/>
        </w:rPr>
        <w:t>lolos</w:t>
      </w:r>
      <w:proofErr w:type="spellEnd"/>
      <w:r w:rsidR="005C17CF" w:rsidRPr="000F5E84">
        <w:rPr>
          <w:rFonts w:ascii="Arial Narrow" w:hAnsi="Arial Narrow" w:cs="Arial"/>
          <w:sz w:val="22"/>
          <w:lang w:val="en-US"/>
        </w:rPr>
        <w:t xml:space="preserve"> </w:t>
      </w:r>
      <w:proofErr w:type="spellStart"/>
      <w:r w:rsidR="005C17CF" w:rsidRPr="000F5E84">
        <w:rPr>
          <w:rFonts w:ascii="Arial Narrow" w:hAnsi="Arial Narrow" w:cs="Arial"/>
          <w:sz w:val="22"/>
          <w:lang w:val="en-US"/>
        </w:rPr>
        <w:t>komite</w:t>
      </w:r>
      <w:proofErr w:type="spellEnd"/>
      <w:r w:rsidR="005C17CF" w:rsidRPr="000F5E84">
        <w:rPr>
          <w:rFonts w:ascii="Arial Narrow" w:hAnsi="Arial Narrow" w:cs="Arial"/>
          <w:sz w:val="22"/>
          <w:lang w:val="en-US"/>
        </w:rPr>
        <w:t xml:space="preserve"> </w:t>
      </w:r>
      <w:proofErr w:type="spellStart"/>
      <w:r w:rsidR="005C17CF" w:rsidRPr="000F5E84">
        <w:rPr>
          <w:rFonts w:ascii="Arial Narrow" w:hAnsi="Arial Narrow" w:cs="Arial"/>
          <w:sz w:val="22"/>
          <w:lang w:val="en-US"/>
        </w:rPr>
        <w:t>etik</w:t>
      </w:r>
      <w:proofErr w:type="spellEnd"/>
      <w:r w:rsidR="005C17CF" w:rsidRPr="000F5E84">
        <w:rPr>
          <w:rFonts w:ascii="Arial Narrow" w:hAnsi="Arial Narrow" w:cs="Arial"/>
          <w:sz w:val="22"/>
          <w:lang w:val="en-US"/>
        </w:rPr>
        <w:t xml:space="preserve"> </w:t>
      </w:r>
      <w:proofErr w:type="spellStart"/>
      <w:r w:rsidR="005C17CF" w:rsidRPr="000F5E84">
        <w:rPr>
          <w:rFonts w:ascii="Arial Narrow" w:hAnsi="Arial Narrow" w:cs="Arial"/>
          <w:sz w:val="22"/>
          <w:lang w:val="en-US"/>
        </w:rPr>
        <w:t>dengan</w:t>
      </w:r>
      <w:proofErr w:type="spellEnd"/>
      <w:r w:rsidR="005C17CF" w:rsidRPr="000F5E84">
        <w:rPr>
          <w:rFonts w:ascii="Arial Narrow" w:hAnsi="Arial Narrow" w:cs="Arial"/>
          <w:sz w:val="22"/>
          <w:lang w:val="en-US"/>
        </w:rPr>
        <w:t xml:space="preserve"> </w:t>
      </w:r>
      <w:proofErr w:type="spellStart"/>
      <w:r w:rsidR="005C17CF" w:rsidRPr="000F5E84">
        <w:rPr>
          <w:rFonts w:ascii="Arial Narrow" w:hAnsi="Arial Narrow" w:cs="Arial"/>
          <w:sz w:val="22"/>
          <w:lang w:val="en-US"/>
        </w:rPr>
        <w:t>nomor</w:t>
      </w:r>
      <w:proofErr w:type="spellEnd"/>
      <w:r w:rsidR="005C17CF" w:rsidRPr="000F5E84">
        <w:rPr>
          <w:rFonts w:ascii="Arial Narrow" w:hAnsi="Arial Narrow" w:cs="Arial"/>
          <w:sz w:val="22"/>
          <w:lang w:val="en-US"/>
        </w:rPr>
        <w:t xml:space="preserve"> </w:t>
      </w:r>
      <w:r w:rsidR="005C17CF" w:rsidRPr="000F5E84">
        <w:rPr>
          <w:rFonts w:ascii="Arial Narrow" w:hAnsi="Arial Narrow" w:cs="Arial"/>
          <w:i/>
          <w:sz w:val="22"/>
          <w:lang w:val="en-US"/>
        </w:rPr>
        <w:t xml:space="preserve">ethical clearance </w:t>
      </w:r>
      <w:r w:rsidR="005C17CF" w:rsidRPr="000F5E84">
        <w:rPr>
          <w:rFonts w:ascii="Arial Narrow" w:hAnsi="Arial Narrow" w:cs="Arial"/>
          <w:sz w:val="22"/>
          <w:lang w:val="en-US"/>
        </w:rPr>
        <w:t>232 / KEPK-POLKESMA/ 2019.</w:t>
      </w:r>
    </w:p>
    <w:p w14:paraId="119D3BF0" w14:textId="680259CD" w:rsidR="004747FC" w:rsidRPr="000F5E84" w:rsidRDefault="00A1785D" w:rsidP="00F37293">
      <w:pPr>
        <w:tabs>
          <w:tab w:val="num" w:pos="720"/>
        </w:tabs>
        <w:spacing w:after="0" w:line="360" w:lineRule="auto"/>
        <w:ind w:right="2" w:firstLine="706"/>
        <w:rPr>
          <w:rFonts w:ascii="Arial Narrow" w:hAnsi="Arial Narrow" w:cs="Arial"/>
          <w:strike/>
          <w:sz w:val="22"/>
          <w:lang w:val="en-US"/>
        </w:rPr>
      </w:pPr>
      <w:r w:rsidRPr="000F5E84">
        <w:rPr>
          <w:rFonts w:ascii="Arial Narrow" w:hAnsi="Arial Narrow" w:cs="Arial"/>
          <w:sz w:val="22"/>
        </w:rPr>
        <w:lastRenderedPageBreak/>
        <w:t xml:space="preserve">Variabel bebas </w:t>
      </w:r>
      <w:proofErr w:type="spellStart"/>
      <w:r w:rsidR="005C17CF" w:rsidRPr="000F5E84">
        <w:rPr>
          <w:rFonts w:ascii="Arial Narrow" w:hAnsi="Arial Narrow" w:cs="Arial"/>
          <w:sz w:val="22"/>
          <w:lang w:val="en-US"/>
        </w:rPr>
        <w:t>dalam</w:t>
      </w:r>
      <w:proofErr w:type="spellEnd"/>
      <w:r w:rsidR="005C17CF" w:rsidRPr="000F5E84">
        <w:rPr>
          <w:rFonts w:ascii="Arial Narrow" w:hAnsi="Arial Narrow" w:cs="Arial"/>
          <w:sz w:val="22"/>
          <w:lang w:val="en-US"/>
        </w:rPr>
        <w:t xml:space="preserve"> </w:t>
      </w:r>
      <w:proofErr w:type="spellStart"/>
      <w:r w:rsidR="005C17CF" w:rsidRPr="000F5E84">
        <w:rPr>
          <w:rFonts w:ascii="Arial Narrow" w:hAnsi="Arial Narrow" w:cs="Arial"/>
          <w:sz w:val="22"/>
          <w:lang w:val="en-US"/>
        </w:rPr>
        <w:t>penelitian</w:t>
      </w:r>
      <w:proofErr w:type="spellEnd"/>
      <w:r w:rsidR="005C17CF" w:rsidRPr="000F5E84">
        <w:rPr>
          <w:rFonts w:ascii="Arial Narrow" w:hAnsi="Arial Narrow" w:cs="Arial"/>
          <w:sz w:val="22"/>
          <w:lang w:val="en-US"/>
        </w:rPr>
        <w:t xml:space="preserve"> </w:t>
      </w:r>
      <w:proofErr w:type="spellStart"/>
      <w:r w:rsidR="005C17CF" w:rsidRPr="000F5E84">
        <w:rPr>
          <w:rFonts w:ascii="Arial Narrow" w:hAnsi="Arial Narrow" w:cs="Arial"/>
          <w:sz w:val="22"/>
          <w:lang w:val="en-US"/>
        </w:rPr>
        <w:t>ini</w:t>
      </w:r>
      <w:proofErr w:type="spellEnd"/>
      <w:r w:rsidR="005C17CF" w:rsidRPr="000F5E84">
        <w:rPr>
          <w:rFonts w:ascii="Arial Narrow" w:hAnsi="Arial Narrow" w:cs="Arial"/>
          <w:sz w:val="22"/>
          <w:lang w:val="en-US"/>
        </w:rPr>
        <w:t xml:space="preserve"> </w:t>
      </w:r>
      <w:r w:rsidRPr="000F5E84">
        <w:rPr>
          <w:rFonts w:ascii="Arial Narrow" w:hAnsi="Arial Narrow" w:cs="Arial"/>
          <w:sz w:val="22"/>
        </w:rPr>
        <w:t xml:space="preserve">adalah </w:t>
      </w:r>
      <w:proofErr w:type="spellStart"/>
      <w:r w:rsidR="00474886" w:rsidRPr="000F5E84">
        <w:rPr>
          <w:rFonts w:ascii="Arial Narrow" w:hAnsi="Arial Narrow" w:cs="Arial"/>
          <w:sz w:val="22"/>
          <w:lang w:val="en-US"/>
        </w:rPr>
        <w:t>berat</w:t>
      </w:r>
      <w:proofErr w:type="spellEnd"/>
      <w:r w:rsidR="00474886" w:rsidRPr="000F5E84">
        <w:rPr>
          <w:rFonts w:ascii="Arial Narrow" w:hAnsi="Arial Narrow" w:cs="Arial"/>
          <w:sz w:val="22"/>
          <w:lang w:val="en-US"/>
        </w:rPr>
        <w:t xml:space="preserve"> </w:t>
      </w:r>
      <w:proofErr w:type="spellStart"/>
      <w:r w:rsidR="00474886" w:rsidRPr="000F5E84">
        <w:rPr>
          <w:rFonts w:ascii="Arial Narrow" w:hAnsi="Arial Narrow" w:cs="Arial"/>
          <w:sz w:val="22"/>
          <w:lang w:val="en-US"/>
        </w:rPr>
        <w:t>tas</w:t>
      </w:r>
      <w:proofErr w:type="spellEnd"/>
      <w:r w:rsidR="004747FC" w:rsidRPr="000F5E84">
        <w:rPr>
          <w:rFonts w:ascii="Arial Narrow" w:hAnsi="Arial Narrow" w:cs="Arial"/>
          <w:sz w:val="22"/>
        </w:rPr>
        <w:t xml:space="preserve"> sedangkan variabel terikat adalah </w:t>
      </w:r>
      <w:r w:rsidRPr="000F5E84">
        <w:rPr>
          <w:rFonts w:ascii="Arial Narrow" w:hAnsi="Arial Narrow" w:cs="Arial"/>
          <w:i/>
          <w:sz w:val="22"/>
          <w:lang w:val="en-US"/>
        </w:rPr>
        <w:t>musculoskeletal disorder</w:t>
      </w:r>
      <w:r w:rsidR="004747FC" w:rsidRPr="000F5E84">
        <w:rPr>
          <w:rFonts w:ascii="Arial Narrow" w:hAnsi="Arial Narrow" w:cs="Arial"/>
          <w:sz w:val="22"/>
        </w:rPr>
        <w:t>. Instrumen dalam penelitian ini adalah kuesioner</w:t>
      </w:r>
      <w:r w:rsidR="00A95809" w:rsidRPr="000F5E84">
        <w:rPr>
          <w:rFonts w:ascii="Arial Narrow" w:hAnsi="Arial Narrow" w:cs="Arial"/>
          <w:sz w:val="22"/>
          <w:lang w:val="en-US"/>
        </w:rPr>
        <w:t xml:space="preserve"> </w:t>
      </w:r>
      <w:r w:rsidRPr="000F5E84">
        <w:rPr>
          <w:rFonts w:ascii="Arial Narrow" w:hAnsi="Arial Narrow" w:cs="Arial"/>
          <w:i/>
          <w:sz w:val="22"/>
          <w:lang w:val="en-US"/>
        </w:rPr>
        <w:t>Nordic Body Map</w:t>
      </w:r>
      <w:r w:rsidR="000A2391" w:rsidRPr="000F5E84">
        <w:rPr>
          <w:rFonts w:ascii="Arial Narrow" w:hAnsi="Arial Narrow" w:cs="Arial"/>
          <w:i/>
          <w:sz w:val="22"/>
          <w:lang w:val="en-US"/>
        </w:rPr>
        <w:t xml:space="preserve"> </w:t>
      </w:r>
      <w:proofErr w:type="spellStart"/>
      <w:r w:rsidR="000A2391" w:rsidRPr="000F5E84">
        <w:rPr>
          <w:rFonts w:ascii="Arial Narrow" w:hAnsi="Arial Narrow" w:cs="Arial"/>
          <w:sz w:val="22"/>
          <w:lang w:val="en-US"/>
        </w:rPr>
        <w:t>yaitu</w:t>
      </w:r>
      <w:proofErr w:type="spellEnd"/>
      <w:r w:rsidR="000A2391" w:rsidRPr="000F5E84">
        <w:rPr>
          <w:rFonts w:ascii="Arial Narrow" w:hAnsi="Arial Narrow" w:cs="Arial"/>
          <w:i/>
          <w:sz w:val="22"/>
          <w:lang w:val="en-US"/>
        </w:rPr>
        <w:t xml:space="preserve"> </w:t>
      </w:r>
      <w:proofErr w:type="spellStart"/>
      <w:r w:rsidR="000A2391" w:rsidRPr="000F5E84">
        <w:rPr>
          <w:rFonts w:ascii="Arial Narrow" w:hAnsi="Arial Narrow" w:cs="Arial"/>
          <w:sz w:val="22"/>
          <w:lang w:val="en-US"/>
        </w:rPr>
        <w:t>berupa</w:t>
      </w:r>
      <w:proofErr w:type="spellEnd"/>
      <w:r w:rsidR="000A2391" w:rsidRPr="000F5E84">
        <w:rPr>
          <w:rFonts w:ascii="Arial Narrow" w:hAnsi="Arial Narrow" w:cs="Arial"/>
          <w:sz w:val="22"/>
          <w:lang w:val="en-US"/>
        </w:rPr>
        <w:t xml:space="preserve"> </w:t>
      </w:r>
      <w:proofErr w:type="spellStart"/>
      <w:r w:rsidR="000A2391" w:rsidRPr="000F5E84">
        <w:rPr>
          <w:rFonts w:ascii="Arial Narrow" w:hAnsi="Arial Narrow" w:cs="Arial"/>
          <w:sz w:val="22"/>
          <w:lang w:val="en-US"/>
        </w:rPr>
        <w:t>kuesioner</w:t>
      </w:r>
      <w:proofErr w:type="spellEnd"/>
      <w:r w:rsidR="000A2391" w:rsidRPr="000F5E84">
        <w:rPr>
          <w:rFonts w:ascii="Arial Narrow" w:hAnsi="Arial Narrow" w:cs="Arial"/>
          <w:sz w:val="22"/>
          <w:lang w:val="en-US"/>
        </w:rPr>
        <w:t xml:space="preserve"> </w:t>
      </w:r>
      <w:r w:rsidR="00B95850">
        <w:rPr>
          <w:rFonts w:ascii="Arial Narrow" w:hAnsi="Arial Narrow" w:cs="Arial"/>
          <w:sz w:val="22"/>
          <w:lang w:val="en-US"/>
        </w:rPr>
        <w:t xml:space="preserve">yang </w:t>
      </w:r>
      <w:proofErr w:type="spellStart"/>
      <w:r w:rsidR="00B95850">
        <w:rPr>
          <w:rFonts w:ascii="Arial Narrow" w:hAnsi="Arial Narrow" w:cs="Arial"/>
          <w:sz w:val="22"/>
          <w:lang w:val="en-US"/>
        </w:rPr>
        <w:t>menanyakan</w:t>
      </w:r>
      <w:proofErr w:type="spellEnd"/>
      <w:r w:rsidR="00B95850">
        <w:rPr>
          <w:rFonts w:ascii="Arial Narrow" w:hAnsi="Arial Narrow" w:cs="Arial"/>
          <w:sz w:val="22"/>
          <w:lang w:val="en-US"/>
        </w:rPr>
        <w:t xml:space="preserve"> </w:t>
      </w:r>
      <w:r w:rsidR="000A2391" w:rsidRPr="000F5E84">
        <w:rPr>
          <w:rFonts w:ascii="Arial Narrow" w:hAnsi="Arial Narrow" w:cs="Arial"/>
          <w:sz w:val="22"/>
          <w:lang w:val="en-US"/>
        </w:rPr>
        <w:t xml:space="preserve">mana </w:t>
      </w:r>
      <w:proofErr w:type="spellStart"/>
      <w:r w:rsidR="000A2391" w:rsidRPr="000F5E84">
        <w:rPr>
          <w:rFonts w:ascii="Arial Narrow" w:hAnsi="Arial Narrow" w:cs="Arial"/>
          <w:sz w:val="22"/>
          <w:lang w:val="en-US"/>
        </w:rPr>
        <w:t>bagian</w:t>
      </w:r>
      <w:proofErr w:type="spellEnd"/>
      <w:r w:rsidR="000A2391" w:rsidRPr="000F5E84">
        <w:rPr>
          <w:rFonts w:ascii="Arial Narrow" w:hAnsi="Arial Narrow" w:cs="Arial"/>
          <w:sz w:val="22"/>
          <w:lang w:val="en-US"/>
        </w:rPr>
        <w:t xml:space="preserve"> </w:t>
      </w:r>
      <w:proofErr w:type="spellStart"/>
      <w:r w:rsidR="000A2391" w:rsidRPr="000F5E84">
        <w:rPr>
          <w:rFonts w:ascii="Arial Narrow" w:hAnsi="Arial Narrow" w:cs="Arial"/>
          <w:sz w:val="22"/>
          <w:lang w:val="en-US"/>
        </w:rPr>
        <w:t>tubuh</w:t>
      </w:r>
      <w:proofErr w:type="spellEnd"/>
      <w:r w:rsidR="000A2391" w:rsidRPr="000F5E84">
        <w:rPr>
          <w:rFonts w:ascii="Arial Narrow" w:hAnsi="Arial Narrow" w:cs="Arial"/>
          <w:sz w:val="22"/>
          <w:lang w:val="en-US"/>
        </w:rPr>
        <w:t xml:space="preserve"> yang </w:t>
      </w:r>
      <w:proofErr w:type="spellStart"/>
      <w:r w:rsidR="000A2391" w:rsidRPr="000F5E84">
        <w:rPr>
          <w:rFonts w:ascii="Arial Narrow" w:hAnsi="Arial Narrow" w:cs="Arial"/>
          <w:sz w:val="22"/>
          <w:lang w:val="en-US"/>
        </w:rPr>
        <w:t>ada</w:t>
      </w:r>
      <w:proofErr w:type="spellEnd"/>
      <w:r w:rsidR="000A2391" w:rsidRPr="000F5E84">
        <w:rPr>
          <w:rFonts w:ascii="Arial Narrow" w:hAnsi="Arial Narrow" w:cs="Arial"/>
          <w:sz w:val="22"/>
          <w:lang w:val="en-US"/>
        </w:rPr>
        <w:t xml:space="preserve"> </w:t>
      </w:r>
      <w:proofErr w:type="spellStart"/>
      <w:r w:rsidR="00B95850">
        <w:rPr>
          <w:rFonts w:ascii="Arial Narrow" w:hAnsi="Arial Narrow" w:cs="Arial"/>
          <w:sz w:val="22"/>
          <w:lang w:val="en-US"/>
        </w:rPr>
        <w:t>terdapat</w:t>
      </w:r>
      <w:proofErr w:type="spellEnd"/>
      <w:r w:rsidR="00B95850">
        <w:rPr>
          <w:rFonts w:ascii="Arial Narrow" w:hAnsi="Arial Narrow" w:cs="Arial"/>
          <w:sz w:val="22"/>
          <w:lang w:val="en-US"/>
        </w:rPr>
        <w:t xml:space="preserve"> </w:t>
      </w:r>
      <w:proofErr w:type="spellStart"/>
      <w:r w:rsidR="000A2391" w:rsidRPr="000F5E84">
        <w:rPr>
          <w:rFonts w:ascii="Arial Narrow" w:hAnsi="Arial Narrow" w:cs="Arial"/>
          <w:sz w:val="22"/>
          <w:lang w:val="en-US"/>
        </w:rPr>
        <w:t>keluhan</w:t>
      </w:r>
      <w:proofErr w:type="spellEnd"/>
      <w:r w:rsidR="000A2391" w:rsidRPr="000F5E84">
        <w:rPr>
          <w:rFonts w:ascii="Arial Narrow" w:hAnsi="Arial Narrow" w:cs="Arial"/>
          <w:sz w:val="22"/>
          <w:lang w:val="en-US"/>
        </w:rPr>
        <w:t xml:space="preserve">, </w:t>
      </w:r>
      <w:proofErr w:type="spellStart"/>
      <w:r w:rsidR="000A2391" w:rsidRPr="000F5E84">
        <w:rPr>
          <w:rFonts w:ascii="Arial Narrow" w:hAnsi="Arial Narrow" w:cs="Arial"/>
          <w:sz w:val="22"/>
          <w:lang w:val="en-US"/>
        </w:rPr>
        <w:t>nyeri</w:t>
      </w:r>
      <w:proofErr w:type="spellEnd"/>
      <w:r w:rsidR="00B95850">
        <w:rPr>
          <w:rFonts w:ascii="Arial Narrow" w:hAnsi="Arial Narrow" w:cs="Arial"/>
          <w:sz w:val="22"/>
          <w:lang w:val="en-US"/>
        </w:rPr>
        <w:t xml:space="preserve">, </w:t>
      </w:r>
      <w:proofErr w:type="spellStart"/>
      <w:r w:rsidR="00B95850">
        <w:rPr>
          <w:rFonts w:ascii="Arial Narrow" w:hAnsi="Arial Narrow" w:cs="Arial"/>
          <w:sz w:val="22"/>
          <w:lang w:val="en-US"/>
        </w:rPr>
        <w:t>untuk</w:t>
      </w:r>
      <w:proofErr w:type="spellEnd"/>
      <w:r w:rsidR="00B95850">
        <w:rPr>
          <w:rFonts w:ascii="Arial Narrow" w:hAnsi="Arial Narrow" w:cs="Arial"/>
          <w:sz w:val="22"/>
          <w:lang w:val="en-US"/>
        </w:rPr>
        <w:t xml:space="preserve"> </w:t>
      </w:r>
      <w:proofErr w:type="spellStart"/>
      <w:r w:rsidR="00B95850">
        <w:rPr>
          <w:rFonts w:ascii="Arial Narrow" w:hAnsi="Arial Narrow" w:cs="Arial"/>
          <w:sz w:val="22"/>
          <w:lang w:val="en-US"/>
        </w:rPr>
        <w:t>mempermudah</w:t>
      </w:r>
      <w:proofErr w:type="spellEnd"/>
      <w:r w:rsidR="00B95850">
        <w:rPr>
          <w:rFonts w:ascii="Arial Narrow" w:hAnsi="Arial Narrow" w:cs="Arial"/>
          <w:sz w:val="22"/>
          <w:lang w:val="en-US"/>
        </w:rPr>
        <w:t xml:space="preserve"> </w:t>
      </w:r>
      <w:proofErr w:type="spellStart"/>
      <w:r w:rsidR="00B95850">
        <w:rPr>
          <w:rFonts w:ascii="Arial Narrow" w:hAnsi="Arial Narrow" w:cs="Arial"/>
          <w:sz w:val="22"/>
          <w:lang w:val="en-US"/>
        </w:rPr>
        <w:t>pemetaan</w:t>
      </w:r>
      <w:proofErr w:type="spellEnd"/>
      <w:r w:rsidR="00B95850">
        <w:rPr>
          <w:rFonts w:ascii="Arial Narrow" w:hAnsi="Arial Narrow" w:cs="Arial"/>
          <w:sz w:val="22"/>
          <w:lang w:val="en-US"/>
        </w:rPr>
        <w:t xml:space="preserve"> </w:t>
      </w:r>
      <w:proofErr w:type="spellStart"/>
      <w:r w:rsidR="00B95850">
        <w:rPr>
          <w:rFonts w:ascii="Arial Narrow" w:hAnsi="Arial Narrow" w:cs="Arial"/>
          <w:sz w:val="22"/>
          <w:lang w:val="en-US"/>
        </w:rPr>
        <w:t>tubuh</w:t>
      </w:r>
      <w:proofErr w:type="spellEnd"/>
      <w:r w:rsidR="00B95850">
        <w:rPr>
          <w:rFonts w:ascii="Arial Narrow" w:hAnsi="Arial Narrow" w:cs="Arial"/>
          <w:sz w:val="22"/>
          <w:lang w:val="en-US"/>
        </w:rPr>
        <w:t xml:space="preserve"> </w:t>
      </w:r>
      <w:proofErr w:type="spellStart"/>
      <w:r w:rsidR="00B95850">
        <w:rPr>
          <w:rFonts w:ascii="Arial Narrow" w:hAnsi="Arial Narrow" w:cs="Arial"/>
          <w:sz w:val="22"/>
          <w:lang w:val="en-US"/>
        </w:rPr>
        <w:t>dilakaukan</w:t>
      </w:r>
      <w:proofErr w:type="spellEnd"/>
      <w:r w:rsidR="00B95850">
        <w:rPr>
          <w:rFonts w:ascii="Arial Narrow" w:hAnsi="Arial Narrow" w:cs="Arial"/>
          <w:sz w:val="22"/>
          <w:lang w:val="en-US"/>
        </w:rPr>
        <w:t xml:space="preserve"> </w:t>
      </w:r>
      <w:r w:rsidR="000A2391" w:rsidRPr="000F5E84">
        <w:rPr>
          <w:rFonts w:ascii="Arial Narrow" w:hAnsi="Arial Narrow" w:cs="Arial"/>
          <w:sz w:val="22"/>
          <w:lang w:val="en-US"/>
        </w:rPr>
        <w:t xml:space="preserve"> </w:t>
      </w:r>
      <w:proofErr w:type="spellStart"/>
      <w:r w:rsidR="000A2391" w:rsidRPr="000F5E84">
        <w:rPr>
          <w:rFonts w:ascii="Arial Narrow" w:hAnsi="Arial Narrow" w:cs="Arial"/>
          <w:sz w:val="22"/>
          <w:lang w:val="en-US"/>
        </w:rPr>
        <w:t>dengan</w:t>
      </w:r>
      <w:proofErr w:type="spellEnd"/>
      <w:r w:rsidR="000A2391" w:rsidRPr="000F5E84">
        <w:rPr>
          <w:rFonts w:ascii="Arial Narrow" w:hAnsi="Arial Narrow" w:cs="Arial"/>
          <w:sz w:val="22"/>
          <w:lang w:val="en-US"/>
        </w:rPr>
        <w:t xml:space="preserve"> </w:t>
      </w:r>
      <w:r w:rsidR="000A2391" w:rsidRPr="000F5E84">
        <w:rPr>
          <w:rFonts w:ascii="Arial Narrow" w:hAnsi="Arial Narrow" w:cs="Arial"/>
          <w:sz w:val="22"/>
        </w:rPr>
        <w:t>menggunakan gambar tubuh manusia yang sudah dibagi menjadi 9 bagian utama, yaitu leher, bahu, punggung bagian atas, siku, punggung bagian bawah, pergelangan tangan/tangan, pinggang/pantat, lutut dan tumit/kaki (Kroemer et al, 2001). Klasifikasi subjektivitas tingkat resiko otot skeletal berdasarkan total skor individu</w:t>
      </w:r>
      <w:r w:rsidR="0007480B" w:rsidRPr="000F5E84">
        <w:rPr>
          <w:rFonts w:ascii="Arial Narrow" w:hAnsi="Arial Narrow" w:cs="Arial"/>
          <w:sz w:val="22"/>
          <w:lang w:val="en-US"/>
        </w:rPr>
        <w:t xml:space="preserve">, dan data </w:t>
      </w:r>
      <w:proofErr w:type="spellStart"/>
      <w:r w:rsidR="0007480B" w:rsidRPr="000F5E84">
        <w:rPr>
          <w:rFonts w:ascii="Arial Narrow" w:hAnsi="Arial Narrow" w:cs="Arial"/>
          <w:sz w:val="22"/>
          <w:lang w:val="en-US"/>
        </w:rPr>
        <w:t>berat</w:t>
      </w:r>
      <w:proofErr w:type="spellEnd"/>
      <w:r w:rsidR="0007480B" w:rsidRPr="000F5E84">
        <w:rPr>
          <w:rFonts w:ascii="Arial Narrow" w:hAnsi="Arial Narrow" w:cs="Arial"/>
          <w:sz w:val="22"/>
          <w:lang w:val="en-US"/>
        </w:rPr>
        <w:t xml:space="preserve"> </w:t>
      </w:r>
      <w:proofErr w:type="spellStart"/>
      <w:r w:rsidR="0007480B" w:rsidRPr="000F5E84">
        <w:rPr>
          <w:rFonts w:ascii="Arial Narrow" w:hAnsi="Arial Narrow" w:cs="Arial"/>
          <w:sz w:val="22"/>
          <w:lang w:val="en-US"/>
        </w:rPr>
        <w:t>tas</w:t>
      </w:r>
      <w:proofErr w:type="spellEnd"/>
      <w:r w:rsidR="0007480B" w:rsidRPr="000F5E84">
        <w:rPr>
          <w:rFonts w:ascii="Arial Narrow" w:hAnsi="Arial Narrow" w:cs="Arial"/>
          <w:sz w:val="22"/>
          <w:lang w:val="en-US"/>
        </w:rPr>
        <w:t xml:space="preserve"> </w:t>
      </w:r>
      <w:proofErr w:type="spellStart"/>
      <w:r w:rsidR="0007480B" w:rsidRPr="000F5E84">
        <w:rPr>
          <w:rFonts w:ascii="Arial Narrow" w:hAnsi="Arial Narrow" w:cs="Arial"/>
          <w:sz w:val="22"/>
          <w:lang w:val="en-US"/>
        </w:rPr>
        <w:t>siswa</w:t>
      </w:r>
      <w:proofErr w:type="spellEnd"/>
      <w:r w:rsidR="0007480B" w:rsidRPr="000F5E84">
        <w:rPr>
          <w:rFonts w:ascii="Arial Narrow" w:hAnsi="Arial Narrow" w:cs="Arial"/>
          <w:sz w:val="22"/>
          <w:lang w:val="en-US"/>
        </w:rPr>
        <w:t xml:space="preserve"> </w:t>
      </w:r>
      <w:r w:rsidR="0007480B" w:rsidRPr="000F5E84">
        <w:rPr>
          <w:rFonts w:ascii="Arial Narrow" w:hAnsi="Arial Narrow" w:cs="Arial"/>
          <w:sz w:val="22"/>
        </w:rPr>
        <w:t xml:space="preserve">SMA. </w:t>
      </w:r>
      <w:r w:rsidR="00913FC1" w:rsidRPr="000F5E84">
        <w:rPr>
          <w:rFonts w:ascii="Arial Narrow" w:hAnsi="Arial Narrow" w:cs="Arial"/>
          <w:sz w:val="22"/>
          <w:lang w:val="en-US"/>
        </w:rPr>
        <w:t xml:space="preserve"> </w:t>
      </w:r>
      <w:proofErr w:type="spellStart"/>
      <w:r w:rsidR="00913FC1" w:rsidRPr="000F5E84">
        <w:rPr>
          <w:rFonts w:ascii="Arial Narrow" w:hAnsi="Arial Narrow" w:cs="Arial"/>
          <w:sz w:val="22"/>
          <w:lang w:val="en-US"/>
        </w:rPr>
        <w:t>Terdapat</w:t>
      </w:r>
      <w:proofErr w:type="spellEnd"/>
      <w:r w:rsidR="00913FC1" w:rsidRPr="000F5E84">
        <w:rPr>
          <w:rFonts w:ascii="Arial Narrow" w:hAnsi="Arial Narrow" w:cs="Arial"/>
          <w:sz w:val="22"/>
          <w:lang w:val="en-US"/>
        </w:rPr>
        <w:t xml:space="preserve"> 28 </w:t>
      </w:r>
      <w:proofErr w:type="spellStart"/>
      <w:r w:rsidR="00913FC1" w:rsidRPr="000F5E84">
        <w:rPr>
          <w:rFonts w:ascii="Arial Narrow" w:hAnsi="Arial Narrow" w:cs="Arial"/>
          <w:sz w:val="22"/>
          <w:lang w:val="en-US"/>
        </w:rPr>
        <w:t>bagian</w:t>
      </w:r>
      <w:proofErr w:type="spellEnd"/>
      <w:r w:rsidR="00913FC1" w:rsidRPr="000F5E84">
        <w:rPr>
          <w:rFonts w:ascii="Arial Narrow" w:hAnsi="Arial Narrow" w:cs="Arial"/>
          <w:sz w:val="22"/>
          <w:lang w:val="en-US"/>
        </w:rPr>
        <w:t xml:space="preserve"> </w:t>
      </w:r>
      <w:proofErr w:type="spellStart"/>
      <w:r w:rsidR="00913FC1" w:rsidRPr="000F5E84">
        <w:rPr>
          <w:rFonts w:ascii="Arial Narrow" w:hAnsi="Arial Narrow" w:cs="Arial"/>
          <w:sz w:val="22"/>
          <w:lang w:val="en-US"/>
        </w:rPr>
        <w:t>tubuh</w:t>
      </w:r>
      <w:proofErr w:type="spellEnd"/>
      <w:r w:rsidR="00913FC1" w:rsidRPr="000F5E84">
        <w:rPr>
          <w:rFonts w:ascii="Arial Narrow" w:hAnsi="Arial Narrow" w:cs="Arial"/>
          <w:sz w:val="22"/>
          <w:lang w:val="en-US"/>
        </w:rPr>
        <w:t xml:space="preserve"> yang </w:t>
      </w:r>
      <w:proofErr w:type="spellStart"/>
      <w:r w:rsidR="00913FC1" w:rsidRPr="000F5E84">
        <w:rPr>
          <w:rFonts w:ascii="Arial Narrow" w:hAnsi="Arial Narrow" w:cs="Arial"/>
          <w:sz w:val="22"/>
          <w:lang w:val="en-US"/>
        </w:rPr>
        <w:t>ditanyakan</w:t>
      </w:r>
      <w:proofErr w:type="spellEnd"/>
      <w:r w:rsidR="00913FC1" w:rsidRPr="000F5E84">
        <w:rPr>
          <w:rFonts w:ascii="Arial Narrow" w:hAnsi="Arial Narrow" w:cs="Arial"/>
          <w:sz w:val="22"/>
          <w:lang w:val="en-US"/>
        </w:rPr>
        <w:t xml:space="preserve"> </w:t>
      </w:r>
      <w:proofErr w:type="spellStart"/>
      <w:r w:rsidR="00913FC1" w:rsidRPr="000F5E84">
        <w:rPr>
          <w:rFonts w:ascii="Arial Narrow" w:hAnsi="Arial Narrow" w:cs="Arial"/>
          <w:sz w:val="22"/>
          <w:lang w:val="en-US"/>
        </w:rPr>
        <w:t>kaitannya</w:t>
      </w:r>
      <w:proofErr w:type="spellEnd"/>
      <w:r w:rsidR="00913FC1" w:rsidRPr="000F5E84">
        <w:rPr>
          <w:rFonts w:ascii="Arial Narrow" w:hAnsi="Arial Narrow" w:cs="Arial"/>
          <w:sz w:val="22"/>
          <w:lang w:val="en-US"/>
        </w:rPr>
        <w:t xml:space="preserve"> </w:t>
      </w:r>
      <w:proofErr w:type="spellStart"/>
      <w:r w:rsidR="00913FC1" w:rsidRPr="000F5E84">
        <w:rPr>
          <w:rFonts w:ascii="Arial Narrow" w:hAnsi="Arial Narrow" w:cs="Arial"/>
          <w:sz w:val="22"/>
          <w:lang w:val="en-US"/>
        </w:rPr>
        <w:t>dengan</w:t>
      </w:r>
      <w:proofErr w:type="spellEnd"/>
      <w:r w:rsidR="00913FC1" w:rsidRPr="000F5E84">
        <w:rPr>
          <w:rFonts w:ascii="Arial Narrow" w:hAnsi="Arial Narrow" w:cs="Arial"/>
          <w:sz w:val="22"/>
          <w:lang w:val="en-US"/>
        </w:rPr>
        <w:t xml:space="preserve"> </w:t>
      </w:r>
      <w:proofErr w:type="spellStart"/>
      <w:r w:rsidR="00913FC1" w:rsidRPr="000F5E84">
        <w:rPr>
          <w:rFonts w:ascii="Arial Narrow" w:hAnsi="Arial Narrow" w:cs="Arial"/>
          <w:sz w:val="22"/>
          <w:lang w:val="en-US"/>
        </w:rPr>
        <w:t>keluhan</w:t>
      </w:r>
      <w:proofErr w:type="spellEnd"/>
      <w:r w:rsidR="00913FC1" w:rsidRPr="000F5E84">
        <w:rPr>
          <w:rFonts w:ascii="Arial Narrow" w:hAnsi="Arial Narrow" w:cs="Arial"/>
          <w:sz w:val="22"/>
          <w:lang w:val="en-US"/>
        </w:rPr>
        <w:t xml:space="preserve"> </w:t>
      </w:r>
      <w:r w:rsidR="000000D0" w:rsidRPr="000F5E84">
        <w:rPr>
          <w:rFonts w:ascii="Arial Narrow" w:hAnsi="Arial Narrow" w:cs="Arial"/>
          <w:i/>
          <w:sz w:val="22"/>
          <w:lang w:val="en-US"/>
        </w:rPr>
        <w:t xml:space="preserve">musculoskeletal disorder. </w:t>
      </w:r>
      <w:r w:rsidR="006435A1" w:rsidRPr="000F5E84">
        <w:rPr>
          <w:rFonts w:ascii="Arial Narrow" w:hAnsi="Arial Narrow" w:cs="Arial"/>
          <w:sz w:val="22"/>
          <w:lang w:val="en-US"/>
        </w:rPr>
        <w:t xml:space="preserve">Skala </w:t>
      </w:r>
      <w:proofErr w:type="spellStart"/>
      <w:r w:rsidR="006435A1" w:rsidRPr="000F5E84">
        <w:rPr>
          <w:rFonts w:ascii="Arial Narrow" w:hAnsi="Arial Narrow" w:cs="Arial"/>
          <w:sz w:val="22"/>
          <w:lang w:val="en-US"/>
        </w:rPr>
        <w:t>pengukuran</w:t>
      </w:r>
      <w:proofErr w:type="spellEnd"/>
      <w:r w:rsidR="006435A1" w:rsidRPr="000F5E84">
        <w:rPr>
          <w:rFonts w:ascii="Arial Narrow" w:hAnsi="Arial Narrow" w:cs="Arial"/>
          <w:sz w:val="22"/>
          <w:lang w:val="en-US"/>
        </w:rPr>
        <w:t xml:space="preserve"> yang </w:t>
      </w:r>
      <w:proofErr w:type="spellStart"/>
      <w:r w:rsidR="006435A1" w:rsidRPr="000F5E84">
        <w:rPr>
          <w:rFonts w:ascii="Arial Narrow" w:hAnsi="Arial Narrow" w:cs="Arial"/>
          <w:sz w:val="22"/>
          <w:lang w:val="en-US"/>
        </w:rPr>
        <w:t>digunakan</w:t>
      </w:r>
      <w:proofErr w:type="spellEnd"/>
      <w:r w:rsidR="00913FC1" w:rsidRPr="000F5E84">
        <w:rPr>
          <w:rFonts w:ascii="Arial Narrow" w:hAnsi="Arial Narrow" w:cs="Arial"/>
          <w:sz w:val="22"/>
          <w:lang w:val="en-US"/>
        </w:rPr>
        <w:t xml:space="preserve"> </w:t>
      </w:r>
      <w:proofErr w:type="spellStart"/>
      <w:r w:rsidR="00913FC1" w:rsidRPr="000F5E84">
        <w:rPr>
          <w:rFonts w:ascii="Arial Narrow" w:hAnsi="Arial Narrow" w:cs="Arial"/>
          <w:sz w:val="22"/>
          <w:lang w:val="en-US"/>
        </w:rPr>
        <w:t>adalah</w:t>
      </w:r>
      <w:proofErr w:type="spellEnd"/>
      <w:r w:rsidR="00913FC1" w:rsidRPr="000F5E84">
        <w:rPr>
          <w:rFonts w:ascii="Arial Narrow" w:hAnsi="Arial Narrow" w:cs="Arial"/>
          <w:sz w:val="22"/>
          <w:lang w:val="en-US"/>
        </w:rPr>
        <w:t xml:space="preserve"> </w:t>
      </w:r>
      <w:proofErr w:type="spellStart"/>
      <w:r w:rsidR="000000D0" w:rsidRPr="000F5E84">
        <w:rPr>
          <w:rFonts w:ascii="Arial Narrow" w:hAnsi="Arial Narrow" w:cs="Arial"/>
          <w:sz w:val="22"/>
          <w:lang w:val="en-US"/>
        </w:rPr>
        <w:t>skala</w:t>
      </w:r>
      <w:proofErr w:type="spellEnd"/>
      <w:r w:rsidR="000000D0" w:rsidRPr="000F5E84">
        <w:rPr>
          <w:rFonts w:ascii="Arial Narrow" w:hAnsi="Arial Narrow" w:cs="Arial"/>
          <w:sz w:val="22"/>
          <w:lang w:val="en-US"/>
        </w:rPr>
        <w:t xml:space="preserve"> </w:t>
      </w:r>
      <w:r w:rsidR="00913FC1" w:rsidRPr="000F5E84">
        <w:rPr>
          <w:rFonts w:ascii="Arial Narrow" w:hAnsi="Arial Narrow" w:cs="Arial"/>
          <w:i/>
          <w:sz w:val="22"/>
          <w:lang w:val="en-US"/>
        </w:rPr>
        <w:t xml:space="preserve">Guttman, </w:t>
      </w:r>
      <w:proofErr w:type="spellStart"/>
      <w:r w:rsidR="00913FC1" w:rsidRPr="000F5E84">
        <w:rPr>
          <w:rFonts w:ascii="Arial Narrow" w:hAnsi="Arial Narrow" w:cs="Arial"/>
          <w:sz w:val="22"/>
          <w:lang w:val="en-US"/>
        </w:rPr>
        <w:t>yaitu</w:t>
      </w:r>
      <w:proofErr w:type="spellEnd"/>
      <w:r w:rsidR="00913FC1" w:rsidRPr="000F5E84">
        <w:rPr>
          <w:rFonts w:ascii="Arial Narrow" w:hAnsi="Arial Narrow" w:cs="Arial"/>
          <w:sz w:val="22"/>
          <w:lang w:val="en-US"/>
        </w:rPr>
        <w:t xml:space="preserve"> </w:t>
      </w:r>
      <w:proofErr w:type="spellStart"/>
      <w:r w:rsidR="006435A1" w:rsidRPr="000F5E84">
        <w:rPr>
          <w:rFonts w:ascii="Arial Narrow" w:hAnsi="Arial Narrow" w:cs="Arial"/>
          <w:sz w:val="22"/>
          <w:lang w:val="en-US"/>
        </w:rPr>
        <w:t>terdiri</w:t>
      </w:r>
      <w:proofErr w:type="spellEnd"/>
      <w:r w:rsidR="006435A1" w:rsidRPr="000F5E84">
        <w:rPr>
          <w:rFonts w:ascii="Arial Narrow" w:hAnsi="Arial Narrow" w:cs="Arial"/>
          <w:sz w:val="22"/>
          <w:lang w:val="en-US"/>
        </w:rPr>
        <w:t xml:space="preserve"> </w:t>
      </w:r>
      <w:proofErr w:type="spellStart"/>
      <w:r w:rsidR="006435A1" w:rsidRPr="000F5E84">
        <w:rPr>
          <w:rFonts w:ascii="Arial Narrow" w:hAnsi="Arial Narrow" w:cs="Arial"/>
          <w:sz w:val="22"/>
          <w:lang w:val="en-US"/>
        </w:rPr>
        <w:t>atas</w:t>
      </w:r>
      <w:proofErr w:type="spellEnd"/>
      <w:r w:rsidR="006435A1" w:rsidRPr="000F5E84">
        <w:rPr>
          <w:rFonts w:ascii="Arial Narrow" w:hAnsi="Arial Narrow" w:cs="Arial"/>
          <w:sz w:val="22"/>
          <w:lang w:val="en-US"/>
        </w:rPr>
        <w:t xml:space="preserve"> </w:t>
      </w:r>
      <w:proofErr w:type="spellStart"/>
      <w:r w:rsidR="006435A1" w:rsidRPr="000F5E84">
        <w:rPr>
          <w:rFonts w:ascii="Arial Narrow" w:hAnsi="Arial Narrow" w:cs="Arial"/>
          <w:sz w:val="22"/>
          <w:lang w:val="en-US"/>
        </w:rPr>
        <w:t>dua</w:t>
      </w:r>
      <w:proofErr w:type="spellEnd"/>
      <w:r w:rsidR="006435A1" w:rsidRPr="000F5E84">
        <w:rPr>
          <w:rFonts w:ascii="Arial Narrow" w:hAnsi="Arial Narrow" w:cs="Arial"/>
          <w:sz w:val="22"/>
          <w:lang w:val="en-US"/>
        </w:rPr>
        <w:t xml:space="preserve"> </w:t>
      </w:r>
      <w:proofErr w:type="spellStart"/>
      <w:r w:rsidR="006435A1" w:rsidRPr="000F5E84">
        <w:rPr>
          <w:rFonts w:ascii="Arial Narrow" w:hAnsi="Arial Narrow" w:cs="Arial"/>
          <w:sz w:val="22"/>
          <w:lang w:val="en-US"/>
        </w:rPr>
        <w:t>pilihan</w:t>
      </w:r>
      <w:proofErr w:type="spellEnd"/>
      <w:r w:rsidR="006435A1" w:rsidRPr="000F5E84">
        <w:rPr>
          <w:rFonts w:ascii="Arial Narrow" w:hAnsi="Arial Narrow" w:cs="Arial"/>
          <w:sz w:val="22"/>
          <w:lang w:val="en-US"/>
        </w:rPr>
        <w:t xml:space="preserve"> </w:t>
      </w:r>
      <w:proofErr w:type="spellStart"/>
      <w:r w:rsidR="006435A1" w:rsidRPr="000F5E84">
        <w:rPr>
          <w:rFonts w:ascii="Arial Narrow" w:hAnsi="Arial Narrow" w:cs="Arial"/>
          <w:sz w:val="22"/>
          <w:lang w:val="en-US"/>
        </w:rPr>
        <w:t>jawaban</w:t>
      </w:r>
      <w:proofErr w:type="spellEnd"/>
      <w:r w:rsidR="006435A1" w:rsidRPr="000F5E84">
        <w:rPr>
          <w:rFonts w:ascii="Arial Narrow" w:hAnsi="Arial Narrow" w:cs="Arial"/>
          <w:sz w:val="22"/>
          <w:lang w:val="en-US"/>
        </w:rPr>
        <w:t xml:space="preserve">, </w:t>
      </w:r>
      <w:proofErr w:type="spellStart"/>
      <w:r w:rsidR="00913FC1" w:rsidRPr="000F5E84">
        <w:rPr>
          <w:rFonts w:ascii="Arial Narrow" w:hAnsi="Arial Narrow" w:cs="Arial"/>
          <w:sz w:val="22"/>
          <w:lang w:val="en-US"/>
        </w:rPr>
        <w:t>ada</w:t>
      </w:r>
      <w:proofErr w:type="spellEnd"/>
      <w:r w:rsidR="00913FC1" w:rsidRPr="000F5E84">
        <w:rPr>
          <w:rFonts w:ascii="Arial Narrow" w:hAnsi="Arial Narrow" w:cs="Arial"/>
          <w:sz w:val="22"/>
          <w:lang w:val="en-US"/>
        </w:rPr>
        <w:t xml:space="preserve"> </w:t>
      </w:r>
      <w:proofErr w:type="spellStart"/>
      <w:r w:rsidR="00913FC1" w:rsidRPr="000F5E84">
        <w:rPr>
          <w:rFonts w:ascii="Arial Narrow" w:hAnsi="Arial Narrow" w:cs="Arial"/>
          <w:sz w:val="22"/>
          <w:lang w:val="en-US"/>
        </w:rPr>
        <w:t>keluhan</w:t>
      </w:r>
      <w:proofErr w:type="spellEnd"/>
      <w:r w:rsidR="00913FC1" w:rsidRPr="000F5E84">
        <w:rPr>
          <w:rFonts w:ascii="Arial Narrow" w:hAnsi="Arial Narrow" w:cs="Arial"/>
          <w:sz w:val="22"/>
          <w:lang w:val="en-US"/>
        </w:rPr>
        <w:t xml:space="preserve"> </w:t>
      </w:r>
      <w:r w:rsidR="006435A1" w:rsidRPr="000F5E84">
        <w:rPr>
          <w:rFonts w:ascii="Arial Narrow" w:hAnsi="Arial Narrow" w:cs="Arial"/>
          <w:sz w:val="22"/>
          <w:lang w:val="en-US"/>
        </w:rPr>
        <w:t>(</w:t>
      </w:r>
      <w:proofErr w:type="spellStart"/>
      <w:r w:rsidR="006435A1" w:rsidRPr="000F5E84">
        <w:rPr>
          <w:rFonts w:ascii="Arial Narrow" w:hAnsi="Arial Narrow" w:cs="Arial"/>
          <w:sz w:val="22"/>
          <w:lang w:val="en-US"/>
        </w:rPr>
        <w:t>ya</w:t>
      </w:r>
      <w:proofErr w:type="spellEnd"/>
      <w:r w:rsidR="006435A1" w:rsidRPr="000F5E84">
        <w:rPr>
          <w:rFonts w:ascii="Arial Narrow" w:hAnsi="Arial Narrow" w:cs="Arial"/>
          <w:sz w:val="22"/>
          <w:lang w:val="en-US"/>
        </w:rPr>
        <w:t xml:space="preserve">) </w:t>
      </w:r>
      <w:r w:rsidR="00913FC1" w:rsidRPr="000F5E84">
        <w:rPr>
          <w:rFonts w:ascii="Arial Narrow" w:hAnsi="Arial Narrow" w:cs="Arial"/>
          <w:sz w:val="22"/>
          <w:lang w:val="en-US"/>
        </w:rPr>
        <w:t xml:space="preserve">dan </w:t>
      </w:r>
      <w:proofErr w:type="spellStart"/>
      <w:r w:rsidR="00913FC1" w:rsidRPr="000F5E84">
        <w:rPr>
          <w:rFonts w:ascii="Arial Narrow" w:hAnsi="Arial Narrow" w:cs="Arial"/>
          <w:sz w:val="22"/>
          <w:lang w:val="en-US"/>
        </w:rPr>
        <w:t>tidak</w:t>
      </w:r>
      <w:proofErr w:type="spellEnd"/>
      <w:r w:rsidR="00913FC1" w:rsidRPr="000F5E84">
        <w:rPr>
          <w:rFonts w:ascii="Arial Narrow" w:hAnsi="Arial Narrow" w:cs="Arial"/>
          <w:sz w:val="22"/>
          <w:lang w:val="en-US"/>
        </w:rPr>
        <w:t xml:space="preserve"> </w:t>
      </w:r>
      <w:proofErr w:type="spellStart"/>
      <w:r w:rsidR="00913FC1" w:rsidRPr="000F5E84">
        <w:rPr>
          <w:rFonts w:ascii="Arial Narrow" w:hAnsi="Arial Narrow" w:cs="Arial"/>
          <w:sz w:val="22"/>
          <w:lang w:val="en-US"/>
        </w:rPr>
        <w:t>ada</w:t>
      </w:r>
      <w:proofErr w:type="spellEnd"/>
      <w:r w:rsidR="00913FC1" w:rsidRPr="000F5E84">
        <w:rPr>
          <w:rFonts w:ascii="Arial Narrow" w:hAnsi="Arial Narrow" w:cs="Arial"/>
          <w:sz w:val="22"/>
          <w:lang w:val="en-US"/>
        </w:rPr>
        <w:t xml:space="preserve"> </w:t>
      </w:r>
      <w:proofErr w:type="spellStart"/>
      <w:r w:rsidR="00913FC1" w:rsidRPr="000F5E84">
        <w:rPr>
          <w:rFonts w:ascii="Arial Narrow" w:hAnsi="Arial Narrow" w:cs="Arial"/>
          <w:sz w:val="22"/>
          <w:lang w:val="en-US"/>
        </w:rPr>
        <w:t>keluhan</w:t>
      </w:r>
      <w:proofErr w:type="spellEnd"/>
      <w:r w:rsidR="00913FC1" w:rsidRPr="000F5E84">
        <w:rPr>
          <w:rFonts w:ascii="Arial Narrow" w:hAnsi="Arial Narrow" w:cs="Arial"/>
          <w:sz w:val="22"/>
          <w:lang w:val="en-US"/>
        </w:rPr>
        <w:t xml:space="preserve"> </w:t>
      </w:r>
      <w:r w:rsidR="00913FC1" w:rsidRPr="000F5E84">
        <w:rPr>
          <w:rFonts w:ascii="Arial Narrow" w:hAnsi="Arial Narrow" w:cs="Arial"/>
          <w:i/>
          <w:sz w:val="22"/>
          <w:lang w:val="en-US"/>
        </w:rPr>
        <w:t xml:space="preserve">musculoskeletal disorder. </w:t>
      </w:r>
      <w:r w:rsidR="004747FC" w:rsidRPr="000F5E84">
        <w:rPr>
          <w:rFonts w:ascii="Arial Narrow" w:hAnsi="Arial Narrow" w:cs="Arial"/>
          <w:sz w:val="22"/>
        </w:rPr>
        <w:t xml:space="preserve">Kuesioner telah teruji validitas dan reliabilitasnya. Teknik pengumpulan data yaitu dengan </w:t>
      </w:r>
      <w:proofErr w:type="spellStart"/>
      <w:r w:rsidRPr="000F5E84">
        <w:rPr>
          <w:rFonts w:ascii="Arial Narrow" w:hAnsi="Arial Narrow" w:cs="Arial"/>
          <w:sz w:val="22"/>
          <w:lang w:val="en-US"/>
        </w:rPr>
        <w:t>pengisian</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kuesioner</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angket</w:t>
      </w:r>
      <w:proofErr w:type="spellEnd"/>
      <w:r w:rsidRPr="000F5E84">
        <w:rPr>
          <w:rFonts w:ascii="Arial Narrow" w:hAnsi="Arial Narrow" w:cs="Arial"/>
          <w:sz w:val="22"/>
          <w:lang w:val="en-US"/>
        </w:rPr>
        <w:t>)</w:t>
      </w:r>
      <w:r w:rsidR="00E273F3" w:rsidRPr="000F5E84">
        <w:rPr>
          <w:rFonts w:ascii="Arial Narrow" w:hAnsi="Arial Narrow" w:cs="Arial"/>
          <w:sz w:val="22"/>
          <w:lang w:val="en-US"/>
        </w:rPr>
        <w:t xml:space="preserve"> </w:t>
      </w:r>
      <w:proofErr w:type="spellStart"/>
      <w:r w:rsidR="00E273F3" w:rsidRPr="000F5E84">
        <w:rPr>
          <w:rFonts w:ascii="Arial Narrow" w:hAnsi="Arial Narrow" w:cs="Arial"/>
          <w:sz w:val="22"/>
          <w:lang w:val="en-US"/>
        </w:rPr>
        <w:t>untuk</w:t>
      </w:r>
      <w:proofErr w:type="spellEnd"/>
      <w:r w:rsidR="00E273F3" w:rsidRPr="000F5E84">
        <w:rPr>
          <w:rFonts w:ascii="Arial Narrow" w:hAnsi="Arial Narrow" w:cs="Arial"/>
          <w:sz w:val="22"/>
          <w:lang w:val="en-US"/>
        </w:rPr>
        <w:t xml:space="preserve"> </w:t>
      </w:r>
      <w:proofErr w:type="spellStart"/>
      <w:r w:rsidR="00E273F3" w:rsidRPr="000F5E84">
        <w:rPr>
          <w:rFonts w:ascii="Arial Narrow" w:hAnsi="Arial Narrow" w:cs="Arial"/>
          <w:sz w:val="22"/>
          <w:lang w:val="en-US"/>
        </w:rPr>
        <w:t>variabel</w:t>
      </w:r>
      <w:proofErr w:type="spellEnd"/>
      <w:r w:rsidR="00E273F3" w:rsidRPr="000F5E84">
        <w:rPr>
          <w:rFonts w:ascii="Arial Narrow" w:hAnsi="Arial Narrow" w:cs="Arial"/>
          <w:sz w:val="22"/>
          <w:lang w:val="en-US"/>
        </w:rPr>
        <w:t xml:space="preserve"> </w:t>
      </w:r>
      <w:proofErr w:type="spellStart"/>
      <w:r w:rsidR="00E273F3" w:rsidRPr="000F5E84">
        <w:rPr>
          <w:rFonts w:ascii="Arial Narrow" w:hAnsi="Arial Narrow" w:cs="Arial"/>
          <w:sz w:val="22"/>
          <w:lang w:val="en-US"/>
        </w:rPr>
        <w:t>terikat</w:t>
      </w:r>
      <w:proofErr w:type="spellEnd"/>
      <w:r w:rsidR="00E273F3" w:rsidRPr="000F5E84">
        <w:rPr>
          <w:rFonts w:ascii="Arial Narrow" w:hAnsi="Arial Narrow" w:cs="Arial"/>
          <w:sz w:val="22"/>
          <w:lang w:val="en-US"/>
        </w:rPr>
        <w:t xml:space="preserve"> dan </w:t>
      </w:r>
      <w:r w:rsidR="00174DD2" w:rsidRPr="000F5E84">
        <w:rPr>
          <w:rFonts w:ascii="Arial Narrow" w:hAnsi="Arial Narrow" w:cs="Arial"/>
          <w:sz w:val="22"/>
        </w:rPr>
        <w:t xml:space="preserve">observasi yaitu dengan menimbang berat tas para siswa dengan menggunakan timbangan digital </w:t>
      </w:r>
      <w:r w:rsidR="004747FC" w:rsidRPr="000F5E84">
        <w:rPr>
          <w:rFonts w:ascii="Arial Narrow" w:hAnsi="Arial Narrow" w:cs="Arial"/>
          <w:sz w:val="22"/>
        </w:rPr>
        <w:t xml:space="preserve">. Sebelum </w:t>
      </w:r>
      <w:proofErr w:type="spellStart"/>
      <w:r w:rsidRPr="000F5E84">
        <w:rPr>
          <w:rFonts w:ascii="Arial Narrow" w:hAnsi="Arial Narrow" w:cs="Arial"/>
          <w:sz w:val="22"/>
          <w:lang w:val="en-US"/>
        </w:rPr>
        <w:t>responden</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mengisi</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kuesioner</w:t>
      </w:r>
      <w:proofErr w:type="spellEnd"/>
      <w:r w:rsidR="004747FC" w:rsidRPr="000F5E84">
        <w:rPr>
          <w:rFonts w:ascii="Arial Narrow" w:hAnsi="Arial Narrow" w:cs="Arial"/>
          <w:sz w:val="22"/>
        </w:rPr>
        <w:t xml:space="preserve">, </w:t>
      </w:r>
      <w:proofErr w:type="spellStart"/>
      <w:r w:rsidRPr="000F5E84">
        <w:rPr>
          <w:rFonts w:ascii="Arial Narrow" w:hAnsi="Arial Narrow" w:cs="Arial"/>
          <w:sz w:val="22"/>
          <w:lang w:val="en-US"/>
        </w:rPr>
        <w:t>peneliti</w:t>
      </w:r>
      <w:proofErr w:type="spellEnd"/>
      <w:r w:rsidRPr="000F5E84">
        <w:rPr>
          <w:rFonts w:ascii="Arial Narrow" w:hAnsi="Arial Narrow" w:cs="Arial"/>
          <w:sz w:val="22"/>
          <w:lang w:val="en-US"/>
        </w:rPr>
        <w:t xml:space="preserve"> </w:t>
      </w:r>
      <w:proofErr w:type="spellStart"/>
      <w:r w:rsidRPr="000F5E84">
        <w:rPr>
          <w:rFonts w:ascii="Arial Narrow" w:hAnsi="Arial Narrow" w:cs="Arial"/>
          <w:sz w:val="22"/>
          <w:lang w:val="en-US"/>
        </w:rPr>
        <w:t>memberikan</w:t>
      </w:r>
      <w:proofErr w:type="spellEnd"/>
      <w:r w:rsidRPr="000F5E84">
        <w:rPr>
          <w:rFonts w:ascii="Arial Narrow" w:hAnsi="Arial Narrow" w:cs="Arial"/>
          <w:sz w:val="22"/>
          <w:lang w:val="en-US"/>
        </w:rPr>
        <w:t xml:space="preserve"> </w:t>
      </w:r>
      <w:r w:rsidRPr="000F5E84">
        <w:rPr>
          <w:rFonts w:ascii="Arial Narrow" w:hAnsi="Arial Narrow" w:cs="Arial"/>
          <w:sz w:val="22"/>
        </w:rPr>
        <w:t>penjelasan sebelum persetujuan</w:t>
      </w:r>
      <w:r w:rsidR="004747FC" w:rsidRPr="000F5E84">
        <w:rPr>
          <w:rFonts w:ascii="Arial Narrow" w:hAnsi="Arial Narrow" w:cs="Arial"/>
          <w:sz w:val="22"/>
        </w:rPr>
        <w:t xml:space="preserve"> kemudian responden akan mengisi surat pernyataan persetujuan.</w:t>
      </w:r>
      <w:r w:rsidR="00A95809" w:rsidRPr="000F5E84">
        <w:rPr>
          <w:rFonts w:ascii="Arial Narrow" w:hAnsi="Arial Narrow" w:cs="Arial"/>
          <w:sz w:val="22"/>
          <w:lang w:val="en-US"/>
        </w:rPr>
        <w:t xml:space="preserve"> </w:t>
      </w:r>
      <w:proofErr w:type="spellStart"/>
      <w:r w:rsidR="006435A1" w:rsidRPr="000F5E84">
        <w:rPr>
          <w:rFonts w:ascii="Arial Narrow" w:hAnsi="Arial Narrow" w:cs="Arial"/>
          <w:sz w:val="22"/>
          <w:lang w:val="en-US"/>
        </w:rPr>
        <w:t>Analisis</w:t>
      </w:r>
      <w:proofErr w:type="spellEnd"/>
      <w:r w:rsidR="006435A1" w:rsidRPr="000F5E84">
        <w:rPr>
          <w:rFonts w:ascii="Arial Narrow" w:hAnsi="Arial Narrow" w:cs="Arial"/>
          <w:sz w:val="22"/>
          <w:lang w:val="en-US"/>
        </w:rPr>
        <w:t xml:space="preserve"> data </w:t>
      </w:r>
      <w:proofErr w:type="spellStart"/>
      <w:r w:rsidR="006435A1" w:rsidRPr="000F5E84">
        <w:rPr>
          <w:rFonts w:ascii="Arial Narrow" w:hAnsi="Arial Narrow" w:cs="Arial"/>
          <w:sz w:val="22"/>
          <w:lang w:val="en-US"/>
        </w:rPr>
        <w:t>dilakukan</w:t>
      </w:r>
      <w:proofErr w:type="spellEnd"/>
      <w:r w:rsidR="004747FC" w:rsidRPr="000F5E84">
        <w:rPr>
          <w:rFonts w:ascii="Arial Narrow" w:hAnsi="Arial Narrow" w:cs="Arial"/>
          <w:sz w:val="22"/>
        </w:rPr>
        <w:t xml:space="preserve"> secara univariat </w:t>
      </w:r>
      <w:r w:rsidR="00E273F3" w:rsidRPr="000F5E84">
        <w:rPr>
          <w:rFonts w:ascii="Arial Narrow" w:hAnsi="Arial Narrow" w:cs="Arial"/>
          <w:sz w:val="22"/>
          <w:lang w:val="en-US"/>
        </w:rPr>
        <w:t xml:space="preserve">dan </w:t>
      </w:r>
      <w:proofErr w:type="spellStart"/>
      <w:r w:rsidR="00E273F3" w:rsidRPr="000F5E84">
        <w:rPr>
          <w:rFonts w:ascii="Arial Narrow" w:hAnsi="Arial Narrow" w:cs="Arial"/>
          <w:sz w:val="22"/>
          <w:lang w:val="en-US"/>
        </w:rPr>
        <w:t>bivariat</w:t>
      </w:r>
      <w:proofErr w:type="spellEnd"/>
      <w:r w:rsidR="00E273F3" w:rsidRPr="000F5E84">
        <w:rPr>
          <w:rFonts w:ascii="Arial Narrow" w:hAnsi="Arial Narrow" w:cs="Arial"/>
          <w:sz w:val="22"/>
          <w:lang w:val="en-US"/>
        </w:rPr>
        <w:t xml:space="preserve"> </w:t>
      </w:r>
      <w:proofErr w:type="spellStart"/>
      <w:r w:rsidR="00E273F3" w:rsidRPr="000F5E84">
        <w:rPr>
          <w:rFonts w:ascii="Arial Narrow" w:hAnsi="Arial Narrow" w:cs="Arial"/>
          <w:sz w:val="22"/>
          <w:lang w:val="en-US"/>
        </w:rPr>
        <w:t>dengan</w:t>
      </w:r>
      <w:proofErr w:type="spellEnd"/>
      <w:r w:rsidR="00E273F3" w:rsidRPr="000F5E84">
        <w:rPr>
          <w:rFonts w:ascii="Arial Narrow" w:hAnsi="Arial Narrow" w:cs="Arial"/>
          <w:sz w:val="22"/>
          <w:lang w:val="en-US"/>
        </w:rPr>
        <w:t xml:space="preserve"> </w:t>
      </w:r>
      <w:proofErr w:type="spellStart"/>
      <w:r w:rsidR="00E273F3" w:rsidRPr="000F5E84">
        <w:rPr>
          <w:rFonts w:ascii="Arial Narrow" w:hAnsi="Arial Narrow" w:cs="Arial"/>
          <w:sz w:val="22"/>
          <w:lang w:val="en-US"/>
        </w:rPr>
        <w:t>menggunakan</w:t>
      </w:r>
      <w:proofErr w:type="spellEnd"/>
      <w:r w:rsidR="00E273F3" w:rsidRPr="000F5E84">
        <w:rPr>
          <w:rFonts w:ascii="Arial Narrow" w:hAnsi="Arial Narrow" w:cs="Arial"/>
          <w:sz w:val="22"/>
          <w:lang w:val="en-US"/>
        </w:rPr>
        <w:t xml:space="preserve"> uji </w:t>
      </w:r>
      <w:proofErr w:type="spellStart"/>
      <w:r w:rsidR="00E273F3" w:rsidRPr="000F5E84">
        <w:rPr>
          <w:rFonts w:ascii="Arial Narrow" w:hAnsi="Arial Narrow" w:cs="Arial"/>
          <w:sz w:val="22"/>
          <w:lang w:val="en-US"/>
        </w:rPr>
        <w:t>Korelasi</w:t>
      </w:r>
      <w:proofErr w:type="spellEnd"/>
      <w:r w:rsidR="00E273F3" w:rsidRPr="000F5E84">
        <w:rPr>
          <w:rFonts w:ascii="Arial Narrow" w:hAnsi="Arial Narrow" w:cs="Arial"/>
          <w:sz w:val="22"/>
          <w:lang w:val="en-US"/>
        </w:rPr>
        <w:t xml:space="preserve"> Spearman</w:t>
      </w:r>
      <w:r w:rsidR="00AD75F9" w:rsidRPr="000F5E84">
        <w:rPr>
          <w:rFonts w:ascii="Arial Narrow" w:hAnsi="Arial Narrow" w:cs="Arial"/>
          <w:sz w:val="22"/>
          <w:lang w:val="en-US"/>
        </w:rPr>
        <w:t>.</w:t>
      </w:r>
    </w:p>
    <w:p w14:paraId="42DDDB13" w14:textId="77777777" w:rsidR="007F425E" w:rsidRPr="000F5E84" w:rsidRDefault="007F425E" w:rsidP="003D1541">
      <w:pPr>
        <w:tabs>
          <w:tab w:val="num" w:pos="720"/>
        </w:tabs>
        <w:spacing w:after="0" w:line="360" w:lineRule="auto"/>
        <w:ind w:firstLine="709"/>
        <w:rPr>
          <w:rFonts w:ascii="Arial Narrow" w:hAnsi="Arial Narrow" w:cs="Arial"/>
          <w:sz w:val="22"/>
          <w:lang w:val="en-US"/>
        </w:rPr>
      </w:pPr>
    </w:p>
    <w:p w14:paraId="1CB645E2" w14:textId="32321976" w:rsidR="004747FC" w:rsidRPr="00DA5C02" w:rsidRDefault="004747FC" w:rsidP="003D1541">
      <w:pPr>
        <w:spacing w:after="0" w:line="360" w:lineRule="auto"/>
        <w:rPr>
          <w:rFonts w:ascii="Arial Narrow" w:hAnsi="Arial Narrow" w:cs="Arial"/>
          <w:sz w:val="22"/>
          <w:lang w:val="en-US"/>
        </w:rPr>
      </w:pPr>
      <w:r w:rsidRPr="00DA5C02">
        <w:rPr>
          <w:rFonts w:ascii="Arial Narrow" w:hAnsi="Arial Narrow" w:cs="Arial"/>
          <w:b/>
          <w:sz w:val="22"/>
        </w:rPr>
        <w:t>HASIL</w:t>
      </w:r>
      <w:r w:rsidRPr="00DA5C02">
        <w:rPr>
          <w:rFonts w:ascii="Arial Narrow" w:hAnsi="Arial Narrow" w:cs="Arial"/>
          <w:sz w:val="22"/>
        </w:rPr>
        <w:t xml:space="preserve"> </w:t>
      </w:r>
    </w:p>
    <w:p w14:paraId="0105675F" w14:textId="7770B912" w:rsidR="00C7229B" w:rsidRPr="003D1541" w:rsidRDefault="00C7229B" w:rsidP="00C7229B">
      <w:pPr>
        <w:tabs>
          <w:tab w:val="left" w:pos="9639"/>
        </w:tabs>
        <w:spacing w:after="0" w:line="360" w:lineRule="auto"/>
        <w:ind w:right="2" w:firstLine="709"/>
        <w:contextualSpacing/>
        <w:rPr>
          <w:rFonts w:ascii="Arial" w:hAnsi="Arial" w:cs="Arial"/>
          <w:sz w:val="22"/>
          <w:lang w:val="en-US" w:eastAsia="ar-SA"/>
        </w:rPr>
      </w:pPr>
      <w:proofErr w:type="spellStart"/>
      <w:r w:rsidRPr="003D1541">
        <w:rPr>
          <w:rFonts w:ascii="Arial" w:hAnsi="Arial" w:cs="Arial"/>
          <w:sz w:val="22"/>
          <w:lang w:val="en-US" w:eastAsia="ar-SA"/>
        </w:rPr>
        <w:t>Berikut</w:t>
      </w:r>
      <w:proofErr w:type="spellEnd"/>
      <w:r w:rsidRPr="003D1541">
        <w:rPr>
          <w:rFonts w:ascii="Arial" w:hAnsi="Arial" w:cs="Arial"/>
          <w:sz w:val="22"/>
          <w:lang w:val="en-US" w:eastAsia="ar-SA"/>
        </w:rPr>
        <w:t xml:space="preserve"> </w:t>
      </w:r>
      <w:proofErr w:type="spellStart"/>
      <w:r>
        <w:rPr>
          <w:rFonts w:ascii="Arial" w:hAnsi="Arial" w:cs="Arial"/>
          <w:sz w:val="22"/>
          <w:lang w:val="en-US" w:eastAsia="ar-SA"/>
        </w:rPr>
        <w:t>ini</w:t>
      </w:r>
      <w:proofErr w:type="spellEnd"/>
      <w:r>
        <w:rPr>
          <w:rFonts w:ascii="Arial" w:hAnsi="Arial" w:cs="Arial"/>
          <w:sz w:val="22"/>
          <w:lang w:val="en-US" w:eastAsia="ar-SA"/>
        </w:rPr>
        <w:t xml:space="preserve"> </w:t>
      </w:r>
      <w:proofErr w:type="spellStart"/>
      <w:r>
        <w:rPr>
          <w:rFonts w:ascii="Arial" w:hAnsi="Arial" w:cs="Arial"/>
          <w:sz w:val="22"/>
          <w:lang w:val="en-US" w:eastAsia="ar-SA"/>
        </w:rPr>
        <w:t>adalah</w:t>
      </w:r>
      <w:proofErr w:type="spellEnd"/>
      <w:r>
        <w:rPr>
          <w:rFonts w:ascii="Arial" w:hAnsi="Arial" w:cs="Arial"/>
          <w:sz w:val="22"/>
          <w:lang w:val="en-US" w:eastAsia="ar-SA"/>
        </w:rPr>
        <w:t xml:space="preserve"> </w:t>
      </w:r>
      <w:proofErr w:type="spellStart"/>
      <w:r w:rsidRPr="003D1541">
        <w:rPr>
          <w:rFonts w:ascii="Arial" w:hAnsi="Arial" w:cs="Arial"/>
          <w:sz w:val="22"/>
          <w:lang w:val="en-US" w:eastAsia="ar-SA"/>
        </w:rPr>
        <w:t>nilai</w:t>
      </w:r>
      <w:proofErr w:type="spellEnd"/>
      <w:r w:rsidRPr="003D1541">
        <w:rPr>
          <w:rFonts w:ascii="Arial" w:hAnsi="Arial" w:cs="Arial"/>
          <w:sz w:val="22"/>
          <w:lang w:val="en-US" w:eastAsia="ar-SA"/>
        </w:rPr>
        <w:t xml:space="preserve"> </w:t>
      </w:r>
      <w:r w:rsidRPr="003D1541">
        <w:rPr>
          <w:rFonts w:ascii="Arial" w:hAnsi="Arial" w:cs="Arial"/>
          <w:i/>
          <w:sz w:val="22"/>
          <w:lang w:val="en-US" w:eastAsia="ar-SA"/>
        </w:rPr>
        <w:t xml:space="preserve">mean, median, mode, </w:t>
      </w:r>
      <w:proofErr w:type="spellStart"/>
      <w:r w:rsidRPr="003D1541">
        <w:rPr>
          <w:rFonts w:ascii="Arial" w:hAnsi="Arial" w:cs="Arial"/>
          <w:sz w:val="22"/>
          <w:lang w:val="en-US" w:eastAsia="ar-SA"/>
        </w:rPr>
        <w:t>standar</w:t>
      </w:r>
      <w:proofErr w:type="spellEnd"/>
      <w:r w:rsidRPr="003D1541">
        <w:rPr>
          <w:rFonts w:ascii="Arial" w:hAnsi="Arial" w:cs="Arial"/>
          <w:sz w:val="22"/>
          <w:lang w:val="en-US" w:eastAsia="ar-SA"/>
        </w:rPr>
        <w:t xml:space="preserve"> </w:t>
      </w:r>
      <w:proofErr w:type="spellStart"/>
      <w:r w:rsidRPr="003D1541">
        <w:rPr>
          <w:rFonts w:ascii="Arial" w:hAnsi="Arial" w:cs="Arial"/>
          <w:sz w:val="22"/>
          <w:lang w:val="en-US" w:eastAsia="ar-SA"/>
        </w:rPr>
        <w:t>deviasi</w:t>
      </w:r>
      <w:proofErr w:type="spellEnd"/>
      <w:r w:rsidRPr="003D1541">
        <w:rPr>
          <w:rFonts w:ascii="Arial" w:hAnsi="Arial" w:cs="Arial"/>
          <w:sz w:val="22"/>
          <w:lang w:val="en-US" w:eastAsia="ar-SA"/>
        </w:rPr>
        <w:t xml:space="preserve">, </w:t>
      </w:r>
      <w:proofErr w:type="spellStart"/>
      <w:r w:rsidRPr="003D1541">
        <w:rPr>
          <w:rFonts w:ascii="Arial" w:hAnsi="Arial" w:cs="Arial"/>
          <w:sz w:val="22"/>
          <w:lang w:val="en-US" w:eastAsia="ar-SA"/>
        </w:rPr>
        <w:t>nilai</w:t>
      </w:r>
      <w:proofErr w:type="spellEnd"/>
      <w:r w:rsidRPr="003D1541">
        <w:rPr>
          <w:rFonts w:ascii="Arial" w:hAnsi="Arial" w:cs="Arial"/>
          <w:sz w:val="22"/>
          <w:lang w:val="en-US" w:eastAsia="ar-SA"/>
        </w:rPr>
        <w:t xml:space="preserve"> minimum dan </w:t>
      </w:r>
      <w:proofErr w:type="spellStart"/>
      <w:r w:rsidRPr="003D1541">
        <w:rPr>
          <w:rFonts w:ascii="Arial" w:hAnsi="Arial" w:cs="Arial"/>
          <w:sz w:val="22"/>
          <w:lang w:val="en-US" w:eastAsia="ar-SA"/>
        </w:rPr>
        <w:t>maksimum</w:t>
      </w:r>
      <w:proofErr w:type="spellEnd"/>
      <w:r w:rsidRPr="003D1541">
        <w:rPr>
          <w:rFonts w:ascii="Arial" w:hAnsi="Arial" w:cs="Arial"/>
          <w:sz w:val="22"/>
          <w:lang w:val="en-US" w:eastAsia="ar-SA"/>
        </w:rPr>
        <w:t xml:space="preserve"> </w:t>
      </w:r>
      <w:proofErr w:type="spellStart"/>
      <w:r>
        <w:rPr>
          <w:rFonts w:ascii="Arial" w:hAnsi="Arial" w:cs="Arial"/>
          <w:sz w:val="22"/>
          <w:lang w:val="en-US" w:eastAsia="ar-SA"/>
        </w:rPr>
        <w:t>tas</w:t>
      </w:r>
      <w:proofErr w:type="spellEnd"/>
      <w:r>
        <w:rPr>
          <w:rFonts w:ascii="Arial" w:hAnsi="Arial" w:cs="Arial"/>
          <w:sz w:val="22"/>
          <w:lang w:val="en-US" w:eastAsia="ar-SA"/>
        </w:rPr>
        <w:t xml:space="preserve"> </w:t>
      </w:r>
      <w:r w:rsidRPr="003D1541">
        <w:rPr>
          <w:rFonts w:ascii="Arial" w:hAnsi="Arial" w:cs="Arial"/>
          <w:sz w:val="22"/>
          <w:lang w:val="en-US" w:eastAsia="ar-SA"/>
        </w:rPr>
        <w:t xml:space="preserve">yang </w:t>
      </w:r>
      <w:proofErr w:type="spellStart"/>
      <w:proofErr w:type="gramStart"/>
      <w:r w:rsidRPr="003D1541">
        <w:rPr>
          <w:rFonts w:ascii="Arial" w:hAnsi="Arial" w:cs="Arial"/>
          <w:sz w:val="22"/>
          <w:lang w:val="en-US" w:eastAsia="ar-SA"/>
        </w:rPr>
        <w:t>dibawa</w:t>
      </w:r>
      <w:proofErr w:type="spellEnd"/>
      <w:r w:rsidRPr="003D1541">
        <w:rPr>
          <w:rFonts w:ascii="Arial" w:hAnsi="Arial" w:cs="Arial"/>
          <w:sz w:val="22"/>
          <w:lang w:val="en-US" w:eastAsia="ar-SA"/>
        </w:rPr>
        <w:t xml:space="preserve">  </w:t>
      </w:r>
      <w:proofErr w:type="spellStart"/>
      <w:r w:rsidRPr="003D1541">
        <w:rPr>
          <w:rFonts w:ascii="Arial" w:hAnsi="Arial" w:cs="Arial"/>
          <w:sz w:val="22"/>
          <w:lang w:val="en-US" w:eastAsia="ar-SA"/>
        </w:rPr>
        <w:t>siswa</w:t>
      </w:r>
      <w:proofErr w:type="spellEnd"/>
      <w:proofErr w:type="gramEnd"/>
      <w:r w:rsidRPr="003D1541">
        <w:rPr>
          <w:rFonts w:ascii="Arial" w:hAnsi="Arial" w:cs="Arial"/>
          <w:sz w:val="22"/>
          <w:lang w:val="en-US" w:eastAsia="ar-SA"/>
        </w:rPr>
        <w:t xml:space="preserve"> </w:t>
      </w:r>
      <w:r>
        <w:rPr>
          <w:rFonts w:ascii="Arial" w:hAnsi="Arial" w:cs="Arial"/>
          <w:sz w:val="22"/>
          <w:lang w:val="en-US" w:eastAsia="ar-SA"/>
        </w:rPr>
        <w:t xml:space="preserve">oleh </w:t>
      </w:r>
      <w:proofErr w:type="spellStart"/>
      <w:r>
        <w:rPr>
          <w:rFonts w:ascii="Arial" w:hAnsi="Arial" w:cs="Arial"/>
          <w:sz w:val="22"/>
          <w:lang w:val="en-US" w:eastAsia="ar-SA"/>
        </w:rPr>
        <w:t>siswa</w:t>
      </w:r>
      <w:proofErr w:type="spellEnd"/>
      <w:r>
        <w:rPr>
          <w:rFonts w:ascii="Arial" w:hAnsi="Arial" w:cs="Arial"/>
          <w:sz w:val="22"/>
          <w:lang w:val="en-US" w:eastAsia="ar-SA"/>
        </w:rPr>
        <w:t>/</w:t>
      </w:r>
      <w:proofErr w:type="spellStart"/>
      <w:r>
        <w:rPr>
          <w:rFonts w:ascii="Arial" w:hAnsi="Arial" w:cs="Arial"/>
          <w:sz w:val="22"/>
          <w:lang w:val="en-US" w:eastAsia="ar-SA"/>
        </w:rPr>
        <w:t>i</w:t>
      </w:r>
      <w:proofErr w:type="spellEnd"/>
      <w:r>
        <w:rPr>
          <w:rFonts w:ascii="Arial" w:hAnsi="Arial" w:cs="Arial"/>
          <w:sz w:val="22"/>
          <w:lang w:val="en-US" w:eastAsia="ar-SA"/>
        </w:rPr>
        <w:t xml:space="preserve"> di </w:t>
      </w:r>
      <w:proofErr w:type="spellStart"/>
      <w:r>
        <w:rPr>
          <w:rFonts w:ascii="Arial" w:hAnsi="Arial" w:cs="Arial"/>
          <w:sz w:val="22"/>
          <w:lang w:val="en-US" w:eastAsia="ar-SA"/>
        </w:rPr>
        <w:t>beberapa</w:t>
      </w:r>
      <w:proofErr w:type="spellEnd"/>
      <w:r>
        <w:rPr>
          <w:rFonts w:ascii="Arial" w:hAnsi="Arial" w:cs="Arial"/>
          <w:sz w:val="22"/>
          <w:lang w:val="en-US" w:eastAsia="ar-SA"/>
        </w:rPr>
        <w:t xml:space="preserve"> </w:t>
      </w:r>
      <w:r w:rsidRPr="003D1541">
        <w:rPr>
          <w:rFonts w:ascii="Arial" w:hAnsi="Arial" w:cs="Arial"/>
          <w:sz w:val="22"/>
          <w:lang w:val="en-US" w:eastAsia="ar-SA"/>
        </w:rPr>
        <w:t xml:space="preserve">SMA </w:t>
      </w:r>
      <w:proofErr w:type="spellStart"/>
      <w:r w:rsidRPr="003D1541">
        <w:rPr>
          <w:rFonts w:ascii="Arial" w:hAnsi="Arial" w:cs="Arial"/>
          <w:sz w:val="22"/>
          <w:lang w:val="en-US" w:eastAsia="ar-SA"/>
        </w:rPr>
        <w:t>Kec</w:t>
      </w:r>
      <w:proofErr w:type="spellEnd"/>
      <w:r w:rsidRPr="003D1541">
        <w:rPr>
          <w:rFonts w:ascii="Arial" w:hAnsi="Arial" w:cs="Arial"/>
          <w:sz w:val="22"/>
          <w:lang w:val="en-US" w:eastAsia="ar-SA"/>
        </w:rPr>
        <w:t xml:space="preserve">. </w:t>
      </w:r>
      <w:proofErr w:type="spellStart"/>
      <w:r w:rsidRPr="003D1541">
        <w:rPr>
          <w:rFonts w:ascii="Arial" w:hAnsi="Arial" w:cs="Arial"/>
          <w:sz w:val="22"/>
          <w:lang w:val="en-US" w:eastAsia="ar-SA"/>
        </w:rPr>
        <w:t>Kramat</w:t>
      </w:r>
      <w:proofErr w:type="spellEnd"/>
      <w:r w:rsidRPr="003D1541">
        <w:rPr>
          <w:rFonts w:ascii="Arial" w:hAnsi="Arial" w:cs="Arial"/>
          <w:sz w:val="22"/>
          <w:lang w:val="en-US" w:eastAsia="ar-SA"/>
        </w:rPr>
        <w:t xml:space="preserve"> </w:t>
      </w:r>
      <w:proofErr w:type="spellStart"/>
      <w:r w:rsidRPr="003D1541">
        <w:rPr>
          <w:rFonts w:ascii="Arial" w:hAnsi="Arial" w:cs="Arial"/>
          <w:sz w:val="22"/>
          <w:lang w:val="en-US" w:eastAsia="ar-SA"/>
        </w:rPr>
        <w:t>Jati</w:t>
      </w:r>
      <w:proofErr w:type="spellEnd"/>
      <w:r w:rsidRPr="003D1541">
        <w:rPr>
          <w:rFonts w:ascii="Arial" w:hAnsi="Arial" w:cs="Arial"/>
          <w:sz w:val="22"/>
          <w:lang w:val="en-US" w:eastAsia="ar-SA"/>
        </w:rPr>
        <w:t>. (</w:t>
      </w:r>
      <w:proofErr w:type="spellStart"/>
      <w:r w:rsidRPr="003D1541">
        <w:rPr>
          <w:rFonts w:ascii="Arial" w:hAnsi="Arial" w:cs="Arial"/>
          <w:sz w:val="22"/>
          <w:lang w:val="en-US" w:eastAsia="ar-SA"/>
        </w:rPr>
        <w:t>Tabel</w:t>
      </w:r>
      <w:proofErr w:type="spellEnd"/>
      <w:r w:rsidRPr="003D1541">
        <w:rPr>
          <w:rFonts w:ascii="Arial" w:hAnsi="Arial" w:cs="Arial"/>
          <w:sz w:val="22"/>
          <w:lang w:val="en-US" w:eastAsia="ar-SA"/>
        </w:rPr>
        <w:t xml:space="preserve"> </w:t>
      </w:r>
      <w:r w:rsidR="00B02268">
        <w:rPr>
          <w:rFonts w:ascii="Arial" w:hAnsi="Arial" w:cs="Arial"/>
          <w:sz w:val="22"/>
          <w:lang w:val="en-US" w:eastAsia="ar-SA"/>
        </w:rPr>
        <w:t>1</w:t>
      </w:r>
      <w:r w:rsidRPr="003D1541">
        <w:rPr>
          <w:rFonts w:ascii="Arial" w:hAnsi="Arial" w:cs="Arial"/>
          <w:sz w:val="22"/>
          <w:lang w:val="en-US" w:eastAsia="ar-SA"/>
        </w:rPr>
        <w:t>)</w:t>
      </w:r>
    </w:p>
    <w:p w14:paraId="475B4974" w14:textId="77777777" w:rsidR="00C7229B" w:rsidRPr="003D1541" w:rsidRDefault="00C7229B" w:rsidP="00C7229B">
      <w:pPr>
        <w:spacing w:after="0" w:line="360" w:lineRule="auto"/>
        <w:ind w:left="990" w:firstLine="630"/>
        <w:contextualSpacing/>
        <w:rPr>
          <w:rFonts w:ascii="Arial" w:hAnsi="Arial" w:cs="Arial"/>
          <w:sz w:val="22"/>
          <w:lang w:val="en-US" w:eastAsia="ar-SA"/>
        </w:rPr>
      </w:pPr>
    </w:p>
    <w:p w14:paraId="56220791" w14:textId="4421849D" w:rsidR="00C7229B" w:rsidRDefault="00C7229B" w:rsidP="000F5E84">
      <w:pPr>
        <w:spacing w:after="0"/>
        <w:ind w:left="1800" w:hanging="720"/>
        <w:contextualSpacing/>
        <w:rPr>
          <w:rFonts w:ascii="Arial Narrow" w:hAnsi="Arial Narrow" w:cs="Arial"/>
          <w:sz w:val="22"/>
          <w:lang w:val="en-US" w:eastAsia="ar-SA"/>
        </w:rPr>
      </w:pPr>
      <w:proofErr w:type="spellStart"/>
      <w:r w:rsidRPr="000F5E84">
        <w:rPr>
          <w:rFonts w:ascii="Arial Narrow" w:hAnsi="Arial Narrow" w:cs="Arial"/>
          <w:sz w:val="22"/>
          <w:lang w:val="en-US" w:eastAsia="ar-SA"/>
        </w:rPr>
        <w:t>Tabel</w:t>
      </w:r>
      <w:proofErr w:type="spellEnd"/>
      <w:r w:rsidRPr="000F5E84">
        <w:rPr>
          <w:rFonts w:ascii="Arial Narrow" w:hAnsi="Arial Narrow" w:cs="Arial"/>
          <w:sz w:val="22"/>
          <w:lang w:val="en-US" w:eastAsia="ar-SA"/>
        </w:rPr>
        <w:t xml:space="preserve"> </w:t>
      </w:r>
      <w:r w:rsidR="002C0C8A" w:rsidRPr="000F5E84">
        <w:rPr>
          <w:rFonts w:ascii="Arial Narrow" w:hAnsi="Arial Narrow" w:cs="Arial"/>
          <w:sz w:val="22"/>
          <w:lang w:val="en-US" w:eastAsia="ar-SA"/>
        </w:rPr>
        <w:t>1</w:t>
      </w:r>
      <w:r w:rsidRPr="000F5E84">
        <w:rPr>
          <w:rFonts w:ascii="Arial Narrow" w:hAnsi="Arial Narrow" w:cs="Arial"/>
          <w:sz w:val="22"/>
          <w:lang w:val="en-US" w:eastAsia="ar-SA"/>
        </w:rPr>
        <w:t xml:space="preserve">. </w:t>
      </w:r>
      <w:proofErr w:type="spellStart"/>
      <w:r w:rsidRPr="000F5E84">
        <w:rPr>
          <w:rFonts w:ascii="Arial Narrow" w:hAnsi="Arial Narrow" w:cs="Arial"/>
          <w:sz w:val="22"/>
          <w:lang w:val="en-US" w:eastAsia="ar-SA"/>
        </w:rPr>
        <w:t>Distribusi</w:t>
      </w:r>
      <w:proofErr w:type="spellEnd"/>
      <w:r w:rsidRPr="000F5E84">
        <w:rPr>
          <w:rFonts w:ascii="Arial Narrow" w:hAnsi="Arial Narrow" w:cs="Arial"/>
          <w:sz w:val="22"/>
          <w:lang w:val="en-US" w:eastAsia="ar-SA"/>
        </w:rPr>
        <w:t xml:space="preserve"> </w:t>
      </w:r>
      <w:proofErr w:type="spellStart"/>
      <w:r w:rsidRPr="000F5E84">
        <w:rPr>
          <w:rFonts w:ascii="Arial Narrow" w:hAnsi="Arial Narrow" w:cs="Arial"/>
          <w:sz w:val="22"/>
          <w:lang w:val="en-US" w:eastAsia="ar-SA"/>
        </w:rPr>
        <w:t>Frekuensi</w:t>
      </w:r>
      <w:proofErr w:type="spellEnd"/>
      <w:r w:rsidRPr="000F5E84">
        <w:rPr>
          <w:rFonts w:ascii="Arial Narrow" w:hAnsi="Arial Narrow" w:cs="Arial"/>
          <w:sz w:val="22"/>
          <w:lang w:val="en-US" w:eastAsia="ar-SA"/>
        </w:rPr>
        <w:t xml:space="preserve"> </w:t>
      </w:r>
      <w:proofErr w:type="spellStart"/>
      <w:r w:rsidRPr="000F5E84">
        <w:rPr>
          <w:rFonts w:ascii="Arial Narrow" w:hAnsi="Arial Narrow" w:cs="Arial"/>
          <w:sz w:val="22"/>
          <w:lang w:val="en-US" w:eastAsia="ar-SA"/>
        </w:rPr>
        <w:t>Responden</w:t>
      </w:r>
      <w:proofErr w:type="spellEnd"/>
      <w:r w:rsidRPr="000F5E84">
        <w:rPr>
          <w:rFonts w:ascii="Arial Narrow" w:hAnsi="Arial Narrow" w:cs="Arial"/>
          <w:sz w:val="22"/>
          <w:lang w:val="en-US" w:eastAsia="ar-SA"/>
        </w:rPr>
        <w:t xml:space="preserve"> </w:t>
      </w:r>
      <w:proofErr w:type="spellStart"/>
      <w:r w:rsidRPr="000F5E84">
        <w:rPr>
          <w:rFonts w:ascii="Arial Narrow" w:hAnsi="Arial Narrow" w:cs="Arial"/>
          <w:sz w:val="22"/>
          <w:lang w:val="en-US" w:eastAsia="ar-SA"/>
        </w:rPr>
        <w:t>Berdasarkan</w:t>
      </w:r>
      <w:proofErr w:type="spellEnd"/>
      <w:r w:rsidRPr="000F5E84">
        <w:rPr>
          <w:rFonts w:ascii="Arial Narrow" w:hAnsi="Arial Narrow" w:cs="Arial"/>
          <w:sz w:val="22"/>
          <w:lang w:val="en-US" w:eastAsia="ar-SA"/>
        </w:rPr>
        <w:t xml:space="preserve"> </w:t>
      </w:r>
      <w:proofErr w:type="spellStart"/>
      <w:r w:rsidR="001861CF" w:rsidRPr="000F5E84">
        <w:rPr>
          <w:rFonts w:ascii="Arial Narrow" w:hAnsi="Arial Narrow" w:cs="Arial"/>
          <w:sz w:val="22"/>
          <w:lang w:val="en-US" w:eastAsia="ar-SA"/>
        </w:rPr>
        <w:t>Berat</w:t>
      </w:r>
      <w:proofErr w:type="spellEnd"/>
      <w:r w:rsidR="001861CF" w:rsidRPr="000F5E84">
        <w:rPr>
          <w:rFonts w:ascii="Arial Narrow" w:hAnsi="Arial Narrow" w:cs="Arial"/>
          <w:sz w:val="22"/>
          <w:lang w:val="en-US" w:eastAsia="ar-SA"/>
        </w:rPr>
        <w:t xml:space="preserve"> Tas </w:t>
      </w:r>
      <w:proofErr w:type="spellStart"/>
      <w:proofErr w:type="gramStart"/>
      <w:r w:rsidR="001861CF" w:rsidRPr="000F5E84">
        <w:rPr>
          <w:rFonts w:ascii="Arial Narrow" w:hAnsi="Arial Narrow" w:cs="Arial"/>
          <w:sz w:val="22"/>
          <w:lang w:val="en-US" w:eastAsia="ar-SA"/>
        </w:rPr>
        <w:t>Siswa</w:t>
      </w:r>
      <w:proofErr w:type="spellEnd"/>
      <w:r w:rsidR="000F5E84">
        <w:rPr>
          <w:rFonts w:ascii="Arial Narrow" w:hAnsi="Arial Narrow" w:cs="Arial"/>
          <w:sz w:val="22"/>
          <w:lang w:val="en-US" w:eastAsia="ar-SA"/>
        </w:rPr>
        <w:t xml:space="preserve">  </w:t>
      </w:r>
      <w:r w:rsidRPr="000F5E84">
        <w:rPr>
          <w:rFonts w:ascii="Arial Narrow" w:hAnsi="Arial Narrow" w:cs="Arial"/>
          <w:sz w:val="22"/>
          <w:lang w:val="en-US" w:eastAsia="ar-SA"/>
        </w:rPr>
        <w:t>di</w:t>
      </w:r>
      <w:proofErr w:type="gramEnd"/>
      <w:r w:rsidRPr="000F5E84">
        <w:rPr>
          <w:rFonts w:ascii="Arial Narrow" w:hAnsi="Arial Narrow" w:cs="Arial"/>
          <w:sz w:val="22"/>
          <w:lang w:val="en-US" w:eastAsia="ar-SA"/>
        </w:rPr>
        <w:t xml:space="preserve"> SMA </w:t>
      </w:r>
      <w:proofErr w:type="spellStart"/>
      <w:r w:rsidRPr="000F5E84">
        <w:rPr>
          <w:rFonts w:ascii="Arial Narrow" w:hAnsi="Arial Narrow" w:cs="Arial"/>
          <w:sz w:val="22"/>
          <w:lang w:val="en-US" w:eastAsia="ar-SA"/>
        </w:rPr>
        <w:t>Kec</w:t>
      </w:r>
      <w:proofErr w:type="spellEnd"/>
      <w:r w:rsidRPr="000F5E84">
        <w:rPr>
          <w:rFonts w:ascii="Arial Narrow" w:hAnsi="Arial Narrow" w:cs="Arial"/>
          <w:sz w:val="22"/>
          <w:lang w:val="en-US" w:eastAsia="ar-SA"/>
        </w:rPr>
        <w:t xml:space="preserve">. </w:t>
      </w:r>
      <w:proofErr w:type="spellStart"/>
      <w:r w:rsidRPr="000F5E84">
        <w:rPr>
          <w:rFonts w:ascii="Arial Narrow" w:hAnsi="Arial Narrow" w:cs="Arial"/>
          <w:sz w:val="22"/>
          <w:lang w:val="en-US" w:eastAsia="ar-SA"/>
        </w:rPr>
        <w:t>Kramat</w:t>
      </w:r>
      <w:proofErr w:type="spellEnd"/>
      <w:r w:rsidRPr="000F5E84">
        <w:rPr>
          <w:rFonts w:ascii="Arial Narrow" w:hAnsi="Arial Narrow" w:cs="Arial"/>
          <w:sz w:val="22"/>
          <w:lang w:val="en-US" w:eastAsia="ar-SA"/>
        </w:rPr>
        <w:t xml:space="preserve"> </w:t>
      </w:r>
      <w:proofErr w:type="spellStart"/>
      <w:r w:rsidRPr="000F5E84">
        <w:rPr>
          <w:rFonts w:ascii="Arial Narrow" w:hAnsi="Arial Narrow" w:cs="Arial"/>
          <w:sz w:val="22"/>
          <w:lang w:val="en-US" w:eastAsia="ar-SA"/>
        </w:rPr>
        <w:t>Jati</w:t>
      </w:r>
      <w:proofErr w:type="spellEnd"/>
      <w:r w:rsidRPr="000F5E84">
        <w:rPr>
          <w:rFonts w:ascii="Arial Narrow" w:hAnsi="Arial Narrow" w:cs="Arial"/>
          <w:sz w:val="22"/>
          <w:lang w:val="en-US" w:eastAsia="ar-SA"/>
        </w:rPr>
        <w:t xml:space="preserve"> </w:t>
      </w:r>
      <w:proofErr w:type="spellStart"/>
      <w:r w:rsidRPr="000F5E84">
        <w:rPr>
          <w:rFonts w:ascii="Arial Narrow" w:hAnsi="Arial Narrow" w:cs="Arial"/>
          <w:sz w:val="22"/>
          <w:lang w:val="en-US" w:eastAsia="ar-SA"/>
        </w:rPr>
        <w:t>Tahun</w:t>
      </w:r>
      <w:proofErr w:type="spellEnd"/>
      <w:r w:rsidRPr="000F5E84">
        <w:rPr>
          <w:rFonts w:ascii="Arial Narrow" w:hAnsi="Arial Narrow" w:cs="Arial"/>
          <w:sz w:val="22"/>
          <w:lang w:val="en-US" w:eastAsia="ar-SA"/>
        </w:rPr>
        <w:t xml:space="preserve"> 2019</w:t>
      </w:r>
    </w:p>
    <w:p w14:paraId="54E96369" w14:textId="77777777" w:rsidR="000F5E84" w:rsidRPr="000F5E84" w:rsidRDefault="000F5E84" w:rsidP="000F5E84">
      <w:pPr>
        <w:spacing w:after="0"/>
        <w:ind w:left="1800" w:hanging="720"/>
        <w:contextualSpacing/>
        <w:rPr>
          <w:rFonts w:ascii="Arial Narrow" w:hAnsi="Arial Narrow"/>
          <w:sz w:val="22"/>
          <w:lang w:val="en-US" w:eastAsia="ar-SA"/>
        </w:rPr>
      </w:pPr>
    </w:p>
    <w:tbl>
      <w:tblPr>
        <w:tblStyle w:val="TableGrid1"/>
        <w:tblW w:w="7848" w:type="dxa"/>
        <w:tblInd w:w="108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098"/>
        <w:gridCol w:w="1081"/>
        <w:gridCol w:w="1350"/>
        <w:gridCol w:w="1530"/>
        <w:gridCol w:w="1440"/>
        <w:gridCol w:w="1349"/>
      </w:tblGrid>
      <w:tr w:rsidR="00C7229B" w:rsidRPr="000F5E84" w14:paraId="62161AF0" w14:textId="77777777" w:rsidTr="000A69FE">
        <w:tc>
          <w:tcPr>
            <w:tcW w:w="1098" w:type="dxa"/>
            <w:vAlign w:val="center"/>
          </w:tcPr>
          <w:p w14:paraId="7289274E" w14:textId="77777777" w:rsidR="00C7229B" w:rsidRPr="000F5E84" w:rsidRDefault="00C7229B" w:rsidP="000A69FE">
            <w:pPr>
              <w:tabs>
                <w:tab w:val="left" w:pos="990"/>
              </w:tabs>
              <w:contextualSpacing/>
              <w:jc w:val="center"/>
              <w:rPr>
                <w:rFonts w:ascii="Arial Narrow" w:hAnsi="Arial Narrow"/>
                <w:sz w:val="22"/>
                <w:lang w:val="en-US" w:eastAsia="ar-SA"/>
              </w:rPr>
            </w:pPr>
            <w:r w:rsidRPr="000F5E84">
              <w:rPr>
                <w:rFonts w:ascii="Arial Narrow" w:hAnsi="Arial Narrow"/>
                <w:sz w:val="22"/>
                <w:lang w:val="en-US" w:eastAsia="ar-SA"/>
              </w:rPr>
              <w:t>Mean</w:t>
            </w:r>
          </w:p>
        </w:tc>
        <w:tc>
          <w:tcPr>
            <w:tcW w:w="1081" w:type="dxa"/>
            <w:vAlign w:val="center"/>
          </w:tcPr>
          <w:p w14:paraId="12B5CF2E" w14:textId="77777777" w:rsidR="00C7229B" w:rsidRPr="000F5E84" w:rsidRDefault="00C7229B" w:rsidP="000A69FE">
            <w:pPr>
              <w:tabs>
                <w:tab w:val="left" w:pos="990"/>
              </w:tabs>
              <w:contextualSpacing/>
              <w:jc w:val="center"/>
              <w:rPr>
                <w:rFonts w:ascii="Arial Narrow" w:hAnsi="Arial Narrow"/>
                <w:sz w:val="22"/>
                <w:lang w:val="en-US" w:eastAsia="ar-SA"/>
              </w:rPr>
            </w:pPr>
            <w:r w:rsidRPr="000F5E84">
              <w:rPr>
                <w:rFonts w:ascii="Arial Narrow" w:hAnsi="Arial Narrow"/>
                <w:sz w:val="22"/>
                <w:lang w:val="en-US" w:eastAsia="ar-SA"/>
              </w:rPr>
              <w:t>Median</w:t>
            </w:r>
          </w:p>
        </w:tc>
        <w:tc>
          <w:tcPr>
            <w:tcW w:w="1350" w:type="dxa"/>
            <w:vAlign w:val="center"/>
          </w:tcPr>
          <w:p w14:paraId="63D9C44B" w14:textId="77777777" w:rsidR="00C7229B" w:rsidRPr="000F5E84" w:rsidRDefault="00C7229B" w:rsidP="000A69FE">
            <w:pPr>
              <w:tabs>
                <w:tab w:val="left" w:pos="990"/>
              </w:tabs>
              <w:contextualSpacing/>
              <w:jc w:val="center"/>
              <w:rPr>
                <w:rFonts w:ascii="Arial Narrow" w:hAnsi="Arial Narrow"/>
                <w:sz w:val="22"/>
                <w:lang w:val="en-US" w:eastAsia="ar-SA"/>
              </w:rPr>
            </w:pPr>
            <w:r w:rsidRPr="000F5E84">
              <w:rPr>
                <w:rFonts w:ascii="Arial Narrow" w:hAnsi="Arial Narrow"/>
                <w:sz w:val="22"/>
                <w:lang w:val="en-US" w:eastAsia="ar-SA"/>
              </w:rPr>
              <w:t>Mode</w:t>
            </w:r>
          </w:p>
        </w:tc>
        <w:tc>
          <w:tcPr>
            <w:tcW w:w="1530" w:type="dxa"/>
            <w:vAlign w:val="center"/>
          </w:tcPr>
          <w:p w14:paraId="344C4E02" w14:textId="77777777" w:rsidR="00C7229B" w:rsidRPr="000F5E84" w:rsidRDefault="00C7229B" w:rsidP="000A69FE">
            <w:pPr>
              <w:tabs>
                <w:tab w:val="left" w:pos="990"/>
              </w:tabs>
              <w:contextualSpacing/>
              <w:jc w:val="center"/>
              <w:rPr>
                <w:rFonts w:ascii="Arial Narrow" w:hAnsi="Arial Narrow"/>
                <w:sz w:val="22"/>
                <w:lang w:val="en-US" w:eastAsia="ar-SA"/>
              </w:rPr>
            </w:pPr>
            <w:proofErr w:type="spellStart"/>
            <w:r w:rsidRPr="000F5E84">
              <w:rPr>
                <w:rFonts w:ascii="Arial Narrow" w:hAnsi="Arial Narrow"/>
                <w:sz w:val="22"/>
                <w:lang w:val="en-US" w:eastAsia="ar-SA"/>
              </w:rPr>
              <w:t>Standar</w:t>
            </w:r>
            <w:proofErr w:type="spellEnd"/>
            <w:r w:rsidRPr="000F5E84">
              <w:rPr>
                <w:rFonts w:ascii="Arial Narrow" w:hAnsi="Arial Narrow"/>
                <w:sz w:val="22"/>
                <w:lang w:val="en-US" w:eastAsia="ar-SA"/>
              </w:rPr>
              <w:t xml:space="preserve"> Deviation</w:t>
            </w:r>
          </w:p>
        </w:tc>
        <w:tc>
          <w:tcPr>
            <w:tcW w:w="1440" w:type="dxa"/>
            <w:vAlign w:val="center"/>
          </w:tcPr>
          <w:p w14:paraId="6E59779E" w14:textId="77777777" w:rsidR="00C7229B" w:rsidRPr="000F5E84" w:rsidRDefault="00C7229B" w:rsidP="000A69FE">
            <w:pPr>
              <w:tabs>
                <w:tab w:val="left" w:pos="990"/>
              </w:tabs>
              <w:contextualSpacing/>
              <w:jc w:val="center"/>
              <w:rPr>
                <w:rFonts w:ascii="Arial Narrow" w:hAnsi="Arial Narrow"/>
                <w:sz w:val="22"/>
                <w:lang w:val="en-US" w:eastAsia="ar-SA"/>
              </w:rPr>
            </w:pPr>
            <w:r w:rsidRPr="000F5E84">
              <w:rPr>
                <w:rFonts w:ascii="Arial Narrow" w:hAnsi="Arial Narrow"/>
                <w:sz w:val="22"/>
                <w:lang w:val="en-US" w:eastAsia="ar-SA"/>
              </w:rPr>
              <w:t>Minimum</w:t>
            </w:r>
          </w:p>
        </w:tc>
        <w:tc>
          <w:tcPr>
            <w:tcW w:w="1349" w:type="dxa"/>
            <w:vAlign w:val="center"/>
          </w:tcPr>
          <w:p w14:paraId="794EE0E1" w14:textId="77777777" w:rsidR="00C7229B" w:rsidRPr="000F5E84" w:rsidRDefault="00C7229B" w:rsidP="000A69FE">
            <w:pPr>
              <w:tabs>
                <w:tab w:val="left" w:pos="990"/>
              </w:tabs>
              <w:contextualSpacing/>
              <w:jc w:val="center"/>
              <w:rPr>
                <w:rFonts w:ascii="Arial Narrow" w:hAnsi="Arial Narrow"/>
                <w:sz w:val="22"/>
                <w:lang w:val="en-US" w:eastAsia="ar-SA"/>
              </w:rPr>
            </w:pPr>
            <w:proofErr w:type="spellStart"/>
            <w:r w:rsidRPr="000F5E84">
              <w:rPr>
                <w:rFonts w:ascii="Arial Narrow" w:hAnsi="Arial Narrow"/>
                <w:sz w:val="22"/>
                <w:lang w:val="en-US" w:eastAsia="ar-SA"/>
              </w:rPr>
              <w:t>Maksimum</w:t>
            </w:r>
            <w:proofErr w:type="spellEnd"/>
          </w:p>
        </w:tc>
      </w:tr>
      <w:tr w:rsidR="00C7229B" w:rsidRPr="000F5E84" w14:paraId="6FBE0258" w14:textId="77777777" w:rsidTr="000A69FE">
        <w:tc>
          <w:tcPr>
            <w:tcW w:w="1098" w:type="dxa"/>
            <w:vAlign w:val="center"/>
          </w:tcPr>
          <w:p w14:paraId="05144521" w14:textId="77777777" w:rsidR="00C7229B" w:rsidRPr="000F5E84" w:rsidRDefault="00C7229B" w:rsidP="000A69FE">
            <w:pPr>
              <w:autoSpaceDE w:val="0"/>
              <w:autoSpaceDN w:val="0"/>
              <w:adjustRightInd w:val="0"/>
              <w:jc w:val="center"/>
              <w:rPr>
                <w:rFonts w:ascii="Arial Narrow" w:eastAsiaTheme="minorHAnsi" w:hAnsi="Arial Narrow"/>
                <w:color w:val="000000"/>
                <w:sz w:val="22"/>
                <w:lang w:val="en-US"/>
              </w:rPr>
            </w:pPr>
            <w:r w:rsidRPr="000F5E84">
              <w:rPr>
                <w:rFonts w:ascii="Arial Narrow" w:eastAsiaTheme="minorHAnsi" w:hAnsi="Arial Narrow"/>
                <w:color w:val="000000"/>
                <w:sz w:val="22"/>
                <w:lang w:val="en-US"/>
              </w:rPr>
              <w:t>36,25</w:t>
            </w:r>
          </w:p>
        </w:tc>
        <w:tc>
          <w:tcPr>
            <w:tcW w:w="1081" w:type="dxa"/>
            <w:vAlign w:val="center"/>
          </w:tcPr>
          <w:p w14:paraId="75ACB197" w14:textId="77777777" w:rsidR="00C7229B" w:rsidRPr="000F5E84" w:rsidRDefault="00C7229B" w:rsidP="000A69FE">
            <w:pPr>
              <w:autoSpaceDE w:val="0"/>
              <w:autoSpaceDN w:val="0"/>
              <w:adjustRightInd w:val="0"/>
              <w:jc w:val="center"/>
              <w:rPr>
                <w:rFonts w:ascii="Arial Narrow" w:eastAsiaTheme="minorHAnsi" w:hAnsi="Arial Narrow"/>
                <w:color w:val="000000"/>
                <w:sz w:val="22"/>
                <w:lang w:val="en-US"/>
              </w:rPr>
            </w:pPr>
            <w:r w:rsidRPr="000F5E84">
              <w:rPr>
                <w:rFonts w:ascii="Arial Narrow" w:eastAsiaTheme="minorHAnsi" w:hAnsi="Arial Narrow"/>
                <w:color w:val="000000"/>
                <w:sz w:val="22"/>
                <w:lang w:val="en-US"/>
              </w:rPr>
              <w:t>34,00</w:t>
            </w:r>
          </w:p>
        </w:tc>
        <w:tc>
          <w:tcPr>
            <w:tcW w:w="1350" w:type="dxa"/>
            <w:vAlign w:val="center"/>
          </w:tcPr>
          <w:p w14:paraId="7D25ED4E" w14:textId="77777777" w:rsidR="00C7229B" w:rsidRPr="000F5E84" w:rsidRDefault="00C7229B" w:rsidP="000A69FE">
            <w:pPr>
              <w:autoSpaceDE w:val="0"/>
              <w:autoSpaceDN w:val="0"/>
              <w:adjustRightInd w:val="0"/>
              <w:jc w:val="center"/>
              <w:rPr>
                <w:rFonts w:ascii="Arial Narrow" w:eastAsiaTheme="minorHAnsi" w:hAnsi="Arial Narrow"/>
                <w:color w:val="000000"/>
                <w:sz w:val="22"/>
                <w:lang w:val="en-US"/>
              </w:rPr>
            </w:pPr>
            <w:r w:rsidRPr="000F5E84">
              <w:rPr>
                <w:rFonts w:ascii="Arial Narrow" w:eastAsiaTheme="minorHAnsi" w:hAnsi="Arial Narrow"/>
                <w:color w:val="000000"/>
                <w:sz w:val="22"/>
                <w:lang w:val="en-US"/>
              </w:rPr>
              <w:t>28,00</w:t>
            </w:r>
          </w:p>
        </w:tc>
        <w:tc>
          <w:tcPr>
            <w:tcW w:w="1530" w:type="dxa"/>
            <w:vAlign w:val="center"/>
          </w:tcPr>
          <w:p w14:paraId="330DC87E" w14:textId="77777777" w:rsidR="00C7229B" w:rsidRPr="000F5E84" w:rsidRDefault="00C7229B" w:rsidP="000A69FE">
            <w:pPr>
              <w:autoSpaceDE w:val="0"/>
              <w:autoSpaceDN w:val="0"/>
              <w:adjustRightInd w:val="0"/>
              <w:ind w:right="65"/>
              <w:jc w:val="center"/>
              <w:rPr>
                <w:rFonts w:ascii="Arial Narrow" w:eastAsiaTheme="minorHAnsi" w:hAnsi="Arial Narrow"/>
                <w:color w:val="000000"/>
                <w:sz w:val="22"/>
                <w:lang w:val="en-US"/>
              </w:rPr>
            </w:pPr>
            <w:r w:rsidRPr="000F5E84">
              <w:rPr>
                <w:rFonts w:ascii="Arial Narrow" w:eastAsiaTheme="minorHAnsi" w:hAnsi="Arial Narrow"/>
                <w:color w:val="000000"/>
                <w:sz w:val="22"/>
                <w:lang w:val="en-US"/>
              </w:rPr>
              <w:t>8,99</w:t>
            </w:r>
          </w:p>
        </w:tc>
        <w:tc>
          <w:tcPr>
            <w:tcW w:w="1440" w:type="dxa"/>
            <w:vAlign w:val="center"/>
          </w:tcPr>
          <w:p w14:paraId="32D146B1" w14:textId="77777777" w:rsidR="00C7229B" w:rsidRPr="000F5E84" w:rsidRDefault="00C7229B" w:rsidP="000A69FE">
            <w:pPr>
              <w:autoSpaceDE w:val="0"/>
              <w:autoSpaceDN w:val="0"/>
              <w:adjustRightInd w:val="0"/>
              <w:ind w:right="155"/>
              <w:jc w:val="center"/>
              <w:rPr>
                <w:rFonts w:ascii="Arial Narrow" w:eastAsiaTheme="minorHAnsi" w:hAnsi="Arial Narrow"/>
                <w:color w:val="000000"/>
                <w:sz w:val="22"/>
                <w:lang w:val="en-US"/>
              </w:rPr>
            </w:pPr>
            <w:r w:rsidRPr="000F5E84">
              <w:rPr>
                <w:rFonts w:ascii="Arial Narrow" w:eastAsiaTheme="minorHAnsi" w:hAnsi="Arial Narrow"/>
                <w:color w:val="000000"/>
                <w:sz w:val="22"/>
                <w:lang w:val="en-US"/>
              </w:rPr>
              <w:t>28,00</w:t>
            </w:r>
          </w:p>
        </w:tc>
        <w:tc>
          <w:tcPr>
            <w:tcW w:w="1349" w:type="dxa"/>
            <w:vAlign w:val="center"/>
          </w:tcPr>
          <w:p w14:paraId="2191C1A1" w14:textId="77777777" w:rsidR="00C7229B" w:rsidRPr="000F5E84" w:rsidRDefault="00C7229B" w:rsidP="000A69FE">
            <w:pPr>
              <w:autoSpaceDE w:val="0"/>
              <w:autoSpaceDN w:val="0"/>
              <w:adjustRightInd w:val="0"/>
              <w:ind w:right="5"/>
              <w:jc w:val="center"/>
              <w:rPr>
                <w:rFonts w:ascii="Arial Narrow" w:eastAsiaTheme="minorHAnsi" w:hAnsi="Arial Narrow"/>
                <w:color w:val="000000"/>
                <w:sz w:val="22"/>
                <w:lang w:val="en-US"/>
              </w:rPr>
            </w:pPr>
            <w:r w:rsidRPr="000F5E84">
              <w:rPr>
                <w:rFonts w:ascii="Arial Narrow" w:eastAsiaTheme="minorHAnsi" w:hAnsi="Arial Narrow"/>
                <w:color w:val="000000"/>
                <w:sz w:val="22"/>
                <w:lang w:val="en-US"/>
              </w:rPr>
              <w:t>108,00</w:t>
            </w:r>
          </w:p>
        </w:tc>
      </w:tr>
    </w:tbl>
    <w:p w14:paraId="676CE766" w14:textId="77777777" w:rsidR="00C7229B" w:rsidRPr="000F5E84" w:rsidRDefault="00C7229B" w:rsidP="00C7229B">
      <w:pPr>
        <w:pStyle w:val="ListParagraph"/>
        <w:tabs>
          <w:tab w:val="left" w:pos="990"/>
        </w:tabs>
        <w:spacing w:after="0"/>
        <w:ind w:left="0"/>
        <w:rPr>
          <w:rFonts w:ascii="Arial Narrow" w:hAnsi="Arial Narrow" w:cs="Arial"/>
          <w:sz w:val="22"/>
          <w:lang w:eastAsia="ar-SA"/>
        </w:rPr>
      </w:pPr>
    </w:p>
    <w:p w14:paraId="26395883" w14:textId="77777777" w:rsidR="00C7229B" w:rsidRPr="000F5E84" w:rsidRDefault="00C7229B" w:rsidP="00850CEB">
      <w:pPr>
        <w:pStyle w:val="ListParagraph"/>
        <w:spacing w:after="0" w:line="360" w:lineRule="auto"/>
        <w:ind w:left="0" w:firstLine="709"/>
        <w:rPr>
          <w:rFonts w:ascii="Arial Narrow" w:hAnsi="Arial Narrow" w:cs="Arial"/>
          <w:color w:val="002060"/>
          <w:sz w:val="22"/>
          <w:lang w:val="en-US" w:eastAsia="ar-SA"/>
        </w:rPr>
      </w:pPr>
    </w:p>
    <w:p w14:paraId="568CFB3D" w14:textId="18978DF6" w:rsidR="003A563F" w:rsidRPr="00B21888" w:rsidRDefault="00B02268" w:rsidP="002629A7">
      <w:pPr>
        <w:tabs>
          <w:tab w:val="num" w:pos="720"/>
        </w:tabs>
        <w:spacing w:after="0" w:line="360" w:lineRule="auto"/>
        <w:ind w:firstLine="706"/>
        <w:rPr>
          <w:rFonts w:ascii="Arial Narrow" w:hAnsi="Arial Narrow" w:cs="Arial"/>
          <w:szCs w:val="24"/>
          <w:lang w:val="en-US" w:eastAsia="ar-SA"/>
        </w:rPr>
      </w:pPr>
      <w:r w:rsidRPr="00B21888">
        <w:rPr>
          <w:rFonts w:ascii="Arial Narrow" w:hAnsi="Arial Narrow" w:cs="Arial"/>
          <w:szCs w:val="24"/>
          <w:lang w:val="en-US" w:eastAsia="ar-SA"/>
        </w:rPr>
        <w:t xml:space="preserve">Hasil </w:t>
      </w:r>
      <w:proofErr w:type="spellStart"/>
      <w:r w:rsidRPr="00B21888">
        <w:rPr>
          <w:rFonts w:ascii="Arial Narrow" w:hAnsi="Arial Narrow" w:cs="Arial"/>
          <w:szCs w:val="24"/>
          <w:lang w:val="en-US" w:eastAsia="ar-SA"/>
        </w:rPr>
        <w:t>penimbangan</w:t>
      </w:r>
      <w:proofErr w:type="spellEnd"/>
      <w:r w:rsidRPr="00B21888">
        <w:rPr>
          <w:rFonts w:ascii="Arial Narrow" w:hAnsi="Arial Narrow" w:cs="Arial"/>
          <w:szCs w:val="24"/>
          <w:lang w:val="en-US" w:eastAsia="ar-SA"/>
        </w:rPr>
        <w:t xml:space="preserve"> </w:t>
      </w:r>
      <w:proofErr w:type="spellStart"/>
      <w:r w:rsidRPr="00B21888">
        <w:rPr>
          <w:rFonts w:ascii="Arial Narrow" w:hAnsi="Arial Narrow" w:cs="Arial"/>
          <w:szCs w:val="24"/>
          <w:lang w:val="en-US" w:eastAsia="ar-SA"/>
        </w:rPr>
        <w:t>berat</w:t>
      </w:r>
      <w:proofErr w:type="spellEnd"/>
      <w:r w:rsidRPr="00B21888">
        <w:rPr>
          <w:rFonts w:ascii="Arial Narrow" w:hAnsi="Arial Narrow" w:cs="Arial"/>
          <w:szCs w:val="24"/>
          <w:lang w:val="en-US" w:eastAsia="ar-SA"/>
        </w:rPr>
        <w:t xml:space="preserve"> </w:t>
      </w:r>
      <w:proofErr w:type="spellStart"/>
      <w:r w:rsidRPr="00B21888">
        <w:rPr>
          <w:rFonts w:ascii="Arial Narrow" w:hAnsi="Arial Narrow" w:cs="Arial"/>
          <w:szCs w:val="24"/>
          <w:lang w:val="en-US" w:eastAsia="ar-SA"/>
        </w:rPr>
        <w:t>tas</w:t>
      </w:r>
      <w:proofErr w:type="spellEnd"/>
      <w:r w:rsidRPr="00B21888">
        <w:rPr>
          <w:rFonts w:ascii="Arial Narrow" w:hAnsi="Arial Narrow" w:cs="Arial"/>
          <w:szCs w:val="24"/>
          <w:lang w:val="en-US" w:eastAsia="ar-SA"/>
        </w:rPr>
        <w:t xml:space="preserve"> yang </w:t>
      </w:r>
      <w:proofErr w:type="spellStart"/>
      <w:r w:rsidRPr="00B21888">
        <w:rPr>
          <w:rFonts w:ascii="Arial Narrow" w:hAnsi="Arial Narrow" w:cs="Arial"/>
          <w:szCs w:val="24"/>
          <w:lang w:val="en-US" w:eastAsia="ar-SA"/>
        </w:rPr>
        <w:t>dibawa</w:t>
      </w:r>
      <w:proofErr w:type="spellEnd"/>
      <w:r w:rsidRPr="00B21888">
        <w:rPr>
          <w:rFonts w:ascii="Arial Narrow" w:hAnsi="Arial Narrow" w:cs="Arial"/>
          <w:szCs w:val="24"/>
          <w:lang w:val="en-US" w:eastAsia="ar-SA"/>
        </w:rPr>
        <w:t xml:space="preserve"> para </w:t>
      </w:r>
      <w:proofErr w:type="spellStart"/>
      <w:r w:rsidRPr="00B21888">
        <w:rPr>
          <w:rFonts w:ascii="Arial Narrow" w:hAnsi="Arial Narrow" w:cs="Arial"/>
          <w:szCs w:val="24"/>
          <w:lang w:val="en-US" w:eastAsia="ar-SA"/>
        </w:rPr>
        <w:t>Siswa</w:t>
      </w:r>
      <w:proofErr w:type="spellEnd"/>
      <w:r w:rsidRPr="00B21888">
        <w:rPr>
          <w:rFonts w:ascii="Arial Narrow" w:hAnsi="Arial Narrow" w:cs="Arial"/>
          <w:szCs w:val="24"/>
          <w:lang w:val="en-US" w:eastAsia="ar-SA"/>
        </w:rPr>
        <w:t xml:space="preserve"> </w:t>
      </w:r>
      <w:proofErr w:type="spellStart"/>
      <w:r w:rsidR="00B21888" w:rsidRPr="00B21888">
        <w:rPr>
          <w:rFonts w:ascii="Arial Narrow" w:hAnsi="Arial Narrow" w:cs="Arial"/>
          <w:szCs w:val="24"/>
          <w:lang w:val="en-US" w:eastAsia="ar-SA"/>
        </w:rPr>
        <w:t>terdapat</w:t>
      </w:r>
      <w:proofErr w:type="spellEnd"/>
      <w:r w:rsidR="00B21888" w:rsidRPr="00B21888">
        <w:rPr>
          <w:rFonts w:ascii="Arial Narrow" w:hAnsi="Arial Narrow" w:cs="Arial"/>
          <w:szCs w:val="24"/>
          <w:lang w:val="en-US" w:eastAsia="ar-SA"/>
        </w:rPr>
        <w:t xml:space="preserve"> 127 </w:t>
      </w:r>
      <w:proofErr w:type="spellStart"/>
      <w:r w:rsidR="00B21888" w:rsidRPr="00B21888">
        <w:rPr>
          <w:rFonts w:ascii="Arial Narrow" w:hAnsi="Arial Narrow" w:cs="Arial"/>
          <w:szCs w:val="24"/>
          <w:lang w:val="en-US" w:eastAsia="ar-SA"/>
        </w:rPr>
        <w:t>siswa</w:t>
      </w:r>
      <w:proofErr w:type="spellEnd"/>
      <w:r w:rsidR="00B21888" w:rsidRPr="00B21888">
        <w:rPr>
          <w:rFonts w:ascii="Arial Narrow" w:hAnsi="Arial Narrow" w:cs="Arial"/>
          <w:szCs w:val="24"/>
          <w:lang w:val="en-US" w:eastAsia="ar-SA"/>
        </w:rPr>
        <w:t xml:space="preserve"> </w:t>
      </w:r>
      <w:proofErr w:type="spellStart"/>
      <w:r w:rsidR="00B21888" w:rsidRPr="00B21888">
        <w:rPr>
          <w:rFonts w:ascii="Arial Narrow" w:hAnsi="Arial Narrow" w:cs="Arial"/>
          <w:szCs w:val="24"/>
          <w:lang w:val="en-US" w:eastAsia="ar-SA"/>
        </w:rPr>
        <w:t>membawa</w:t>
      </w:r>
      <w:proofErr w:type="spellEnd"/>
      <w:r w:rsidR="00B21888" w:rsidRPr="00B21888">
        <w:rPr>
          <w:rFonts w:ascii="Arial Narrow" w:hAnsi="Arial Narrow" w:cs="Arial"/>
          <w:szCs w:val="24"/>
          <w:lang w:val="en-US" w:eastAsia="ar-SA"/>
        </w:rPr>
        <w:t xml:space="preserve"> </w:t>
      </w:r>
      <w:proofErr w:type="spellStart"/>
      <w:r w:rsidR="00B21888" w:rsidRPr="00B21888">
        <w:rPr>
          <w:rFonts w:ascii="Arial Narrow" w:hAnsi="Arial Narrow" w:cs="Arial"/>
          <w:szCs w:val="24"/>
          <w:lang w:val="en-US" w:eastAsia="ar-SA"/>
        </w:rPr>
        <w:t>tas</w:t>
      </w:r>
      <w:proofErr w:type="spellEnd"/>
      <w:r w:rsidR="00B21888" w:rsidRPr="00B21888">
        <w:rPr>
          <w:rFonts w:ascii="Arial Narrow" w:hAnsi="Arial Narrow" w:cs="Arial"/>
          <w:szCs w:val="24"/>
          <w:lang w:val="en-US" w:eastAsia="ar-SA"/>
        </w:rPr>
        <w:t xml:space="preserve"> </w:t>
      </w:r>
      <w:proofErr w:type="spellStart"/>
      <w:r w:rsidR="00B21888" w:rsidRPr="00B21888">
        <w:rPr>
          <w:rFonts w:ascii="Arial Narrow" w:hAnsi="Arial Narrow" w:cs="Arial"/>
          <w:szCs w:val="24"/>
          <w:lang w:val="en-US" w:eastAsia="ar-SA"/>
        </w:rPr>
        <w:t>seberat</w:t>
      </w:r>
      <w:proofErr w:type="spellEnd"/>
      <w:r w:rsidR="00B21888" w:rsidRPr="00B21888">
        <w:rPr>
          <w:rFonts w:ascii="Arial Narrow" w:hAnsi="Arial Narrow" w:cs="Arial"/>
          <w:szCs w:val="24"/>
          <w:lang w:val="en-US" w:eastAsia="ar-SA"/>
        </w:rPr>
        <w:t xml:space="preserve"> </w:t>
      </w:r>
      <w:proofErr w:type="spellStart"/>
      <w:r w:rsidR="00B21888" w:rsidRPr="00B21888">
        <w:rPr>
          <w:rFonts w:ascii="Arial Narrow" w:hAnsi="Arial Narrow" w:cs="Arial"/>
          <w:szCs w:val="24"/>
          <w:lang w:val="en-US" w:eastAsia="ar-SA"/>
        </w:rPr>
        <w:t>kurang</w:t>
      </w:r>
      <w:proofErr w:type="spellEnd"/>
      <w:r w:rsidR="00B21888" w:rsidRPr="00B21888">
        <w:rPr>
          <w:rFonts w:ascii="Arial Narrow" w:hAnsi="Arial Narrow" w:cs="Arial"/>
          <w:szCs w:val="24"/>
          <w:lang w:val="en-US" w:eastAsia="ar-SA"/>
        </w:rPr>
        <w:t xml:space="preserve"> </w:t>
      </w:r>
      <w:proofErr w:type="spellStart"/>
      <w:r w:rsidR="00B21888" w:rsidRPr="00B21888">
        <w:rPr>
          <w:rFonts w:ascii="Arial Narrow" w:hAnsi="Arial Narrow" w:cs="Arial"/>
          <w:szCs w:val="24"/>
          <w:lang w:val="en-US" w:eastAsia="ar-SA"/>
        </w:rPr>
        <w:t>dari</w:t>
      </w:r>
      <w:proofErr w:type="spellEnd"/>
      <w:r w:rsidR="00B21888" w:rsidRPr="00B21888">
        <w:rPr>
          <w:rFonts w:ascii="Arial Narrow" w:hAnsi="Arial Narrow" w:cs="Arial"/>
          <w:szCs w:val="24"/>
          <w:lang w:val="en-US" w:eastAsia="ar-SA"/>
        </w:rPr>
        <w:t xml:space="preserve"> 3 Kg, </w:t>
      </w:r>
      <w:proofErr w:type="spellStart"/>
      <w:r w:rsidR="00B21888" w:rsidRPr="00B21888">
        <w:rPr>
          <w:rFonts w:ascii="Arial Narrow" w:hAnsi="Arial Narrow" w:cs="Arial"/>
          <w:szCs w:val="24"/>
          <w:lang w:val="en-US" w:eastAsia="ar-SA"/>
        </w:rPr>
        <w:t>sebanyak</w:t>
      </w:r>
      <w:proofErr w:type="spellEnd"/>
      <w:r w:rsidR="00B21888" w:rsidRPr="00B21888">
        <w:rPr>
          <w:rFonts w:ascii="Arial Narrow" w:hAnsi="Arial Narrow" w:cs="Arial"/>
          <w:szCs w:val="24"/>
          <w:lang w:val="en-US" w:eastAsia="ar-SA"/>
        </w:rPr>
        <w:t xml:space="preserve"> 216 </w:t>
      </w:r>
      <w:proofErr w:type="spellStart"/>
      <w:r w:rsidR="00B21888" w:rsidRPr="00B21888">
        <w:rPr>
          <w:rFonts w:ascii="Arial Narrow" w:hAnsi="Arial Narrow" w:cs="Arial"/>
          <w:szCs w:val="24"/>
          <w:lang w:val="en-US" w:eastAsia="ar-SA"/>
        </w:rPr>
        <w:t>siswa</w:t>
      </w:r>
      <w:proofErr w:type="spellEnd"/>
      <w:r w:rsidR="00B21888" w:rsidRPr="00B21888">
        <w:rPr>
          <w:rFonts w:ascii="Arial Narrow" w:hAnsi="Arial Narrow" w:cs="Arial"/>
          <w:szCs w:val="24"/>
          <w:lang w:val="en-US" w:eastAsia="ar-SA"/>
        </w:rPr>
        <w:t xml:space="preserve"> </w:t>
      </w:r>
      <w:proofErr w:type="spellStart"/>
      <w:r w:rsidR="00B21888" w:rsidRPr="00B21888">
        <w:rPr>
          <w:rFonts w:ascii="Arial Narrow" w:hAnsi="Arial Narrow" w:cs="Arial"/>
          <w:szCs w:val="24"/>
          <w:lang w:val="en-US" w:eastAsia="ar-SA"/>
        </w:rPr>
        <w:t>membawa</w:t>
      </w:r>
      <w:proofErr w:type="spellEnd"/>
      <w:r w:rsidR="00B21888" w:rsidRPr="00B21888">
        <w:rPr>
          <w:rFonts w:ascii="Arial Narrow" w:hAnsi="Arial Narrow" w:cs="Arial"/>
          <w:szCs w:val="24"/>
          <w:lang w:val="en-US" w:eastAsia="ar-SA"/>
        </w:rPr>
        <w:t xml:space="preserve"> </w:t>
      </w:r>
      <w:proofErr w:type="spellStart"/>
      <w:r w:rsidR="00B21888" w:rsidRPr="00B21888">
        <w:rPr>
          <w:rFonts w:ascii="Arial Narrow" w:hAnsi="Arial Narrow" w:cs="Arial"/>
          <w:szCs w:val="24"/>
          <w:lang w:val="en-US" w:eastAsia="ar-SA"/>
        </w:rPr>
        <w:t>beban</w:t>
      </w:r>
      <w:proofErr w:type="spellEnd"/>
      <w:r w:rsidR="00B21888" w:rsidRPr="00B21888">
        <w:rPr>
          <w:rFonts w:ascii="Arial Narrow" w:hAnsi="Arial Narrow" w:cs="Arial"/>
          <w:szCs w:val="24"/>
          <w:lang w:val="en-US" w:eastAsia="ar-SA"/>
        </w:rPr>
        <w:t xml:space="preserve"> </w:t>
      </w:r>
      <w:proofErr w:type="spellStart"/>
      <w:r w:rsidR="00B21888" w:rsidRPr="00B21888">
        <w:rPr>
          <w:rFonts w:ascii="Arial Narrow" w:hAnsi="Arial Narrow" w:cs="Arial"/>
          <w:szCs w:val="24"/>
          <w:lang w:val="en-US" w:eastAsia="ar-SA"/>
        </w:rPr>
        <w:t>berat</w:t>
      </w:r>
      <w:proofErr w:type="spellEnd"/>
      <w:r w:rsidR="00B21888" w:rsidRPr="00B21888">
        <w:rPr>
          <w:rFonts w:ascii="Arial Narrow" w:hAnsi="Arial Narrow" w:cs="Arial"/>
          <w:szCs w:val="24"/>
          <w:lang w:val="en-US" w:eastAsia="ar-SA"/>
        </w:rPr>
        <w:t xml:space="preserve"> </w:t>
      </w:r>
      <w:proofErr w:type="spellStart"/>
      <w:r w:rsidR="00B21888" w:rsidRPr="00B21888">
        <w:rPr>
          <w:rFonts w:ascii="Arial Narrow" w:hAnsi="Arial Narrow" w:cs="Arial"/>
          <w:szCs w:val="24"/>
          <w:lang w:val="en-US" w:eastAsia="ar-SA"/>
        </w:rPr>
        <w:t>tas</w:t>
      </w:r>
      <w:proofErr w:type="spellEnd"/>
      <w:r w:rsidR="00B21888" w:rsidRPr="00B21888">
        <w:rPr>
          <w:rFonts w:ascii="Arial Narrow" w:hAnsi="Arial Narrow" w:cs="Arial"/>
          <w:szCs w:val="24"/>
          <w:lang w:val="en-US" w:eastAsia="ar-SA"/>
        </w:rPr>
        <w:t xml:space="preserve"> </w:t>
      </w:r>
      <w:proofErr w:type="spellStart"/>
      <w:r w:rsidR="00B21888" w:rsidRPr="00B21888">
        <w:rPr>
          <w:rFonts w:ascii="Arial Narrow" w:hAnsi="Arial Narrow" w:cs="Arial"/>
          <w:szCs w:val="24"/>
          <w:lang w:val="en-US" w:eastAsia="ar-SA"/>
        </w:rPr>
        <w:t>antara</w:t>
      </w:r>
      <w:proofErr w:type="spellEnd"/>
      <w:r w:rsidR="00B21888" w:rsidRPr="00B21888">
        <w:rPr>
          <w:rFonts w:ascii="Arial Narrow" w:hAnsi="Arial Narrow" w:cs="Arial"/>
          <w:szCs w:val="24"/>
          <w:lang w:val="en-US" w:eastAsia="ar-SA"/>
        </w:rPr>
        <w:t xml:space="preserve"> 3 s/d 6 kg, dan </w:t>
      </w:r>
      <w:proofErr w:type="spellStart"/>
      <w:r w:rsidR="00B21888" w:rsidRPr="00B21888">
        <w:rPr>
          <w:rFonts w:ascii="Arial Narrow" w:hAnsi="Arial Narrow" w:cs="Arial"/>
          <w:szCs w:val="24"/>
          <w:lang w:val="en-US" w:eastAsia="ar-SA"/>
        </w:rPr>
        <w:t>sebanyak</w:t>
      </w:r>
      <w:proofErr w:type="spellEnd"/>
      <w:r w:rsidR="00B21888" w:rsidRPr="00B21888">
        <w:rPr>
          <w:rFonts w:ascii="Arial Narrow" w:hAnsi="Arial Narrow" w:cs="Arial"/>
          <w:szCs w:val="24"/>
          <w:lang w:val="en-US" w:eastAsia="ar-SA"/>
        </w:rPr>
        <w:t xml:space="preserve"> 25 </w:t>
      </w:r>
      <w:proofErr w:type="spellStart"/>
      <w:r w:rsidR="00B21888" w:rsidRPr="00B21888">
        <w:rPr>
          <w:rFonts w:ascii="Arial Narrow" w:hAnsi="Arial Narrow" w:cs="Arial"/>
          <w:szCs w:val="24"/>
          <w:lang w:val="en-US" w:eastAsia="ar-SA"/>
        </w:rPr>
        <w:t>siswa</w:t>
      </w:r>
      <w:proofErr w:type="spellEnd"/>
      <w:r w:rsidR="00B21888" w:rsidRPr="00B21888">
        <w:rPr>
          <w:rFonts w:ascii="Arial Narrow" w:hAnsi="Arial Narrow" w:cs="Arial"/>
          <w:szCs w:val="24"/>
          <w:lang w:val="en-US" w:eastAsia="ar-SA"/>
        </w:rPr>
        <w:t xml:space="preserve"> </w:t>
      </w:r>
      <w:proofErr w:type="spellStart"/>
      <w:r w:rsidR="00B21888" w:rsidRPr="00B21888">
        <w:rPr>
          <w:rFonts w:ascii="Arial Narrow" w:hAnsi="Arial Narrow" w:cs="Arial"/>
          <w:szCs w:val="24"/>
          <w:lang w:val="en-US" w:eastAsia="ar-SA"/>
        </w:rPr>
        <w:t>membawa</w:t>
      </w:r>
      <w:proofErr w:type="spellEnd"/>
      <w:r w:rsidR="00B21888" w:rsidRPr="00B21888">
        <w:rPr>
          <w:rFonts w:ascii="Arial Narrow" w:hAnsi="Arial Narrow" w:cs="Arial"/>
          <w:szCs w:val="24"/>
          <w:lang w:val="en-US" w:eastAsia="ar-SA"/>
        </w:rPr>
        <w:t xml:space="preserve"> </w:t>
      </w:r>
      <w:proofErr w:type="spellStart"/>
      <w:r w:rsidR="00B21888" w:rsidRPr="00B21888">
        <w:rPr>
          <w:rFonts w:ascii="Arial Narrow" w:hAnsi="Arial Narrow" w:cs="Arial"/>
          <w:szCs w:val="24"/>
          <w:lang w:val="en-US" w:eastAsia="ar-SA"/>
        </w:rPr>
        <w:t>beban</w:t>
      </w:r>
      <w:proofErr w:type="spellEnd"/>
      <w:r w:rsidR="00B21888" w:rsidRPr="00B21888">
        <w:rPr>
          <w:rFonts w:ascii="Arial Narrow" w:hAnsi="Arial Narrow" w:cs="Arial"/>
          <w:szCs w:val="24"/>
          <w:lang w:val="en-US" w:eastAsia="ar-SA"/>
        </w:rPr>
        <w:t xml:space="preserve"> </w:t>
      </w:r>
      <w:proofErr w:type="spellStart"/>
      <w:r w:rsidR="00B21888" w:rsidRPr="00B21888">
        <w:rPr>
          <w:rFonts w:ascii="Arial Narrow" w:hAnsi="Arial Narrow" w:cs="Arial"/>
          <w:szCs w:val="24"/>
          <w:lang w:val="en-US" w:eastAsia="ar-SA"/>
        </w:rPr>
        <w:t>berat</w:t>
      </w:r>
      <w:proofErr w:type="spellEnd"/>
      <w:r w:rsidR="00B21888" w:rsidRPr="00B21888">
        <w:rPr>
          <w:rFonts w:ascii="Arial Narrow" w:hAnsi="Arial Narrow" w:cs="Arial"/>
          <w:szCs w:val="24"/>
          <w:lang w:val="en-US" w:eastAsia="ar-SA"/>
        </w:rPr>
        <w:t xml:space="preserve"> </w:t>
      </w:r>
      <w:proofErr w:type="spellStart"/>
      <w:r w:rsidR="00B21888" w:rsidRPr="00B21888">
        <w:rPr>
          <w:rFonts w:ascii="Arial Narrow" w:hAnsi="Arial Narrow" w:cs="Arial"/>
          <w:szCs w:val="24"/>
          <w:lang w:val="en-US" w:eastAsia="ar-SA"/>
        </w:rPr>
        <w:t>tas</w:t>
      </w:r>
      <w:proofErr w:type="spellEnd"/>
      <w:r w:rsidR="00B21888" w:rsidRPr="00B21888">
        <w:rPr>
          <w:rFonts w:ascii="Arial Narrow" w:hAnsi="Arial Narrow" w:cs="Arial"/>
          <w:szCs w:val="24"/>
          <w:lang w:val="en-US" w:eastAsia="ar-SA"/>
        </w:rPr>
        <w:t xml:space="preserve"> </w:t>
      </w:r>
      <w:proofErr w:type="spellStart"/>
      <w:r w:rsidR="00B21888" w:rsidRPr="00B21888">
        <w:rPr>
          <w:rFonts w:ascii="Arial Narrow" w:hAnsi="Arial Narrow" w:cs="Arial"/>
          <w:szCs w:val="24"/>
          <w:lang w:val="en-US" w:eastAsia="ar-SA"/>
        </w:rPr>
        <w:t>antara</w:t>
      </w:r>
      <w:proofErr w:type="spellEnd"/>
      <w:r w:rsidR="00B21888" w:rsidRPr="00B21888">
        <w:rPr>
          <w:rFonts w:ascii="Arial Narrow" w:hAnsi="Arial Narrow" w:cs="Arial"/>
          <w:szCs w:val="24"/>
          <w:lang w:val="en-US" w:eastAsia="ar-SA"/>
        </w:rPr>
        <w:t xml:space="preserve"> 6-9 kg, dan </w:t>
      </w:r>
      <w:proofErr w:type="spellStart"/>
      <w:r w:rsidR="00B21888" w:rsidRPr="00B21888">
        <w:rPr>
          <w:rFonts w:ascii="Arial Narrow" w:hAnsi="Arial Narrow" w:cs="Arial"/>
          <w:szCs w:val="24"/>
          <w:lang w:val="en-US" w:eastAsia="ar-SA"/>
        </w:rPr>
        <w:t>ada</w:t>
      </w:r>
      <w:proofErr w:type="spellEnd"/>
      <w:r w:rsidR="00B21888" w:rsidRPr="00B21888">
        <w:rPr>
          <w:rFonts w:ascii="Arial Narrow" w:hAnsi="Arial Narrow" w:cs="Arial"/>
          <w:szCs w:val="24"/>
          <w:lang w:val="en-US" w:eastAsia="ar-SA"/>
        </w:rPr>
        <w:t xml:space="preserve"> 2 </w:t>
      </w:r>
      <w:proofErr w:type="spellStart"/>
      <w:r w:rsidR="00B21888" w:rsidRPr="00B21888">
        <w:rPr>
          <w:rFonts w:ascii="Arial Narrow" w:hAnsi="Arial Narrow" w:cs="Arial"/>
          <w:szCs w:val="24"/>
          <w:lang w:val="en-US" w:eastAsia="ar-SA"/>
        </w:rPr>
        <w:t>siswa</w:t>
      </w:r>
      <w:proofErr w:type="spellEnd"/>
      <w:r w:rsidR="00B21888" w:rsidRPr="00B21888">
        <w:rPr>
          <w:rFonts w:ascii="Arial Narrow" w:hAnsi="Arial Narrow" w:cs="Arial"/>
          <w:szCs w:val="24"/>
          <w:lang w:val="en-US" w:eastAsia="ar-SA"/>
        </w:rPr>
        <w:t xml:space="preserve"> yang </w:t>
      </w:r>
      <w:proofErr w:type="spellStart"/>
      <w:r w:rsidR="00B21888" w:rsidRPr="00B21888">
        <w:rPr>
          <w:rFonts w:ascii="Arial Narrow" w:hAnsi="Arial Narrow" w:cs="Arial"/>
          <w:szCs w:val="24"/>
          <w:lang w:val="en-US" w:eastAsia="ar-SA"/>
        </w:rPr>
        <w:t>membawa</w:t>
      </w:r>
      <w:proofErr w:type="spellEnd"/>
      <w:r w:rsidR="00B21888" w:rsidRPr="00B21888">
        <w:rPr>
          <w:rFonts w:ascii="Arial Narrow" w:hAnsi="Arial Narrow" w:cs="Arial"/>
          <w:szCs w:val="24"/>
          <w:lang w:val="en-US" w:eastAsia="ar-SA"/>
        </w:rPr>
        <w:t xml:space="preserve"> </w:t>
      </w:r>
      <w:proofErr w:type="spellStart"/>
      <w:r w:rsidR="00B21888" w:rsidRPr="00B21888">
        <w:rPr>
          <w:rFonts w:ascii="Arial Narrow" w:hAnsi="Arial Narrow" w:cs="Arial"/>
          <w:szCs w:val="24"/>
          <w:lang w:val="en-US" w:eastAsia="ar-SA"/>
        </w:rPr>
        <w:t>beban</w:t>
      </w:r>
      <w:proofErr w:type="spellEnd"/>
      <w:r w:rsidR="00B21888" w:rsidRPr="00B21888">
        <w:rPr>
          <w:rFonts w:ascii="Arial Narrow" w:hAnsi="Arial Narrow" w:cs="Arial"/>
          <w:szCs w:val="24"/>
          <w:lang w:val="en-US" w:eastAsia="ar-SA"/>
        </w:rPr>
        <w:t xml:space="preserve"> </w:t>
      </w:r>
      <w:proofErr w:type="spellStart"/>
      <w:r w:rsidR="00B21888" w:rsidRPr="00B21888">
        <w:rPr>
          <w:rFonts w:ascii="Arial Narrow" w:hAnsi="Arial Narrow" w:cs="Arial"/>
          <w:szCs w:val="24"/>
          <w:lang w:val="en-US" w:eastAsia="ar-SA"/>
        </w:rPr>
        <w:t>berat</w:t>
      </w:r>
      <w:proofErr w:type="spellEnd"/>
      <w:r w:rsidR="00B21888" w:rsidRPr="00B21888">
        <w:rPr>
          <w:rFonts w:ascii="Arial Narrow" w:hAnsi="Arial Narrow" w:cs="Arial"/>
          <w:szCs w:val="24"/>
          <w:lang w:val="en-US" w:eastAsia="ar-SA"/>
        </w:rPr>
        <w:t xml:space="preserve"> </w:t>
      </w:r>
      <w:proofErr w:type="spellStart"/>
      <w:r w:rsidR="00B21888" w:rsidRPr="00B21888">
        <w:rPr>
          <w:rFonts w:ascii="Arial Narrow" w:hAnsi="Arial Narrow" w:cs="Arial"/>
          <w:szCs w:val="24"/>
          <w:lang w:val="en-US" w:eastAsia="ar-SA"/>
        </w:rPr>
        <w:t>tas</w:t>
      </w:r>
      <w:proofErr w:type="spellEnd"/>
      <w:r w:rsidR="00B21888" w:rsidRPr="00B21888">
        <w:rPr>
          <w:rFonts w:ascii="Arial Narrow" w:hAnsi="Arial Narrow" w:cs="Arial"/>
          <w:szCs w:val="24"/>
          <w:lang w:val="en-US" w:eastAsia="ar-SA"/>
        </w:rPr>
        <w:t xml:space="preserve"> </w:t>
      </w:r>
      <w:proofErr w:type="spellStart"/>
      <w:r w:rsidR="00B21888" w:rsidRPr="00B21888">
        <w:rPr>
          <w:rFonts w:ascii="Arial Narrow" w:hAnsi="Arial Narrow" w:cs="Arial"/>
          <w:szCs w:val="24"/>
          <w:lang w:val="en-US" w:eastAsia="ar-SA"/>
        </w:rPr>
        <w:t>lebih</w:t>
      </w:r>
      <w:proofErr w:type="spellEnd"/>
      <w:r w:rsidR="00B21888" w:rsidRPr="00B21888">
        <w:rPr>
          <w:rFonts w:ascii="Arial Narrow" w:hAnsi="Arial Narrow" w:cs="Arial"/>
          <w:szCs w:val="24"/>
          <w:lang w:val="en-US" w:eastAsia="ar-SA"/>
        </w:rPr>
        <w:t xml:space="preserve"> </w:t>
      </w:r>
      <w:proofErr w:type="spellStart"/>
      <w:r w:rsidR="00B21888" w:rsidRPr="00B21888">
        <w:rPr>
          <w:rFonts w:ascii="Arial Narrow" w:hAnsi="Arial Narrow" w:cs="Arial"/>
          <w:szCs w:val="24"/>
          <w:lang w:val="en-US" w:eastAsia="ar-SA"/>
        </w:rPr>
        <w:t>dari</w:t>
      </w:r>
      <w:proofErr w:type="spellEnd"/>
      <w:r w:rsidR="00B21888" w:rsidRPr="00B21888">
        <w:rPr>
          <w:rFonts w:ascii="Arial Narrow" w:hAnsi="Arial Narrow" w:cs="Arial"/>
          <w:szCs w:val="24"/>
          <w:lang w:val="en-US" w:eastAsia="ar-SA"/>
        </w:rPr>
        <w:t xml:space="preserve"> 9 kg.</w:t>
      </w:r>
      <w:r w:rsidR="000F5E84">
        <w:rPr>
          <w:rFonts w:ascii="Arial Narrow" w:hAnsi="Arial Narrow" w:cs="Arial"/>
          <w:szCs w:val="24"/>
          <w:lang w:val="en-US" w:eastAsia="ar-SA"/>
        </w:rPr>
        <w:t xml:space="preserve"> </w:t>
      </w:r>
      <w:r w:rsidR="00B21888" w:rsidRPr="00B21888">
        <w:rPr>
          <w:rFonts w:ascii="Arial Narrow" w:hAnsi="Arial Narrow" w:cs="Arial"/>
          <w:szCs w:val="24"/>
          <w:lang w:val="en-US" w:eastAsia="ar-SA"/>
        </w:rPr>
        <w:t>(</w:t>
      </w:r>
      <w:r w:rsidRPr="00B21888">
        <w:rPr>
          <w:rFonts w:ascii="Arial Narrow" w:hAnsi="Arial Narrow" w:cs="Arial"/>
          <w:szCs w:val="24"/>
          <w:lang w:val="en-US" w:eastAsia="ar-SA"/>
        </w:rPr>
        <w:t>Gambar 1</w:t>
      </w:r>
      <w:r w:rsidR="00B21888" w:rsidRPr="00B21888">
        <w:rPr>
          <w:rFonts w:ascii="Arial Narrow" w:hAnsi="Arial Narrow" w:cs="Arial"/>
          <w:szCs w:val="24"/>
          <w:lang w:val="en-US" w:eastAsia="ar-SA"/>
        </w:rPr>
        <w:t>)</w:t>
      </w:r>
      <w:r w:rsidRPr="00B21888">
        <w:rPr>
          <w:rFonts w:ascii="Arial Narrow" w:hAnsi="Arial Narrow" w:cs="Arial"/>
          <w:szCs w:val="24"/>
          <w:lang w:val="en-US" w:eastAsia="ar-SA"/>
        </w:rPr>
        <w:t xml:space="preserve"> </w:t>
      </w:r>
    </w:p>
    <w:p w14:paraId="5F3BD75F" w14:textId="7AA0DA66" w:rsidR="00AB5B90" w:rsidRDefault="003A563F" w:rsidP="004F69FC">
      <w:pPr>
        <w:tabs>
          <w:tab w:val="num" w:pos="720"/>
        </w:tabs>
        <w:spacing w:after="0" w:line="360" w:lineRule="auto"/>
        <w:ind w:right="720"/>
        <w:rPr>
          <w:rFonts w:ascii="Arial" w:hAnsi="Arial" w:cs="Arial"/>
          <w:sz w:val="22"/>
          <w:lang w:val="en-US" w:eastAsia="ar-SA"/>
        </w:rPr>
      </w:pPr>
      <w:r>
        <w:rPr>
          <w:noProof/>
          <w:lang w:val="en-US"/>
        </w:rPr>
        <w:lastRenderedPageBreak/>
        <w:drawing>
          <wp:inline distT="0" distB="0" distL="0" distR="0" wp14:anchorId="07E77112" wp14:editId="3CBA6A4E">
            <wp:extent cx="5943600" cy="3220720"/>
            <wp:effectExtent l="0" t="0" r="0"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5C242E3" w14:textId="4BAFA131" w:rsidR="00AB5B90" w:rsidRPr="00DA5C02" w:rsidRDefault="00AB5B90" w:rsidP="003A563F">
      <w:pPr>
        <w:tabs>
          <w:tab w:val="num" w:pos="720"/>
        </w:tabs>
        <w:spacing w:after="0" w:line="360" w:lineRule="auto"/>
        <w:ind w:firstLine="709"/>
        <w:jc w:val="center"/>
        <w:rPr>
          <w:rFonts w:ascii="Arial Narrow" w:hAnsi="Arial Narrow" w:cs="Arial"/>
          <w:bCs/>
          <w:sz w:val="22"/>
          <w:lang w:eastAsia="ar-SA"/>
        </w:rPr>
      </w:pPr>
      <w:r w:rsidRPr="00DA5C02">
        <w:rPr>
          <w:rFonts w:ascii="Arial Narrow" w:hAnsi="Arial Narrow" w:cs="Arial"/>
          <w:bCs/>
          <w:sz w:val="22"/>
          <w:lang w:eastAsia="ar-SA"/>
        </w:rPr>
        <w:t>Gambar 1. Distribusi berat tas para siswa SMA</w:t>
      </w:r>
    </w:p>
    <w:p w14:paraId="58500EB2" w14:textId="77777777" w:rsidR="00B57D14" w:rsidRDefault="00B57D14" w:rsidP="00900D8A">
      <w:pPr>
        <w:tabs>
          <w:tab w:val="left" w:pos="9498"/>
        </w:tabs>
        <w:spacing w:after="0" w:line="360" w:lineRule="auto"/>
        <w:ind w:right="2" w:firstLine="709"/>
        <w:contextualSpacing/>
        <w:rPr>
          <w:rFonts w:ascii="Arial Narrow" w:hAnsi="Arial Narrow" w:cs="Arial"/>
          <w:sz w:val="22"/>
          <w:lang w:val="en-US" w:eastAsia="ar-SA"/>
        </w:rPr>
      </w:pPr>
    </w:p>
    <w:p w14:paraId="50829922" w14:textId="078A1B90" w:rsidR="00D82936" w:rsidRPr="002629A7" w:rsidRDefault="00C7229B" w:rsidP="00900D8A">
      <w:pPr>
        <w:tabs>
          <w:tab w:val="left" w:pos="9498"/>
        </w:tabs>
        <w:spacing w:after="0" w:line="360" w:lineRule="auto"/>
        <w:ind w:right="2" w:firstLine="709"/>
        <w:contextualSpacing/>
        <w:rPr>
          <w:rFonts w:ascii="Arial Narrow" w:hAnsi="Arial Narrow" w:cs="Arial"/>
          <w:sz w:val="22"/>
          <w:lang w:val="en-US" w:eastAsia="ar-SA"/>
        </w:rPr>
      </w:pPr>
      <w:r w:rsidRPr="002629A7">
        <w:rPr>
          <w:rFonts w:ascii="Arial Narrow" w:hAnsi="Arial Narrow" w:cs="Arial"/>
          <w:sz w:val="22"/>
          <w:lang w:val="en-US" w:eastAsia="ar-SA"/>
        </w:rPr>
        <w:t>Dari t</w:t>
      </w:r>
      <w:r w:rsidR="00D82936" w:rsidRPr="002629A7">
        <w:rPr>
          <w:rFonts w:ascii="Arial Narrow" w:hAnsi="Arial Narrow" w:cs="Arial"/>
          <w:sz w:val="22"/>
          <w:lang w:val="en-US" w:eastAsia="ar-SA"/>
        </w:rPr>
        <w:t xml:space="preserve">otal </w:t>
      </w:r>
      <w:proofErr w:type="spellStart"/>
      <w:r w:rsidR="00D82936" w:rsidRPr="002629A7">
        <w:rPr>
          <w:rFonts w:ascii="Arial Narrow" w:hAnsi="Arial Narrow" w:cs="Arial"/>
          <w:sz w:val="22"/>
          <w:lang w:val="en-US" w:eastAsia="ar-SA"/>
        </w:rPr>
        <w:t>responden</w:t>
      </w:r>
      <w:proofErr w:type="spellEnd"/>
      <w:r w:rsidR="00D82936" w:rsidRPr="002629A7">
        <w:rPr>
          <w:rFonts w:ascii="Arial Narrow" w:hAnsi="Arial Narrow" w:cs="Arial"/>
          <w:sz w:val="22"/>
          <w:lang w:val="en-US" w:eastAsia="ar-SA"/>
        </w:rPr>
        <w:t xml:space="preserve"> </w:t>
      </w:r>
      <w:proofErr w:type="spellStart"/>
      <w:r w:rsidR="00D82936" w:rsidRPr="002629A7">
        <w:rPr>
          <w:rFonts w:ascii="Arial Narrow" w:hAnsi="Arial Narrow" w:cs="Arial"/>
          <w:sz w:val="22"/>
          <w:lang w:val="en-US" w:eastAsia="ar-SA"/>
        </w:rPr>
        <w:t>sebanyak</w:t>
      </w:r>
      <w:proofErr w:type="spellEnd"/>
      <w:r w:rsidR="00D82936" w:rsidRPr="002629A7">
        <w:rPr>
          <w:rFonts w:ascii="Arial Narrow" w:hAnsi="Arial Narrow" w:cs="Arial"/>
          <w:sz w:val="22"/>
          <w:lang w:val="en-US" w:eastAsia="ar-SA"/>
        </w:rPr>
        <w:t xml:space="preserve"> 370 </w:t>
      </w:r>
      <w:proofErr w:type="spellStart"/>
      <w:r w:rsidR="00D82936" w:rsidRPr="002629A7">
        <w:rPr>
          <w:rFonts w:ascii="Arial Narrow" w:hAnsi="Arial Narrow" w:cs="Arial"/>
          <w:sz w:val="22"/>
          <w:lang w:val="en-US" w:eastAsia="ar-SA"/>
        </w:rPr>
        <w:t>siswa</w:t>
      </w:r>
      <w:proofErr w:type="spellEnd"/>
      <w:r w:rsidR="00D82936" w:rsidRPr="002629A7">
        <w:rPr>
          <w:rFonts w:ascii="Arial Narrow" w:hAnsi="Arial Narrow" w:cs="Arial"/>
          <w:sz w:val="22"/>
          <w:lang w:val="en-US" w:eastAsia="ar-SA"/>
        </w:rPr>
        <w:t xml:space="preserve"> </w:t>
      </w:r>
      <w:proofErr w:type="spellStart"/>
      <w:r w:rsidR="00D82936" w:rsidRPr="002629A7">
        <w:rPr>
          <w:rFonts w:ascii="Arial Narrow" w:hAnsi="Arial Narrow" w:cs="Arial"/>
          <w:sz w:val="22"/>
          <w:lang w:val="en-US" w:eastAsia="ar-SA"/>
        </w:rPr>
        <w:t>dikategorikan</w:t>
      </w:r>
      <w:proofErr w:type="spellEnd"/>
      <w:r w:rsidR="00D82936" w:rsidRPr="002629A7">
        <w:rPr>
          <w:rFonts w:ascii="Arial Narrow" w:hAnsi="Arial Narrow" w:cs="Arial"/>
          <w:sz w:val="22"/>
          <w:lang w:val="en-US" w:eastAsia="ar-SA"/>
        </w:rPr>
        <w:t xml:space="preserve"> </w:t>
      </w:r>
      <w:proofErr w:type="spellStart"/>
      <w:r w:rsidR="00D82936" w:rsidRPr="002629A7">
        <w:rPr>
          <w:rFonts w:ascii="Arial Narrow" w:hAnsi="Arial Narrow" w:cs="Arial"/>
          <w:sz w:val="22"/>
          <w:lang w:val="en-US" w:eastAsia="ar-SA"/>
        </w:rPr>
        <w:t>keluhan</w:t>
      </w:r>
      <w:proofErr w:type="spellEnd"/>
      <w:r w:rsidR="00D82936" w:rsidRPr="002629A7">
        <w:rPr>
          <w:rFonts w:ascii="Arial Narrow" w:hAnsi="Arial Narrow" w:cs="Arial"/>
          <w:sz w:val="22"/>
          <w:lang w:val="en-US" w:eastAsia="ar-SA"/>
        </w:rPr>
        <w:t xml:space="preserve"> </w:t>
      </w:r>
      <w:proofErr w:type="spellStart"/>
      <w:r w:rsidR="00D82936" w:rsidRPr="002629A7">
        <w:rPr>
          <w:rFonts w:ascii="Arial Narrow" w:hAnsi="Arial Narrow" w:cs="Arial"/>
          <w:sz w:val="22"/>
          <w:lang w:val="en-US" w:eastAsia="ar-SA"/>
        </w:rPr>
        <w:t>nyeri</w:t>
      </w:r>
      <w:proofErr w:type="spellEnd"/>
      <w:r w:rsidR="00D82936" w:rsidRPr="002629A7">
        <w:rPr>
          <w:rFonts w:ascii="Arial Narrow" w:hAnsi="Arial Narrow" w:cs="Arial"/>
          <w:sz w:val="22"/>
          <w:lang w:val="en-US" w:eastAsia="ar-SA"/>
        </w:rPr>
        <w:t xml:space="preserve"> </w:t>
      </w:r>
      <w:proofErr w:type="spellStart"/>
      <w:r w:rsidR="00D82936" w:rsidRPr="002629A7">
        <w:rPr>
          <w:rFonts w:ascii="Arial Narrow" w:hAnsi="Arial Narrow" w:cs="Arial"/>
          <w:sz w:val="22"/>
          <w:lang w:val="en-US" w:eastAsia="ar-SA"/>
        </w:rPr>
        <w:t>otot</w:t>
      </w:r>
      <w:proofErr w:type="spellEnd"/>
      <w:r w:rsidR="00D82936" w:rsidRPr="002629A7">
        <w:rPr>
          <w:rFonts w:ascii="Arial Narrow" w:hAnsi="Arial Narrow" w:cs="Arial"/>
          <w:sz w:val="22"/>
          <w:lang w:val="en-US" w:eastAsia="ar-SA"/>
        </w:rPr>
        <w:t xml:space="preserve">, </w:t>
      </w:r>
      <w:proofErr w:type="spellStart"/>
      <w:r w:rsidR="00D82936" w:rsidRPr="002629A7">
        <w:rPr>
          <w:rFonts w:ascii="Arial Narrow" w:hAnsi="Arial Narrow" w:cs="Arial"/>
          <w:sz w:val="22"/>
          <w:lang w:val="en-US" w:eastAsia="ar-SA"/>
        </w:rPr>
        <w:t>sebanyak</w:t>
      </w:r>
      <w:proofErr w:type="spellEnd"/>
      <w:r w:rsidR="00D82936" w:rsidRPr="002629A7">
        <w:rPr>
          <w:rFonts w:ascii="Arial Narrow" w:hAnsi="Arial Narrow" w:cs="Arial"/>
          <w:sz w:val="22"/>
          <w:lang w:val="en-US" w:eastAsia="ar-SA"/>
        </w:rPr>
        <w:t xml:space="preserve"> 334 </w:t>
      </w:r>
      <w:proofErr w:type="spellStart"/>
      <w:r w:rsidR="00D82936" w:rsidRPr="002629A7">
        <w:rPr>
          <w:rFonts w:ascii="Arial Narrow" w:hAnsi="Arial Narrow" w:cs="Arial"/>
          <w:sz w:val="22"/>
          <w:lang w:val="en-US" w:eastAsia="ar-SA"/>
        </w:rPr>
        <w:t>siswa</w:t>
      </w:r>
      <w:proofErr w:type="spellEnd"/>
      <w:r w:rsidR="00D82936" w:rsidRPr="002629A7">
        <w:rPr>
          <w:rFonts w:ascii="Arial Narrow" w:hAnsi="Arial Narrow" w:cs="Arial"/>
          <w:sz w:val="22"/>
          <w:lang w:val="en-US" w:eastAsia="ar-SA"/>
        </w:rPr>
        <w:t xml:space="preserve"> (90,30%) </w:t>
      </w:r>
      <w:proofErr w:type="spellStart"/>
      <w:r w:rsidR="00D82936" w:rsidRPr="002629A7">
        <w:rPr>
          <w:rFonts w:ascii="Arial Narrow" w:hAnsi="Arial Narrow" w:cs="Arial"/>
          <w:sz w:val="22"/>
          <w:lang w:val="en-US" w:eastAsia="ar-SA"/>
        </w:rPr>
        <w:t>menyatakan</w:t>
      </w:r>
      <w:proofErr w:type="spellEnd"/>
      <w:r w:rsidR="00D82936" w:rsidRPr="002629A7">
        <w:rPr>
          <w:rFonts w:ascii="Arial Narrow" w:hAnsi="Arial Narrow" w:cs="Arial"/>
          <w:sz w:val="22"/>
          <w:lang w:val="en-US" w:eastAsia="ar-SA"/>
        </w:rPr>
        <w:t xml:space="preserve"> </w:t>
      </w:r>
      <w:proofErr w:type="spellStart"/>
      <w:r w:rsidR="00D82936" w:rsidRPr="002629A7">
        <w:rPr>
          <w:rFonts w:ascii="Arial Narrow" w:hAnsi="Arial Narrow" w:cs="Arial"/>
          <w:sz w:val="22"/>
          <w:lang w:val="en-US" w:eastAsia="ar-SA"/>
        </w:rPr>
        <w:t>mengalami</w:t>
      </w:r>
      <w:proofErr w:type="spellEnd"/>
      <w:r w:rsidR="00D82936" w:rsidRPr="002629A7">
        <w:rPr>
          <w:rFonts w:ascii="Arial Narrow" w:hAnsi="Arial Narrow" w:cs="Arial"/>
          <w:sz w:val="22"/>
          <w:lang w:val="en-US" w:eastAsia="ar-SA"/>
        </w:rPr>
        <w:t xml:space="preserve"> </w:t>
      </w:r>
      <w:proofErr w:type="spellStart"/>
      <w:r w:rsidR="00D82936" w:rsidRPr="002629A7">
        <w:rPr>
          <w:rFonts w:ascii="Arial Narrow" w:hAnsi="Arial Narrow" w:cs="Arial"/>
          <w:sz w:val="22"/>
          <w:lang w:val="en-US" w:eastAsia="ar-SA"/>
        </w:rPr>
        <w:t>keluhan</w:t>
      </w:r>
      <w:proofErr w:type="spellEnd"/>
      <w:r w:rsidR="00D82936" w:rsidRPr="002629A7">
        <w:rPr>
          <w:rFonts w:ascii="Arial Narrow" w:hAnsi="Arial Narrow" w:cs="Arial"/>
          <w:sz w:val="22"/>
          <w:lang w:val="en-US" w:eastAsia="ar-SA"/>
        </w:rPr>
        <w:t xml:space="preserve"> </w:t>
      </w:r>
      <w:proofErr w:type="spellStart"/>
      <w:r w:rsidR="00D82936" w:rsidRPr="002629A7">
        <w:rPr>
          <w:rFonts w:ascii="Arial Narrow" w:hAnsi="Arial Narrow" w:cs="Arial"/>
          <w:sz w:val="22"/>
          <w:lang w:val="en-US" w:eastAsia="ar-SA"/>
        </w:rPr>
        <w:t>nyeri</w:t>
      </w:r>
      <w:proofErr w:type="spellEnd"/>
      <w:r w:rsidR="00D82936" w:rsidRPr="002629A7">
        <w:rPr>
          <w:rFonts w:ascii="Arial Narrow" w:hAnsi="Arial Narrow" w:cs="Arial"/>
          <w:sz w:val="22"/>
          <w:lang w:val="en-US" w:eastAsia="ar-SA"/>
        </w:rPr>
        <w:t xml:space="preserve"> </w:t>
      </w:r>
      <w:proofErr w:type="spellStart"/>
      <w:r w:rsidR="00D82936" w:rsidRPr="002629A7">
        <w:rPr>
          <w:rFonts w:ascii="Arial Narrow" w:hAnsi="Arial Narrow" w:cs="Arial"/>
          <w:sz w:val="22"/>
          <w:lang w:val="en-US" w:eastAsia="ar-SA"/>
        </w:rPr>
        <w:t>otot</w:t>
      </w:r>
      <w:proofErr w:type="spellEnd"/>
      <w:r w:rsidR="00D82936" w:rsidRPr="002629A7">
        <w:rPr>
          <w:rFonts w:ascii="Arial Narrow" w:hAnsi="Arial Narrow" w:cs="Arial"/>
          <w:sz w:val="22"/>
          <w:lang w:val="en-US" w:eastAsia="ar-SA"/>
        </w:rPr>
        <w:t xml:space="preserve"> dan </w:t>
      </w:r>
      <w:proofErr w:type="spellStart"/>
      <w:r w:rsidR="00D82936" w:rsidRPr="002629A7">
        <w:rPr>
          <w:rFonts w:ascii="Arial Narrow" w:hAnsi="Arial Narrow" w:cs="Arial"/>
          <w:sz w:val="22"/>
          <w:lang w:val="en-US" w:eastAsia="ar-SA"/>
        </w:rPr>
        <w:t>sebanyak</w:t>
      </w:r>
      <w:proofErr w:type="spellEnd"/>
      <w:r w:rsidR="00D82936" w:rsidRPr="002629A7">
        <w:rPr>
          <w:rFonts w:ascii="Arial Narrow" w:hAnsi="Arial Narrow" w:cs="Arial"/>
          <w:sz w:val="22"/>
          <w:lang w:val="en-US" w:eastAsia="ar-SA"/>
        </w:rPr>
        <w:t xml:space="preserve"> 36 </w:t>
      </w:r>
      <w:proofErr w:type="spellStart"/>
      <w:r w:rsidR="00D82936" w:rsidRPr="002629A7">
        <w:rPr>
          <w:rFonts w:ascii="Arial Narrow" w:hAnsi="Arial Narrow" w:cs="Arial"/>
          <w:sz w:val="22"/>
          <w:lang w:val="en-US" w:eastAsia="ar-SA"/>
        </w:rPr>
        <w:t>siswa</w:t>
      </w:r>
      <w:proofErr w:type="spellEnd"/>
      <w:r w:rsidR="00D82936" w:rsidRPr="002629A7">
        <w:rPr>
          <w:rFonts w:ascii="Arial Narrow" w:hAnsi="Arial Narrow" w:cs="Arial"/>
          <w:sz w:val="22"/>
          <w:lang w:val="en-US" w:eastAsia="ar-SA"/>
        </w:rPr>
        <w:t xml:space="preserve"> (9,70%) </w:t>
      </w:r>
      <w:proofErr w:type="spellStart"/>
      <w:r w:rsidR="00D82936" w:rsidRPr="002629A7">
        <w:rPr>
          <w:rFonts w:ascii="Arial Narrow" w:hAnsi="Arial Narrow" w:cs="Arial"/>
          <w:sz w:val="22"/>
          <w:lang w:val="en-US" w:eastAsia="ar-SA"/>
        </w:rPr>
        <w:t>tidak</w:t>
      </w:r>
      <w:proofErr w:type="spellEnd"/>
      <w:r w:rsidR="00D82936" w:rsidRPr="002629A7">
        <w:rPr>
          <w:rFonts w:ascii="Arial Narrow" w:hAnsi="Arial Narrow" w:cs="Arial"/>
          <w:sz w:val="22"/>
          <w:lang w:val="en-US" w:eastAsia="ar-SA"/>
        </w:rPr>
        <w:t xml:space="preserve"> </w:t>
      </w:r>
      <w:proofErr w:type="spellStart"/>
      <w:r w:rsidR="00D82936" w:rsidRPr="002629A7">
        <w:rPr>
          <w:rFonts w:ascii="Arial Narrow" w:hAnsi="Arial Narrow" w:cs="Arial"/>
          <w:sz w:val="22"/>
          <w:lang w:val="en-US" w:eastAsia="ar-SA"/>
        </w:rPr>
        <w:t>mengalam</w:t>
      </w:r>
      <w:r w:rsidR="00234A20" w:rsidRPr="002629A7">
        <w:rPr>
          <w:rFonts w:ascii="Arial Narrow" w:hAnsi="Arial Narrow" w:cs="Arial"/>
          <w:sz w:val="22"/>
          <w:lang w:val="en-US" w:eastAsia="ar-SA"/>
        </w:rPr>
        <w:t>i</w:t>
      </w:r>
      <w:proofErr w:type="spellEnd"/>
      <w:r w:rsidR="00234A20" w:rsidRPr="002629A7">
        <w:rPr>
          <w:rFonts w:ascii="Arial Narrow" w:hAnsi="Arial Narrow" w:cs="Arial"/>
          <w:sz w:val="22"/>
          <w:lang w:val="en-US" w:eastAsia="ar-SA"/>
        </w:rPr>
        <w:t xml:space="preserve"> </w:t>
      </w:r>
      <w:proofErr w:type="spellStart"/>
      <w:r w:rsidR="00234A20" w:rsidRPr="002629A7">
        <w:rPr>
          <w:rFonts w:ascii="Arial Narrow" w:hAnsi="Arial Narrow" w:cs="Arial"/>
          <w:sz w:val="22"/>
          <w:lang w:val="en-US" w:eastAsia="ar-SA"/>
        </w:rPr>
        <w:t>keluhan</w:t>
      </w:r>
      <w:proofErr w:type="spellEnd"/>
      <w:r w:rsidR="00234A20" w:rsidRPr="002629A7">
        <w:rPr>
          <w:rFonts w:ascii="Arial Narrow" w:hAnsi="Arial Narrow" w:cs="Arial"/>
          <w:sz w:val="22"/>
          <w:lang w:val="en-US" w:eastAsia="ar-SA"/>
        </w:rPr>
        <w:t xml:space="preserve"> </w:t>
      </w:r>
      <w:proofErr w:type="spellStart"/>
      <w:r w:rsidR="00234A20" w:rsidRPr="002629A7">
        <w:rPr>
          <w:rFonts w:ascii="Arial Narrow" w:hAnsi="Arial Narrow" w:cs="Arial"/>
          <w:sz w:val="22"/>
          <w:lang w:val="en-US" w:eastAsia="ar-SA"/>
        </w:rPr>
        <w:t>nyeri</w:t>
      </w:r>
      <w:proofErr w:type="spellEnd"/>
      <w:r w:rsidR="00234A20" w:rsidRPr="002629A7">
        <w:rPr>
          <w:rFonts w:ascii="Arial Narrow" w:hAnsi="Arial Narrow" w:cs="Arial"/>
          <w:sz w:val="22"/>
          <w:lang w:val="en-US" w:eastAsia="ar-SA"/>
        </w:rPr>
        <w:t xml:space="preserve"> </w:t>
      </w:r>
      <w:proofErr w:type="spellStart"/>
      <w:r w:rsidR="00234A20" w:rsidRPr="002629A7">
        <w:rPr>
          <w:rFonts w:ascii="Arial Narrow" w:hAnsi="Arial Narrow" w:cs="Arial"/>
          <w:sz w:val="22"/>
          <w:lang w:val="en-US" w:eastAsia="ar-SA"/>
        </w:rPr>
        <w:t>otot</w:t>
      </w:r>
      <w:proofErr w:type="spellEnd"/>
      <w:r w:rsidR="00234A20" w:rsidRPr="002629A7">
        <w:rPr>
          <w:rFonts w:ascii="Arial Narrow" w:hAnsi="Arial Narrow" w:cs="Arial"/>
          <w:sz w:val="22"/>
          <w:lang w:val="en-US" w:eastAsia="ar-SA"/>
        </w:rPr>
        <w:t>. (</w:t>
      </w:r>
      <w:proofErr w:type="spellStart"/>
      <w:r w:rsidR="00234A20" w:rsidRPr="002629A7">
        <w:rPr>
          <w:rFonts w:ascii="Arial Narrow" w:hAnsi="Arial Narrow" w:cs="Arial"/>
          <w:sz w:val="22"/>
          <w:lang w:val="en-US" w:eastAsia="ar-SA"/>
        </w:rPr>
        <w:t>Tabel</w:t>
      </w:r>
      <w:proofErr w:type="spellEnd"/>
      <w:r w:rsidR="00234A20" w:rsidRPr="002629A7">
        <w:rPr>
          <w:rFonts w:ascii="Arial Narrow" w:hAnsi="Arial Narrow" w:cs="Arial"/>
          <w:sz w:val="22"/>
          <w:lang w:val="en-US" w:eastAsia="ar-SA"/>
        </w:rPr>
        <w:t xml:space="preserve"> </w:t>
      </w:r>
      <w:r w:rsidR="0014399A" w:rsidRPr="002629A7">
        <w:rPr>
          <w:rFonts w:ascii="Arial Narrow" w:hAnsi="Arial Narrow" w:cs="Arial"/>
          <w:sz w:val="22"/>
          <w:lang w:val="en-US" w:eastAsia="ar-SA"/>
        </w:rPr>
        <w:t>2</w:t>
      </w:r>
      <w:r w:rsidR="00D82936" w:rsidRPr="002629A7">
        <w:rPr>
          <w:rFonts w:ascii="Arial Narrow" w:hAnsi="Arial Narrow" w:cs="Arial"/>
          <w:sz w:val="22"/>
          <w:lang w:val="en-US" w:eastAsia="ar-SA"/>
        </w:rPr>
        <w:t>)</w:t>
      </w:r>
    </w:p>
    <w:p w14:paraId="664B8EB5" w14:textId="57540C3F" w:rsidR="00D82936" w:rsidRPr="002629A7" w:rsidRDefault="00D82936" w:rsidP="00D82936">
      <w:pPr>
        <w:spacing w:after="0"/>
        <w:contextualSpacing/>
        <w:jc w:val="center"/>
        <w:rPr>
          <w:rFonts w:ascii="Arial Narrow" w:hAnsi="Arial Narrow" w:cs="Arial"/>
          <w:sz w:val="22"/>
          <w:lang w:val="en-US" w:eastAsia="ar-SA"/>
        </w:rPr>
      </w:pPr>
      <w:proofErr w:type="spellStart"/>
      <w:r w:rsidRPr="002629A7">
        <w:rPr>
          <w:rFonts w:ascii="Arial Narrow" w:hAnsi="Arial Narrow" w:cs="Arial"/>
          <w:sz w:val="22"/>
          <w:lang w:val="en-US" w:eastAsia="ar-SA"/>
        </w:rPr>
        <w:t>Tabel</w:t>
      </w:r>
      <w:proofErr w:type="spellEnd"/>
      <w:r w:rsidRPr="002629A7">
        <w:rPr>
          <w:rFonts w:ascii="Arial Narrow" w:hAnsi="Arial Narrow" w:cs="Arial"/>
          <w:sz w:val="22"/>
          <w:lang w:val="en-US" w:eastAsia="ar-SA"/>
        </w:rPr>
        <w:t xml:space="preserve"> </w:t>
      </w:r>
      <w:r w:rsidR="0014399A" w:rsidRPr="002629A7">
        <w:rPr>
          <w:rFonts w:ascii="Arial Narrow" w:hAnsi="Arial Narrow" w:cs="Arial"/>
          <w:sz w:val="22"/>
          <w:lang w:val="en-US" w:eastAsia="ar-SA"/>
        </w:rPr>
        <w:t>2</w:t>
      </w:r>
      <w:r w:rsidRPr="002629A7">
        <w:rPr>
          <w:rFonts w:ascii="Arial Narrow" w:hAnsi="Arial Narrow" w:cs="Arial"/>
          <w:sz w:val="22"/>
          <w:lang w:val="en-US" w:eastAsia="ar-SA"/>
        </w:rPr>
        <w:t xml:space="preserve">. </w:t>
      </w:r>
      <w:proofErr w:type="spellStart"/>
      <w:r w:rsidRPr="002629A7">
        <w:rPr>
          <w:rFonts w:ascii="Arial Narrow" w:hAnsi="Arial Narrow" w:cs="Arial"/>
          <w:sz w:val="22"/>
          <w:lang w:val="en-US" w:eastAsia="ar-SA"/>
        </w:rPr>
        <w:t>Distribusi</w:t>
      </w:r>
      <w:proofErr w:type="spellEnd"/>
      <w:r w:rsidRPr="002629A7">
        <w:rPr>
          <w:rFonts w:ascii="Arial Narrow" w:hAnsi="Arial Narrow" w:cs="Arial"/>
          <w:sz w:val="22"/>
          <w:lang w:val="en-US" w:eastAsia="ar-SA"/>
        </w:rPr>
        <w:t xml:space="preserve"> </w:t>
      </w:r>
      <w:proofErr w:type="spellStart"/>
      <w:r w:rsidRPr="002629A7">
        <w:rPr>
          <w:rFonts w:ascii="Arial Narrow" w:hAnsi="Arial Narrow" w:cs="Arial"/>
          <w:sz w:val="22"/>
          <w:lang w:val="en-US" w:eastAsia="ar-SA"/>
        </w:rPr>
        <w:t>Frekuensi</w:t>
      </w:r>
      <w:proofErr w:type="spellEnd"/>
      <w:r w:rsidRPr="002629A7">
        <w:rPr>
          <w:rFonts w:ascii="Arial Narrow" w:hAnsi="Arial Narrow" w:cs="Arial"/>
          <w:sz w:val="22"/>
          <w:lang w:val="en-US" w:eastAsia="ar-SA"/>
        </w:rPr>
        <w:t xml:space="preserve"> </w:t>
      </w:r>
      <w:proofErr w:type="spellStart"/>
      <w:r w:rsidRPr="002629A7">
        <w:rPr>
          <w:rFonts w:ascii="Arial Narrow" w:hAnsi="Arial Narrow" w:cs="Arial"/>
          <w:sz w:val="22"/>
          <w:lang w:val="en-US" w:eastAsia="ar-SA"/>
        </w:rPr>
        <w:t>Responden</w:t>
      </w:r>
      <w:proofErr w:type="spellEnd"/>
      <w:r w:rsidRPr="002629A7">
        <w:rPr>
          <w:rFonts w:ascii="Arial Narrow" w:hAnsi="Arial Narrow" w:cs="Arial"/>
          <w:sz w:val="22"/>
          <w:lang w:val="en-US" w:eastAsia="ar-SA"/>
        </w:rPr>
        <w:t xml:space="preserve"> </w:t>
      </w:r>
      <w:proofErr w:type="spellStart"/>
      <w:r w:rsidRPr="002629A7">
        <w:rPr>
          <w:rFonts w:ascii="Arial Narrow" w:hAnsi="Arial Narrow" w:cs="Arial"/>
          <w:sz w:val="22"/>
          <w:lang w:val="en-US" w:eastAsia="ar-SA"/>
        </w:rPr>
        <w:t>Berdasarkan</w:t>
      </w:r>
      <w:proofErr w:type="spellEnd"/>
      <w:r w:rsidRPr="002629A7">
        <w:rPr>
          <w:rFonts w:ascii="Arial Narrow" w:hAnsi="Arial Narrow" w:cs="Arial"/>
          <w:sz w:val="22"/>
          <w:lang w:val="en-US" w:eastAsia="ar-SA"/>
        </w:rPr>
        <w:t xml:space="preserve"> </w:t>
      </w:r>
      <w:proofErr w:type="spellStart"/>
      <w:r w:rsidRPr="002629A7">
        <w:rPr>
          <w:rFonts w:ascii="Arial Narrow" w:hAnsi="Arial Narrow" w:cs="Arial"/>
          <w:sz w:val="22"/>
          <w:lang w:val="en-US" w:eastAsia="ar-SA"/>
        </w:rPr>
        <w:t>Kategori</w:t>
      </w:r>
      <w:proofErr w:type="spellEnd"/>
      <w:r w:rsidRPr="002629A7">
        <w:rPr>
          <w:rFonts w:ascii="Arial Narrow" w:hAnsi="Arial Narrow" w:cs="Arial"/>
          <w:sz w:val="22"/>
          <w:lang w:val="en-US" w:eastAsia="ar-SA"/>
        </w:rPr>
        <w:t xml:space="preserve"> </w:t>
      </w:r>
    </w:p>
    <w:p w14:paraId="7BAEA76B" w14:textId="77777777" w:rsidR="00D82936" w:rsidRPr="002629A7" w:rsidRDefault="00D82936" w:rsidP="00D82936">
      <w:pPr>
        <w:spacing w:after="0"/>
        <w:contextualSpacing/>
        <w:jc w:val="center"/>
        <w:rPr>
          <w:rFonts w:ascii="Arial Narrow" w:hAnsi="Arial Narrow" w:cs="Arial"/>
          <w:sz w:val="22"/>
          <w:lang w:val="en-US" w:eastAsia="ar-SA"/>
        </w:rPr>
      </w:pPr>
      <w:proofErr w:type="spellStart"/>
      <w:r w:rsidRPr="002629A7">
        <w:rPr>
          <w:rFonts w:ascii="Arial Narrow" w:hAnsi="Arial Narrow" w:cs="Arial"/>
          <w:sz w:val="22"/>
          <w:lang w:val="en-US" w:eastAsia="ar-SA"/>
        </w:rPr>
        <w:t>Keluhan</w:t>
      </w:r>
      <w:proofErr w:type="spellEnd"/>
      <w:r w:rsidRPr="002629A7">
        <w:rPr>
          <w:rFonts w:ascii="Arial Narrow" w:hAnsi="Arial Narrow" w:cs="Arial"/>
          <w:sz w:val="22"/>
          <w:lang w:val="en-US" w:eastAsia="ar-SA"/>
        </w:rPr>
        <w:t xml:space="preserve"> Nyeri </w:t>
      </w:r>
      <w:proofErr w:type="spellStart"/>
      <w:r w:rsidRPr="002629A7">
        <w:rPr>
          <w:rFonts w:ascii="Arial Narrow" w:hAnsi="Arial Narrow" w:cs="Arial"/>
          <w:sz w:val="22"/>
          <w:lang w:val="en-US" w:eastAsia="ar-SA"/>
        </w:rPr>
        <w:t>Otot</w:t>
      </w:r>
      <w:proofErr w:type="spellEnd"/>
      <w:r w:rsidRPr="002629A7">
        <w:rPr>
          <w:rFonts w:ascii="Arial Narrow" w:hAnsi="Arial Narrow" w:cs="Arial"/>
          <w:sz w:val="22"/>
          <w:lang w:val="en-US" w:eastAsia="ar-SA"/>
        </w:rPr>
        <w:t xml:space="preserve"> di SMA </w:t>
      </w:r>
      <w:proofErr w:type="spellStart"/>
      <w:r w:rsidRPr="002629A7">
        <w:rPr>
          <w:rFonts w:ascii="Arial Narrow" w:hAnsi="Arial Narrow" w:cs="Arial"/>
          <w:sz w:val="22"/>
          <w:lang w:val="en-US" w:eastAsia="ar-SA"/>
        </w:rPr>
        <w:t>Kec</w:t>
      </w:r>
      <w:proofErr w:type="spellEnd"/>
      <w:r w:rsidRPr="002629A7">
        <w:rPr>
          <w:rFonts w:ascii="Arial Narrow" w:hAnsi="Arial Narrow" w:cs="Arial"/>
          <w:sz w:val="22"/>
          <w:lang w:val="en-US" w:eastAsia="ar-SA"/>
        </w:rPr>
        <w:t xml:space="preserve">. </w:t>
      </w:r>
      <w:proofErr w:type="spellStart"/>
      <w:r w:rsidRPr="002629A7">
        <w:rPr>
          <w:rFonts w:ascii="Arial Narrow" w:hAnsi="Arial Narrow" w:cs="Arial"/>
          <w:sz w:val="22"/>
          <w:lang w:val="en-US" w:eastAsia="ar-SA"/>
        </w:rPr>
        <w:t>Kramat</w:t>
      </w:r>
      <w:proofErr w:type="spellEnd"/>
      <w:r w:rsidRPr="002629A7">
        <w:rPr>
          <w:rFonts w:ascii="Arial Narrow" w:hAnsi="Arial Narrow" w:cs="Arial"/>
          <w:sz w:val="22"/>
          <w:lang w:val="en-US" w:eastAsia="ar-SA"/>
        </w:rPr>
        <w:t xml:space="preserve"> </w:t>
      </w:r>
      <w:proofErr w:type="spellStart"/>
      <w:r w:rsidRPr="002629A7">
        <w:rPr>
          <w:rFonts w:ascii="Arial Narrow" w:hAnsi="Arial Narrow" w:cs="Arial"/>
          <w:sz w:val="22"/>
          <w:lang w:val="en-US" w:eastAsia="ar-SA"/>
        </w:rPr>
        <w:t>Jati</w:t>
      </w:r>
      <w:proofErr w:type="spellEnd"/>
      <w:r w:rsidRPr="002629A7">
        <w:rPr>
          <w:rFonts w:ascii="Arial Narrow" w:hAnsi="Arial Narrow" w:cs="Arial"/>
          <w:sz w:val="22"/>
          <w:lang w:val="en-US" w:eastAsia="ar-SA"/>
        </w:rPr>
        <w:t xml:space="preserve"> </w:t>
      </w:r>
      <w:proofErr w:type="spellStart"/>
      <w:r w:rsidRPr="002629A7">
        <w:rPr>
          <w:rFonts w:ascii="Arial Narrow" w:hAnsi="Arial Narrow" w:cs="Arial"/>
          <w:sz w:val="22"/>
          <w:lang w:val="en-US" w:eastAsia="ar-SA"/>
        </w:rPr>
        <w:t>Tahun</w:t>
      </w:r>
      <w:proofErr w:type="spellEnd"/>
      <w:r w:rsidRPr="002629A7">
        <w:rPr>
          <w:rFonts w:ascii="Arial Narrow" w:hAnsi="Arial Narrow" w:cs="Arial"/>
          <w:sz w:val="22"/>
          <w:lang w:val="en-US" w:eastAsia="ar-SA"/>
        </w:rPr>
        <w:t xml:space="preserve"> 2019</w:t>
      </w:r>
    </w:p>
    <w:p w14:paraId="350E7E1F" w14:textId="77777777" w:rsidR="000925B3" w:rsidRPr="00D82936" w:rsidRDefault="000925B3" w:rsidP="00D82936">
      <w:pPr>
        <w:spacing w:after="0"/>
        <w:contextualSpacing/>
        <w:jc w:val="center"/>
        <w:rPr>
          <w:lang w:val="en-US" w:eastAsia="ar-SA"/>
        </w:rPr>
      </w:pPr>
    </w:p>
    <w:tbl>
      <w:tblPr>
        <w:tblStyle w:val="TableGrid1"/>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165"/>
        <w:gridCol w:w="1792"/>
        <w:gridCol w:w="2430"/>
      </w:tblGrid>
      <w:tr w:rsidR="00D82936" w:rsidRPr="002629A7" w14:paraId="106C1902" w14:textId="77777777" w:rsidTr="00814EA7">
        <w:trPr>
          <w:jc w:val="center"/>
        </w:trPr>
        <w:tc>
          <w:tcPr>
            <w:tcW w:w="2165" w:type="dxa"/>
            <w:tcBorders>
              <w:bottom w:val="single" w:sz="4" w:space="0" w:color="auto"/>
            </w:tcBorders>
          </w:tcPr>
          <w:p w14:paraId="7659A2C3" w14:textId="77777777" w:rsidR="00D82936" w:rsidRPr="002629A7" w:rsidRDefault="00D82936" w:rsidP="00D82936">
            <w:pPr>
              <w:tabs>
                <w:tab w:val="left" w:pos="990"/>
              </w:tabs>
              <w:contextualSpacing/>
              <w:jc w:val="center"/>
              <w:rPr>
                <w:rFonts w:ascii="Arial Narrow" w:hAnsi="Arial Narrow"/>
                <w:szCs w:val="24"/>
                <w:lang w:val="en-US" w:eastAsia="ar-SA"/>
              </w:rPr>
            </w:pPr>
            <w:proofErr w:type="spellStart"/>
            <w:r w:rsidRPr="002629A7">
              <w:rPr>
                <w:rFonts w:ascii="Arial Narrow" w:hAnsi="Arial Narrow"/>
                <w:szCs w:val="24"/>
                <w:lang w:val="en-US" w:eastAsia="ar-SA"/>
              </w:rPr>
              <w:t>Kategori</w:t>
            </w:r>
            <w:proofErr w:type="spellEnd"/>
            <w:r w:rsidRPr="002629A7">
              <w:rPr>
                <w:rFonts w:ascii="Arial Narrow" w:hAnsi="Arial Narrow"/>
                <w:szCs w:val="24"/>
                <w:lang w:val="en-US" w:eastAsia="ar-SA"/>
              </w:rPr>
              <w:t xml:space="preserve"> </w:t>
            </w:r>
            <w:proofErr w:type="spellStart"/>
            <w:r w:rsidRPr="002629A7">
              <w:rPr>
                <w:rFonts w:ascii="Arial Narrow" w:hAnsi="Arial Narrow"/>
                <w:szCs w:val="24"/>
                <w:lang w:val="en-US" w:eastAsia="ar-SA"/>
              </w:rPr>
              <w:t>Keluhan</w:t>
            </w:r>
            <w:proofErr w:type="spellEnd"/>
            <w:r w:rsidRPr="002629A7">
              <w:rPr>
                <w:rFonts w:ascii="Arial Narrow" w:hAnsi="Arial Narrow"/>
                <w:szCs w:val="24"/>
                <w:lang w:val="en-US" w:eastAsia="ar-SA"/>
              </w:rPr>
              <w:t xml:space="preserve"> Nyeri </w:t>
            </w:r>
            <w:proofErr w:type="spellStart"/>
            <w:r w:rsidRPr="002629A7">
              <w:rPr>
                <w:rFonts w:ascii="Arial Narrow" w:hAnsi="Arial Narrow"/>
                <w:szCs w:val="24"/>
                <w:lang w:val="en-US" w:eastAsia="ar-SA"/>
              </w:rPr>
              <w:t>Otot</w:t>
            </w:r>
            <w:proofErr w:type="spellEnd"/>
          </w:p>
        </w:tc>
        <w:tc>
          <w:tcPr>
            <w:tcW w:w="1792" w:type="dxa"/>
            <w:tcBorders>
              <w:bottom w:val="single" w:sz="4" w:space="0" w:color="auto"/>
            </w:tcBorders>
          </w:tcPr>
          <w:p w14:paraId="67C60C72" w14:textId="77777777" w:rsidR="00D82936" w:rsidRPr="002629A7" w:rsidRDefault="00D82936" w:rsidP="00D82936">
            <w:pPr>
              <w:tabs>
                <w:tab w:val="left" w:pos="990"/>
              </w:tabs>
              <w:contextualSpacing/>
              <w:jc w:val="center"/>
              <w:rPr>
                <w:rFonts w:ascii="Arial Narrow" w:hAnsi="Arial Narrow"/>
                <w:szCs w:val="24"/>
                <w:lang w:val="en-US" w:eastAsia="ar-SA"/>
              </w:rPr>
            </w:pPr>
            <w:proofErr w:type="spellStart"/>
            <w:r w:rsidRPr="002629A7">
              <w:rPr>
                <w:rFonts w:ascii="Arial Narrow" w:hAnsi="Arial Narrow"/>
                <w:szCs w:val="24"/>
                <w:lang w:val="en-US" w:eastAsia="ar-SA"/>
              </w:rPr>
              <w:t>Frekuensi</w:t>
            </w:r>
            <w:proofErr w:type="spellEnd"/>
          </w:p>
        </w:tc>
        <w:tc>
          <w:tcPr>
            <w:tcW w:w="2430" w:type="dxa"/>
            <w:tcBorders>
              <w:bottom w:val="single" w:sz="4" w:space="0" w:color="auto"/>
            </w:tcBorders>
          </w:tcPr>
          <w:p w14:paraId="33D86A20" w14:textId="77777777" w:rsidR="00D82936" w:rsidRPr="002629A7" w:rsidRDefault="00D82936" w:rsidP="00D82936">
            <w:pPr>
              <w:tabs>
                <w:tab w:val="left" w:pos="990"/>
              </w:tabs>
              <w:contextualSpacing/>
              <w:jc w:val="center"/>
              <w:rPr>
                <w:rFonts w:ascii="Arial Narrow" w:hAnsi="Arial Narrow"/>
                <w:szCs w:val="24"/>
                <w:lang w:val="en-US" w:eastAsia="ar-SA"/>
              </w:rPr>
            </w:pPr>
            <w:proofErr w:type="spellStart"/>
            <w:r w:rsidRPr="002629A7">
              <w:rPr>
                <w:rFonts w:ascii="Arial Narrow" w:hAnsi="Arial Narrow"/>
                <w:szCs w:val="24"/>
                <w:lang w:val="en-US" w:eastAsia="ar-SA"/>
              </w:rPr>
              <w:t>Persentase</w:t>
            </w:r>
            <w:proofErr w:type="spellEnd"/>
            <w:r w:rsidRPr="002629A7">
              <w:rPr>
                <w:rFonts w:ascii="Arial Narrow" w:hAnsi="Arial Narrow"/>
                <w:szCs w:val="24"/>
                <w:lang w:val="en-US" w:eastAsia="ar-SA"/>
              </w:rPr>
              <w:t xml:space="preserve"> (%)</w:t>
            </w:r>
          </w:p>
        </w:tc>
      </w:tr>
      <w:tr w:rsidR="00D82936" w:rsidRPr="002629A7" w14:paraId="5F9F09A2" w14:textId="77777777" w:rsidTr="00814EA7">
        <w:trPr>
          <w:jc w:val="center"/>
        </w:trPr>
        <w:tc>
          <w:tcPr>
            <w:tcW w:w="2165" w:type="dxa"/>
            <w:tcBorders>
              <w:bottom w:val="nil"/>
            </w:tcBorders>
          </w:tcPr>
          <w:p w14:paraId="1E080ADD" w14:textId="77777777" w:rsidR="00D82936" w:rsidRPr="002629A7" w:rsidRDefault="00D82936" w:rsidP="00D82936">
            <w:pPr>
              <w:autoSpaceDE w:val="0"/>
              <w:autoSpaceDN w:val="0"/>
              <w:adjustRightInd w:val="0"/>
              <w:jc w:val="left"/>
              <w:rPr>
                <w:rFonts w:ascii="Arial Narrow" w:eastAsiaTheme="minorHAnsi" w:hAnsi="Arial Narrow"/>
                <w:color w:val="000000"/>
                <w:szCs w:val="24"/>
                <w:lang w:val="en-US"/>
              </w:rPr>
            </w:pPr>
            <w:r w:rsidRPr="002629A7">
              <w:rPr>
                <w:rFonts w:ascii="Arial Narrow" w:eastAsiaTheme="minorHAnsi" w:hAnsi="Arial Narrow"/>
                <w:color w:val="000000"/>
                <w:szCs w:val="24"/>
                <w:lang w:val="en-US"/>
              </w:rPr>
              <w:t xml:space="preserve">Ada </w:t>
            </w:r>
            <w:proofErr w:type="spellStart"/>
            <w:r w:rsidRPr="002629A7">
              <w:rPr>
                <w:rFonts w:ascii="Arial Narrow" w:eastAsiaTheme="minorHAnsi" w:hAnsi="Arial Narrow"/>
                <w:color w:val="000000"/>
                <w:szCs w:val="24"/>
                <w:lang w:val="en-US"/>
              </w:rPr>
              <w:t>keluhan</w:t>
            </w:r>
            <w:proofErr w:type="spellEnd"/>
          </w:p>
        </w:tc>
        <w:tc>
          <w:tcPr>
            <w:tcW w:w="1792" w:type="dxa"/>
            <w:tcBorders>
              <w:bottom w:val="nil"/>
            </w:tcBorders>
          </w:tcPr>
          <w:p w14:paraId="35958F69" w14:textId="77777777" w:rsidR="00D82936" w:rsidRPr="002629A7" w:rsidRDefault="00D82936" w:rsidP="00D82936">
            <w:pPr>
              <w:autoSpaceDE w:val="0"/>
              <w:autoSpaceDN w:val="0"/>
              <w:adjustRightInd w:val="0"/>
              <w:ind w:right="565"/>
              <w:jc w:val="right"/>
              <w:rPr>
                <w:rFonts w:ascii="Arial Narrow" w:eastAsiaTheme="minorHAnsi" w:hAnsi="Arial Narrow"/>
                <w:color w:val="000000"/>
                <w:szCs w:val="24"/>
                <w:lang w:val="en-US"/>
              </w:rPr>
            </w:pPr>
            <w:r w:rsidRPr="002629A7">
              <w:rPr>
                <w:rFonts w:ascii="Arial Narrow" w:eastAsiaTheme="minorHAnsi" w:hAnsi="Arial Narrow"/>
                <w:color w:val="000000"/>
                <w:szCs w:val="24"/>
                <w:lang w:val="en-US"/>
              </w:rPr>
              <w:t>334</w:t>
            </w:r>
          </w:p>
        </w:tc>
        <w:tc>
          <w:tcPr>
            <w:tcW w:w="2430" w:type="dxa"/>
            <w:tcBorders>
              <w:bottom w:val="nil"/>
            </w:tcBorders>
          </w:tcPr>
          <w:p w14:paraId="45AB81CA" w14:textId="77777777" w:rsidR="00D82936" w:rsidRPr="002629A7" w:rsidRDefault="00D82936" w:rsidP="00D82936">
            <w:pPr>
              <w:autoSpaceDE w:val="0"/>
              <w:autoSpaceDN w:val="0"/>
              <w:adjustRightInd w:val="0"/>
              <w:ind w:right="977"/>
              <w:jc w:val="right"/>
              <w:rPr>
                <w:rFonts w:ascii="Arial Narrow" w:eastAsiaTheme="minorHAnsi" w:hAnsi="Arial Narrow"/>
                <w:color w:val="000000"/>
                <w:szCs w:val="24"/>
                <w:lang w:val="en-US"/>
              </w:rPr>
            </w:pPr>
            <w:r w:rsidRPr="002629A7">
              <w:rPr>
                <w:rFonts w:ascii="Arial Narrow" w:eastAsiaTheme="minorHAnsi" w:hAnsi="Arial Narrow"/>
                <w:color w:val="000000"/>
                <w:szCs w:val="24"/>
                <w:lang w:val="en-US"/>
              </w:rPr>
              <w:t>90,30</w:t>
            </w:r>
          </w:p>
        </w:tc>
      </w:tr>
      <w:tr w:rsidR="00D82936" w:rsidRPr="002629A7" w14:paraId="46B1BF48" w14:textId="77777777" w:rsidTr="00814EA7">
        <w:trPr>
          <w:jc w:val="center"/>
        </w:trPr>
        <w:tc>
          <w:tcPr>
            <w:tcW w:w="2165" w:type="dxa"/>
            <w:tcBorders>
              <w:top w:val="nil"/>
            </w:tcBorders>
          </w:tcPr>
          <w:p w14:paraId="7341713A" w14:textId="77777777" w:rsidR="00D82936" w:rsidRPr="002629A7" w:rsidRDefault="00D82936" w:rsidP="00D82936">
            <w:pPr>
              <w:autoSpaceDE w:val="0"/>
              <w:autoSpaceDN w:val="0"/>
              <w:adjustRightInd w:val="0"/>
              <w:jc w:val="left"/>
              <w:rPr>
                <w:rFonts w:ascii="Arial Narrow" w:eastAsiaTheme="minorHAnsi" w:hAnsi="Arial Narrow"/>
                <w:color w:val="000000"/>
                <w:szCs w:val="24"/>
                <w:lang w:val="en-US"/>
              </w:rPr>
            </w:pPr>
            <w:proofErr w:type="spellStart"/>
            <w:r w:rsidRPr="002629A7">
              <w:rPr>
                <w:rFonts w:ascii="Arial Narrow" w:eastAsiaTheme="minorHAnsi" w:hAnsi="Arial Narrow"/>
                <w:color w:val="000000"/>
                <w:szCs w:val="24"/>
                <w:lang w:val="en-US"/>
              </w:rPr>
              <w:t>Tidak</w:t>
            </w:r>
            <w:proofErr w:type="spellEnd"/>
            <w:r w:rsidRPr="002629A7">
              <w:rPr>
                <w:rFonts w:ascii="Arial Narrow" w:eastAsiaTheme="minorHAnsi" w:hAnsi="Arial Narrow"/>
                <w:color w:val="000000"/>
                <w:szCs w:val="24"/>
                <w:lang w:val="en-US"/>
              </w:rPr>
              <w:t xml:space="preserve"> </w:t>
            </w:r>
            <w:proofErr w:type="spellStart"/>
            <w:r w:rsidRPr="002629A7">
              <w:rPr>
                <w:rFonts w:ascii="Arial Narrow" w:eastAsiaTheme="minorHAnsi" w:hAnsi="Arial Narrow"/>
                <w:color w:val="000000"/>
                <w:szCs w:val="24"/>
                <w:lang w:val="en-US"/>
              </w:rPr>
              <w:t>ada</w:t>
            </w:r>
            <w:proofErr w:type="spellEnd"/>
            <w:r w:rsidRPr="002629A7">
              <w:rPr>
                <w:rFonts w:ascii="Arial Narrow" w:eastAsiaTheme="minorHAnsi" w:hAnsi="Arial Narrow"/>
                <w:color w:val="000000"/>
                <w:szCs w:val="24"/>
                <w:lang w:val="en-US"/>
              </w:rPr>
              <w:t xml:space="preserve"> </w:t>
            </w:r>
            <w:proofErr w:type="spellStart"/>
            <w:r w:rsidRPr="002629A7">
              <w:rPr>
                <w:rFonts w:ascii="Arial Narrow" w:eastAsiaTheme="minorHAnsi" w:hAnsi="Arial Narrow"/>
                <w:color w:val="000000"/>
                <w:szCs w:val="24"/>
                <w:lang w:val="en-US"/>
              </w:rPr>
              <w:t>keluhan</w:t>
            </w:r>
            <w:proofErr w:type="spellEnd"/>
          </w:p>
        </w:tc>
        <w:tc>
          <w:tcPr>
            <w:tcW w:w="1792" w:type="dxa"/>
            <w:tcBorders>
              <w:top w:val="nil"/>
            </w:tcBorders>
          </w:tcPr>
          <w:p w14:paraId="30A1B50F" w14:textId="77777777" w:rsidR="00D82936" w:rsidRPr="002629A7" w:rsidRDefault="00D82936" w:rsidP="00D82936">
            <w:pPr>
              <w:autoSpaceDE w:val="0"/>
              <w:autoSpaceDN w:val="0"/>
              <w:adjustRightInd w:val="0"/>
              <w:ind w:right="565"/>
              <w:jc w:val="right"/>
              <w:rPr>
                <w:rFonts w:ascii="Arial Narrow" w:eastAsiaTheme="minorHAnsi" w:hAnsi="Arial Narrow"/>
                <w:color w:val="000000"/>
                <w:szCs w:val="24"/>
                <w:lang w:val="en-US"/>
              </w:rPr>
            </w:pPr>
            <w:r w:rsidRPr="002629A7">
              <w:rPr>
                <w:rFonts w:ascii="Arial Narrow" w:eastAsiaTheme="minorHAnsi" w:hAnsi="Arial Narrow"/>
                <w:color w:val="000000"/>
                <w:szCs w:val="24"/>
                <w:lang w:val="en-US"/>
              </w:rPr>
              <w:t>36</w:t>
            </w:r>
          </w:p>
        </w:tc>
        <w:tc>
          <w:tcPr>
            <w:tcW w:w="2430" w:type="dxa"/>
            <w:tcBorders>
              <w:top w:val="nil"/>
            </w:tcBorders>
          </w:tcPr>
          <w:p w14:paraId="46ABC502" w14:textId="77777777" w:rsidR="00D82936" w:rsidRPr="002629A7" w:rsidRDefault="00D82936" w:rsidP="00D82936">
            <w:pPr>
              <w:autoSpaceDE w:val="0"/>
              <w:autoSpaceDN w:val="0"/>
              <w:adjustRightInd w:val="0"/>
              <w:ind w:right="977"/>
              <w:jc w:val="right"/>
              <w:rPr>
                <w:rFonts w:ascii="Arial Narrow" w:eastAsiaTheme="minorHAnsi" w:hAnsi="Arial Narrow"/>
                <w:color w:val="000000"/>
                <w:szCs w:val="24"/>
                <w:lang w:val="en-US"/>
              </w:rPr>
            </w:pPr>
            <w:r w:rsidRPr="002629A7">
              <w:rPr>
                <w:rFonts w:ascii="Arial Narrow" w:eastAsiaTheme="minorHAnsi" w:hAnsi="Arial Narrow"/>
                <w:color w:val="000000"/>
                <w:szCs w:val="24"/>
                <w:lang w:val="en-US"/>
              </w:rPr>
              <w:t>9,70</w:t>
            </w:r>
          </w:p>
        </w:tc>
      </w:tr>
      <w:tr w:rsidR="00D82936" w:rsidRPr="002629A7" w14:paraId="559D2A15" w14:textId="77777777" w:rsidTr="00814EA7">
        <w:trPr>
          <w:jc w:val="center"/>
        </w:trPr>
        <w:tc>
          <w:tcPr>
            <w:tcW w:w="2165" w:type="dxa"/>
          </w:tcPr>
          <w:p w14:paraId="2C041A07" w14:textId="77777777" w:rsidR="00D82936" w:rsidRPr="002629A7" w:rsidRDefault="00D82936" w:rsidP="00D82936">
            <w:pPr>
              <w:autoSpaceDE w:val="0"/>
              <w:autoSpaceDN w:val="0"/>
              <w:adjustRightInd w:val="0"/>
              <w:jc w:val="left"/>
              <w:rPr>
                <w:rFonts w:ascii="Arial Narrow" w:eastAsiaTheme="minorHAnsi" w:hAnsi="Arial Narrow"/>
                <w:color w:val="000000"/>
                <w:szCs w:val="24"/>
                <w:lang w:val="en-US"/>
              </w:rPr>
            </w:pPr>
            <w:r w:rsidRPr="002629A7">
              <w:rPr>
                <w:rFonts w:ascii="Arial Narrow" w:eastAsiaTheme="minorHAnsi" w:hAnsi="Arial Narrow"/>
                <w:color w:val="000000"/>
                <w:szCs w:val="24"/>
                <w:lang w:val="en-US"/>
              </w:rPr>
              <w:t>Total</w:t>
            </w:r>
          </w:p>
        </w:tc>
        <w:tc>
          <w:tcPr>
            <w:tcW w:w="1792" w:type="dxa"/>
          </w:tcPr>
          <w:p w14:paraId="34675576" w14:textId="77777777" w:rsidR="00D82936" w:rsidRPr="002629A7" w:rsidRDefault="00D82936" w:rsidP="00D82936">
            <w:pPr>
              <w:autoSpaceDE w:val="0"/>
              <w:autoSpaceDN w:val="0"/>
              <w:adjustRightInd w:val="0"/>
              <w:ind w:right="565"/>
              <w:jc w:val="right"/>
              <w:rPr>
                <w:rFonts w:ascii="Arial Narrow" w:eastAsiaTheme="minorHAnsi" w:hAnsi="Arial Narrow"/>
                <w:color w:val="000000"/>
                <w:szCs w:val="24"/>
                <w:lang w:val="en-US"/>
              </w:rPr>
            </w:pPr>
            <w:r w:rsidRPr="002629A7">
              <w:rPr>
                <w:rFonts w:ascii="Arial Narrow" w:eastAsiaTheme="minorHAnsi" w:hAnsi="Arial Narrow"/>
                <w:color w:val="000000"/>
                <w:szCs w:val="24"/>
                <w:lang w:val="en-US"/>
              </w:rPr>
              <w:t>370</w:t>
            </w:r>
          </w:p>
        </w:tc>
        <w:tc>
          <w:tcPr>
            <w:tcW w:w="2430" w:type="dxa"/>
          </w:tcPr>
          <w:p w14:paraId="7B465E50" w14:textId="77777777" w:rsidR="00D82936" w:rsidRPr="002629A7" w:rsidRDefault="00D82936" w:rsidP="00D82936">
            <w:pPr>
              <w:autoSpaceDE w:val="0"/>
              <w:autoSpaceDN w:val="0"/>
              <w:adjustRightInd w:val="0"/>
              <w:ind w:right="977"/>
              <w:jc w:val="right"/>
              <w:rPr>
                <w:rFonts w:ascii="Arial Narrow" w:eastAsiaTheme="minorHAnsi" w:hAnsi="Arial Narrow"/>
                <w:color w:val="000000"/>
                <w:szCs w:val="24"/>
                <w:lang w:val="en-US"/>
              </w:rPr>
            </w:pPr>
            <w:r w:rsidRPr="002629A7">
              <w:rPr>
                <w:rFonts w:ascii="Arial Narrow" w:eastAsiaTheme="minorHAnsi" w:hAnsi="Arial Narrow"/>
                <w:color w:val="000000"/>
                <w:szCs w:val="24"/>
                <w:lang w:val="en-US"/>
              </w:rPr>
              <w:t>100,00</w:t>
            </w:r>
          </w:p>
        </w:tc>
      </w:tr>
    </w:tbl>
    <w:p w14:paraId="49334BFC" w14:textId="77777777" w:rsidR="00234A20" w:rsidRPr="002629A7" w:rsidRDefault="00234A20" w:rsidP="00D82936">
      <w:pPr>
        <w:spacing w:after="0" w:line="360" w:lineRule="auto"/>
        <w:ind w:left="990" w:firstLine="630"/>
        <w:contextualSpacing/>
        <w:rPr>
          <w:rFonts w:ascii="Arial Narrow" w:hAnsi="Arial Narrow"/>
          <w:lang w:val="en-US" w:eastAsia="ar-SA"/>
        </w:rPr>
      </w:pPr>
    </w:p>
    <w:p w14:paraId="2B5D1E2E" w14:textId="52EB8FD5" w:rsidR="00EF0509" w:rsidRPr="002629A7" w:rsidRDefault="00EF0509" w:rsidP="00EF0509">
      <w:pPr>
        <w:tabs>
          <w:tab w:val="num" w:pos="720"/>
        </w:tabs>
        <w:spacing w:after="0" w:line="360" w:lineRule="auto"/>
        <w:ind w:firstLine="709"/>
        <w:rPr>
          <w:rFonts w:ascii="Arial Narrow" w:hAnsi="Arial Narrow" w:cs="Arial"/>
          <w:sz w:val="22"/>
          <w:lang w:val="en-US" w:eastAsia="ar-SA"/>
        </w:rPr>
      </w:pPr>
      <w:r w:rsidRPr="002629A7">
        <w:rPr>
          <w:rFonts w:ascii="Arial Narrow" w:hAnsi="Arial Narrow" w:cs="Arial"/>
          <w:sz w:val="22"/>
          <w:lang w:val="en-US" w:eastAsia="ar-SA"/>
        </w:rPr>
        <w:t xml:space="preserve">Dari </w:t>
      </w:r>
      <w:proofErr w:type="spellStart"/>
      <w:r w:rsidRPr="002629A7">
        <w:rPr>
          <w:rFonts w:ascii="Arial Narrow" w:hAnsi="Arial Narrow" w:cs="Arial"/>
          <w:sz w:val="22"/>
          <w:lang w:val="en-US" w:eastAsia="ar-SA"/>
        </w:rPr>
        <w:t>hasil</w:t>
      </w:r>
      <w:proofErr w:type="spellEnd"/>
      <w:r w:rsidRPr="002629A7">
        <w:rPr>
          <w:rFonts w:ascii="Arial Narrow" w:hAnsi="Arial Narrow" w:cs="Arial"/>
          <w:sz w:val="22"/>
          <w:lang w:val="en-US" w:eastAsia="ar-SA"/>
        </w:rPr>
        <w:t xml:space="preserve"> </w:t>
      </w:r>
      <w:proofErr w:type="spellStart"/>
      <w:r w:rsidRPr="002629A7">
        <w:rPr>
          <w:rFonts w:ascii="Arial Narrow" w:hAnsi="Arial Narrow" w:cs="Arial"/>
          <w:sz w:val="22"/>
          <w:lang w:val="en-US" w:eastAsia="ar-SA"/>
        </w:rPr>
        <w:t>penelitian</w:t>
      </w:r>
      <w:proofErr w:type="spellEnd"/>
      <w:r w:rsidRPr="002629A7">
        <w:rPr>
          <w:rFonts w:ascii="Arial Narrow" w:hAnsi="Arial Narrow" w:cs="Arial"/>
          <w:sz w:val="22"/>
          <w:lang w:val="en-US" w:eastAsia="ar-SA"/>
        </w:rPr>
        <w:t xml:space="preserve"> </w:t>
      </w:r>
      <w:proofErr w:type="spellStart"/>
      <w:r w:rsidRPr="002629A7">
        <w:rPr>
          <w:rFonts w:ascii="Arial Narrow" w:hAnsi="Arial Narrow" w:cs="Arial"/>
          <w:sz w:val="22"/>
          <w:lang w:val="en-US" w:eastAsia="ar-SA"/>
        </w:rPr>
        <w:t>tentang</w:t>
      </w:r>
      <w:proofErr w:type="spellEnd"/>
      <w:r w:rsidRPr="002629A7">
        <w:rPr>
          <w:rFonts w:ascii="Arial Narrow" w:hAnsi="Arial Narrow" w:cs="Arial"/>
          <w:sz w:val="22"/>
          <w:lang w:val="en-US" w:eastAsia="ar-SA"/>
        </w:rPr>
        <w:t xml:space="preserve"> </w:t>
      </w:r>
      <w:proofErr w:type="spellStart"/>
      <w:r w:rsidRPr="002629A7">
        <w:rPr>
          <w:rFonts w:ascii="Arial Narrow" w:hAnsi="Arial Narrow" w:cs="Arial"/>
          <w:sz w:val="22"/>
          <w:lang w:val="en-US" w:eastAsia="ar-SA"/>
        </w:rPr>
        <w:t>anggota</w:t>
      </w:r>
      <w:proofErr w:type="spellEnd"/>
      <w:r w:rsidRPr="002629A7">
        <w:rPr>
          <w:rFonts w:ascii="Arial Narrow" w:hAnsi="Arial Narrow" w:cs="Arial"/>
          <w:sz w:val="22"/>
          <w:lang w:val="en-US" w:eastAsia="ar-SA"/>
        </w:rPr>
        <w:t xml:space="preserve"> </w:t>
      </w:r>
      <w:proofErr w:type="spellStart"/>
      <w:r w:rsidRPr="002629A7">
        <w:rPr>
          <w:rFonts w:ascii="Arial Narrow" w:hAnsi="Arial Narrow" w:cs="Arial"/>
          <w:sz w:val="22"/>
          <w:lang w:val="en-US" w:eastAsia="ar-SA"/>
        </w:rPr>
        <w:t>tubuh</w:t>
      </w:r>
      <w:proofErr w:type="spellEnd"/>
      <w:r w:rsidRPr="002629A7">
        <w:rPr>
          <w:rFonts w:ascii="Arial Narrow" w:hAnsi="Arial Narrow" w:cs="Arial"/>
          <w:sz w:val="22"/>
          <w:lang w:val="en-US" w:eastAsia="ar-SA"/>
        </w:rPr>
        <w:t xml:space="preserve"> yang paling </w:t>
      </w:r>
      <w:proofErr w:type="spellStart"/>
      <w:r w:rsidRPr="002629A7">
        <w:rPr>
          <w:rFonts w:ascii="Arial Narrow" w:hAnsi="Arial Narrow" w:cs="Arial"/>
          <w:sz w:val="22"/>
          <w:lang w:val="en-US" w:eastAsia="ar-SA"/>
        </w:rPr>
        <w:t>banyak</w:t>
      </w:r>
      <w:proofErr w:type="spellEnd"/>
      <w:r w:rsidRPr="002629A7">
        <w:rPr>
          <w:rFonts w:ascii="Arial Narrow" w:hAnsi="Arial Narrow" w:cs="Arial"/>
          <w:sz w:val="22"/>
          <w:lang w:val="en-US" w:eastAsia="ar-SA"/>
        </w:rPr>
        <w:t xml:space="preserve"> </w:t>
      </w:r>
      <w:proofErr w:type="spellStart"/>
      <w:r w:rsidRPr="002629A7">
        <w:rPr>
          <w:rFonts w:ascii="Arial Narrow" w:hAnsi="Arial Narrow" w:cs="Arial"/>
          <w:sz w:val="22"/>
          <w:lang w:val="en-US" w:eastAsia="ar-SA"/>
        </w:rPr>
        <w:t>mengalami</w:t>
      </w:r>
      <w:proofErr w:type="spellEnd"/>
      <w:r w:rsidRPr="002629A7">
        <w:rPr>
          <w:rFonts w:ascii="Arial Narrow" w:hAnsi="Arial Narrow" w:cs="Arial"/>
          <w:sz w:val="22"/>
          <w:lang w:val="en-US" w:eastAsia="ar-SA"/>
        </w:rPr>
        <w:t xml:space="preserve"> </w:t>
      </w:r>
      <w:proofErr w:type="spellStart"/>
      <w:r w:rsidRPr="002629A7">
        <w:rPr>
          <w:rFonts w:ascii="Arial Narrow" w:hAnsi="Arial Narrow" w:cs="Arial"/>
          <w:sz w:val="22"/>
          <w:lang w:val="en-US" w:eastAsia="ar-SA"/>
        </w:rPr>
        <w:t>nyeri</w:t>
      </w:r>
      <w:proofErr w:type="spellEnd"/>
      <w:r w:rsidRPr="002629A7">
        <w:rPr>
          <w:rFonts w:ascii="Arial Narrow" w:hAnsi="Arial Narrow" w:cs="Arial"/>
          <w:sz w:val="22"/>
          <w:lang w:val="en-US" w:eastAsia="ar-SA"/>
        </w:rPr>
        <w:t xml:space="preserve"> </w:t>
      </w:r>
      <w:proofErr w:type="spellStart"/>
      <w:r w:rsidRPr="002629A7">
        <w:rPr>
          <w:rFonts w:ascii="Arial Narrow" w:hAnsi="Arial Narrow" w:cs="Arial"/>
          <w:sz w:val="22"/>
          <w:lang w:val="en-US" w:eastAsia="ar-SA"/>
        </w:rPr>
        <w:t>otot</w:t>
      </w:r>
      <w:proofErr w:type="spellEnd"/>
      <w:r w:rsidRPr="002629A7">
        <w:rPr>
          <w:rFonts w:ascii="Arial Narrow" w:hAnsi="Arial Narrow" w:cs="Arial"/>
          <w:sz w:val="22"/>
          <w:lang w:val="en-US" w:eastAsia="ar-SA"/>
        </w:rPr>
        <w:t xml:space="preserve"> pada </w:t>
      </w:r>
      <w:proofErr w:type="spellStart"/>
      <w:r w:rsidRPr="002629A7">
        <w:rPr>
          <w:rFonts w:ascii="Arial Narrow" w:hAnsi="Arial Narrow" w:cs="Arial"/>
          <w:sz w:val="22"/>
          <w:lang w:val="en-US" w:eastAsia="ar-SA"/>
        </w:rPr>
        <w:t>siswa</w:t>
      </w:r>
      <w:proofErr w:type="spellEnd"/>
      <w:r w:rsidRPr="002629A7">
        <w:rPr>
          <w:rFonts w:ascii="Arial Narrow" w:hAnsi="Arial Narrow" w:cs="Arial"/>
          <w:sz w:val="22"/>
          <w:lang w:val="en-US" w:eastAsia="ar-SA"/>
        </w:rPr>
        <w:t xml:space="preserve"> </w:t>
      </w:r>
      <w:proofErr w:type="gramStart"/>
      <w:r w:rsidRPr="002629A7">
        <w:rPr>
          <w:rFonts w:ascii="Arial Narrow" w:hAnsi="Arial Narrow" w:cs="Arial"/>
          <w:sz w:val="22"/>
          <w:lang w:val="en-US" w:eastAsia="ar-SA"/>
        </w:rPr>
        <w:t xml:space="preserve">SMA  </w:t>
      </w:r>
      <w:proofErr w:type="spellStart"/>
      <w:r w:rsidRPr="002629A7">
        <w:rPr>
          <w:rFonts w:ascii="Arial Narrow" w:hAnsi="Arial Narrow" w:cs="Arial"/>
          <w:sz w:val="22"/>
          <w:lang w:val="en-US" w:eastAsia="ar-SA"/>
        </w:rPr>
        <w:t>adalah</w:t>
      </w:r>
      <w:proofErr w:type="spellEnd"/>
      <w:proofErr w:type="gramEnd"/>
      <w:r w:rsidRPr="002629A7">
        <w:rPr>
          <w:rFonts w:ascii="Arial Narrow" w:hAnsi="Arial Narrow" w:cs="Arial"/>
          <w:sz w:val="22"/>
          <w:lang w:val="en-US" w:eastAsia="ar-SA"/>
        </w:rPr>
        <w:t xml:space="preserve"> bahu </w:t>
      </w:r>
      <w:proofErr w:type="spellStart"/>
      <w:r w:rsidRPr="002629A7">
        <w:rPr>
          <w:rFonts w:ascii="Arial Narrow" w:hAnsi="Arial Narrow" w:cs="Arial"/>
          <w:sz w:val="22"/>
          <w:lang w:val="en-US" w:eastAsia="ar-SA"/>
        </w:rPr>
        <w:t>kanan</w:t>
      </w:r>
      <w:proofErr w:type="spellEnd"/>
      <w:r w:rsidRPr="002629A7">
        <w:rPr>
          <w:rFonts w:ascii="Arial Narrow" w:hAnsi="Arial Narrow" w:cs="Arial"/>
          <w:sz w:val="22"/>
          <w:lang w:val="en-US" w:eastAsia="ar-SA"/>
        </w:rPr>
        <w:t xml:space="preserve"> (49,73%), </w:t>
      </w:r>
      <w:proofErr w:type="spellStart"/>
      <w:r w:rsidRPr="002629A7">
        <w:rPr>
          <w:rFonts w:ascii="Arial Narrow" w:hAnsi="Arial Narrow" w:cs="Arial"/>
          <w:sz w:val="22"/>
          <w:lang w:val="en-US" w:eastAsia="ar-SA"/>
        </w:rPr>
        <w:t>punggung</w:t>
      </w:r>
      <w:proofErr w:type="spellEnd"/>
      <w:r w:rsidRPr="002629A7">
        <w:rPr>
          <w:rFonts w:ascii="Arial Narrow" w:hAnsi="Arial Narrow" w:cs="Arial"/>
          <w:sz w:val="22"/>
          <w:lang w:val="en-US" w:eastAsia="ar-SA"/>
        </w:rPr>
        <w:t xml:space="preserve"> (49,19%), </w:t>
      </w:r>
      <w:proofErr w:type="spellStart"/>
      <w:r w:rsidRPr="002629A7">
        <w:rPr>
          <w:rFonts w:ascii="Arial Narrow" w:hAnsi="Arial Narrow" w:cs="Arial"/>
          <w:sz w:val="22"/>
          <w:lang w:val="en-US" w:eastAsia="ar-SA"/>
        </w:rPr>
        <w:t>pinggang</w:t>
      </w:r>
      <w:proofErr w:type="spellEnd"/>
      <w:r w:rsidRPr="002629A7">
        <w:rPr>
          <w:rFonts w:ascii="Arial Narrow" w:hAnsi="Arial Narrow" w:cs="Arial"/>
          <w:sz w:val="22"/>
          <w:lang w:val="en-US" w:eastAsia="ar-SA"/>
        </w:rPr>
        <w:t xml:space="preserve"> (38,92%) dan </w:t>
      </w:r>
      <w:proofErr w:type="spellStart"/>
      <w:r w:rsidRPr="002629A7">
        <w:rPr>
          <w:rFonts w:ascii="Arial Narrow" w:hAnsi="Arial Narrow" w:cs="Arial"/>
          <w:sz w:val="22"/>
          <w:lang w:val="en-US" w:eastAsia="ar-SA"/>
        </w:rPr>
        <w:t>leher</w:t>
      </w:r>
      <w:proofErr w:type="spellEnd"/>
      <w:r w:rsidRPr="002629A7">
        <w:rPr>
          <w:rFonts w:ascii="Arial Narrow" w:hAnsi="Arial Narrow" w:cs="Arial"/>
          <w:sz w:val="22"/>
          <w:lang w:val="en-US" w:eastAsia="ar-SA"/>
        </w:rPr>
        <w:t xml:space="preserve"> </w:t>
      </w:r>
      <w:proofErr w:type="spellStart"/>
      <w:r w:rsidRPr="002629A7">
        <w:rPr>
          <w:rFonts w:ascii="Arial Narrow" w:hAnsi="Arial Narrow" w:cs="Arial"/>
          <w:sz w:val="22"/>
          <w:lang w:val="en-US" w:eastAsia="ar-SA"/>
        </w:rPr>
        <w:t>atas</w:t>
      </w:r>
      <w:proofErr w:type="spellEnd"/>
      <w:r w:rsidRPr="002629A7">
        <w:rPr>
          <w:rFonts w:ascii="Arial Narrow" w:hAnsi="Arial Narrow" w:cs="Arial"/>
          <w:sz w:val="22"/>
          <w:lang w:val="en-US" w:eastAsia="ar-SA"/>
        </w:rPr>
        <w:t xml:space="preserve"> (37,84%). </w:t>
      </w:r>
      <w:proofErr w:type="spellStart"/>
      <w:r w:rsidRPr="002629A7">
        <w:rPr>
          <w:rFonts w:ascii="Arial Narrow" w:hAnsi="Arial Narrow" w:cs="Arial"/>
          <w:sz w:val="22"/>
          <w:lang w:val="en-US" w:eastAsia="ar-SA"/>
        </w:rPr>
        <w:t>Sedangkan</w:t>
      </w:r>
      <w:proofErr w:type="spellEnd"/>
      <w:r w:rsidRPr="002629A7">
        <w:rPr>
          <w:rFonts w:ascii="Arial Narrow" w:hAnsi="Arial Narrow" w:cs="Arial"/>
          <w:sz w:val="22"/>
          <w:lang w:val="en-US" w:eastAsia="ar-SA"/>
        </w:rPr>
        <w:t xml:space="preserve"> </w:t>
      </w:r>
      <w:proofErr w:type="spellStart"/>
      <w:r w:rsidRPr="002629A7">
        <w:rPr>
          <w:rFonts w:ascii="Arial Narrow" w:hAnsi="Arial Narrow" w:cs="Arial"/>
          <w:sz w:val="22"/>
          <w:lang w:val="en-US" w:eastAsia="ar-SA"/>
        </w:rPr>
        <w:t>anggota</w:t>
      </w:r>
      <w:proofErr w:type="spellEnd"/>
      <w:r w:rsidRPr="002629A7">
        <w:rPr>
          <w:rFonts w:ascii="Arial Narrow" w:hAnsi="Arial Narrow" w:cs="Arial"/>
          <w:sz w:val="22"/>
          <w:lang w:val="en-US" w:eastAsia="ar-SA"/>
        </w:rPr>
        <w:t xml:space="preserve"> </w:t>
      </w:r>
      <w:proofErr w:type="spellStart"/>
      <w:r w:rsidRPr="002629A7">
        <w:rPr>
          <w:rFonts w:ascii="Arial Narrow" w:hAnsi="Arial Narrow" w:cs="Arial"/>
          <w:sz w:val="22"/>
          <w:lang w:val="en-US" w:eastAsia="ar-SA"/>
        </w:rPr>
        <w:t>tubuh</w:t>
      </w:r>
      <w:proofErr w:type="spellEnd"/>
      <w:r w:rsidRPr="002629A7">
        <w:rPr>
          <w:rFonts w:ascii="Arial Narrow" w:hAnsi="Arial Narrow" w:cs="Arial"/>
          <w:sz w:val="22"/>
          <w:lang w:val="en-US" w:eastAsia="ar-SA"/>
        </w:rPr>
        <w:t xml:space="preserve"> yang paling </w:t>
      </w:r>
      <w:proofErr w:type="spellStart"/>
      <w:r w:rsidRPr="002629A7">
        <w:rPr>
          <w:rFonts w:ascii="Arial Narrow" w:hAnsi="Arial Narrow" w:cs="Arial"/>
          <w:sz w:val="22"/>
          <w:lang w:val="en-US" w:eastAsia="ar-SA"/>
        </w:rPr>
        <w:t>sedikit</w:t>
      </w:r>
      <w:proofErr w:type="spellEnd"/>
      <w:r w:rsidRPr="002629A7">
        <w:rPr>
          <w:rFonts w:ascii="Arial Narrow" w:hAnsi="Arial Narrow" w:cs="Arial"/>
          <w:sz w:val="22"/>
          <w:lang w:val="en-US" w:eastAsia="ar-SA"/>
        </w:rPr>
        <w:t xml:space="preserve"> </w:t>
      </w:r>
      <w:proofErr w:type="spellStart"/>
      <w:r w:rsidRPr="002629A7">
        <w:rPr>
          <w:rFonts w:ascii="Arial Narrow" w:hAnsi="Arial Narrow" w:cs="Arial"/>
          <w:sz w:val="22"/>
          <w:lang w:val="en-US" w:eastAsia="ar-SA"/>
        </w:rPr>
        <w:t>dikeluhan</w:t>
      </w:r>
      <w:proofErr w:type="spellEnd"/>
      <w:r w:rsidRPr="002629A7">
        <w:rPr>
          <w:rFonts w:ascii="Arial Narrow" w:hAnsi="Arial Narrow" w:cs="Arial"/>
          <w:sz w:val="22"/>
          <w:lang w:val="en-US" w:eastAsia="ar-SA"/>
        </w:rPr>
        <w:t xml:space="preserve"> </w:t>
      </w:r>
      <w:proofErr w:type="spellStart"/>
      <w:r w:rsidRPr="002629A7">
        <w:rPr>
          <w:rFonts w:ascii="Arial Narrow" w:hAnsi="Arial Narrow" w:cs="Arial"/>
          <w:sz w:val="22"/>
          <w:lang w:val="en-US" w:eastAsia="ar-SA"/>
        </w:rPr>
        <w:t>mengalami</w:t>
      </w:r>
      <w:proofErr w:type="spellEnd"/>
      <w:r w:rsidRPr="002629A7">
        <w:rPr>
          <w:rFonts w:ascii="Arial Narrow" w:hAnsi="Arial Narrow" w:cs="Arial"/>
          <w:sz w:val="22"/>
          <w:lang w:val="en-US" w:eastAsia="ar-SA"/>
        </w:rPr>
        <w:t xml:space="preserve"> </w:t>
      </w:r>
      <w:proofErr w:type="spellStart"/>
      <w:r w:rsidRPr="002629A7">
        <w:rPr>
          <w:rFonts w:ascii="Arial Narrow" w:hAnsi="Arial Narrow" w:cs="Arial"/>
          <w:sz w:val="22"/>
          <w:lang w:val="en-US" w:eastAsia="ar-SA"/>
        </w:rPr>
        <w:t>nyeri</w:t>
      </w:r>
      <w:proofErr w:type="spellEnd"/>
      <w:r w:rsidRPr="002629A7">
        <w:rPr>
          <w:rFonts w:ascii="Arial Narrow" w:hAnsi="Arial Narrow" w:cs="Arial"/>
          <w:sz w:val="22"/>
          <w:lang w:val="en-US" w:eastAsia="ar-SA"/>
        </w:rPr>
        <w:t xml:space="preserve"> </w:t>
      </w:r>
      <w:proofErr w:type="spellStart"/>
      <w:r w:rsidRPr="002629A7">
        <w:rPr>
          <w:rFonts w:ascii="Arial Narrow" w:hAnsi="Arial Narrow" w:cs="Arial"/>
          <w:sz w:val="22"/>
          <w:lang w:val="en-US" w:eastAsia="ar-SA"/>
        </w:rPr>
        <w:t>otot</w:t>
      </w:r>
      <w:proofErr w:type="spellEnd"/>
      <w:r w:rsidRPr="002629A7">
        <w:rPr>
          <w:rFonts w:ascii="Arial Narrow" w:hAnsi="Arial Narrow" w:cs="Arial"/>
          <w:sz w:val="22"/>
          <w:lang w:val="en-US" w:eastAsia="ar-SA"/>
        </w:rPr>
        <w:t xml:space="preserve"> </w:t>
      </w:r>
      <w:proofErr w:type="spellStart"/>
      <w:r w:rsidRPr="002629A7">
        <w:rPr>
          <w:rFonts w:ascii="Arial Narrow" w:hAnsi="Arial Narrow" w:cs="Arial"/>
          <w:sz w:val="22"/>
          <w:lang w:val="en-US" w:eastAsia="ar-SA"/>
        </w:rPr>
        <w:t>adalah</w:t>
      </w:r>
      <w:proofErr w:type="spellEnd"/>
      <w:r w:rsidRPr="002629A7">
        <w:rPr>
          <w:rFonts w:ascii="Arial Narrow" w:hAnsi="Arial Narrow" w:cs="Arial"/>
          <w:sz w:val="22"/>
          <w:lang w:val="en-US" w:eastAsia="ar-SA"/>
        </w:rPr>
        <w:t xml:space="preserve"> </w:t>
      </w:r>
      <w:proofErr w:type="spellStart"/>
      <w:r w:rsidRPr="002629A7">
        <w:rPr>
          <w:rFonts w:ascii="Arial Narrow" w:hAnsi="Arial Narrow" w:cs="Arial"/>
          <w:sz w:val="22"/>
          <w:lang w:val="en-US" w:eastAsia="ar-SA"/>
        </w:rPr>
        <w:t>siku</w:t>
      </w:r>
      <w:proofErr w:type="spellEnd"/>
      <w:r w:rsidRPr="002629A7">
        <w:rPr>
          <w:rFonts w:ascii="Arial Narrow" w:hAnsi="Arial Narrow" w:cs="Arial"/>
          <w:sz w:val="22"/>
          <w:lang w:val="en-US" w:eastAsia="ar-SA"/>
        </w:rPr>
        <w:t xml:space="preserve"> </w:t>
      </w:r>
      <w:proofErr w:type="spellStart"/>
      <w:r w:rsidRPr="002629A7">
        <w:rPr>
          <w:rFonts w:ascii="Arial Narrow" w:hAnsi="Arial Narrow" w:cs="Arial"/>
          <w:sz w:val="22"/>
          <w:lang w:val="en-US" w:eastAsia="ar-SA"/>
        </w:rPr>
        <w:t>kiri</w:t>
      </w:r>
      <w:proofErr w:type="spellEnd"/>
      <w:r w:rsidRPr="002629A7">
        <w:rPr>
          <w:rFonts w:ascii="Arial Narrow" w:hAnsi="Arial Narrow" w:cs="Arial"/>
          <w:sz w:val="22"/>
          <w:lang w:val="en-US" w:eastAsia="ar-SA"/>
        </w:rPr>
        <w:t xml:space="preserve"> (7,03%), </w:t>
      </w:r>
      <w:proofErr w:type="spellStart"/>
      <w:r w:rsidRPr="002629A7">
        <w:rPr>
          <w:rFonts w:ascii="Arial Narrow" w:hAnsi="Arial Narrow" w:cs="Arial"/>
          <w:sz w:val="22"/>
          <w:lang w:val="en-US" w:eastAsia="ar-SA"/>
        </w:rPr>
        <w:t>siku</w:t>
      </w:r>
      <w:proofErr w:type="spellEnd"/>
      <w:r w:rsidRPr="002629A7">
        <w:rPr>
          <w:rFonts w:ascii="Arial Narrow" w:hAnsi="Arial Narrow" w:cs="Arial"/>
          <w:sz w:val="22"/>
          <w:lang w:val="en-US" w:eastAsia="ar-SA"/>
        </w:rPr>
        <w:t xml:space="preserve"> </w:t>
      </w:r>
      <w:proofErr w:type="spellStart"/>
      <w:r w:rsidRPr="002629A7">
        <w:rPr>
          <w:rFonts w:ascii="Arial Narrow" w:hAnsi="Arial Narrow" w:cs="Arial"/>
          <w:sz w:val="22"/>
          <w:lang w:val="en-US" w:eastAsia="ar-SA"/>
        </w:rPr>
        <w:t>kanan</w:t>
      </w:r>
      <w:proofErr w:type="spellEnd"/>
      <w:r w:rsidRPr="002629A7">
        <w:rPr>
          <w:rFonts w:ascii="Arial Narrow" w:hAnsi="Arial Narrow" w:cs="Arial"/>
          <w:sz w:val="22"/>
          <w:lang w:val="en-US" w:eastAsia="ar-SA"/>
        </w:rPr>
        <w:t xml:space="preserve"> (7,84%), </w:t>
      </w:r>
      <w:proofErr w:type="spellStart"/>
      <w:r w:rsidRPr="002629A7">
        <w:rPr>
          <w:rFonts w:ascii="Arial Narrow" w:hAnsi="Arial Narrow" w:cs="Arial"/>
          <w:sz w:val="22"/>
          <w:lang w:val="en-US" w:eastAsia="ar-SA"/>
        </w:rPr>
        <w:t>pantat</w:t>
      </w:r>
      <w:proofErr w:type="spellEnd"/>
      <w:r w:rsidRPr="002629A7">
        <w:rPr>
          <w:rFonts w:ascii="Arial Narrow" w:hAnsi="Arial Narrow" w:cs="Arial"/>
          <w:sz w:val="22"/>
          <w:lang w:val="en-US" w:eastAsia="ar-SA"/>
        </w:rPr>
        <w:t xml:space="preserve"> (</w:t>
      </w:r>
      <w:r w:rsidRPr="002629A7">
        <w:rPr>
          <w:rFonts w:ascii="Arial Narrow" w:hAnsi="Arial Narrow" w:cs="Arial"/>
          <w:i/>
          <w:sz w:val="22"/>
          <w:lang w:val="en-US" w:eastAsia="ar-SA"/>
        </w:rPr>
        <w:t>bottom</w:t>
      </w:r>
      <w:r w:rsidRPr="002629A7">
        <w:rPr>
          <w:rFonts w:ascii="Arial Narrow" w:hAnsi="Arial Narrow" w:cs="Arial"/>
          <w:sz w:val="22"/>
          <w:lang w:val="en-US" w:eastAsia="ar-SA"/>
        </w:rPr>
        <w:t xml:space="preserve">) (9,73%), </w:t>
      </w:r>
      <w:proofErr w:type="spellStart"/>
      <w:r w:rsidRPr="002629A7">
        <w:rPr>
          <w:rFonts w:ascii="Arial Narrow" w:hAnsi="Arial Narrow" w:cs="Arial"/>
          <w:sz w:val="22"/>
          <w:lang w:val="en-US" w:eastAsia="ar-SA"/>
        </w:rPr>
        <w:t>tangan</w:t>
      </w:r>
      <w:proofErr w:type="spellEnd"/>
      <w:r w:rsidRPr="002629A7">
        <w:rPr>
          <w:rFonts w:ascii="Arial Narrow" w:hAnsi="Arial Narrow" w:cs="Arial"/>
          <w:sz w:val="22"/>
          <w:lang w:val="en-US" w:eastAsia="ar-SA"/>
        </w:rPr>
        <w:t xml:space="preserve"> </w:t>
      </w:r>
      <w:proofErr w:type="spellStart"/>
      <w:r w:rsidRPr="002629A7">
        <w:rPr>
          <w:rFonts w:ascii="Arial Narrow" w:hAnsi="Arial Narrow" w:cs="Arial"/>
          <w:sz w:val="22"/>
          <w:lang w:val="en-US" w:eastAsia="ar-SA"/>
        </w:rPr>
        <w:t>kiri</w:t>
      </w:r>
      <w:proofErr w:type="spellEnd"/>
      <w:r w:rsidRPr="002629A7">
        <w:rPr>
          <w:rFonts w:ascii="Arial Narrow" w:hAnsi="Arial Narrow" w:cs="Arial"/>
          <w:sz w:val="22"/>
          <w:lang w:val="en-US" w:eastAsia="ar-SA"/>
        </w:rPr>
        <w:t xml:space="preserve"> (11,08%) dan </w:t>
      </w:r>
      <w:proofErr w:type="spellStart"/>
      <w:r w:rsidRPr="002629A7">
        <w:rPr>
          <w:rFonts w:ascii="Arial Narrow" w:hAnsi="Arial Narrow" w:cs="Arial"/>
          <w:sz w:val="22"/>
          <w:lang w:val="en-US" w:eastAsia="ar-SA"/>
        </w:rPr>
        <w:t>lengan</w:t>
      </w:r>
      <w:proofErr w:type="spellEnd"/>
      <w:r w:rsidRPr="002629A7">
        <w:rPr>
          <w:rFonts w:ascii="Arial Narrow" w:hAnsi="Arial Narrow" w:cs="Arial"/>
          <w:sz w:val="22"/>
          <w:lang w:val="en-US" w:eastAsia="ar-SA"/>
        </w:rPr>
        <w:t xml:space="preserve"> </w:t>
      </w:r>
      <w:proofErr w:type="spellStart"/>
      <w:r w:rsidRPr="002629A7">
        <w:rPr>
          <w:rFonts w:ascii="Arial Narrow" w:hAnsi="Arial Narrow" w:cs="Arial"/>
          <w:sz w:val="22"/>
          <w:lang w:val="en-US" w:eastAsia="ar-SA"/>
        </w:rPr>
        <w:t>bawah</w:t>
      </w:r>
      <w:proofErr w:type="spellEnd"/>
      <w:r w:rsidRPr="002629A7">
        <w:rPr>
          <w:rFonts w:ascii="Arial Narrow" w:hAnsi="Arial Narrow" w:cs="Arial"/>
          <w:sz w:val="22"/>
          <w:lang w:val="en-US" w:eastAsia="ar-SA"/>
        </w:rPr>
        <w:t xml:space="preserve"> </w:t>
      </w:r>
      <w:proofErr w:type="spellStart"/>
      <w:r w:rsidRPr="002629A7">
        <w:rPr>
          <w:rFonts w:ascii="Arial Narrow" w:hAnsi="Arial Narrow" w:cs="Arial"/>
          <w:sz w:val="22"/>
          <w:lang w:val="en-US" w:eastAsia="ar-SA"/>
        </w:rPr>
        <w:t>kiri</w:t>
      </w:r>
      <w:proofErr w:type="spellEnd"/>
      <w:r w:rsidRPr="002629A7">
        <w:rPr>
          <w:rFonts w:ascii="Arial Narrow" w:hAnsi="Arial Narrow" w:cs="Arial"/>
          <w:sz w:val="22"/>
          <w:lang w:val="en-US" w:eastAsia="ar-SA"/>
        </w:rPr>
        <w:t xml:space="preserve"> (11,62%). (Gambar 2)</w:t>
      </w:r>
    </w:p>
    <w:p w14:paraId="4DE4E426" w14:textId="77777777" w:rsidR="00EF0509" w:rsidRDefault="00EF0509" w:rsidP="00EF0509">
      <w:pPr>
        <w:tabs>
          <w:tab w:val="num" w:pos="720"/>
        </w:tabs>
        <w:spacing w:after="0" w:line="360" w:lineRule="auto"/>
        <w:ind w:firstLine="709"/>
        <w:rPr>
          <w:rFonts w:ascii="Arial" w:hAnsi="Arial" w:cs="Arial"/>
          <w:sz w:val="22"/>
          <w:lang w:val="en-US" w:eastAsia="ar-SA"/>
        </w:rPr>
      </w:pPr>
    </w:p>
    <w:p w14:paraId="05ECBC50" w14:textId="2576758A" w:rsidR="00EF0509" w:rsidRDefault="00EF0509" w:rsidP="00EF0509">
      <w:pPr>
        <w:tabs>
          <w:tab w:val="num" w:pos="720"/>
        </w:tabs>
        <w:spacing w:after="0" w:line="360" w:lineRule="auto"/>
        <w:ind w:firstLine="709"/>
        <w:rPr>
          <w:rFonts w:ascii="Arial" w:hAnsi="Arial" w:cs="Arial"/>
          <w:sz w:val="22"/>
          <w:lang w:val="en-US" w:eastAsia="ar-SA"/>
        </w:rPr>
      </w:pPr>
      <w:r>
        <w:rPr>
          <w:noProof/>
          <w:lang w:val="en-US"/>
        </w:rPr>
        <w:lastRenderedPageBreak/>
        <w:drawing>
          <wp:inline distT="0" distB="0" distL="0" distR="0" wp14:anchorId="4C87E442" wp14:editId="46448666">
            <wp:extent cx="5343525" cy="37814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1FC48E0" w14:textId="4036E43A" w:rsidR="00EF0509" w:rsidRDefault="00EF0509" w:rsidP="00EF0509">
      <w:pPr>
        <w:pStyle w:val="ListParagraph"/>
        <w:tabs>
          <w:tab w:val="left" w:pos="0"/>
        </w:tabs>
        <w:spacing w:after="0" w:line="360" w:lineRule="auto"/>
        <w:ind w:left="1080" w:hanging="1080"/>
        <w:jc w:val="center"/>
        <w:rPr>
          <w:rFonts w:ascii="Arial" w:hAnsi="Arial" w:cs="Arial"/>
          <w:b/>
          <w:sz w:val="22"/>
          <w:lang w:val="en-US" w:eastAsia="ar-SA"/>
        </w:rPr>
      </w:pPr>
      <w:r>
        <w:rPr>
          <w:rFonts w:ascii="Arial" w:hAnsi="Arial" w:cs="Arial"/>
          <w:b/>
          <w:sz w:val="22"/>
          <w:lang w:val="en-US" w:eastAsia="ar-SA"/>
        </w:rPr>
        <w:t xml:space="preserve">Gambar 2. </w:t>
      </w:r>
      <w:proofErr w:type="spellStart"/>
      <w:r>
        <w:rPr>
          <w:rFonts w:ascii="Arial" w:hAnsi="Arial" w:cs="Arial"/>
          <w:b/>
          <w:sz w:val="22"/>
          <w:lang w:val="en-US" w:eastAsia="ar-SA"/>
        </w:rPr>
        <w:t>Distribusi</w:t>
      </w:r>
      <w:proofErr w:type="spellEnd"/>
      <w:r>
        <w:rPr>
          <w:rFonts w:ascii="Arial" w:hAnsi="Arial" w:cs="Arial"/>
          <w:b/>
          <w:sz w:val="22"/>
          <w:lang w:val="en-US" w:eastAsia="ar-SA"/>
        </w:rPr>
        <w:t xml:space="preserve"> </w:t>
      </w:r>
      <w:proofErr w:type="spellStart"/>
      <w:r>
        <w:rPr>
          <w:rFonts w:ascii="Arial" w:hAnsi="Arial" w:cs="Arial"/>
          <w:b/>
          <w:sz w:val="22"/>
          <w:lang w:val="en-US" w:eastAsia="ar-SA"/>
        </w:rPr>
        <w:t>Anggota</w:t>
      </w:r>
      <w:proofErr w:type="spellEnd"/>
      <w:r>
        <w:rPr>
          <w:rFonts w:ascii="Arial" w:hAnsi="Arial" w:cs="Arial"/>
          <w:b/>
          <w:sz w:val="22"/>
          <w:lang w:val="en-US" w:eastAsia="ar-SA"/>
        </w:rPr>
        <w:t xml:space="preserve"> </w:t>
      </w:r>
      <w:proofErr w:type="spellStart"/>
      <w:r>
        <w:rPr>
          <w:rFonts w:ascii="Arial" w:hAnsi="Arial" w:cs="Arial"/>
          <w:b/>
          <w:sz w:val="22"/>
          <w:lang w:val="en-US" w:eastAsia="ar-SA"/>
        </w:rPr>
        <w:t>Tubuh</w:t>
      </w:r>
      <w:proofErr w:type="spellEnd"/>
      <w:r>
        <w:rPr>
          <w:rFonts w:ascii="Arial" w:hAnsi="Arial" w:cs="Arial"/>
          <w:b/>
          <w:sz w:val="22"/>
          <w:lang w:val="en-US" w:eastAsia="ar-SA"/>
        </w:rPr>
        <w:t xml:space="preserve"> yang </w:t>
      </w:r>
      <w:proofErr w:type="spellStart"/>
      <w:r>
        <w:rPr>
          <w:rFonts w:ascii="Arial" w:hAnsi="Arial" w:cs="Arial"/>
          <w:b/>
          <w:sz w:val="22"/>
          <w:lang w:val="en-US" w:eastAsia="ar-SA"/>
        </w:rPr>
        <w:t>Mengalami</w:t>
      </w:r>
      <w:proofErr w:type="spellEnd"/>
      <w:r>
        <w:rPr>
          <w:rFonts w:ascii="Arial" w:hAnsi="Arial" w:cs="Arial"/>
          <w:b/>
          <w:sz w:val="22"/>
          <w:lang w:val="en-US" w:eastAsia="ar-SA"/>
        </w:rPr>
        <w:t xml:space="preserve"> </w:t>
      </w:r>
    </w:p>
    <w:p w14:paraId="7684AB1D" w14:textId="77777777" w:rsidR="00EF0509" w:rsidRDefault="00EF0509" w:rsidP="00EF0509">
      <w:pPr>
        <w:pStyle w:val="ListParagraph"/>
        <w:tabs>
          <w:tab w:val="left" w:pos="990"/>
        </w:tabs>
        <w:spacing w:after="0" w:line="360" w:lineRule="auto"/>
        <w:ind w:left="1080" w:hanging="1080"/>
        <w:jc w:val="center"/>
        <w:rPr>
          <w:rFonts w:ascii="Arial" w:hAnsi="Arial" w:cs="Arial"/>
          <w:b/>
          <w:i/>
          <w:sz w:val="22"/>
          <w:lang w:val="en-US" w:eastAsia="ar-SA"/>
        </w:rPr>
      </w:pPr>
      <w:r w:rsidRPr="009E4EF2">
        <w:rPr>
          <w:rFonts w:ascii="Arial" w:hAnsi="Arial" w:cs="Arial"/>
          <w:b/>
          <w:i/>
          <w:sz w:val="22"/>
          <w:lang w:val="en-US" w:eastAsia="ar-SA"/>
        </w:rPr>
        <w:t>Musculoskeletal Disorder</w:t>
      </w:r>
    </w:p>
    <w:p w14:paraId="3251F983" w14:textId="77777777" w:rsidR="00EF0509" w:rsidRDefault="00EF0509" w:rsidP="00167F98">
      <w:pPr>
        <w:pStyle w:val="ListParagraph"/>
        <w:tabs>
          <w:tab w:val="left" w:pos="990"/>
          <w:tab w:val="left" w:pos="9639"/>
        </w:tabs>
        <w:spacing w:after="0" w:line="360" w:lineRule="auto"/>
        <w:ind w:left="0" w:right="2"/>
        <w:rPr>
          <w:rFonts w:ascii="Arial" w:hAnsi="Arial" w:cs="Arial"/>
          <w:sz w:val="22"/>
          <w:lang w:val="en-US" w:eastAsia="ar-SA"/>
        </w:rPr>
      </w:pPr>
    </w:p>
    <w:p w14:paraId="1728F316" w14:textId="25141D8F" w:rsidR="00CA408D" w:rsidRPr="002E5CBE" w:rsidRDefault="00CA408D" w:rsidP="00167F98">
      <w:pPr>
        <w:pStyle w:val="ListParagraph"/>
        <w:tabs>
          <w:tab w:val="left" w:pos="990"/>
          <w:tab w:val="left" w:pos="9639"/>
        </w:tabs>
        <w:spacing w:after="0" w:line="360" w:lineRule="auto"/>
        <w:ind w:left="0" w:right="2"/>
        <w:rPr>
          <w:rFonts w:ascii="Arial Narrow" w:hAnsi="Arial Narrow" w:cs="Arial"/>
          <w:sz w:val="22"/>
          <w:lang w:eastAsia="ar-SA"/>
        </w:rPr>
      </w:pPr>
      <w:r w:rsidRPr="002E5CBE">
        <w:rPr>
          <w:rFonts w:ascii="Arial Narrow" w:hAnsi="Arial Narrow" w:cs="Arial"/>
          <w:sz w:val="22"/>
          <w:lang w:eastAsia="ar-SA"/>
        </w:rPr>
        <w:t xml:space="preserve">Sedangkan korelasi antara berat tas dengan keluhan </w:t>
      </w:r>
      <w:r w:rsidR="003F6FC9" w:rsidRPr="002E5CBE">
        <w:rPr>
          <w:rFonts w:ascii="Arial Narrow" w:hAnsi="Arial Narrow" w:cs="Arial"/>
          <w:sz w:val="22"/>
          <w:lang w:val="en-US" w:eastAsia="ar-SA"/>
        </w:rPr>
        <w:t xml:space="preserve"> </w:t>
      </w:r>
      <w:r w:rsidRPr="002E5CBE">
        <w:rPr>
          <w:rFonts w:ascii="Arial Narrow" w:hAnsi="Arial Narrow" w:cs="Arial"/>
          <w:sz w:val="22"/>
          <w:lang w:val="en-US" w:eastAsia="ar-SA"/>
        </w:rPr>
        <w:t>Musculoskeletal Disorder</w:t>
      </w:r>
      <w:r w:rsidRPr="002E5CBE">
        <w:rPr>
          <w:rFonts w:ascii="Arial Narrow" w:hAnsi="Arial Narrow" w:cs="Arial"/>
          <w:sz w:val="22"/>
          <w:lang w:eastAsia="ar-SA"/>
        </w:rPr>
        <w:t xml:space="preserve"> </w:t>
      </w:r>
      <w:r w:rsidR="00490A25">
        <w:rPr>
          <w:rFonts w:ascii="Arial Narrow" w:hAnsi="Arial Narrow" w:cs="Arial"/>
          <w:sz w:val="22"/>
          <w:lang w:val="en-US" w:eastAsia="ar-SA"/>
        </w:rPr>
        <w:t>b</w:t>
      </w:r>
      <w:r w:rsidR="002E5CBE" w:rsidRPr="002E5CBE">
        <w:rPr>
          <w:rFonts w:ascii="Arial Narrow" w:hAnsi="Arial Narrow" w:cs="Arial"/>
          <w:sz w:val="22"/>
          <w:lang w:eastAsia="ar-SA"/>
        </w:rPr>
        <w:t>erdasarkan uji korelasi Spearman didapatkan nilai p = 0,000 dengan nilai r = 0,225 yang artinya terdapat korelasi yang lemah antara berat tas dengan keluhan nyeri otot. Arah korelasi positif menunjukkan bahwa semakin berat tas maka keluhan nyeri otot makin tinggi, begitu juga sebaliknya. Semakin ringan tas maka keluhan nyeri otot makin rendah.</w:t>
      </w:r>
    </w:p>
    <w:p w14:paraId="21A55D60" w14:textId="77777777" w:rsidR="00490A25" w:rsidRDefault="00490A25" w:rsidP="0046522E">
      <w:pPr>
        <w:pStyle w:val="ListParagraph"/>
        <w:tabs>
          <w:tab w:val="left" w:pos="990"/>
        </w:tabs>
        <w:spacing w:after="0"/>
        <w:ind w:left="1080" w:right="720" w:hanging="1080"/>
        <w:jc w:val="center"/>
        <w:rPr>
          <w:rFonts w:ascii="Arial Narrow" w:hAnsi="Arial Narrow" w:cs="Arial"/>
          <w:sz w:val="22"/>
          <w:lang w:val="en-US" w:eastAsia="ar-SA"/>
        </w:rPr>
      </w:pPr>
    </w:p>
    <w:p w14:paraId="75EEA940" w14:textId="0FBEB152" w:rsidR="00E776D2" w:rsidRPr="002629A7" w:rsidRDefault="00E776D2" w:rsidP="0046522E">
      <w:pPr>
        <w:pStyle w:val="ListParagraph"/>
        <w:tabs>
          <w:tab w:val="left" w:pos="990"/>
        </w:tabs>
        <w:spacing w:after="0"/>
        <w:ind w:left="1080" w:right="720" w:hanging="1080"/>
        <w:jc w:val="center"/>
        <w:rPr>
          <w:rFonts w:ascii="Arial Narrow" w:hAnsi="Arial Narrow" w:cs="Arial"/>
          <w:i/>
          <w:sz w:val="22"/>
          <w:lang w:val="en-US" w:eastAsia="ar-SA"/>
        </w:rPr>
      </w:pPr>
      <w:proofErr w:type="spellStart"/>
      <w:r w:rsidRPr="002629A7">
        <w:rPr>
          <w:rFonts w:ascii="Arial Narrow" w:hAnsi="Arial Narrow" w:cs="Arial"/>
          <w:sz w:val="22"/>
          <w:lang w:val="en-US" w:eastAsia="ar-SA"/>
        </w:rPr>
        <w:t>Tabel</w:t>
      </w:r>
      <w:proofErr w:type="spellEnd"/>
      <w:r w:rsidRPr="002629A7">
        <w:rPr>
          <w:rFonts w:ascii="Arial Narrow" w:hAnsi="Arial Narrow" w:cs="Arial"/>
          <w:sz w:val="22"/>
          <w:lang w:val="en-US" w:eastAsia="ar-SA"/>
        </w:rPr>
        <w:t xml:space="preserve"> </w:t>
      </w:r>
      <w:r w:rsidR="00F74DD3">
        <w:rPr>
          <w:rFonts w:ascii="Arial Narrow" w:hAnsi="Arial Narrow" w:cs="Arial"/>
          <w:sz w:val="22"/>
          <w:lang w:val="en-US" w:eastAsia="ar-SA"/>
        </w:rPr>
        <w:t>3</w:t>
      </w:r>
      <w:r w:rsidRPr="002629A7">
        <w:rPr>
          <w:rFonts w:ascii="Arial Narrow" w:hAnsi="Arial Narrow" w:cs="Arial"/>
          <w:sz w:val="22"/>
          <w:lang w:val="en-US" w:eastAsia="ar-SA"/>
        </w:rPr>
        <w:t xml:space="preserve">. Hasil </w:t>
      </w:r>
      <w:proofErr w:type="spellStart"/>
      <w:r w:rsidRPr="002629A7">
        <w:rPr>
          <w:rFonts w:ascii="Arial Narrow" w:hAnsi="Arial Narrow" w:cs="Arial"/>
          <w:sz w:val="22"/>
          <w:lang w:val="en-US" w:eastAsia="ar-SA"/>
        </w:rPr>
        <w:t>Analisis</w:t>
      </w:r>
      <w:proofErr w:type="spellEnd"/>
      <w:r w:rsidRPr="002629A7">
        <w:rPr>
          <w:rFonts w:ascii="Arial Narrow" w:hAnsi="Arial Narrow" w:cs="Arial"/>
          <w:sz w:val="22"/>
          <w:lang w:val="en-US" w:eastAsia="ar-SA"/>
        </w:rPr>
        <w:t xml:space="preserve"> </w:t>
      </w:r>
      <w:proofErr w:type="spellStart"/>
      <w:r w:rsidRPr="002629A7">
        <w:rPr>
          <w:rFonts w:ascii="Arial Narrow" w:hAnsi="Arial Narrow" w:cs="Arial"/>
          <w:sz w:val="22"/>
          <w:lang w:val="en-US" w:eastAsia="ar-SA"/>
        </w:rPr>
        <w:t>Korelasi</w:t>
      </w:r>
      <w:proofErr w:type="spellEnd"/>
      <w:r w:rsidRPr="002629A7">
        <w:rPr>
          <w:rFonts w:ascii="Arial Narrow" w:hAnsi="Arial Narrow" w:cs="Arial"/>
          <w:sz w:val="22"/>
          <w:lang w:val="en-US" w:eastAsia="ar-SA"/>
        </w:rPr>
        <w:t xml:space="preserve"> Spearman </w:t>
      </w:r>
      <w:proofErr w:type="spellStart"/>
      <w:r w:rsidRPr="002629A7">
        <w:rPr>
          <w:rFonts w:ascii="Arial Narrow" w:hAnsi="Arial Narrow" w:cs="Arial"/>
          <w:sz w:val="22"/>
          <w:lang w:val="en-US" w:eastAsia="ar-SA"/>
        </w:rPr>
        <w:t>antara</w:t>
      </w:r>
      <w:proofErr w:type="spellEnd"/>
      <w:r w:rsidRPr="002629A7">
        <w:rPr>
          <w:rFonts w:ascii="Arial Narrow" w:hAnsi="Arial Narrow" w:cs="Arial"/>
          <w:sz w:val="22"/>
          <w:lang w:val="en-US" w:eastAsia="ar-SA"/>
        </w:rPr>
        <w:t xml:space="preserve"> </w:t>
      </w:r>
      <w:proofErr w:type="spellStart"/>
      <w:r w:rsidRPr="002629A7">
        <w:rPr>
          <w:rFonts w:ascii="Arial Narrow" w:hAnsi="Arial Narrow" w:cs="Arial"/>
          <w:sz w:val="22"/>
          <w:lang w:val="en-US" w:eastAsia="ar-SA"/>
        </w:rPr>
        <w:t>berat</w:t>
      </w:r>
      <w:proofErr w:type="spellEnd"/>
      <w:r w:rsidRPr="002629A7">
        <w:rPr>
          <w:rFonts w:ascii="Arial Narrow" w:hAnsi="Arial Narrow" w:cs="Arial"/>
          <w:sz w:val="22"/>
          <w:lang w:eastAsia="ar-SA"/>
        </w:rPr>
        <w:t xml:space="preserve"> t</w:t>
      </w:r>
      <w:r w:rsidRPr="002629A7">
        <w:rPr>
          <w:rFonts w:ascii="Arial Narrow" w:hAnsi="Arial Narrow" w:cs="Arial"/>
          <w:sz w:val="22"/>
          <w:lang w:val="en-US" w:eastAsia="ar-SA"/>
        </w:rPr>
        <w:t xml:space="preserve">as </w:t>
      </w:r>
      <w:proofErr w:type="spellStart"/>
      <w:r w:rsidRPr="002629A7">
        <w:rPr>
          <w:rFonts w:ascii="Arial Narrow" w:hAnsi="Arial Narrow" w:cs="Arial"/>
          <w:sz w:val="22"/>
          <w:lang w:val="en-US" w:eastAsia="ar-SA"/>
        </w:rPr>
        <w:t>dengan</w:t>
      </w:r>
      <w:proofErr w:type="spellEnd"/>
      <w:r w:rsidRPr="002629A7">
        <w:rPr>
          <w:rFonts w:ascii="Arial Narrow" w:hAnsi="Arial Narrow" w:cs="Arial"/>
          <w:sz w:val="22"/>
          <w:lang w:val="en-US" w:eastAsia="ar-SA"/>
        </w:rPr>
        <w:t xml:space="preserve"> </w:t>
      </w:r>
      <w:r w:rsidRPr="002629A7">
        <w:rPr>
          <w:rFonts w:ascii="Arial Narrow" w:hAnsi="Arial Narrow" w:cs="Arial"/>
          <w:i/>
          <w:sz w:val="22"/>
          <w:lang w:val="en-US" w:eastAsia="ar-SA"/>
        </w:rPr>
        <w:t>Musculoskeletal Disorder</w:t>
      </w:r>
    </w:p>
    <w:p w14:paraId="567F8A6F" w14:textId="77777777" w:rsidR="00E776D2" w:rsidRDefault="00E776D2" w:rsidP="00A759AA">
      <w:pPr>
        <w:pStyle w:val="ListParagraph"/>
        <w:spacing w:after="0" w:line="360" w:lineRule="auto"/>
        <w:ind w:left="990" w:firstLine="630"/>
        <w:rPr>
          <w:rFonts w:ascii="Arial" w:hAnsi="Arial" w:cs="Arial"/>
          <w:sz w:val="22"/>
          <w:lang w:val="en-US" w:eastAsia="ar-SA"/>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998"/>
        <w:gridCol w:w="2340"/>
      </w:tblGrid>
      <w:tr w:rsidR="00E776D2" w:rsidRPr="00CE7277" w14:paraId="383DC280" w14:textId="77777777" w:rsidTr="00814EA7">
        <w:trPr>
          <w:jc w:val="center"/>
        </w:trPr>
        <w:tc>
          <w:tcPr>
            <w:tcW w:w="1998" w:type="dxa"/>
          </w:tcPr>
          <w:p w14:paraId="0EF89757" w14:textId="77777777" w:rsidR="00E776D2" w:rsidRPr="00CE7277" w:rsidRDefault="00E776D2" w:rsidP="00814EA7">
            <w:pPr>
              <w:pStyle w:val="ListParagraph"/>
              <w:tabs>
                <w:tab w:val="left" w:pos="990"/>
              </w:tabs>
              <w:spacing w:line="360" w:lineRule="auto"/>
              <w:ind w:left="0"/>
              <w:rPr>
                <w:lang w:val="en-US" w:eastAsia="ar-SA"/>
              </w:rPr>
            </w:pPr>
          </w:p>
        </w:tc>
        <w:tc>
          <w:tcPr>
            <w:tcW w:w="2340" w:type="dxa"/>
          </w:tcPr>
          <w:p w14:paraId="71D29F7F" w14:textId="77777777" w:rsidR="00E776D2" w:rsidRPr="00CE7277" w:rsidRDefault="00E776D2" w:rsidP="00814EA7">
            <w:pPr>
              <w:pStyle w:val="ListParagraph"/>
              <w:tabs>
                <w:tab w:val="left" w:pos="990"/>
              </w:tabs>
              <w:spacing w:line="360" w:lineRule="auto"/>
              <w:ind w:left="0"/>
              <w:rPr>
                <w:lang w:val="en-US" w:eastAsia="ar-SA"/>
              </w:rPr>
            </w:pPr>
            <w:proofErr w:type="spellStart"/>
            <w:r w:rsidRPr="00CE7277">
              <w:rPr>
                <w:lang w:val="en-US" w:eastAsia="ar-SA"/>
              </w:rPr>
              <w:t>Keluhan</w:t>
            </w:r>
            <w:proofErr w:type="spellEnd"/>
            <w:r w:rsidRPr="00CE7277">
              <w:rPr>
                <w:lang w:val="en-US" w:eastAsia="ar-SA"/>
              </w:rPr>
              <w:t xml:space="preserve"> Nyeri </w:t>
            </w:r>
            <w:proofErr w:type="spellStart"/>
            <w:r w:rsidRPr="00CE7277">
              <w:rPr>
                <w:lang w:val="en-US" w:eastAsia="ar-SA"/>
              </w:rPr>
              <w:t>Otot</w:t>
            </w:r>
            <w:proofErr w:type="spellEnd"/>
          </w:p>
        </w:tc>
      </w:tr>
      <w:tr w:rsidR="00E776D2" w:rsidRPr="00CE7277" w14:paraId="438518F5" w14:textId="77777777" w:rsidTr="00814EA7">
        <w:trPr>
          <w:jc w:val="center"/>
        </w:trPr>
        <w:tc>
          <w:tcPr>
            <w:tcW w:w="1998" w:type="dxa"/>
          </w:tcPr>
          <w:p w14:paraId="345B699D" w14:textId="77777777" w:rsidR="00E776D2" w:rsidRPr="00CE7277" w:rsidRDefault="00E776D2" w:rsidP="00814EA7">
            <w:pPr>
              <w:pStyle w:val="ListParagraph"/>
              <w:tabs>
                <w:tab w:val="left" w:pos="990"/>
              </w:tabs>
              <w:spacing w:line="360" w:lineRule="auto"/>
              <w:ind w:left="0"/>
              <w:rPr>
                <w:lang w:val="en-US" w:eastAsia="ar-SA"/>
              </w:rPr>
            </w:pPr>
            <w:proofErr w:type="spellStart"/>
            <w:r w:rsidRPr="00CE7277">
              <w:rPr>
                <w:lang w:val="en-US" w:eastAsia="ar-SA"/>
              </w:rPr>
              <w:t>Berat</w:t>
            </w:r>
            <w:proofErr w:type="spellEnd"/>
            <w:r w:rsidRPr="00CE7277">
              <w:rPr>
                <w:lang w:val="en-US" w:eastAsia="ar-SA"/>
              </w:rPr>
              <w:t xml:space="preserve"> </w:t>
            </w:r>
            <w:proofErr w:type="spellStart"/>
            <w:r w:rsidRPr="00CE7277">
              <w:rPr>
                <w:lang w:val="en-US" w:eastAsia="ar-SA"/>
              </w:rPr>
              <w:t>tas</w:t>
            </w:r>
            <w:proofErr w:type="spellEnd"/>
          </w:p>
        </w:tc>
        <w:tc>
          <w:tcPr>
            <w:tcW w:w="2340" w:type="dxa"/>
          </w:tcPr>
          <w:p w14:paraId="31EF7FF5" w14:textId="77777777" w:rsidR="00E776D2" w:rsidRPr="00CE7277" w:rsidRDefault="00E776D2" w:rsidP="00814EA7">
            <w:pPr>
              <w:pStyle w:val="ListParagraph"/>
              <w:tabs>
                <w:tab w:val="left" w:pos="990"/>
              </w:tabs>
              <w:spacing w:line="360" w:lineRule="auto"/>
              <w:ind w:left="0"/>
              <w:rPr>
                <w:lang w:val="en-US" w:eastAsia="ar-SA"/>
              </w:rPr>
            </w:pPr>
            <w:r w:rsidRPr="00CE7277">
              <w:rPr>
                <w:lang w:val="en-US" w:eastAsia="ar-SA"/>
              </w:rPr>
              <w:t>r</w:t>
            </w:r>
            <w:r>
              <w:rPr>
                <w:lang w:val="en-US" w:eastAsia="ar-SA"/>
              </w:rPr>
              <w:t xml:space="preserve"> = 0,225</w:t>
            </w:r>
          </w:p>
          <w:p w14:paraId="4C0C9E43" w14:textId="77777777" w:rsidR="00E776D2" w:rsidRPr="00CE7277" w:rsidRDefault="00E776D2" w:rsidP="00814EA7">
            <w:pPr>
              <w:pStyle w:val="ListParagraph"/>
              <w:tabs>
                <w:tab w:val="left" w:pos="990"/>
              </w:tabs>
              <w:spacing w:line="360" w:lineRule="auto"/>
              <w:ind w:left="0"/>
              <w:rPr>
                <w:lang w:val="en-US" w:eastAsia="ar-SA"/>
              </w:rPr>
            </w:pPr>
            <w:r w:rsidRPr="00CE7277">
              <w:rPr>
                <w:lang w:val="en-US" w:eastAsia="ar-SA"/>
              </w:rPr>
              <w:t>p</w:t>
            </w:r>
            <w:r>
              <w:rPr>
                <w:lang w:val="en-US" w:eastAsia="ar-SA"/>
              </w:rPr>
              <w:t xml:space="preserve"> = 0,000</w:t>
            </w:r>
          </w:p>
          <w:p w14:paraId="1B205C64" w14:textId="77777777" w:rsidR="00E776D2" w:rsidRPr="00CE7277" w:rsidRDefault="00E776D2" w:rsidP="00814EA7">
            <w:pPr>
              <w:pStyle w:val="ListParagraph"/>
              <w:tabs>
                <w:tab w:val="left" w:pos="990"/>
              </w:tabs>
              <w:spacing w:line="360" w:lineRule="auto"/>
              <w:ind w:left="0"/>
              <w:rPr>
                <w:lang w:val="en-US" w:eastAsia="ar-SA"/>
              </w:rPr>
            </w:pPr>
            <w:r w:rsidRPr="00CE7277">
              <w:rPr>
                <w:lang w:val="en-US" w:eastAsia="ar-SA"/>
              </w:rPr>
              <w:t>n</w:t>
            </w:r>
            <w:r>
              <w:rPr>
                <w:lang w:val="en-US" w:eastAsia="ar-SA"/>
              </w:rPr>
              <w:t xml:space="preserve"> = 370</w:t>
            </w:r>
          </w:p>
        </w:tc>
      </w:tr>
    </w:tbl>
    <w:p w14:paraId="05002871" w14:textId="77777777" w:rsidR="00E776D2" w:rsidRDefault="00E776D2" w:rsidP="00A759AA">
      <w:pPr>
        <w:pStyle w:val="ListParagraph"/>
        <w:spacing w:after="0" w:line="360" w:lineRule="auto"/>
        <w:ind w:left="990" w:firstLine="630"/>
        <w:rPr>
          <w:rFonts w:ascii="Arial" w:hAnsi="Arial" w:cs="Arial"/>
          <w:sz w:val="22"/>
          <w:lang w:val="en-US" w:eastAsia="ar-SA"/>
        </w:rPr>
      </w:pPr>
    </w:p>
    <w:p w14:paraId="695D79D5" w14:textId="77777777" w:rsidR="005204D4" w:rsidRPr="00F74DD3" w:rsidRDefault="005204D4" w:rsidP="005204D4">
      <w:pPr>
        <w:tabs>
          <w:tab w:val="num" w:pos="720"/>
        </w:tabs>
        <w:spacing w:after="0" w:line="360" w:lineRule="auto"/>
        <w:rPr>
          <w:rFonts w:ascii="Arial Narrow" w:hAnsi="Arial Narrow" w:cs="Arial"/>
          <w:b/>
          <w:sz w:val="22"/>
          <w:lang w:val="en-US" w:eastAsia="ar-SA"/>
        </w:rPr>
      </w:pPr>
    </w:p>
    <w:p w14:paraId="64B4C516" w14:textId="7C261CC5" w:rsidR="002A1955" w:rsidRPr="00F74DD3" w:rsidRDefault="005204D4" w:rsidP="005204D4">
      <w:pPr>
        <w:tabs>
          <w:tab w:val="num" w:pos="720"/>
        </w:tabs>
        <w:spacing w:after="0" w:line="360" w:lineRule="auto"/>
        <w:rPr>
          <w:rFonts w:ascii="Arial Narrow" w:hAnsi="Arial Narrow" w:cs="Arial"/>
          <w:b/>
          <w:sz w:val="22"/>
          <w:lang w:val="en-US" w:eastAsia="ar-SA"/>
        </w:rPr>
      </w:pPr>
      <w:r w:rsidRPr="00F74DD3">
        <w:rPr>
          <w:rFonts w:ascii="Arial Narrow" w:hAnsi="Arial Narrow" w:cs="Arial"/>
          <w:b/>
          <w:sz w:val="22"/>
          <w:lang w:val="en-US" w:eastAsia="ar-SA"/>
        </w:rPr>
        <w:t>PEMBAHASAN</w:t>
      </w:r>
    </w:p>
    <w:p w14:paraId="0183C285" w14:textId="77777777" w:rsidR="002C0C8A" w:rsidRPr="00F74DD3" w:rsidRDefault="002C0C8A" w:rsidP="002C0C8A">
      <w:pPr>
        <w:pStyle w:val="ListParagraph"/>
        <w:spacing w:after="0" w:line="360" w:lineRule="auto"/>
        <w:ind w:left="0" w:firstLine="709"/>
        <w:rPr>
          <w:rFonts w:ascii="Arial Narrow" w:hAnsi="Arial Narrow" w:cs="Arial"/>
          <w:color w:val="000000" w:themeColor="text1"/>
          <w:sz w:val="22"/>
          <w:lang w:val="en-US" w:eastAsia="ar-SA"/>
        </w:rPr>
      </w:pPr>
      <w:proofErr w:type="spellStart"/>
      <w:r w:rsidRPr="00F74DD3">
        <w:rPr>
          <w:rFonts w:ascii="Arial Narrow" w:hAnsi="Arial Narrow" w:cs="Arial"/>
          <w:sz w:val="22"/>
          <w:lang w:val="en-US" w:eastAsia="ar-SA"/>
        </w:rPr>
        <w:t>Berdasarkan</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hasil</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penelitian</w:t>
      </w:r>
      <w:proofErr w:type="spellEnd"/>
      <w:r w:rsidRPr="00F74DD3">
        <w:rPr>
          <w:rFonts w:ascii="Arial Narrow" w:hAnsi="Arial Narrow" w:cs="Arial"/>
          <w:sz w:val="22"/>
          <w:lang w:val="en-US" w:eastAsia="ar-SA"/>
        </w:rPr>
        <w:t xml:space="preserve"> yang </w:t>
      </w:r>
      <w:proofErr w:type="spellStart"/>
      <w:r w:rsidRPr="00F74DD3">
        <w:rPr>
          <w:rFonts w:ascii="Arial Narrow" w:hAnsi="Arial Narrow" w:cs="Arial"/>
          <w:sz w:val="22"/>
          <w:lang w:val="en-US" w:eastAsia="ar-SA"/>
        </w:rPr>
        <w:t>dilakukan</w:t>
      </w:r>
      <w:proofErr w:type="spellEnd"/>
      <w:r w:rsidRPr="00F74DD3">
        <w:rPr>
          <w:rFonts w:ascii="Arial Narrow" w:hAnsi="Arial Narrow" w:cs="Arial"/>
          <w:sz w:val="22"/>
          <w:lang w:val="en-US" w:eastAsia="ar-SA"/>
        </w:rPr>
        <w:t xml:space="preserve"> di Jakarta pada </w:t>
      </w:r>
      <w:proofErr w:type="spellStart"/>
      <w:r w:rsidRPr="00F74DD3">
        <w:rPr>
          <w:rFonts w:ascii="Arial Narrow" w:hAnsi="Arial Narrow" w:cs="Arial"/>
          <w:sz w:val="22"/>
          <w:lang w:val="en-US" w:eastAsia="ar-SA"/>
        </w:rPr>
        <w:t>tahun</w:t>
      </w:r>
      <w:proofErr w:type="spellEnd"/>
      <w:r w:rsidRPr="00F74DD3">
        <w:rPr>
          <w:rFonts w:ascii="Arial Narrow" w:hAnsi="Arial Narrow" w:cs="Arial"/>
          <w:sz w:val="22"/>
          <w:lang w:val="en-US" w:eastAsia="ar-SA"/>
        </w:rPr>
        <w:t xml:space="preserve"> 2019 </w:t>
      </w:r>
      <w:proofErr w:type="spellStart"/>
      <w:r w:rsidRPr="00F74DD3">
        <w:rPr>
          <w:rFonts w:ascii="Arial Narrow" w:hAnsi="Arial Narrow" w:cs="Arial"/>
          <w:sz w:val="22"/>
          <w:lang w:val="en-US" w:eastAsia="ar-SA"/>
        </w:rPr>
        <w:t>ini</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diperoleh</w:t>
      </w:r>
      <w:proofErr w:type="spellEnd"/>
      <w:r w:rsidRPr="00F74DD3">
        <w:rPr>
          <w:rFonts w:ascii="Arial Narrow" w:hAnsi="Arial Narrow" w:cs="Arial"/>
          <w:sz w:val="22"/>
          <w:lang w:val="en-US" w:eastAsia="ar-SA"/>
        </w:rPr>
        <w:t xml:space="preserve"> data </w:t>
      </w:r>
      <w:proofErr w:type="spellStart"/>
      <w:r w:rsidRPr="00F74DD3">
        <w:rPr>
          <w:rFonts w:ascii="Arial Narrow" w:hAnsi="Arial Narrow" w:cs="Arial"/>
          <w:sz w:val="22"/>
          <w:lang w:val="en-US" w:eastAsia="ar-SA"/>
        </w:rPr>
        <w:t>dari</w:t>
      </w:r>
      <w:proofErr w:type="spellEnd"/>
      <w:r w:rsidRPr="00F74DD3">
        <w:rPr>
          <w:rFonts w:ascii="Arial Narrow" w:hAnsi="Arial Narrow" w:cs="Arial"/>
          <w:sz w:val="22"/>
          <w:lang w:val="en-US" w:eastAsia="ar-SA"/>
        </w:rPr>
        <w:t xml:space="preserve"> </w:t>
      </w:r>
      <w:r w:rsidRPr="00F74DD3">
        <w:rPr>
          <w:rFonts w:ascii="Arial Narrow" w:hAnsi="Arial Narrow" w:cs="Arial"/>
          <w:sz w:val="22"/>
          <w:lang w:val="en-US"/>
        </w:rPr>
        <w:t>t</w:t>
      </w:r>
      <w:r w:rsidRPr="00F74DD3">
        <w:rPr>
          <w:rFonts w:ascii="Arial Narrow" w:hAnsi="Arial Narrow" w:cs="Arial"/>
          <w:sz w:val="22"/>
        </w:rPr>
        <w:t>otal</w:t>
      </w:r>
      <w:r w:rsidRPr="00F74DD3">
        <w:rPr>
          <w:rFonts w:ascii="Arial Narrow" w:hAnsi="Arial Narrow" w:cs="Arial"/>
          <w:sz w:val="22"/>
          <w:lang w:val="en-US" w:eastAsia="ar-SA"/>
        </w:rPr>
        <w:t xml:space="preserve"> </w:t>
      </w:r>
      <w:proofErr w:type="spellStart"/>
      <w:proofErr w:type="gramStart"/>
      <w:r w:rsidRPr="00F74DD3">
        <w:rPr>
          <w:rFonts w:ascii="Arial Narrow" w:hAnsi="Arial Narrow" w:cs="Arial"/>
          <w:sz w:val="22"/>
          <w:lang w:val="en-US" w:eastAsia="ar-SA"/>
        </w:rPr>
        <w:t>responden</w:t>
      </w:r>
      <w:proofErr w:type="spellEnd"/>
      <w:r w:rsidRPr="00F74DD3">
        <w:rPr>
          <w:rFonts w:ascii="Arial Narrow" w:hAnsi="Arial Narrow" w:cs="Arial"/>
          <w:sz w:val="22"/>
          <w:lang w:val="en-US" w:eastAsia="ar-SA"/>
        </w:rPr>
        <w:t xml:space="preserve">  370</w:t>
      </w:r>
      <w:proofErr w:type="gram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siswa</w:t>
      </w:r>
      <w:proofErr w:type="spellEnd"/>
      <w:r w:rsidRPr="00F74DD3">
        <w:rPr>
          <w:rFonts w:ascii="Arial Narrow" w:hAnsi="Arial Narrow" w:cs="Arial"/>
          <w:sz w:val="22"/>
          <w:lang w:val="en-US" w:eastAsia="ar-SA"/>
        </w:rPr>
        <w:t xml:space="preserve">, 164 </w:t>
      </w:r>
      <w:proofErr w:type="spellStart"/>
      <w:r w:rsidRPr="00F74DD3">
        <w:rPr>
          <w:rFonts w:ascii="Arial Narrow" w:hAnsi="Arial Narrow" w:cs="Arial"/>
          <w:sz w:val="22"/>
          <w:lang w:val="en-US" w:eastAsia="ar-SA"/>
        </w:rPr>
        <w:t>siswa</w:t>
      </w:r>
      <w:proofErr w:type="spellEnd"/>
      <w:r w:rsidRPr="00F74DD3">
        <w:rPr>
          <w:rFonts w:ascii="Arial Narrow" w:hAnsi="Arial Narrow" w:cs="Arial"/>
          <w:sz w:val="22"/>
          <w:lang w:val="en-US" w:eastAsia="ar-SA"/>
        </w:rPr>
        <w:t xml:space="preserve"> (44,30%) </w:t>
      </w:r>
      <w:proofErr w:type="spellStart"/>
      <w:r w:rsidRPr="00F74DD3">
        <w:rPr>
          <w:rFonts w:ascii="Arial Narrow" w:hAnsi="Arial Narrow" w:cs="Arial"/>
          <w:sz w:val="22"/>
          <w:lang w:val="en-US" w:eastAsia="ar-SA"/>
        </w:rPr>
        <w:t>berjenis</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kelamin</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laki-laki</w:t>
      </w:r>
      <w:proofErr w:type="spellEnd"/>
      <w:r w:rsidRPr="00F74DD3">
        <w:rPr>
          <w:rFonts w:ascii="Arial Narrow" w:hAnsi="Arial Narrow" w:cs="Arial"/>
          <w:sz w:val="22"/>
          <w:lang w:val="en-US" w:eastAsia="ar-SA"/>
        </w:rPr>
        <w:t xml:space="preserve"> dan 206 </w:t>
      </w:r>
      <w:proofErr w:type="spellStart"/>
      <w:r w:rsidRPr="00F74DD3">
        <w:rPr>
          <w:rFonts w:ascii="Arial Narrow" w:hAnsi="Arial Narrow" w:cs="Arial"/>
          <w:sz w:val="22"/>
          <w:lang w:val="en-US" w:eastAsia="ar-SA"/>
        </w:rPr>
        <w:t>siswa</w:t>
      </w:r>
      <w:proofErr w:type="spellEnd"/>
      <w:r w:rsidRPr="00F74DD3">
        <w:rPr>
          <w:rFonts w:ascii="Arial Narrow" w:hAnsi="Arial Narrow" w:cs="Arial"/>
          <w:sz w:val="22"/>
          <w:lang w:val="en-US" w:eastAsia="ar-SA"/>
        </w:rPr>
        <w:t xml:space="preserve"> (55,70%) </w:t>
      </w:r>
      <w:proofErr w:type="spellStart"/>
      <w:r w:rsidRPr="00F74DD3">
        <w:rPr>
          <w:rFonts w:ascii="Arial Narrow" w:hAnsi="Arial Narrow" w:cs="Arial"/>
          <w:sz w:val="22"/>
          <w:lang w:val="en-US" w:eastAsia="ar-SA"/>
        </w:rPr>
        <w:t>berjenis</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kelamin</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perempuan</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sebagian</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besar</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siswa</w:t>
      </w:r>
      <w:proofErr w:type="spellEnd"/>
      <w:r w:rsidRPr="00F74DD3">
        <w:rPr>
          <w:rFonts w:ascii="Arial Narrow" w:hAnsi="Arial Narrow" w:cs="Arial"/>
          <w:sz w:val="22"/>
          <w:lang w:val="en-US" w:eastAsia="ar-SA"/>
        </w:rPr>
        <w:t xml:space="preserve"> (350 </w:t>
      </w:r>
      <w:proofErr w:type="spellStart"/>
      <w:r w:rsidRPr="00F74DD3">
        <w:rPr>
          <w:rFonts w:ascii="Arial Narrow" w:hAnsi="Arial Narrow" w:cs="Arial"/>
          <w:sz w:val="22"/>
          <w:lang w:val="en-US" w:eastAsia="ar-SA"/>
        </w:rPr>
        <w:t>siswa</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dengan</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presentase</w:t>
      </w:r>
      <w:proofErr w:type="spellEnd"/>
      <w:r w:rsidRPr="00F74DD3">
        <w:rPr>
          <w:rFonts w:ascii="Arial Narrow" w:hAnsi="Arial Narrow" w:cs="Arial"/>
          <w:sz w:val="22"/>
          <w:lang w:val="en-US" w:eastAsia="ar-SA"/>
        </w:rPr>
        <w:t xml:space="preserve"> 94,60% </w:t>
      </w:r>
      <w:proofErr w:type="spellStart"/>
      <w:r w:rsidRPr="00F74DD3">
        <w:rPr>
          <w:rFonts w:ascii="Arial Narrow" w:hAnsi="Arial Narrow" w:cs="Arial"/>
          <w:sz w:val="22"/>
          <w:lang w:val="en-US" w:eastAsia="ar-SA"/>
        </w:rPr>
        <w:t>menggunakan</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tas</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ransel</w:t>
      </w:r>
      <w:proofErr w:type="spellEnd"/>
      <w:r w:rsidRPr="00F74DD3">
        <w:rPr>
          <w:rFonts w:ascii="Arial Narrow" w:hAnsi="Arial Narrow" w:cs="Arial"/>
          <w:sz w:val="22"/>
          <w:lang w:val="en-US" w:eastAsia="ar-SA"/>
        </w:rPr>
        <w:t xml:space="preserve">, 12 </w:t>
      </w:r>
      <w:proofErr w:type="spellStart"/>
      <w:r w:rsidRPr="00F74DD3">
        <w:rPr>
          <w:rFonts w:ascii="Arial Narrow" w:hAnsi="Arial Narrow" w:cs="Arial"/>
          <w:sz w:val="22"/>
          <w:lang w:val="en-US" w:eastAsia="ar-SA"/>
        </w:rPr>
        <w:t>siswa</w:t>
      </w:r>
      <w:proofErr w:type="spellEnd"/>
      <w:r w:rsidRPr="00F74DD3">
        <w:rPr>
          <w:rFonts w:ascii="Arial Narrow" w:hAnsi="Arial Narrow" w:cs="Arial"/>
          <w:sz w:val="22"/>
          <w:lang w:val="en-US" w:eastAsia="ar-SA"/>
        </w:rPr>
        <w:t xml:space="preserve"> (3,20%) </w:t>
      </w:r>
      <w:proofErr w:type="spellStart"/>
      <w:r w:rsidRPr="00F74DD3">
        <w:rPr>
          <w:rFonts w:ascii="Arial Narrow" w:hAnsi="Arial Narrow" w:cs="Arial"/>
          <w:sz w:val="22"/>
          <w:lang w:val="en-US" w:eastAsia="ar-SA"/>
        </w:rPr>
        <w:t>menggunakan</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tas</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jinjing</w:t>
      </w:r>
      <w:proofErr w:type="spellEnd"/>
      <w:r w:rsidRPr="00F74DD3">
        <w:rPr>
          <w:rFonts w:ascii="Arial Narrow" w:hAnsi="Arial Narrow" w:cs="Arial"/>
          <w:sz w:val="22"/>
          <w:lang w:val="en-US" w:eastAsia="ar-SA"/>
        </w:rPr>
        <w:t>/</w:t>
      </w:r>
      <w:proofErr w:type="spellStart"/>
      <w:r w:rsidRPr="00F74DD3">
        <w:rPr>
          <w:rFonts w:ascii="Arial Narrow" w:hAnsi="Arial Narrow" w:cs="Arial"/>
          <w:sz w:val="22"/>
          <w:lang w:val="en-US" w:eastAsia="ar-SA"/>
        </w:rPr>
        <w:t>slempang</w:t>
      </w:r>
      <w:proofErr w:type="spellEnd"/>
      <w:r w:rsidRPr="00F74DD3">
        <w:rPr>
          <w:rFonts w:ascii="Arial Narrow" w:hAnsi="Arial Narrow" w:cs="Arial"/>
          <w:sz w:val="22"/>
          <w:lang w:val="en-US" w:eastAsia="ar-SA"/>
        </w:rPr>
        <w:t xml:space="preserve"> dan 8 </w:t>
      </w:r>
      <w:proofErr w:type="spellStart"/>
      <w:r w:rsidRPr="00F74DD3">
        <w:rPr>
          <w:rFonts w:ascii="Arial Narrow" w:hAnsi="Arial Narrow" w:cs="Arial"/>
          <w:sz w:val="22"/>
          <w:lang w:val="en-US" w:eastAsia="ar-SA"/>
        </w:rPr>
        <w:t>siswa</w:t>
      </w:r>
      <w:proofErr w:type="spellEnd"/>
      <w:r w:rsidRPr="00F74DD3">
        <w:rPr>
          <w:rFonts w:ascii="Arial Narrow" w:hAnsi="Arial Narrow" w:cs="Arial"/>
          <w:sz w:val="22"/>
          <w:lang w:val="en-US" w:eastAsia="ar-SA"/>
        </w:rPr>
        <w:t xml:space="preserve"> (2,20%) </w:t>
      </w:r>
      <w:proofErr w:type="spellStart"/>
      <w:r w:rsidRPr="00F74DD3">
        <w:rPr>
          <w:rFonts w:ascii="Arial Narrow" w:hAnsi="Arial Narrow" w:cs="Arial"/>
          <w:sz w:val="22"/>
          <w:lang w:val="en-US" w:eastAsia="ar-SA"/>
        </w:rPr>
        <w:t>menggunakan</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kedua</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jenis</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tas</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sedangkan</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beban</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lastRenderedPageBreak/>
        <w:t>berat</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tas</w:t>
      </w:r>
      <w:proofErr w:type="spellEnd"/>
      <w:r w:rsidRPr="00F74DD3">
        <w:rPr>
          <w:rFonts w:ascii="Arial Narrow" w:hAnsi="Arial Narrow" w:cs="Arial"/>
          <w:sz w:val="22"/>
          <w:lang w:val="en-US" w:eastAsia="ar-SA"/>
        </w:rPr>
        <w:t xml:space="preserve"> yang </w:t>
      </w:r>
      <w:proofErr w:type="spellStart"/>
      <w:r w:rsidRPr="00F74DD3">
        <w:rPr>
          <w:rFonts w:ascii="Arial Narrow" w:hAnsi="Arial Narrow" w:cs="Arial"/>
          <w:sz w:val="22"/>
          <w:lang w:val="en-US" w:eastAsia="ar-SA"/>
        </w:rPr>
        <w:t>dibawa</w:t>
      </w:r>
      <w:proofErr w:type="spellEnd"/>
      <w:r w:rsidRPr="00F74DD3">
        <w:rPr>
          <w:rFonts w:ascii="Arial Narrow" w:hAnsi="Arial Narrow" w:cs="Arial"/>
          <w:sz w:val="22"/>
          <w:lang w:val="en-US" w:eastAsia="ar-SA"/>
        </w:rPr>
        <w:t xml:space="preserve"> para </w:t>
      </w:r>
      <w:proofErr w:type="spellStart"/>
      <w:r w:rsidRPr="00F74DD3">
        <w:rPr>
          <w:rFonts w:ascii="Arial Narrow" w:hAnsi="Arial Narrow" w:cs="Arial"/>
          <w:sz w:val="22"/>
          <w:lang w:val="en-US" w:eastAsia="ar-SA"/>
        </w:rPr>
        <w:t>siswa</w:t>
      </w:r>
      <w:proofErr w:type="spellEnd"/>
      <w:r w:rsidRPr="00F74DD3">
        <w:rPr>
          <w:rFonts w:ascii="Arial Narrow" w:hAnsi="Arial Narrow" w:cs="Arial"/>
          <w:sz w:val="22"/>
          <w:lang w:val="en-US" w:eastAsia="ar-SA"/>
        </w:rPr>
        <w:t xml:space="preserve"> </w:t>
      </w:r>
      <w:proofErr w:type="spellStart"/>
      <w:proofErr w:type="gramStart"/>
      <w:r w:rsidRPr="00F74DD3">
        <w:rPr>
          <w:rFonts w:ascii="Arial Narrow" w:hAnsi="Arial Narrow" w:cs="Arial"/>
          <w:sz w:val="22"/>
          <w:lang w:val="en-US" w:eastAsia="ar-SA"/>
        </w:rPr>
        <w:t>siswa</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menunjukkan</w:t>
      </w:r>
      <w:proofErr w:type="spellEnd"/>
      <w:proofErr w:type="gram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bahwa</w:t>
      </w:r>
      <w:proofErr w:type="spellEnd"/>
      <w:r w:rsidRPr="00F74DD3">
        <w:rPr>
          <w:rFonts w:ascii="Arial Narrow" w:hAnsi="Arial Narrow" w:cs="Arial"/>
          <w:sz w:val="22"/>
          <w:lang w:val="en-US" w:eastAsia="ar-SA"/>
        </w:rPr>
        <w:t xml:space="preserve"> rata-rata </w:t>
      </w:r>
      <w:proofErr w:type="spellStart"/>
      <w:r w:rsidRPr="00F74DD3">
        <w:rPr>
          <w:rFonts w:ascii="Arial Narrow" w:hAnsi="Arial Narrow" w:cs="Arial"/>
          <w:sz w:val="22"/>
          <w:lang w:val="en-US" w:eastAsia="ar-SA"/>
        </w:rPr>
        <w:t>beban</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tas</w:t>
      </w:r>
      <w:proofErr w:type="spellEnd"/>
      <w:r w:rsidRPr="00F74DD3">
        <w:rPr>
          <w:rFonts w:ascii="Arial Narrow" w:hAnsi="Arial Narrow" w:cs="Arial"/>
          <w:sz w:val="22"/>
          <w:lang w:val="en-US" w:eastAsia="ar-SA"/>
        </w:rPr>
        <w:t xml:space="preserve"> yang </w:t>
      </w:r>
      <w:proofErr w:type="spellStart"/>
      <w:r w:rsidRPr="00F74DD3">
        <w:rPr>
          <w:rFonts w:ascii="Arial Narrow" w:hAnsi="Arial Narrow" w:cs="Arial"/>
          <w:sz w:val="22"/>
          <w:lang w:val="en-US" w:eastAsia="ar-SA"/>
        </w:rPr>
        <w:t>dibawa</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siswa</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adalah</w:t>
      </w:r>
      <w:proofErr w:type="spellEnd"/>
      <w:r w:rsidRPr="00F74DD3">
        <w:rPr>
          <w:rFonts w:ascii="Arial Narrow" w:hAnsi="Arial Narrow" w:cs="Arial"/>
          <w:sz w:val="22"/>
          <w:lang w:val="en-US" w:eastAsia="ar-SA"/>
        </w:rPr>
        <w:t xml:space="preserve"> 3,74 kg </w:t>
      </w:r>
      <w:proofErr w:type="spellStart"/>
      <w:r w:rsidRPr="00F74DD3">
        <w:rPr>
          <w:rFonts w:ascii="Arial Narrow" w:hAnsi="Arial Narrow" w:cs="Arial"/>
          <w:sz w:val="22"/>
          <w:lang w:val="en-US" w:eastAsia="ar-SA"/>
        </w:rPr>
        <w:t>atau</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sekitar</w:t>
      </w:r>
      <w:proofErr w:type="spellEnd"/>
      <w:r w:rsidRPr="00F74DD3">
        <w:rPr>
          <w:rFonts w:ascii="Arial Narrow" w:hAnsi="Arial Narrow" w:cs="Arial"/>
          <w:sz w:val="22"/>
          <w:lang w:val="en-US" w:eastAsia="ar-SA"/>
        </w:rPr>
        <w:t xml:space="preserve"> 7,18% </w:t>
      </w:r>
      <w:proofErr w:type="spellStart"/>
      <w:r w:rsidRPr="00F74DD3">
        <w:rPr>
          <w:rFonts w:ascii="Arial Narrow" w:hAnsi="Arial Narrow" w:cs="Arial"/>
          <w:sz w:val="22"/>
          <w:lang w:val="en-US" w:eastAsia="ar-SA"/>
        </w:rPr>
        <w:t>dari</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berat</w:t>
      </w:r>
      <w:proofErr w:type="spellEnd"/>
      <w:r w:rsidRPr="00F74DD3">
        <w:rPr>
          <w:rFonts w:ascii="Arial Narrow" w:hAnsi="Arial Narrow" w:cs="Arial"/>
          <w:sz w:val="22"/>
          <w:lang w:val="en-US" w:eastAsia="ar-SA"/>
        </w:rPr>
        <w:t xml:space="preserve"> badan rata-rata </w:t>
      </w:r>
      <w:proofErr w:type="spellStart"/>
      <w:r w:rsidRPr="00F74DD3">
        <w:rPr>
          <w:rFonts w:ascii="Arial Narrow" w:hAnsi="Arial Narrow" w:cs="Arial"/>
          <w:sz w:val="22"/>
          <w:lang w:val="en-US" w:eastAsia="ar-SA"/>
        </w:rPr>
        <w:t>siswa</w:t>
      </w:r>
      <w:proofErr w:type="spellEnd"/>
      <w:r w:rsidRPr="00F74DD3">
        <w:rPr>
          <w:rFonts w:ascii="Arial Narrow" w:hAnsi="Arial Narrow" w:cs="Arial"/>
          <w:sz w:val="22"/>
          <w:lang w:val="en-US" w:eastAsia="ar-SA"/>
        </w:rPr>
        <w:t xml:space="preserve">. Dimana </w:t>
      </w:r>
      <w:proofErr w:type="spellStart"/>
      <w:r w:rsidRPr="00F74DD3">
        <w:rPr>
          <w:rFonts w:ascii="Arial Narrow" w:hAnsi="Arial Narrow" w:cs="Arial"/>
          <w:sz w:val="22"/>
          <w:lang w:val="en-US" w:eastAsia="ar-SA"/>
        </w:rPr>
        <w:t>beban</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terendah</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adalah</w:t>
      </w:r>
      <w:proofErr w:type="spellEnd"/>
      <w:r w:rsidRPr="00F74DD3">
        <w:rPr>
          <w:rFonts w:ascii="Arial Narrow" w:hAnsi="Arial Narrow" w:cs="Arial"/>
          <w:sz w:val="22"/>
          <w:lang w:val="en-US" w:eastAsia="ar-SA"/>
        </w:rPr>
        <w:t xml:space="preserve"> </w:t>
      </w:r>
      <w:proofErr w:type="gramStart"/>
      <w:r w:rsidRPr="00F74DD3">
        <w:rPr>
          <w:rFonts w:ascii="Arial Narrow" w:hAnsi="Arial Narrow" w:cs="Arial"/>
          <w:sz w:val="22"/>
          <w:lang w:val="en-US" w:eastAsia="ar-SA"/>
        </w:rPr>
        <w:t>0,20 gram</w:t>
      </w:r>
      <w:proofErr w:type="gramEnd"/>
      <w:r w:rsidRPr="00F74DD3">
        <w:rPr>
          <w:rFonts w:ascii="Arial Narrow" w:hAnsi="Arial Narrow" w:cs="Arial"/>
          <w:sz w:val="22"/>
          <w:lang w:val="en-US" w:eastAsia="ar-SA"/>
        </w:rPr>
        <w:t xml:space="preserve"> dan </w:t>
      </w:r>
      <w:proofErr w:type="spellStart"/>
      <w:r w:rsidRPr="00F74DD3">
        <w:rPr>
          <w:rFonts w:ascii="Arial Narrow" w:hAnsi="Arial Narrow" w:cs="Arial"/>
          <w:sz w:val="22"/>
          <w:lang w:val="en-US" w:eastAsia="ar-SA"/>
        </w:rPr>
        <w:t>beban</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tas</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tertinggi</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adalah</w:t>
      </w:r>
      <w:proofErr w:type="spellEnd"/>
      <w:r w:rsidRPr="00F74DD3">
        <w:rPr>
          <w:rFonts w:ascii="Arial Narrow" w:hAnsi="Arial Narrow" w:cs="Arial"/>
          <w:sz w:val="22"/>
          <w:lang w:val="en-US" w:eastAsia="ar-SA"/>
        </w:rPr>
        <w:t xml:space="preserve"> 11,5 kg. </w:t>
      </w:r>
      <w:proofErr w:type="spellStart"/>
      <w:r w:rsidRPr="00F74DD3">
        <w:rPr>
          <w:rFonts w:ascii="Arial Narrow" w:hAnsi="Arial Narrow" w:cs="Arial"/>
          <w:sz w:val="22"/>
          <w:lang w:val="en-US" w:eastAsia="ar-SA"/>
        </w:rPr>
        <w:t>Namun</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terdapat</w:t>
      </w:r>
      <w:proofErr w:type="spellEnd"/>
      <w:r w:rsidRPr="00F74DD3">
        <w:rPr>
          <w:rFonts w:ascii="Arial Narrow" w:hAnsi="Arial Narrow" w:cs="Arial"/>
          <w:sz w:val="22"/>
          <w:lang w:val="en-US" w:eastAsia="ar-SA"/>
        </w:rPr>
        <w:t xml:space="preserve"> 16,76% </w:t>
      </w:r>
      <w:proofErr w:type="spellStart"/>
      <w:r w:rsidRPr="00F74DD3">
        <w:rPr>
          <w:rFonts w:ascii="Arial Narrow" w:hAnsi="Arial Narrow" w:cs="Arial"/>
          <w:sz w:val="22"/>
          <w:lang w:val="en-US" w:eastAsia="ar-SA"/>
        </w:rPr>
        <w:t>siswa</w:t>
      </w:r>
      <w:proofErr w:type="spellEnd"/>
      <w:r w:rsidRPr="00F74DD3">
        <w:rPr>
          <w:rFonts w:ascii="Arial Narrow" w:hAnsi="Arial Narrow" w:cs="Arial"/>
          <w:sz w:val="22"/>
          <w:lang w:val="en-US" w:eastAsia="ar-SA"/>
        </w:rPr>
        <w:t xml:space="preserve"> yang </w:t>
      </w:r>
      <w:proofErr w:type="spellStart"/>
      <w:r w:rsidRPr="00F74DD3">
        <w:rPr>
          <w:rFonts w:ascii="Arial Narrow" w:hAnsi="Arial Narrow" w:cs="Arial"/>
          <w:sz w:val="22"/>
          <w:lang w:val="en-US" w:eastAsia="ar-SA"/>
        </w:rPr>
        <w:t>masih</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membawa</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beban</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tas</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melebihi</w:t>
      </w:r>
      <w:proofErr w:type="spellEnd"/>
      <w:r w:rsidRPr="00F74DD3">
        <w:rPr>
          <w:rFonts w:ascii="Arial Narrow" w:hAnsi="Arial Narrow" w:cs="Arial"/>
          <w:sz w:val="22"/>
          <w:lang w:val="en-US" w:eastAsia="ar-SA"/>
        </w:rPr>
        <w:t xml:space="preserve"> 10% </w:t>
      </w:r>
      <w:proofErr w:type="spellStart"/>
      <w:r w:rsidRPr="00F74DD3">
        <w:rPr>
          <w:rFonts w:ascii="Arial Narrow" w:hAnsi="Arial Narrow" w:cs="Arial"/>
          <w:sz w:val="22"/>
          <w:lang w:val="en-US" w:eastAsia="ar-SA"/>
        </w:rPr>
        <w:t>dari</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berat</w:t>
      </w:r>
      <w:proofErr w:type="spellEnd"/>
      <w:r w:rsidRPr="00F74DD3">
        <w:rPr>
          <w:rFonts w:ascii="Arial Narrow" w:hAnsi="Arial Narrow" w:cs="Arial"/>
          <w:sz w:val="22"/>
          <w:lang w:val="en-US" w:eastAsia="ar-SA"/>
        </w:rPr>
        <w:t xml:space="preserve"> badan </w:t>
      </w:r>
      <w:proofErr w:type="spellStart"/>
      <w:r w:rsidRPr="00F74DD3">
        <w:rPr>
          <w:rFonts w:ascii="Arial Narrow" w:hAnsi="Arial Narrow" w:cs="Arial"/>
          <w:sz w:val="22"/>
          <w:lang w:val="en-US" w:eastAsia="ar-SA"/>
        </w:rPr>
        <w:t>mereka</w:t>
      </w:r>
      <w:proofErr w:type="spellEnd"/>
      <w:r w:rsidRPr="00F74DD3">
        <w:rPr>
          <w:rFonts w:ascii="Arial Narrow" w:hAnsi="Arial Narrow" w:cs="Arial"/>
          <w:color w:val="000000" w:themeColor="text1"/>
          <w:sz w:val="22"/>
          <w:lang w:val="en-US" w:eastAsia="ar-SA"/>
        </w:rPr>
        <w:t xml:space="preserve">. Di Australia, </w:t>
      </w:r>
      <w:proofErr w:type="spellStart"/>
      <w:r w:rsidRPr="00F74DD3">
        <w:rPr>
          <w:rFonts w:ascii="Arial Narrow" w:hAnsi="Arial Narrow" w:cs="Arial"/>
          <w:color w:val="000000" w:themeColor="text1"/>
          <w:sz w:val="22"/>
          <w:lang w:val="en-US" w:eastAsia="ar-SA"/>
        </w:rPr>
        <w:t>beban</w:t>
      </w:r>
      <w:proofErr w:type="spellEnd"/>
      <w:r w:rsidRPr="00F74DD3">
        <w:rPr>
          <w:rFonts w:ascii="Arial Narrow" w:hAnsi="Arial Narrow" w:cs="Arial"/>
          <w:color w:val="000000" w:themeColor="text1"/>
          <w:sz w:val="22"/>
          <w:lang w:val="en-US" w:eastAsia="ar-SA"/>
        </w:rPr>
        <w:t xml:space="preserve"> rata-rata yang </w:t>
      </w:r>
      <w:proofErr w:type="spellStart"/>
      <w:r w:rsidRPr="00F74DD3">
        <w:rPr>
          <w:rFonts w:ascii="Arial Narrow" w:hAnsi="Arial Narrow" w:cs="Arial"/>
          <w:color w:val="000000" w:themeColor="text1"/>
          <w:sz w:val="22"/>
          <w:lang w:val="en-US" w:eastAsia="ar-SA"/>
        </w:rPr>
        <w:t>dibawa</w:t>
      </w:r>
      <w:proofErr w:type="spellEnd"/>
      <w:r w:rsidRPr="00F74DD3">
        <w:rPr>
          <w:rFonts w:ascii="Arial Narrow" w:hAnsi="Arial Narrow" w:cs="Arial"/>
          <w:color w:val="000000" w:themeColor="text1"/>
          <w:sz w:val="22"/>
          <w:lang w:val="en-US" w:eastAsia="ar-SA"/>
        </w:rPr>
        <w:t xml:space="preserve"> oleh </w:t>
      </w:r>
      <w:proofErr w:type="spellStart"/>
      <w:r w:rsidRPr="00F74DD3">
        <w:rPr>
          <w:rFonts w:ascii="Arial Narrow" w:hAnsi="Arial Narrow" w:cs="Arial"/>
          <w:color w:val="000000" w:themeColor="text1"/>
          <w:sz w:val="22"/>
          <w:lang w:val="en-US" w:eastAsia="ar-SA"/>
        </w:rPr>
        <w:t>anak-anak</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adalah</w:t>
      </w:r>
      <w:proofErr w:type="spellEnd"/>
      <w:r w:rsidRPr="00F74DD3">
        <w:rPr>
          <w:rFonts w:ascii="Arial Narrow" w:hAnsi="Arial Narrow" w:cs="Arial"/>
          <w:color w:val="000000" w:themeColor="text1"/>
          <w:sz w:val="22"/>
          <w:lang w:val="en-US" w:eastAsia="ar-SA"/>
        </w:rPr>
        <w:t xml:space="preserve"> 5,3 kg </w:t>
      </w:r>
      <w:proofErr w:type="spellStart"/>
      <w:r w:rsidRPr="00F74DD3">
        <w:rPr>
          <w:rFonts w:ascii="Arial Narrow" w:hAnsi="Arial Narrow" w:cs="Arial"/>
          <w:color w:val="000000" w:themeColor="text1"/>
          <w:sz w:val="22"/>
          <w:lang w:val="en-US" w:eastAsia="ar-SA"/>
        </w:rPr>
        <w:t>atau</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sekitar</w:t>
      </w:r>
      <w:proofErr w:type="spellEnd"/>
      <w:r w:rsidRPr="00F74DD3">
        <w:rPr>
          <w:rFonts w:ascii="Arial Narrow" w:hAnsi="Arial Narrow" w:cs="Arial"/>
          <w:color w:val="000000" w:themeColor="text1"/>
          <w:sz w:val="22"/>
          <w:lang w:val="en-US" w:eastAsia="ar-SA"/>
        </w:rPr>
        <w:t xml:space="preserve"> 10% </w:t>
      </w:r>
      <w:proofErr w:type="spellStart"/>
      <w:r w:rsidRPr="00F74DD3">
        <w:rPr>
          <w:rFonts w:ascii="Arial Narrow" w:hAnsi="Arial Narrow" w:cs="Arial"/>
          <w:color w:val="000000" w:themeColor="text1"/>
          <w:sz w:val="22"/>
          <w:lang w:val="en-US" w:eastAsia="ar-SA"/>
        </w:rPr>
        <w:t>dari</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berat</w:t>
      </w:r>
      <w:proofErr w:type="spellEnd"/>
      <w:r w:rsidRPr="00F74DD3">
        <w:rPr>
          <w:rFonts w:ascii="Arial Narrow" w:hAnsi="Arial Narrow" w:cs="Arial"/>
          <w:color w:val="000000" w:themeColor="text1"/>
          <w:sz w:val="22"/>
          <w:lang w:val="en-US" w:eastAsia="ar-SA"/>
        </w:rPr>
        <w:t xml:space="preserve"> badan rata-rata </w:t>
      </w:r>
      <w:proofErr w:type="spellStart"/>
      <w:r w:rsidRPr="00F74DD3">
        <w:rPr>
          <w:rFonts w:ascii="Arial Narrow" w:hAnsi="Arial Narrow" w:cs="Arial"/>
          <w:color w:val="000000" w:themeColor="text1"/>
          <w:sz w:val="22"/>
          <w:lang w:val="en-US" w:eastAsia="ar-SA"/>
        </w:rPr>
        <w:t>mereka</w:t>
      </w:r>
      <w:proofErr w:type="spellEnd"/>
      <w:r w:rsidRPr="00F74DD3">
        <w:rPr>
          <w:rFonts w:ascii="Arial Narrow" w:hAnsi="Arial Narrow" w:cs="Arial"/>
          <w:color w:val="000000" w:themeColor="text1"/>
          <w:sz w:val="22"/>
          <w:lang w:val="en-US" w:eastAsia="ar-SA"/>
        </w:rPr>
        <w:t xml:space="preserve">. </w:t>
      </w:r>
      <w:r w:rsidRPr="00F74DD3">
        <w:rPr>
          <w:rFonts w:ascii="Arial Narrow" w:hAnsi="Arial Narrow" w:cs="Arial"/>
          <w:color w:val="000000" w:themeColor="text1"/>
          <w:sz w:val="22"/>
          <w:lang w:val="en-US" w:eastAsia="ar-SA"/>
        </w:rPr>
        <w:fldChar w:fldCharType="begin" w:fldLock="1"/>
      </w:r>
      <w:r w:rsidRPr="00F74DD3">
        <w:rPr>
          <w:rFonts w:ascii="Arial Narrow" w:hAnsi="Arial Narrow" w:cs="Arial"/>
          <w:color w:val="000000" w:themeColor="text1"/>
          <w:sz w:val="22"/>
          <w:lang w:val="en-US" w:eastAsia="ar-SA"/>
        </w:rPr>
        <w:instrText>ADDIN CSL_CITATION { "citationItems" : [ { "id" : "ITEM-1", "itemData" : { "author" : [ { "dropping-particle" : "", "family" : "Grimmer KA, Williams MT", "given" : "Gill TK.", "non-dropping-particle" : "", "parse-names" : false, "suffix" : "" } ], "container-title" : "Spine", "id" : "ITEM-1", "issue" : "21", "issued" : { "date-parts" : [ [ "1999" ] ] }, "page" : "2262-2267", "title" : "The associations between adolescent head-on-neck posture, backpack weight, and anthropometric features", "type" : "article-journal", "volume" : "24" }, "uris" : [ "http://www.mendeley.com/documents/?uuid=19174084-0201-4e90-848f-13b747a48518" ] } ], "mendeley" : { "formattedCitation" : "(Grimmer KA, Williams MT, 1999)", "plainTextFormattedCitation" : "(Grimmer KA, Williams MT, 1999)", "previouslyFormattedCitation" : "(Grimmer KA, Williams MT, 1999)" }, "properties" : { "noteIndex" : 0 }, "schema" : "https://github.com/citation-style-language/schema/raw/master/csl-citation.json" }</w:instrText>
      </w:r>
      <w:r w:rsidRPr="00F74DD3">
        <w:rPr>
          <w:rFonts w:ascii="Arial Narrow" w:hAnsi="Arial Narrow" w:cs="Arial"/>
          <w:color w:val="000000" w:themeColor="text1"/>
          <w:sz w:val="22"/>
          <w:lang w:val="en-US" w:eastAsia="ar-SA"/>
        </w:rPr>
        <w:fldChar w:fldCharType="separate"/>
      </w:r>
      <w:r w:rsidRPr="00F74DD3">
        <w:rPr>
          <w:rFonts w:ascii="Arial Narrow" w:hAnsi="Arial Narrow" w:cs="Arial"/>
          <w:noProof/>
          <w:color w:val="000000" w:themeColor="text1"/>
          <w:sz w:val="22"/>
          <w:lang w:val="en-US" w:eastAsia="ar-SA"/>
        </w:rPr>
        <w:t>(Grimmer KA, Williams MT, 1999)</w:t>
      </w:r>
      <w:r w:rsidRPr="00F74DD3">
        <w:rPr>
          <w:rFonts w:ascii="Arial Narrow" w:hAnsi="Arial Narrow" w:cs="Arial"/>
          <w:color w:val="000000" w:themeColor="text1"/>
          <w:sz w:val="22"/>
          <w:lang w:val="en-US" w:eastAsia="ar-SA"/>
        </w:rPr>
        <w:fldChar w:fldCharType="end"/>
      </w:r>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Dalam</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sebuah</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penelitian</w:t>
      </w:r>
      <w:proofErr w:type="spellEnd"/>
      <w:r w:rsidRPr="00F74DD3">
        <w:rPr>
          <w:rFonts w:ascii="Arial Narrow" w:hAnsi="Arial Narrow" w:cs="Arial"/>
          <w:color w:val="000000" w:themeColor="text1"/>
          <w:sz w:val="22"/>
          <w:lang w:val="en-US" w:eastAsia="ar-SA"/>
        </w:rPr>
        <w:t xml:space="preserve"> di Amerika </w:t>
      </w:r>
      <w:proofErr w:type="spellStart"/>
      <w:r w:rsidRPr="00F74DD3">
        <w:rPr>
          <w:rFonts w:ascii="Arial Narrow" w:hAnsi="Arial Narrow" w:cs="Arial"/>
          <w:color w:val="000000" w:themeColor="text1"/>
          <w:sz w:val="22"/>
          <w:lang w:val="en-US" w:eastAsia="ar-SA"/>
        </w:rPr>
        <w:t>Serikat</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berat</w:t>
      </w:r>
      <w:proofErr w:type="spellEnd"/>
      <w:r w:rsidRPr="00F74DD3">
        <w:rPr>
          <w:rFonts w:ascii="Arial Narrow" w:hAnsi="Arial Narrow" w:cs="Arial"/>
          <w:color w:val="000000" w:themeColor="text1"/>
          <w:sz w:val="22"/>
          <w:lang w:val="en-US" w:eastAsia="ar-SA"/>
        </w:rPr>
        <w:t xml:space="preserve"> rata-rata </w:t>
      </w:r>
      <w:proofErr w:type="spellStart"/>
      <w:r w:rsidRPr="00F74DD3">
        <w:rPr>
          <w:rFonts w:ascii="Arial Narrow" w:hAnsi="Arial Narrow" w:cs="Arial"/>
          <w:color w:val="000000" w:themeColor="text1"/>
          <w:sz w:val="22"/>
          <w:lang w:val="en-US" w:eastAsia="ar-SA"/>
        </w:rPr>
        <w:t>tas</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sekolah</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adalah</w:t>
      </w:r>
      <w:proofErr w:type="spellEnd"/>
      <w:r w:rsidRPr="00F74DD3">
        <w:rPr>
          <w:rFonts w:ascii="Arial Narrow" w:hAnsi="Arial Narrow" w:cs="Arial"/>
          <w:color w:val="000000" w:themeColor="text1"/>
          <w:sz w:val="22"/>
          <w:lang w:val="en-US" w:eastAsia="ar-SA"/>
        </w:rPr>
        <w:t xml:space="preserve"> 17% </w:t>
      </w:r>
      <w:proofErr w:type="spellStart"/>
      <w:r w:rsidRPr="00F74DD3">
        <w:rPr>
          <w:rFonts w:ascii="Arial Narrow" w:hAnsi="Arial Narrow" w:cs="Arial"/>
          <w:color w:val="000000" w:themeColor="text1"/>
          <w:sz w:val="22"/>
          <w:lang w:val="en-US" w:eastAsia="ar-SA"/>
        </w:rPr>
        <w:t>dari</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berat</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siswa</w:t>
      </w:r>
      <w:proofErr w:type="spellEnd"/>
      <w:r w:rsidRPr="00F74DD3">
        <w:rPr>
          <w:rFonts w:ascii="Arial Narrow" w:hAnsi="Arial Narrow" w:cs="Arial"/>
          <w:color w:val="000000" w:themeColor="text1"/>
          <w:sz w:val="22"/>
          <w:lang w:val="en-US" w:eastAsia="ar-SA"/>
        </w:rPr>
        <w:t xml:space="preserve">. </w:t>
      </w:r>
      <w:r w:rsidRPr="00F74DD3">
        <w:rPr>
          <w:rFonts w:ascii="Arial Narrow" w:hAnsi="Arial Narrow" w:cs="Arial"/>
          <w:color w:val="000000" w:themeColor="text1"/>
          <w:sz w:val="22"/>
          <w:lang w:val="en-US" w:eastAsia="ar-SA"/>
        </w:rPr>
        <w:fldChar w:fldCharType="begin" w:fldLock="1"/>
      </w:r>
      <w:r w:rsidRPr="00F74DD3">
        <w:rPr>
          <w:rFonts w:ascii="Arial Narrow" w:hAnsi="Arial Narrow" w:cs="Arial"/>
          <w:color w:val="000000" w:themeColor="text1"/>
          <w:sz w:val="22"/>
          <w:lang w:val="en-US" w:eastAsia="ar-SA"/>
        </w:rPr>
        <w:instrText>ADDIN CSL_CITATION { "citationItems" : [ { "id" : "ITEM-1", "itemData" : { "author" : [ { "dropping-particle" : "", "family" : "Wang", "given" : "T A I", "non-dropping-particle" : "", "parse-names" : false, "suffix" : "" }, { "dropping-particle" : "", "family" : "Shim", "given" : "Dong-ming", "non-dropping-particle" : "", "parse-names" : false, "suffix" : "" }, { "dropping-particle" : "", "family" : "Kim", "given" : "Chang K", "non-dropping-particle" : "", "parse-names" : false, "suffix" : "" } ], "id" : "ITEM-1", "issue" : "December 2012", "issued" : { "date-parts" : [ [ "0" ] ] }, "page" : "37-41", "title" : "Influence of carrying book bags on gait cycle and posture of youths", "type" : "article-journal" }, "uris" : [ "http://www.mendeley.com/documents/?uuid=bc35a6cc-08ba-47ae-83fb-8d2f55d98506" ] } ], "mendeley" : { "formattedCitation" : "(Wang, Shim, &amp; Kim, n.d.)", "plainTextFormattedCitation" : "(Wang, Shim, &amp; Kim, n.d.)", "previouslyFormattedCitation" : "(Wang, Shim, &amp; Kim, n.d.)" }, "properties" : { "noteIndex" : 0 }, "schema" : "https://github.com/citation-style-language/schema/raw/master/csl-citation.json" }</w:instrText>
      </w:r>
      <w:r w:rsidRPr="00F74DD3">
        <w:rPr>
          <w:rFonts w:ascii="Arial Narrow" w:hAnsi="Arial Narrow" w:cs="Arial"/>
          <w:color w:val="000000" w:themeColor="text1"/>
          <w:sz w:val="22"/>
          <w:lang w:val="en-US" w:eastAsia="ar-SA"/>
        </w:rPr>
        <w:fldChar w:fldCharType="separate"/>
      </w:r>
      <w:r w:rsidRPr="00F74DD3">
        <w:rPr>
          <w:rFonts w:ascii="Arial Narrow" w:hAnsi="Arial Narrow" w:cs="Arial"/>
          <w:noProof/>
          <w:color w:val="000000" w:themeColor="text1"/>
          <w:sz w:val="22"/>
          <w:lang w:val="en-US" w:eastAsia="ar-SA"/>
        </w:rPr>
        <w:t>(Wang, Shim, &amp; Kim, n.d.)</w:t>
      </w:r>
      <w:r w:rsidRPr="00F74DD3">
        <w:rPr>
          <w:rFonts w:ascii="Arial Narrow" w:hAnsi="Arial Narrow" w:cs="Arial"/>
          <w:color w:val="000000" w:themeColor="text1"/>
          <w:sz w:val="22"/>
          <w:lang w:val="en-US" w:eastAsia="ar-SA"/>
        </w:rPr>
        <w:fldChar w:fldCharType="end"/>
      </w:r>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Survei</w:t>
      </w:r>
      <w:proofErr w:type="spellEnd"/>
      <w:r w:rsidRPr="00F74DD3">
        <w:rPr>
          <w:rFonts w:ascii="Arial Narrow" w:hAnsi="Arial Narrow" w:cs="Arial"/>
          <w:color w:val="000000" w:themeColor="text1"/>
          <w:sz w:val="22"/>
          <w:lang w:val="en-US" w:eastAsia="ar-SA"/>
        </w:rPr>
        <w:t xml:space="preserve"> yang </w:t>
      </w:r>
      <w:proofErr w:type="spellStart"/>
      <w:r w:rsidRPr="00F74DD3">
        <w:rPr>
          <w:rFonts w:ascii="Arial Narrow" w:hAnsi="Arial Narrow" w:cs="Arial"/>
          <w:color w:val="000000" w:themeColor="text1"/>
          <w:sz w:val="22"/>
          <w:lang w:val="en-US" w:eastAsia="ar-SA"/>
        </w:rPr>
        <w:t>dilakukan</w:t>
      </w:r>
      <w:proofErr w:type="spellEnd"/>
      <w:r w:rsidRPr="00F74DD3">
        <w:rPr>
          <w:rFonts w:ascii="Arial Narrow" w:hAnsi="Arial Narrow" w:cs="Arial"/>
          <w:color w:val="000000" w:themeColor="text1"/>
          <w:sz w:val="22"/>
          <w:lang w:val="en-US" w:eastAsia="ar-SA"/>
        </w:rPr>
        <w:t xml:space="preserve"> pada 529 </w:t>
      </w:r>
      <w:proofErr w:type="spellStart"/>
      <w:r w:rsidRPr="00F74DD3">
        <w:rPr>
          <w:rFonts w:ascii="Arial Narrow" w:hAnsi="Arial Narrow" w:cs="Arial"/>
          <w:color w:val="000000" w:themeColor="text1"/>
          <w:sz w:val="22"/>
          <w:lang w:val="en-US" w:eastAsia="ar-SA"/>
        </w:rPr>
        <w:t>anak-anak</w:t>
      </w:r>
      <w:proofErr w:type="spellEnd"/>
      <w:r w:rsidRPr="00F74DD3">
        <w:rPr>
          <w:rFonts w:ascii="Arial Narrow" w:hAnsi="Arial Narrow" w:cs="Arial"/>
          <w:color w:val="000000" w:themeColor="text1"/>
          <w:sz w:val="22"/>
          <w:lang w:val="en-US" w:eastAsia="ar-SA"/>
        </w:rPr>
        <w:t xml:space="preserve"> di </w:t>
      </w:r>
      <w:proofErr w:type="spellStart"/>
      <w:r w:rsidRPr="00F74DD3">
        <w:rPr>
          <w:rFonts w:ascii="Arial Narrow" w:hAnsi="Arial Narrow" w:cs="Arial"/>
          <w:color w:val="000000" w:themeColor="text1"/>
          <w:sz w:val="22"/>
          <w:lang w:val="en-US" w:eastAsia="ar-SA"/>
        </w:rPr>
        <w:t>Irlandia</w:t>
      </w:r>
      <w:proofErr w:type="spellEnd"/>
      <w:r w:rsidRPr="00F74DD3">
        <w:rPr>
          <w:rFonts w:ascii="Arial Narrow" w:hAnsi="Arial Narrow" w:cs="Arial"/>
          <w:color w:val="000000" w:themeColor="text1"/>
          <w:sz w:val="22"/>
          <w:lang w:val="en-US" w:eastAsia="ar-SA"/>
        </w:rPr>
        <w:t xml:space="preserve"> dan </w:t>
      </w:r>
      <w:proofErr w:type="spellStart"/>
      <w:r w:rsidRPr="00F74DD3">
        <w:rPr>
          <w:rFonts w:ascii="Arial Narrow" w:hAnsi="Arial Narrow" w:cs="Arial"/>
          <w:color w:val="000000" w:themeColor="text1"/>
          <w:sz w:val="22"/>
          <w:lang w:val="en-US" w:eastAsia="ar-SA"/>
        </w:rPr>
        <w:t>menemukan</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bahwa</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berarti</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berat</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tas</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sekolah</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adalah</w:t>
      </w:r>
      <w:proofErr w:type="spellEnd"/>
      <w:r w:rsidRPr="00F74DD3">
        <w:rPr>
          <w:rFonts w:ascii="Arial Narrow" w:hAnsi="Arial Narrow" w:cs="Arial"/>
          <w:color w:val="000000" w:themeColor="text1"/>
          <w:sz w:val="22"/>
          <w:lang w:val="en-US" w:eastAsia="ar-SA"/>
        </w:rPr>
        <w:t xml:space="preserve"> 12,6% </w:t>
      </w:r>
      <w:proofErr w:type="spellStart"/>
      <w:r w:rsidRPr="00F74DD3">
        <w:rPr>
          <w:rFonts w:ascii="Arial Narrow" w:hAnsi="Arial Narrow" w:cs="Arial"/>
          <w:color w:val="000000" w:themeColor="text1"/>
          <w:sz w:val="22"/>
          <w:lang w:val="en-US" w:eastAsia="ar-SA"/>
        </w:rPr>
        <w:t>dari</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berat</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siswa</w:t>
      </w:r>
      <w:proofErr w:type="spellEnd"/>
      <w:r w:rsidRPr="00F74DD3">
        <w:rPr>
          <w:rFonts w:ascii="Arial Narrow" w:hAnsi="Arial Narrow" w:cs="Arial"/>
          <w:color w:val="000000" w:themeColor="text1"/>
          <w:sz w:val="22"/>
          <w:lang w:val="en-US" w:eastAsia="ar-SA"/>
        </w:rPr>
        <w:t xml:space="preserve">, dan </w:t>
      </w:r>
      <w:proofErr w:type="spellStart"/>
      <w:r w:rsidRPr="00F74DD3">
        <w:rPr>
          <w:rFonts w:ascii="Arial Narrow" w:hAnsi="Arial Narrow" w:cs="Arial"/>
          <w:color w:val="000000" w:themeColor="text1"/>
          <w:sz w:val="22"/>
          <w:lang w:val="en-US" w:eastAsia="ar-SA"/>
        </w:rPr>
        <w:t>hanya</w:t>
      </w:r>
      <w:proofErr w:type="spellEnd"/>
      <w:r w:rsidRPr="00F74DD3">
        <w:rPr>
          <w:rFonts w:ascii="Arial Narrow" w:hAnsi="Arial Narrow" w:cs="Arial"/>
          <w:color w:val="000000" w:themeColor="text1"/>
          <w:sz w:val="22"/>
          <w:lang w:val="en-US" w:eastAsia="ar-SA"/>
        </w:rPr>
        <w:t xml:space="preserve"> 29,9% </w:t>
      </w:r>
      <w:proofErr w:type="spellStart"/>
      <w:r w:rsidRPr="00F74DD3">
        <w:rPr>
          <w:rFonts w:ascii="Arial Narrow" w:hAnsi="Arial Narrow" w:cs="Arial"/>
          <w:color w:val="000000" w:themeColor="text1"/>
          <w:sz w:val="22"/>
          <w:lang w:val="en-US" w:eastAsia="ar-SA"/>
        </w:rPr>
        <w:t>anak-anak</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membawa</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tas</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sekolah</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itu</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kurang</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dari</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atau</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sama</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dengan</w:t>
      </w:r>
      <w:proofErr w:type="spellEnd"/>
      <w:r w:rsidRPr="00F74DD3">
        <w:rPr>
          <w:rFonts w:ascii="Arial Narrow" w:hAnsi="Arial Narrow" w:cs="Arial"/>
          <w:color w:val="000000" w:themeColor="text1"/>
          <w:sz w:val="22"/>
          <w:lang w:val="en-US" w:eastAsia="ar-SA"/>
        </w:rPr>
        <w:t xml:space="preserve"> 10% </w:t>
      </w:r>
      <w:proofErr w:type="spellStart"/>
      <w:r w:rsidRPr="00F74DD3">
        <w:rPr>
          <w:rFonts w:ascii="Arial Narrow" w:hAnsi="Arial Narrow" w:cs="Arial"/>
          <w:color w:val="000000" w:themeColor="text1"/>
          <w:sz w:val="22"/>
          <w:lang w:val="en-US" w:eastAsia="ar-SA"/>
        </w:rPr>
        <w:t>dari</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berat</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siswa</w:t>
      </w:r>
      <w:proofErr w:type="spellEnd"/>
      <w:r w:rsidRPr="00F74DD3">
        <w:rPr>
          <w:rFonts w:ascii="Arial Narrow" w:hAnsi="Arial Narrow" w:cs="Arial"/>
          <w:color w:val="000000" w:themeColor="text1"/>
          <w:sz w:val="22"/>
          <w:lang w:val="en-US" w:eastAsia="ar-SA"/>
        </w:rPr>
        <w:t xml:space="preserve">. </w:t>
      </w:r>
      <w:r w:rsidRPr="00F74DD3">
        <w:rPr>
          <w:rFonts w:ascii="Arial Narrow" w:hAnsi="Arial Narrow" w:cs="Arial"/>
          <w:color w:val="000000" w:themeColor="text1"/>
          <w:sz w:val="22"/>
          <w:lang w:val="en-US" w:eastAsia="ar-SA"/>
        </w:rPr>
        <w:fldChar w:fldCharType="begin" w:fldLock="1"/>
      </w:r>
      <w:r w:rsidRPr="00F74DD3">
        <w:rPr>
          <w:rFonts w:ascii="Arial Narrow" w:hAnsi="Arial Narrow" w:cs="Arial"/>
          <w:color w:val="000000" w:themeColor="text1"/>
          <w:sz w:val="22"/>
          <w:lang w:val="en-US" w:eastAsia="ar-SA"/>
        </w:rPr>
        <w:instrText>ADDIN CSL_CITATION { "citationItems" : [ { "id" : "ITEM-1", "itemData" : { "DOI" : "10.1016/j.apergo.2015.05.009", "ISSN" : "0003-6870", "author" : [ { "dropping-particle" : "", "family" : "Dockrell", "given" : "Sara", "non-dropping-particle" : "", "parse-names" : false, "suffix" : "" }, { "dropping-particle" : "", "family" : "Simms", "given" : "Ciaran", "non-dropping-particle" : "", "parse-names" : false, "suffix" : "" }, { "dropping-particle" : "", "family" : "Blake", "given" : "Catherine", "non-dropping-particle" : "", "parse-names" : false, "suffix" : "" } ], "container-title" : "Applied Ergonomics", "id" : "ITEM-1", "issued" : { "date-parts" : [ [ "2015" ] ] }, "page" : "281-290", "publisher" : "Elsevier Ltd", "title" : "Schoolbag carriage and schoolbag-related musculoskeletal discomfort among primary school children", "type" : "article-journal", "volume" : "51" }, "uris" : [ "http://www.mendeley.com/documents/?uuid=cc521f91-527d-4883-9613-dc5952f7b4a2" ] } ], "mendeley" : { "formattedCitation" : "(Dockrell, Simms, &amp; Blake, 2015)", "plainTextFormattedCitation" : "(Dockrell, Simms, &amp; Blake, 2015)", "previouslyFormattedCitation" : "(Dockrell, Simms, &amp; Blake, 2015)" }, "properties" : { "noteIndex" : 0 }, "schema" : "https://github.com/citation-style-language/schema/raw/master/csl-citation.json" }</w:instrText>
      </w:r>
      <w:r w:rsidRPr="00F74DD3">
        <w:rPr>
          <w:rFonts w:ascii="Arial Narrow" w:hAnsi="Arial Narrow" w:cs="Arial"/>
          <w:color w:val="000000" w:themeColor="text1"/>
          <w:sz w:val="22"/>
          <w:lang w:val="en-US" w:eastAsia="ar-SA"/>
        </w:rPr>
        <w:fldChar w:fldCharType="separate"/>
      </w:r>
      <w:r w:rsidRPr="00F74DD3">
        <w:rPr>
          <w:rFonts w:ascii="Arial Narrow" w:hAnsi="Arial Narrow" w:cs="Arial"/>
          <w:noProof/>
          <w:color w:val="000000" w:themeColor="text1"/>
          <w:sz w:val="22"/>
          <w:lang w:val="en-US" w:eastAsia="ar-SA"/>
        </w:rPr>
        <w:t>(Dockrell, Simms, &amp; Blake, 2015)</w:t>
      </w:r>
      <w:r w:rsidRPr="00F74DD3">
        <w:rPr>
          <w:rFonts w:ascii="Arial Narrow" w:hAnsi="Arial Narrow" w:cs="Arial"/>
          <w:color w:val="000000" w:themeColor="text1"/>
          <w:sz w:val="22"/>
          <w:lang w:val="en-US" w:eastAsia="ar-SA"/>
        </w:rPr>
        <w:fldChar w:fldCharType="end"/>
      </w:r>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Sedangkan</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beban</w:t>
      </w:r>
      <w:proofErr w:type="spellEnd"/>
      <w:r w:rsidRPr="00F74DD3">
        <w:rPr>
          <w:rFonts w:ascii="Arial Narrow" w:hAnsi="Arial Narrow" w:cs="Arial"/>
          <w:color w:val="000000" w:themeColor="text1"/>
          <w:sz w:val="22"/>
          <w:lang w:val="en-US" w:eastAsia="ar-SA"/>
        </w:rPr>
        <w:t xml:space="preserve"> rata-rata </w:t>
      </w:r>
      <w:proofErr w:type="spellStart"/>
      <w:r w:rsidRPr="00F74DD3">
        <w:rPr>
          <w:rFonts w:ascii="Arial Narrow" w:hAnsi="Arial Narrow" w:cs="Arial"/>
          <w:color w:val="000000" w:themeColor="text1"/>
          <w:sz w:val="22"/>
          <w:lang w:val="en-US" w:eastAsia="ar-SA"/>
        </w:rPr>
        <w:t>dipikul</w:t>
      </w:r>
      <w:proofErr w:type="spellEnd"/>
      <w:r w:rsidRPr="00F74DD3">
        <w:rPr>
          <w:rFonts w:ascii="Arial Narrow" w:hAnsi="Arial Narrow" w:cs="Arial"/>
          <w:color w:val="000000" w:themeColor="text1"/>
          <w:sz w:val="22"/>
          <w:lang w:val="en-US" w:eastAsia="ar-SA"/>
        </w:rPr>
        <w:t xml:space="preserve"> oleh </w:t>
      </w:r>
      <w:proofErr w:type="spellStart"/>
      <w:r w:rsidRPr="00F74DD3">
        <w:rPr>
          <w:rFonts w:ascii="Arial Narrow" w:hAnsi="Arial Narrow" w:cs="Arial"/>
          <w:color w:val="000000" w:themeColor="text1"/>
          <w:sz w:val="22"/>
          <w:lang w:val="en-US" w:eastAsia="ar-SA"/>
        </w:rPr>
        <w:t>anak</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sekolah</w:t>
      </w:r>
      <w:proofErr w:type="spellEnd"/>
      <w:r w:rsidRPr="00F74DD3">
        <w:rPr>
          <w:rFonts w:ascii="Arial Narrow" w:hAnsi="Arial Narrow" w:cs="Arial"/>
          <w:color w:val="000000" w:themeColor="text1"/>
          <w:sz w:val="22"/>
          <w:lang w:val="en-US" w:eastAsia="ar-SA"/>
        </w:rPr>
        <w:t xml:space="preserve"> Italia </w:t>
      </w:r>
      <w:proofErr w:type="spellStart"/>
      <w:r w:rsidRPr="00F74DD3">
        <w:rPr>
          <w:rFonts w:ascii="Arial Narrow" w:hAnsi="Arial Narrow" w:cs="Arial"/>
          <w:color w:val="000000" w:themeColor="text1"/>
          <w:sz w:val="22"/>
          <w:lang w:val="en-US" w:eastAsia="ar-SA"/>
        </w:rPr>
        <w:t>adalah</w:t>
      </w:r>
      <w:proofErr w:type="spellEnd"/>
      <w:r w:rsidRPr="00F74DD3">
        <w:rPr>
          <w:rFonts w:ascii="Arial Narrow" w:hAnsi="Arial Narrow" w:cs="Arial"/>
          <w:color w:val="000000" w:themeColor="text1"/>
          <w:sz w:val="22"/>
          <w:lang w:val="en-US" w:eastAsia="ar-SA"/>
        </w:rPr>
        <w:t xml:space="preserve"> 22,0% </w:t>
      </w:r>
      <w:proofErr w:type="spellStart"/>
      <w:r w:rsidRPr="00F74DD3">
        <w:rPr>
          <w:rFonts w:ascii="Arial Narrow" w:hAnsi="Arial Narrow" w:cs="Arial"/>
          <w:color w:val="000000" w:themeColor="text1"/>
          <w:sz w:val="22"/>
          <w:lang w:val="en-US" w:eastAsia="ar-SA"/>
        </w:rPr>
        <w:t>dari</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berat</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siswa</w:t>
      </w:r>
      <w:proofErr w:type="spellEnd"/>
      <w:r w:rsidRPr="00F74DD3">
        <w:rPr>
          <w:rFonts w:ascii="Arial Narrow" w:hAnsi="Arial Narrow" w:cs="Arial"/>
          <w:color w:val="000000" w:themeColor="text1"/>
          <w:sz w:val="22"/>
          <w:lang w:val="en-US" w:eastAsia="ar-SA"/>
        </w:rPr>
        <w:t xml:space="preserve">. </w:t>
      </w:r>
      <w:r w:rsidRPr="00F74DD3">
        <w:rPr>
          <w:rFonts w:ascii="Arial Narrow" w:hAnsi="Arial Narrow" w:cs="Arial"/>
          <w:color w:val="000000" w:themeColor="text1"/>
          <w:sz w:val="22"/>
          <w:lang w:val="en-US" w:eastAsia="ar-SA"/>
        </w:rPr>
        <w:fldChar w:fldCharType="begin" w:fldLock="1"/>
      </w:r>
      <w:r w:rsidRPr="00F74DD3">
        <w:rPr>
          <w:rFonts w:ascii="Arial Narrow" w:hAnsi="Arial Narrow" w:cs="Arial"/>
          <w:color w:val="000000" w:themeColor="text1"/>
          <w:sz w:val="22"/>
          <w:lang w:val="en-US" w:eastAsia="ar-SA"/>
        </w:rPr>
        <w:instrText>ADDIN CSL_CITATION { "citationItems" : [ { "id" : "ITEM-1", "itemData" : { "author" : [ { "dropping-particle" : "", "family" : "Negrini", "given" : "Stefano", "non-dropping-particle" : "", "parse-names" : false, "suffix" : "" }, { "dropping-particle" : "", "family" : "Carabalona", "given" : "Roberta", "non-dropping-particle" : "", "parse-names" : false, "suffix" : "" }, { "dropping-particle" : "", "family" : "Sibilla", "given" : "Paolo", "non-dropping-particle" : "", "parse-names" : false, "suffix" : "" } ], "container-title" : "Journal of School Health", "id" : "ITEM-1", "issued" : { "date-parts" : [ [ "1999" ] ] }, "page" : "20148", "title" : "Backpack as a daily load for schoolchildren", "type" : "article-journal", "volume" : "354" }, "uris" : [ "http://www.mendeley.com/documents/?uuid=0e5c2d39-bfaf-40a2-8b81-8a47e80f6f96" ] } ], "mendeley" : { "formattedCitation" : "(Negrini, Carabalona, &amp; Sibilla, 1999)", "plainTextFormattedCitation" : "(Negrini, Carabalona, &amp; Sibilla, 1999)", "previouslyFormattedCitation" : "(Negrini, Carabalona, &amp; Sibilla, 1999)" }, "properties" : { "noteIndex" : 0 }, "schema" : "https://github.com/citation-style-language/schema/raw/master/csl-citation.json" }</w:instrText>
      </w:r>
      <w:r w:rsidRPr="00F74DD3">
        <w:rPr>
          <w:rFonts w:ascii="Arial Narrow" w:hAnsi="Arial Narrow" w:cs="Arial"/>
          <w:color w:val="000000" w:themeColor="text1"/>
          <w:sz w:val="22"/>
          <w:lang w:val="en-US" w:eastAsia="ar-SA"/>
        </w:rPr>
        <w:fldChar w:fldCharType="separate"/>
      </w:r>
      <w:r w:rsidRPr="00F74DD3">
        <w:rPr>
          <w:rFonts w:ascii="Arial Narrow" w:hAnsi="Arial Narrow" w:cs="Arial"/>
          <w:noProof/>
          <w:color w:val="000000" w:themeColor="text1"/>
          <w:sz w:val="22"/>
          <w:lang w:val="en-US" w:eastAsia="ar-SA"/>
        </w:rPr>
        <w:t>(Negrini, Carabalona, &amp; Sibilla, 1999)</w:t>
      </w:r>
      <w:r w:rsidRPr="00F74DD3">
        <w:rPr>
          <w:rFonts w:ascii="Arial Narrow" w:hAnsi="Arial Narrow" w:cs="Arial"/>
          <w:color w:val="000000" w:themeColor="text1"/>
          <w:sz w:val="22"/>
          <w:lang w:val="en-US" w:eastAsia="ar-SA"/>
        </w:rPr>
        <w:fldChar w:fldCharType="end"/>
      </w:r>
      <w:r w:rsidRPr="00F74DD3">
        <w:rPr>
          <w:rFonts w:ascii="Arial Narrow" w:hAnsi="Arial Narrow" w:cs="Arial"/>
          <w:color w:val="000000" w:themeColor="text1"/>
          <w:sz w:val="22"/>
          <w:lang w:val="en-US" w:eastAsia="ar-SA"/>
        </w:rPr>
        <w:t>.</w:t>
      </w:r>
    </w:p>
    <w:p w14:paraId="25726449" w14:textId="77777777" w:rsidR="002C0C8A" w:rsidRPr="00F74DD3" w:rsidRDefault="002C0C8A" w:rsidP="002C0C8A">
      <w:pPr>
        <w:tabs>
          <w:tab w:val="num" w:pos="720"/>
          <w:tab w:val="left" w:pos="9639"/>
        </w:tabs>
        <w:spacing w:after="0" w:line="360" w:lineRule="auto"/>
        <w:ind w:right="2" w:firstLine="706"/>
        <w:rPr>
          <w:rFonts w:ascii="Arial Narrow" w:hAnsi="Arial Narrow" w:cs="Arial"/>
          <w:sz w:val="22"/>
          <w:lang w:val="en-US" w:eastAsia="ar-SA"/>
        </w:rPr>
      </w:pPr>
      <w:proofErr w:type="spellStart"/>
      <w:r w:rsidRPr="00F74DD3">
        <w:rPr>
          <w:rFonts w:ascii="Arial Narrow" w:hAnsi="Arial Narrow" w:cs="Arial"/>
          <w:sz w:val="22"/>
          <w:lang w:val="en-US" w:eastAsia="ar-SA"/>
        </w:rPr>
        <w:t>Penelitian</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ini</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menunjukkan</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bahwa</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terdapat</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korelasi</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antara</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berat</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tas</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dengan</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keluhan</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nyeri</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otot</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Penelitian</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sebelumnya</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menunjukkan</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bahwa</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tekanan</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fisik</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harian</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terkait</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membawa</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ransel</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menyebabkan</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perubahan</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kelengkungan</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tulang</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belakang</w:t>
      </w:r>
      <w:proofErr w:type="spellEnd"/>
      <w:r w:rsidRPr="00F74DD3">
        <w:rPr>
          <w:rFonts w:ascii="Arial Narrow" w:hAnsi="Arial Narrow" w:cs="Arial"/>
          <w:sz w:val="22"/>
          <w:lang w:val="en-US" w:eastAsia="ar-SA"/>
        </w:rPr>
        <w:t xml:space="preserve">. (Orloff &amp; Rapp, 2004) (Chow, Ting, Pope, &amp; Lai, 2009) </w:t>
      </w:r>
      <w:proofErr w:type="spellStart"/>
      <w:r w:rsidRPr="00F74DD3">
        <w:rPr>
          <w:rFonts w:ascii="Arial Narrow" w:hAnsi="Arial Narrow" w:cs="Arial"/>
          <w:sz w:val="22"/>
          <w:lang w:val="en-US" w:eastAsia="ar-SA"/>
        </w:rPr>
        <w:t>Peningkatan</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beban</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ransel</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secara</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signifikan</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memampatkan</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ketinggian</w:t>
      </w:r>
      <w:proofErr w:type="spellEnd"/>
      <w:r w:rsidRPr="00F74DD3">
        <w:rPr>
          <w:rFonts w:ascii="Arial Narrow" w:hAnsi="Arial Narrow" w:cs="Arial"/>
          <w:sz w:val="22"/>
          <w:lang w:val="en-US" w:eastAsia="ar-SA"/>
        </w:rPr>
        <w:t xml:space="preserve"> lumbar disk yang </w:t>
      </w:r>
      <w:proofErr w:type="spellStart"/>
      <w:r w:rsidRPr="00F74DD3">
        <w:rPr>
          <w:rFonts w:ascii="Arial Narrow" w:hAnsi="Arial Narrow" w:cs="Arial"/>
          <w:sz w:val="22"/>
          <w:lang w:val="en-US" w:eastAsia="ar-SA"/>
        </w:rPr>
        <w:t>diukur</w:t>
      </w:r>
      <w:proofErr w:type="spellEnd"/>
      <w:r w:rsidRPr="00F74DD3">
        <w:rPr>
          <w:rFonts w:ascii="Arial Narrow" w:hAnsi="Arial Narrow" w:cs="Arial"/>
          <w:sz w:val="22"/>
          <w:lang w:val="en-US" w:eastAsia="ar-SA"/>
        </w:rPr>
        <w:t xml:space="preserve"> di </w:t>
      </w:r>
      <w:proofErr w:type="spellStart"/>
      <w:r w:rsidRPr="00F74DD3">
        <w:rPr>
          <w:rFonts w:ascii="Arial Narrow" w:hAnsi="Arial Narrow" w:cs="Arial"/>
          <w:sz w:val="22"/>
          <w:lang w:val="en-US" w:eastAsia="ar-SA"/>
        </w:rPr>
        <w:t>bidang</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sagital</w:t>
      </w:r>
      <w:proofErr w:type="spellEnd"/>
      <w:r w:rsidRPr="00F74DD3">
        <w:rPr>
          <w:rFonts w:ascii="Arial Narrow" w:hAnsi="Arial Narrow" w:cs="Arial"/>
          <w:sz w:val="22"/>
          <w:lang w:val="en-US" w:eastAsia="ar-SA"/>
        </w:rPr>
        <w:t xml:space="preserve"> garis </w:t>
      </w:r>
      <w:proofErr w:type="spellStart"/>
      <w:r w:rsidRPr="00F74DD3">
        <w:rPr>
          <w:rFonts w:ascii="Arial Narrow" w:hAnsi="Arial Narrow" w:cs="Arial"/>
          <w:sz w:val="22"/>
          <w:lang w:val="en-US" w:eastAsia="ar-SA"/>
        </w:rPr>
        <w:t>tengah</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Adaptasi</w:t>
      </w:r>
      <w:proofErr w:type="spellEnd"/>
      <w:r w:rsidRPr="00F74DD3">
        <w:rPr>
          <w:rFonts w:ascii="Arial Narrow" w:hAnsi="Arial Narrow" w:cs="Arial"/>
          <w:sz w:val="22"/>
          <w:lang w:val="en-US" w:eastAsia="ar-SA"/>
        </w:rPr>
        <w:t xml:space="preserve"> postural </w:t>
      </w:r>
      <w:proofErr w:type="spellStart"/>
      <w:r w:rsidRPr="00F74DD3">
        <w:rPr>
          <w:rFonts w:ascii="Arial Narrow" w:hAnsi="Arial Narrow" w:cs="Arial"/>
          <w:sz w:val="22"/>
          <w:lang w:val="en-US" w:eastAsia="ar-SA"/>
        </w:rPr>
        <w:t>intermiten</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harian</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diasumsikan</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mengakibatkan</w:t>
      </w:r>
      <w:proofErr w:type="spellEnd"/>
      <w:r w:rsidRPr="00F74DD3">
        <w:rPr>
          <w:rFonts w:ascii="Arial Narrow" w:hAnsi="Arial Narrow" w:cs="Arial"/>
          <w:sz w:val="22"/>
          <w:lang w:val="en-US" w:eastAsia="ar-SA"/>
        </w:rPr>
        <w:t xml:space="preserve"> rasa </w:t>
      </w:r>
      <w:proofErr w:type="spellStart"/>
      <w:r w:rsidRPr="00F74DD3">
        <w:rPr>
          <w:rFonts w:ascii="Arial Narrow" w:hAnsi="Arial Narrow" w:cs="Arial"/>
          <w:sz w:val="22"/>
          <w:lang w:val="en-US" w:eastAsia="ar-SA"/>
        </w:rPr>
        <w:t>sakit</w:t>
      </w:r>
      <w:proofErr w:type="spellEnd"/>
      <w:r w:rsidRPr="00F74DD3">
        <w:rPr>
          <w:rFonts w:ascii="Arial Narrow" w:hAnsi="Arial Narrow" w:cs="Arial"/>
          <w:sz w:val="22"/>
          <w:lang w:val="en-US" w:eastAsia="ar-SA"/>
        </w:rPr>
        <w:t xml:space="preserve"> dan </w:t>
      </w:r>
      <w:proofErr w:type="spellStart"/>
      <w:r w:rsidRPr="00F74DD3">
        <w:rPr>
          <w:rFonts w:ascii="Arial Narrow" w:hAnsi="Arial Narrow" w:cs="Arial"/>
          <w:sz w:val="22"/>
          <w:lang w:val="en-US" w:eastAsia="ar-SA"/>
        </w:rPr>
        <w:t>cacat</w:t>
      </w:r>
      <w:proofErr w:type="spellEnd"/>
      <w:r w:rsidRPr="00F74DD3">
        <w:rPr>
          <w:rFonts w:ascii="Arial Narrow" w:hAnsi="Arial Narrow" w:cs="Arial"/>
          <w:sz w:val="22"/>
          <w:lang w:val="en-US" w:eastAsia="ar-SA"/>
        </w:rPr>
        <w:t xml:space="preserve"> pada </w:t>
      </w:r>
      <w:proofErr w:type="spellStart"/>
      <w:r w:rsidRPr="00F74DD3">
        <w:rPr>
          <w:rFonts w:ascii="Arial Narrow" w:hAnsi="Arial Narrow" w:cs="Arial"/>
          <w:sz w:val="22"/>
          <w:lang w:val="en-US" w:eastAsia="ar-SA"/>
        </w:rPr>
        <w:t>anak</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sekolah</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Neuschwander</w:t>
      </w:r>
      <w:proofErr w:type="spellEnd"/>
      <w:r w:rsidRPr="00F74DD3">
        <w:rPr>
          <w:rFonts w:ascii="Arial Narrow" w:hAnsi="Arial Narrow" w:cs="Arial"/>
          <w:sz w:val="22"/>
          <w:lang w:val="en-US" w:eastAsia="ar-SA"/>
        </w:rPr>
        <w:t xml:space="preserve"> et al., </w:t>
      </w:r>
      <w:proofErr w:type="gramStart"/>
      <w:r w:rsidRPr="00F74DD3">
        <w:rPr>
          <w:rFonts w:ascii="Arial Narrow" w:hAnsi="Arial Narrow" w:cs="Arial"/>
          <w:sz w:val="22"/>
          <w:lang w:val="en-US" w:eastAsia="ar-SA"/>
        </w:rPr>
        <w:t>2009)(</w:t>
      </w:r>
      <w:proofErr w:type="gramEnd"/>
      <w:r w:rsidRPr="00F74DD3">
        <w:rPr>
          <w:rFonts w:ascii="Arial Narrow" w:hAnsi="Arial Narrow" w:cs="Arial"/>
          <w:sz w:val="22"/>
          <w:lang w:val="en-US" w:eastAsia="ar-SA"/>
        </w:rPr>
        <w:t>Chen &amp; Mu, 2018)</w:t>
      </w:r>
    </w:p>
    <w:p w14:paraId="307E1C7D" w14:textId="77777777" w:rsidR="002C0C8A" w:rsidRPr="00F74DD3" w:rsidRDefault="002C0C8A" w:rsidP="002C0C8A">
      <w:pPr>
        <w:pStyle w:val="ListParagraph"/>
        <w:spacing w:after="0" w:line="360" w:lineRule="auto"/>
        <w:ind w:left="0" w:right="2" w:firstLine="706"/>
        <w:rPr>
          <w:rFonts w:ascii="Arial Narrow" w:hAnsi="Arial Narrow" w:cs="Arial"/>
          <w:color w:val="000000" w:themeColor="text1"/>
          <w:sz w:val="22"/>
          <w:lang w:val="en-US" w:eastAsia="ar-SA"/>
        </w:rPr>
      </w:pPr>
      <w:r w:rsidRPr="00F74DD3">
        <w:rPr>
          <w:rFonts w:ascii="Arial Narrow" w:hAnsi="Arial Narrow" w:cs="Arial"/>
          <w:color w:val="000000" w:themeColor="text1"/>
          <w:sz w:val="22"/>
          <w:lang w:val="en-US" w:eastAsia="ar-SA"/>
        </w:rPr>
        <w:t xml:space="preserve">Beban </w:t>
      </w:r>
      <w:proofErr w:type="spellStart"/>
      <w:r w:rsidRPr="00F74DD3">
        <w:rPr>
          <w:rFonts w:ascii="Arial Narrow" w:hAnsi="Arial Narrow" w:cs="Arial"/>
          <w:color w:val="000000" w:themeColor="text1"/>
          <w:sz w:val="22"/>
          <w:lang w:val="en-US" w:eastAsia="ar-SA"/>
        </w:rPr>
        <w:t>ransel</w:t>
      </w:r>
      <w:proofErr w:type="spellEnd"/>
      <w:r w:rsidRPr="00F74DD3">
        <w:rPr>
          <w:rFonts w:ascii="Arial Narrow" w:hAnsi="Arial Narrow" w:cs="Arial"/>
          <w:color w:val="000000" w:themeColor="text1"/>
          <w:sz w:val="22"/>
          <w:lang w:val="en-US" w:eastAsia="ar-SA"/>
        </w:rPr>
        <w:t xml:space="preserve"> yang </w:t>
      </w:r>
      <w:proofErr w:type="spellStart"/>
      <w:r w:rsidRPr="00F74DD3">
        <w:rPr>
          <w:rFonts w:ascii="Arial Narrow" w:hAnsi="Arial Narrow" w:cs="Arial"/>
          <w:color w:val="000000" w:themeColor="text1"/>
          <w:sz w:val="22"/>
          <w:lang w:val="en-US" w:eastAsia="ar-SA"/>
        </w:rPr>
        <w:t>berlebihan</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menyebabkan</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sakit</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punggung</w:t>
      </w:r>
      <w:proofErr w:type="spellEnd"/>
      <w:r w:rsidRPr="00F74DD3">
        <w:rPr>
          <w:rFonts w:ascii="Arial Narrow" w:hAnsi="Arial Narrow" w:cs="Arial"/>
          <w:color w:val="000000" w:themeColor="text1"/>
          <w:sz w:val="22"/>
          <w:lang w:val="en-US" w:eastAsia="ar-SA"/>
        </w:rPr>
        <w:t xml:space="preserve"> dan </w:t>
      </w:r>
      <w:proofErr w:type="spellStart"/>
      <w:r w:rsidRPr="00F74DD3">
        <w:rPr>
          <w:rFonts w:ascii="Arial Narrow" w:hAnsi="Arial Narrow" w:cs="Arial"/>
          <w:color w:val="000000" w:themeColor="text1"/>
          <w:sz w:val="22"/>
          <w:lang w:val="en-US" w:eastAsia="ar-SA"/>
        </w:rPr>
        <w:t>kelainan</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tulang</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belakang</w:t>
      </w:r>
      <w:proofErr w:type="spellEnd"/>
      <w:r w:rsidRPr="00F74DD3">
        <w:rPr>
          <w:rFonts w:ascii="Arial Narrow" w:hAnsi="Arial Narrow" w:cs="Arial"/>
          <w:color w:val="000000" w:themeColor="text1"/>
          <w:sz w:val="22"/>
          <w:lang w:val="en-US" w:eastAsia="ar-SA"/>
        </w:rPr>
        <w:t xml:space="preserve"> di </w:t>
      </w:r>
      <w:proofErr w:type="spellStart"/>
      <w:r w:rsidRPr="00F74DD3">
        <w:rPr>
          <w:rFonts w:ascii="Arial Narrow" w:hAnsi="Arial Narrow" w:cs="Arial"/>
          <w:color w:val="000000" w:themeColor="text1"/>
          <w:sz w:val="22"/>
          <w:lang w:val="en-US" w:eastAsia="ar-SA"/>
        </w:rPr>
        <w:t>anak-anak</w:t>
      </w:r>
      <w:proofErr w:type="spellEnd"/>
      <w:r w:rsidRPr="00F74DD3">
        <w:rPr>
          <w:rFonts w:ascii="Arial Narrow" w:hAnsi="Arial Narrow" w:cs="Arial"/>
          <w:color w:val="000000" w:themeColor="text1"/>
          <w:sz w:val="22"/>
          <w:lang w:val="en-US" w:eastAsia="ar-SA"/>
        </w:rPr>
        <w:t xml:space="preserve">. </w:t>
      </w:r>
      <w:r w:rsidRPr="00F74DD3">
        <w:rPr>
          <w:rFonts w:ascii="Arial Narrow" w:hAnsi="Arial Narrow" w:cs="Arial"/>
          <w:color w:val="000000" w:themeColor="text1"/>
          <w:sz w:val="22"/>
          <w:lang w:val="en-US" w:eastAsia="ar-SA"/>
        </w:rPr>
        <w:fldChar w:fldCharType="begin" w:fldLock="1"/>
      </w:r>
      <w:r w:rsidRPr="00F74DD3">
        <w:rPr>
          <w:rFonts w:ascii="Arial Narrow" w:hAnsi="Arial Narrow" w:cs="Arial"/>
          <w:color w:val="000000" w:themeColor="text1"/>
          <w:sz w:val="22"/>
          <w:lang w:val="en-US" w:eastAsia="ar-SA"/>
        </w:rPr>
        <w:instrText>ADDIN CSL_CITATION { "citationItems" : [ { "id" : "ITEM-1", "itemData" : { "author" : [ { "dropping-particle" : "", "family" : "M. J. Moore, G. L. White", "given" : "and D. L. Moore", "non-dropping-particle" : "", "parse-names" : false, "suffix" : "" } ], "container-title" : "Journal of School Health", "id" : "ITEM-1", "issue" : "5", "issued" : { "date-parts" : [ [ "2007" ] ] }, "title" : "Association of Relative Backpack Weight With Reported Pain , Pain Sites , Medical Utilization , and Lost School Time in Children and Adolescents", "type" : "article-journal", "volume" : "77" }, "uris" : [ "http://www.mendeley.com/documents/?uuid=c3facb5a-e184-47cd-a728-b2b77f1d97c0" ] } ], "mendeley" : { "formattedCitation" : "(M. J. Moore, G. L. White, 2007)", "plainTextFormattedCitation" : "(M. J. Moore, G. L. White, 2007)", "previouslyFormattedCitation" : "(M. J. Moore, G. L. White, 2007)" }, "properties" : { "noteIndex" : 0 }, "schema" : "https://github.com/citation-style-language/schema/raw/master/csl-citation.json" }</w:instrText>
      </w:r>
      <w:r w:rsidRPr="00F74DD3">
        <w:rPr>
          <w:rFonts w:ascii="Arial Narrow" w:hAnsi="Arial Narrow" w:cs="Arial"/>
          <w:color w:val="000000" w:themeColor="text1"/>
          <w:sz w:val="22"/>
          <w:lang w:val="en-US" w:eastAsia="ar-SA"/>
        </w:rPr>
        <w:fldChar w:fldCharType="separate"/>
      </w:r>
      <w:r w:rsidRPr="00F74DD3">
        <w:rPr>
          <w:rFonts w:ascii="Arial Narrow" w:hAnsi="Arial Narrow" w:cs="Arial"/>
          <w:noProof/>
          <w:color w:val="000000" w:themeColor="text1"/>
          <w:sz w:val="22"/>
          <w:lang w:val="en-US" w:eastAsia="ar-SA"/>
        </w:rPr>
        <w:t>(M. J. Moore, G. L. White, 2007)</w:t>
      </w:r>
      <w:r w:rsidRPr="00F74DD3">
        <w:rPr>
          <w:rFonts w:ascii="Arial Narrow" w:hAnsi="Arial Narrow" w:cs="Arial"/>
          <w:color w:val="000000" w:themeColor="text1"/>
          <w:sz w:val="22"/>
          <w:lang w:val="en-US" w:eastAsia="ar-SA"/>
        </w:rPr>
        <w:fldChar w:fldCharType="end"/>
      </w:r>
      <w:r w:rsidRPr="00F74DD3">
        <w:rPr>
          <w:rFonts w:ascii="Arial Narrow" w:hAnsi="Arial Narrow" w:cs="Arial"/>
          <w:color w:val="000000" w:themeColor="text1"/>
          <w:sz w:val="22"/>
          <w:lang w:val="en-US" w:eastAsia="ar-SA"/>
        </w:rPr>
        <w:t xml:space="preserve"> </w:t>
      </w:r>
      <w:r w:rsidRPr="00F74DD3">
        <w:rPr>
          <w:rFonts w:ascii="Arial Narrow" w:hAnsi="Arial Narrow" w:cs="Arial"/>
          <w:color w:val="000000" w:themeColor="text1"/>
          <w:sz w:val="22"/>
          <w:lang w:val="en-US" w:eastAsia="ar-SA"/>
        </w:rPr>
        <w:fldChar w:fldCharType="begin" w:fldLock="1"/>
      </w:r>
      <w:r w:rsidRPr="00F74DD3">
        <w:rPr>
          <w:rFonts w:ascii="Arial Narrow" w:hAnsi="Arial Narrow" w:cs="Arial"/>
          <w:color w:val="000000" w:themeColor="text1"/>
          <w:sz w:val="22"/>
          <w:lang w:val="en-US" w:eastAsia="ar-SA"/>
        </w:rPr>
        <w:instrText>ADDIN CSL_CITATION { "citationItems" : [ { "id" : "ITEM-1", "itemData" : { "DOI" : "10.1080/00140139.2011.615415", "author" : [ { "dropping-particle" : "", "family" : "Taylor", "given" : "Publisher", "non-dropping-particle" : "", "parse-names" : false, "suffix" : "" }, { "dropping-particle" : "", "family" : "Hong", "given" : "Youlian", "non-dropping-particle" : "", "parse-names" : false, "suffix" : "" }, { "dropping-particle" : "", "family" : "Fong", "given" : "Daniel Tik-pui", "non-dropping-particle" : "", "parse-names" : false, "suffix" : "" }, { "dropping-particle" : "", "family" : "Li", "given" : "Jing Xian", "non-dropping-particle" : "", "parse-names" : false, "suffix" : "" } ], "id" : "ITEM-1", "issue" : "April 2015", "issued" : { "date-parts" : [ [ "0" ] ] }, "page" : "37-41", "title" : "The effect of school bag design and load on spinal posture during stair use by children", "type" : "article-journal" }, "uris" : [ "http://www.mendeley.com/documents/?uuid=96208bc9-5e7b-4a14-8293-91d973fb9a70" ] } ], "mendeley" : { "formattedCitation" : "(Taylor, Hong, Fong, &amp; Li, n.d.)", "plainTextFormattedCitation" : "(Taylor, Hong, Fong, &amp; Li, n.d.)", "previouslyFormattedCitation" : "(Taylor, Hong, Fong, &amp; Li, n.d.)" }, "properties" : { "noteIndex" : 0 }, "schema" : "https://github.com/citation-style-language/schema/raw/master/csl-citation.json" }</w:instrText>
      </w:r>
      <w:r w:rsidRPr="00F74DD3">
        <w:rPr>
          <w:rFonts w:ascii="Arial Narrow" w:hAnsi="Arial Narrow" w:cs="Arial"/>
          <w:color w:val="000000" w:themeColor="text1"/>
          <w:sz w:val="22"/>
          <w:lang w:val="en-US" w:eastAsia="ar-SA"/>
        </w:rPr>
        <w:fldChar w:fldCharType="separate"/>
      </w:r>
      <w:r w:rsidRPr="00F74DD3">
        <w:rPr>
          <w:rFonts w:ascii="Arial Narrow" w:hAnsi="Arial Narrow" w:cs="Arial"/>
          <w:noProof/>
          <w:color w:val="000000" w:themeColor="text1"/>
          <w:sz w:val="22"/>
          <w:lang w:val="en-US" w:eastAsia="ar-SA"/>
        </w:rPr>
        <w:t>(Taylor, Hong, Fong, &amp; Li, n.d.)</w:t>
      </w:r>
      <w:r w:rsidRPr="00F74DD3">
        <w:rPr>
          <w:rFonts w:ascii="Arial Narrow" w:hAnsi="Arial Narrow" w:cs="Arial"/>
          <w:color w:val="000000" w:themeColor="text1"/>
          <w:sz w:val="22"/>
          <w:lang w:val="en-US" w:eastAsia="ar-SA"/>
        </w:rPr>
        <w:fldChar w:fldCharType="end"/>
      </w:r>
      <w:r w:rsidRPr="00F74DD3">
        <w:rPr>
          <w:rFonts w:ascii="Arial Narrow" w:hAnsi="Arial Narrow" w:cs="Arial"/>
          <w:color w:val="000000" w:themeColor="text1"/>
          <w:sz w:val="22"/>
          <w:lang w:val="en-US" w:eastAsia="ar-SA"/>
        </w:rPr>
        <w:t xml:space="preserve"> </w:t>
      </w:r>
      <w:r w:rsidRPr="00F74DD3">
        <w:rPr>
          <w:rFonts w:ascii="Arial Narrow" w:hAnsi="Arial Narrow" w:cs="Arial"/>
          <w:color w:val="000000" w:themeColor="text1"/>
          <w:sz w:val="22"/>
          <w:lang w:val="en-US" w:eastAsia="ar-SA"/>
        </w:rPr>
        <w:fldChar w:fldCharType="begin" w:fldLock="1"/>
      </w:r>
      <w:r w:rsidRPr="00F74DD3">
        <w:rPr>
          <w:rFonts w:ascii="Arial Narrow" w:hAnsi="Arial Narrow" w:cs="Arial"/>
          <w:color w:val="000000" w:themeColor="text1"/>
          <w:sz w:val="22"/>
          <w:lang w:val="en-US" w:eastAsia="ar-SA"/>
        </w:rPr>
        <w:instrText>ADDIN CSL_CITATION { "citationItems" : [ { "id" : "ITEM-1", "itemData" : { "DOI" : "10.1080/00140139.2011.615415", "author" : [ { "dropping-particle" : "", "family" : "Taylor", "given" : "Publisher", "non-dropping-particle" : "", "parse-names" : false, "suffix" : "" }, { "dropping-particle" : "", "family" : "Hong", "given" : "Youlian", "non-dropping-particle" : "", "parse-names" : false, "suffix" : "" }, { "dropping-particle" : "", "family" : "Fong", "given" : "Daniel Tik-pui", "non-dropping-particle" : "", "parse-names" : false, "suffix" : "" }, { "dropping-particle" : "", "family" : "Li", "given" : "Jing Xian", "non-dropping-particle" : "", "parse-names" : false, "suffix" : "" } ], "id" : "ITEM-1", "issue" : "April 2015", "issued" : { "date-parts" : [ [ "0" ] ] }, "page" : "37-41", "title" : "The effect of school bag design and load on spinal posture during stair use by children", "type" : "article-journal" }, "uris" : [ "http://www.mendeley.com/documents/?uuid=96208bc9-5e7b-4a14-8293-91d973fb9a70" ] } ], "mendeley" : { "formattedCitation" : "(Taylor, Hong, et al., n.d.)", "plainTextFormattedCitation" : "(Taylor, Hong, et al., n.d.)", "previouslyFormattedCitation" : "(Taylor, Hong, et al., n.d.)" }, "properties" : { "noteIndex" : 0 }, "schema" : "https://github.com/citation-style-language/schema/raw/master/csl-citation.json" }</w:instrText>
      </w:r>
      <w:r w:rsidRPr="00F74DD3">
        <w:rPr>
          <w:rFonts w:ascii="Arial Narrow" w:hAnsi="Arial Narrow" w:cs="Arial"/>
          <w:color w:val="000000" w:themeColor="text1"/>
          <w:sz w:val="22"/>
          <w:lang w:val="en-US" w:eastAsia="ar-SA"/>
        </w:rPr>
        <w:fldChar w:fldCharType="separate"/>
      </w:r>
      <w:r w:rsidRPr="00F74DD3">
        <w:rPr>
          <w:rFonts w:ascii="Arial Narrow" w:hAnsi="Arial Narrow" w:cs="Arial"/>
          <w:noProof/>
          <w:color w:val="000000" w:themeColor="text1"/>
          <w:sz w:val="22"/>
          <w:lang w:val="en-US" w:eastAsia="ar-SA"/>
        </w:rPr>
        <w:t>(Taylor, Hong, et al., n.d.)</w:t>
      </w:r>
      <w:r w:rsidRPr="00F74DD3">
        <w:rPr>
          <w:rFonts w:ascii="Arial Narrow" w:hAnsi="Arial Narrow" w:cs="Arial"/>
          <w:color w:val="000000" w:themeColor="text1"/>
          <w:sz w:val="22"/>
          <w:lang w:val="en-US" w:eastAsia="ar-SA"/>
        </w:rPr>
        <w:fldChar w:fldCharType="end"/>
      </w:r>
      <w:r w:rsidRPr="00F74DD3">
        <w:rPr>
          <w:rFonts w:ascii="Arial Narrow" w:hAnsi="Arial Narrow" w:cs="Arial"/>
          <w:color w:val="000000" w:themeColor="text1"/>
          <w:sz w:val="22"/>
          <w:lang w:val="en-US" w:eastAsia="ar-SA"/>
        </w:rPr>
        <w:t xml:space="preserve"> </w:t>
      </w:r>
      <w:r w:rsidRPr="00F74DD3">
        <w:rPr>
          <w:rFonts w:ascii="Arial Narrow" w:hAnsi="Arial Narrow" w:cs="Arial"/>
          <w:color w:val="000000" w:themeColor="text1"/>
          <w:sz w:val="22"/>
          <w:lang w:val="en-US" w:eastAsia="ar-SA"/>
        </w:rPr>
        <w:fldChar w:fldCharType="begin" w:fldLock="1"/>
      </w:r>
      <w:r w:rsidRPr="00F74DD3">
        <w:rPr>
          <w:rFonts w:ascii="Arial Narrow" w:hAnsi="Arial Narrow" w:cs="Arial"/>
          <w:color w:val="000000" w:themeColor="text1"/>
          <w:sz w:val="22"/>
          <w:lang w:val="en-US" w:eastAsia="ar-SA"/>
        </w:rPr>
        <w:instrText>ADDIN CSL_CITATION { "citationItems" : [ { "id" : "ITEM-1", "itemData" : { "DOI" : "10.3233/WOR-2009-0949", "author" : [ { "dropping-particle" : "", "family" : "Talbott", "given" : "Nancy R", "non-dropping-particle" : "", "parse-names" : false, "suffix" : "" }, { "dropping-particle" : "", "family" : "Bhattacharya", "given" : "Amit", "non-dropping-particle" : "", "parse-names" : false, "suffix" : "" }, { "dropping-particle" : "", "family" : "Davis", "given" : "Kermit G", "non-dropping-particle" : "", "parse-names" : false, "suffix" : "" }, { "dropping-particle" : "", "family" : "Shukla", "given" : "Rakesh", "non-dropping-particle" : "", "parse-names" : false, "suffix" : "" }, { "dropping-particle" : "", "family" : "Levin", "given" : "Linda", "non-dropping-particle" : "", "parse-names" : false, "suffix" : "" } ], "id" : "ITEM-1", "issued" : { "date-parts" : [ [ "2009" ] ] }, "page" : "481-494", "title" : "School backpacks : It \u2019 s more than just a weight problem", "type" : "article-journal", "volume" : "34" }, "uris" : [ "http://www.mendeley.com/documents/?uuid=92711d9d-775c-4bae-adb3-603ea4bd70ae" ] } ], "mendeley" : { "formattedCitation" : "(Talbott, Bhattacharya, Davis, Shukla, &amp; Levin, 2009)", "plainTextFormattedCitation" : "(Talbott, Bhattacharya, Davis, Shukla, &amp; Levin, 2009)", "previouslyFormattedCitation" : "(Talbott, Bhattacharya, Davis, Shukla, &amp; Levin, 2009)" }, "properties" : { "noteIndex" : 0 }, "schema" : "https://github.com/citation-style-language/schema/raw/master/csl-citation.json" }</w:instrText>
      </w:r>
      <w:r w:rsidRPr="00F74DD3">
        <w:rPr>
          <w:rFonts w:ascii="Arial Narrow" w:hAnsi="Arial Narrow" w:cs="Arial"/>
          <w:color w:val="000000" w:themeColor="text1"/>
          <w:sz w:val="22"/>
          <w:lang w:val="en-US" w:eastAsia="ar-SA"/>
        </w:rPr>
        <w:fldChar w:fldCharType="separate"/>
      </w:r>
      <w:r w:rsidRPr="00F74DD3">
        <w:rPr>
          <w:rFonts w:ascii="Arial Narrow" w:hAnsi="Arial Narrow" w:cs="Arial"/>
          <w:noProof/>
          <w:color w:val="000000" w:themeColor="text1"/>
          <w:sz w:val="22"/>
          <w:lang w:val="en-US" w:eastAsia="ar-SA"/>
        </w:rPr>
        <w:t>(Talbott, Bhattacharya, Davis, Shukla, &amp; Levin, 2009)</w:t>
      </w:r>
      <w:r w:rsidRPr="00F74DD3">
        <w:rPr>
          <w:rFonts w:ascii="Arial Narrow" w:hAnsi="Arial Narrow" w:cs="Arial"/>
          <w:color w:val="000000" w:themeColor="text1"/>
          <w:sz w:val="22"/>
          <w:lang w:val="en-US" w:eastAsia="ar-SA"/>
        </w:rPr>
        <w:fldChar w:fldCharType="end"/>
      </w:r>
      <w:r w:rsidRPr="00F74DD3">
        <w:rPr>
          <w:rFonts w:ascii="Arial Narrow" w:hAnsi="Arial Narrow" w:cs="Arial"/>
          <w:color w:val="000000" w:themeColor="text1"/>
          <w:sz w:val="22"/>
          <w:lang w:val="en-US" w:eastAsia="ar-SA"/>
        </w:rPr>
        <w:t xml:space="preserve"> Rasa </w:t>
      </w:r>
      <w:proofErr w:type="spellStart"/>
      <w:r w:rsidRPr="00F74DD3">
        <w:rPr>
          <w:rFonts w:ascii="Arial Narrow" w:hAnsi="Arial Narrow" w:cs="Arial"/>
          <w:color w:val="000000" w:themeColor="text1"/>
          <w:sz w:val="22"/>
          <w:lang w:val="en-US" w:eastAsia="ar-SA"/>
        </w:rPr>
        <w:t>sakit</w:t>
      </w:r>
      <w:proofErr w:type="spellEnd"/>
      <w:r w:rsidRPr="00F74DD3">
        <w:rPr>
          <w:rFonts w:ascii="Arial Narrow" w:hAnsi="Arial Narrow" w:cs="Arial"/>
          <w:color w:val="000000" w:themeColor="text1"/>
          <w:sz w:val="22"/>
          <w:lang w:val="en-US" w:eastAsia="ar-SA"/>
        </w:rPr>
        <w:t xml:space="preserve"> yang </w:t>
      </w:r>
      <w:proofErr w:type="spellStart"/>
      <w:r w:rsidRPr="00F74DD3">
        <w:rPr>
          <w:rFonts w:ascii="Arial Narrow" w:hAnsi="Arial Narrow" w:cs="Arial"/>
          <w:color w:val="000000" w:themeColor="text1"/>
          <w:sz w:val="22"/>
          <w:lang w:val="en-US" w:eastAsia="ar-SA"/>
        </w:rPr>
        <w:t>terkait</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dengan</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membawa</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ransel</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disebut</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sebagai</w:t>
      </w:r>
      <w:proofErr w:type="spellEnd"/>
      <w:r w:rsidRPr="00F74DD3">
        <w:rPr>
          <w:rFonts w:ascii="Arial Narrow" w:hAnsi="Arial Narrow" w:cs="Arial"/>
          <w:color w:val="000000" w:themeColor="text1"/>
          <w:sz w:val="22"/>
          <w:lang w:val="en-US" w:eastAsia="ar-SA"/>
        </w:rPr>
        <w:t xml:space="preserve"> "</w:t>
      </w:r>
      <w:r w:rsidRPr="00F74DD3">
        <w:rPr>
          <w:rFonts w:ascii="Arial Narrow" w:hAnsi="Arial Narrow" w:cs="Arial"/>
          <w:i/>
          <w:color w:val="000000" w:themeColor="text1"/>
          <w:sz w:val="22"/>
          <w:lang w:val="en-US" w:eastAsia="ar-SA"/>
        </w:rPr>
        <w:t>backpack syndrome</w:t>
      </w:r>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Sindrom</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ini</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termasuk</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faktor-faktor</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berikut</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menyebabkan</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postur</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tubuh</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tidak</w:t>
      </w:r>
      <w:proofErr w:type="spellEnd"/>
      <w:r w:rsidRPr="00F74DD3">
        <w:rPr>
          <w:rFonts w:ascii="Arial Narrow" w:hAnsi="Arial Narrow" w:cs="Arial"/>
          <w:color w:val="000000" w:themeColor="text1"/>
          <w:sz w:val="22"/>
          <w:lang w:val="en-US" w:eastAsia="ar-SA"/>
        </w:rPr>
        <w:t xml:space="preserve"> normal </w:t>
      </w:r>
      <w:proofErr w:type="spellStart"/>
      <w:r w:rsidRPr="00F74DD3">
        <w:rPr>
          <w:rFonts w:ascii="Arial Narrow" w:hAnsi="Arial Narrow" w:cs="Arial"/>
          <w:color w:val="000000" w:themeColor="text1"/>
          <w:sz w:val="22"/>
          <w:lang w:val="en-US" w:eastAsia="ar-SA"/>
        </w:rPr>
        <w:t>sakit</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kepala</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kelelahan</w:t>
      </w:r>
      <w:proofErr w:type="spellEnd"/>
      <w:r w:rsidRPr="00F74DD3">
        <w:rPr>
          <w:rFonts w:ascii="Arial Narrow" w:hAnsi="Arial Narrow" w:cs="Arial"/>
          <w:color w:val="000000" w:themeColor="text1"/>
          <w:sz w:val="22"/>
          <w:lang w:val="en-US" w:eastAsia="ar-SA"/>
        </w:rPr>
        <w:t xml:space="preserve">, dan </w:t>
      </w:r>
      <w:proofErr w:type="spellStart"/>
      <w:r w:rsidRPr="00F74DD3">
        <w:rPr>
          <w:rFonts w:ascii="Arial Narrow" w:hAnsi="Arial Narrow" w:cs="Arial"/>
          <w:color w:val="000000" w:themeColor="text1"/>
          <w:sz w:val="22"/>
          <w:lang w:val="en-US" w:eastAsia="ar-SA"/>
        </w:rPr>
        <w:t>nyeri</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serviks</w:t>
      </w:r>
      <w:proofErr w:type="spellEnd"/>
      <w:r w:rsidRPr="00F74DD3">
        <w:rPr>
          <w:rFonts w:ascii="Arial Narrow" w:hAnsi="Arial Narrow" w:cs="Arial"/>
          <w:color w:val="000000" w:themeColor="text1"/>
          <w:sz w:val="22"/>
          <w:lang w:val="en-US" w:eastAsia="ar-SA"/>
        </w:rPr>
        <w:t xml:space="preserve"> dan </w:t>
      </w:r>
      <w:proofErr w:type="spellStart"/>
      <w:r w:rsidRPr="00F74DD3">
        <w:rPr>
          <w:rFonts w:ascii="Arial Narrow" w:hAnsi="Arial Narrow" w:cs="Arial"/>
          <w:color w:val="000000" w:themeColor="text1"/>
          <w:sz w:val="22"/>
          <w:lang w:val="en-US" w:eastAsia="ar-SA"/>
        </w:rPr>
        <w:t>lumbal</w:t>
      </w:r>
      <w:proofErr w:type="spellEnd"/>
      <w:r w:rsidRPr="00F74DD3">
        <w:rPr>
          <w:rFonts w:ascii="Arial Narrow" w:hAnsi="Arial Narrow" w:cs="Arial"/>
          <w:color w:val="000000" w:themeColor="text1"/>
          <w:sz w:val="22"/>
          <w:lang w:val="en-US" w:eastAsia="ar-SA"/>
        </w:rPr>
        <w:t xml:space="preserve">. </w:t>
      </w:r>
      <w:r w:rsidRPr="00F74DD3">
        <w:rPr>
          <w:rFonts w:ascii="Arial Narrow" w:hAnsi="Arial Narrow" w:cs="Arial"/>
          <w:color w:val="000000" w:themeColor="text1"/>
          <w:sz w:val="22"/>
          <w:lang w:val="en-US" w:eastAsia="ar-SA"/>
        </w:rPr>
        <w:fldChar w:fldCharType="begin" w:fldLock="1"/>
      </w:r>
      <w:r w:rsidRPr="00F74DD3">
        <w:rPr>
          <w:rFonts w:ascii="Arial Narrow" w:hAnsi="Arial Narrow" w:cs="Arial"/>
          <w:color w:val="000000" w:themeColor="text1"/>
          <w:sz w:val="22"/>
          <w:lang w:val="en-US" w:eastAsia="ar-SA"/>
        </w:rPr>
        <w:instrText>ADDIN CSL_CITATION { "citationItems" : [ { "id" : "ITEM-1", "itemData" : { "DOI" : "10.1080/00140130903389050", "author" : [ { "dropping-particle" : "", "family" : "Taylor", "given" : "Publisher", "non-dropping-particle" : "", "parse-names" : false, "suffix" : "" }, { "dropping-particle" : "", "family" : "Chow", "given" : "D H K", "non-dropping-particle" : "", "parse-names" : false, "suffix" : "" }, { "dropping-particle" : "", "family" : "Ou", "given" : "Z Y", "non-dropping-particle" : "", "parse-names" : false, "suffix" : "" }, { "dropping-particle" : "", "family" : "Wang", "given" : "X G", "non-dropping-particle" : "", "parse-names" : false, "suffix" : "" }, { "dropping-particle" : "", "family" : "Lai", "given" : "A", "non-dropping-particle" : "", "parse-names" : false, "suffix" : "" } ], "id" : "ITEM-1", "issue" : "August 2013", "issued" : { "date-parts" : [ [ "2010" ] ] }, "page" : "37-41", "title" : "Short-term effects of backpack load placement on spine deformation and repositioning error in schoolchildren", "type" : "article-journal" }, "uris" : [ "http://www.mendeley.com/documents/?uuid=9f12ef20-ae6f-44f7-9368-eca52ac2e78d" ] } ], "mendeley" : { "formattedCitation" : "(Taylor, Chow, Ou, Wang, &amp; Lai, 2010)", "plainTextFormattedCitation" : "(Taylor, Chow, Ou, Wang, &amp; Lai, 2010)", "previouslyFormattedCitation" : "(Taylor, Chow, Ou, Wang, &amp; Lai, 2010)" }, "properties" : { "noteIndex" : 0 }, "schema" : "https://github.com/citation-style-language/schema/raw/master/csl-citation.json" }</w:instrText>
      </w:r>
      <w:r w:rsidRPr="00F74DD3">
        <w:rPr>
          <w:rFonts w:ascii="Arial Narrow" w:hAnsi="Arial Narrow" w:cs="Arial"/>
          <w:color w:val="000000" w:themeColor="text1"/>
          <w:sz w:val="22"/>
          <w:lang w:val="en-US" w:eastAsia="ar-SA"/>
        </w:rPr>
        <w:fldChar w:fldCharType="separate"/>
      </w:r>
      <w:r w:rsidRPr="00F74DD3">
        <w:rPr>
          <w:rFonts w:ascii="Arial Narrow" w:hAnsi="Arial Narrow" w:cs="Arial"/>
          <w:noProof/>
          <w:color w:val="000000" w:themeColor="text1"/>
          <w:sz w:val="22"/>
          <w:lang w:val="en-US" w:eastAsia="ar-SA"/>
        </w:rPr>
        <w:t>(Taylor, Chow, Ou, Wang, &amp; Lai, 2010)</w:t>
      </w:r>
      <w:r w:rsidRPr="00F74DD3">
        <w:rPr>
          <w:rFonts w:ascii="Arial Narrow" w:hAnsi="Arial Narrow" w:cs="Arial"/>
          <w:color w:val="000000" w:themeColor="text1"/>
          <w:sz w:val="22"/>
          <w:lang w:val="en-US" w:eastAsia="ar-SA"/>
        </w:rPr>
        <w:fldChar w:fldCharType="end"/>
      </w:r>
      <w:r w:rsidRPr="00F74DD3">
        <w:rPr>
          <w:rFonts w:ascii="Arial Narrow" w:hAnsi="Arial Narrow" w:cs="Arial"/>
          <w:color w:val="000000" w:themeColor="text1"/>
          <w:sz w:val="22"/>
          <w:lang w:val="en-US" w:eastAsia="ar-SA"/>
        </w:rPr>
        <w:t xml:space="preserve"> </w:t>
      </w:r>
      <w:r w:rsidRPr="00F74DD3">
        <w:rPr>
          <w:rFonts w:ascii="Arial Narrow" w:hAnsi="Arial Narrow" w:cs="Arial"/>
          <w:color w:val="000000" w:themeColor="text1"/>
          <w:sz w:val="22"/>
          <w:lang w:val="en-US" w:eastAsia="ar-SA"/>
        </w:rPr>
        <w:fldChar w:fldCharType="begin" w:fldLock="1"/>
      </w:r>
      <w:r w:rsidRPr="00F74DD3">
        <w:rPr>
          <w:rFonts w:ascii="Arial Narrow" w:hAnsi="Arial Narrow" w:cs="Arial"/>
          <w:color w:val="000000" w:themeColor="text1"/>
          <w:sz w:val="22"/>
          <w:lang w:val="en-US" w:eastAsia="ar-SA"/>
        </w:rPr>
        <w:instrText>ADDIN CSL_CITATION { "citationItems" : [ { "id" : "ITEM-1", "itemData" : { "abstract" : "The aim of the paper was to determine a correlation between the weight of a child&amp;#x2019;s backpack, their body weight, and certain features of their body posture. Material and Methods. The study group consisted of 109 children, all aged seven years. The parameters of body posture were determined using the Zebris Ultrasonic System. Results. The number of children carrying a school backpack in accordance with recommendations was 44 subjects (40.37&amp;#x25;). Statistically significant changes were found in the total length of the spine (Z=2.223, p=0.026) and between backpack weight and changes in the following parameters: the total length of the spine (rs=-0.3999, p=0.017), the length and the angle of the lumbar lordosis (rs=-0.3352, p=0.049), the angle of the lumbar lordosis (rs=-0.5065, p=0.002), and the sacral angle (rs=-0.4279, p=0.010). Conclusions. Wearing a backpack heavier than 10&amp;#x25; of one&amp;#x2019;s body weight can cause shallowing of the lumbar lordosis and a tendency towards a vertical position of the sacrum. Monitoring the weight of children&amp;#x2019;s school backpacks and enabling them to leave books and notebooks at school would probably be beneficial in reducing the daily burden put on children&amp;#x2019;s spines.", "author" : [ { "dropping-particle" : "", "family" : "Walicka-cupry", "given" : "Katarzyna", "non-dropping-particle" : "", "parse-names" : false, "suffix" : "" }, { "dropping-particle" : "", "family" : "Skalska-izdebska", "given" : "Renata", "non-dropping-particle" : "", "parse-names" : false, "suffix" : "" }, { "dropping-particle" : "", "family" : "B", "given" : "Maciej Rachwa", "non-dropping-particle" : "", "parse-names" : false, "suffix" : "" }, { "dropping-particle" : "", "family" : "N", "given" : "Aleksandra Truszczy", "non-dropping-particle" : "", "parse-names" : false, "suffix" : "" } ], "id" : "ITEM-1", "issued" : { "date-parts" : [ [ "2015" ] ] }, "publisher" : "Hindawi Publishing Corporation", "title" : "Influence of the Weight of a School Backpack on Spinal Curvature in the Sagittal Plane of Seven-Year-Old Children", "type" : "article-journal", "volume" : "2015" }, "uris" : [ "http://www.mendeley.com/documents/?uuid=0c40c692-97c6-46c6-b844-5b0d30c492ca" ] } ], "mendeley" : { "formattedCitation" : "(Walicka-cupry et al., 2015)", "plainTextFormattedCitation" : "(Walicka-cupry et al., 2015)", "previouslyFormattedCitation" : "(Walicka-cupry et al., 2015)" }, "properties" : { "noteIndex" : 0 }, "schema" : "https://github.com/citation-style-language/schema/raw/master/csl-citation.json" }</w:instrText>
      </w:r>
      <w:r w:rsidRPr="00F74DD3">
        <w:rPr>
          <w:rFonts w:ascii="Arial Narrow" w:hAnsi="Arial Narrow" w:cs="Arial"/>
          <w:color w:val="000000" w:themeColor="text1"/>
          <w:sz w:val="22"/>
          <w:lang w:val="en-US" w:eastAsia="ar-SA"/>
        </w:rPr>
        <w:fldChar w:fldCharType="separate"/>
      </w:r>
      <w:r w:rsidRPr="00F74DD3">
        <w:rPr>
          <w:rFonts w:ascii="Arial Narrow" w:hAnsi="Arial Narrow" w:cs="Arial"/>
          <w:noProof/>
          <w:color w:val="000000" w:themeColor="text1"/>
          <w:sz w:val="22"/>
          <w:lang w:val="en-US" w:eastAsia="ar-SA"/>
        </w:rPr>
        <w:t>(Walicka-cupry et al., 2015)</w:t>
      </w:r>
      <w:r w:rsidRPr="00F74DD3">
        <w:rPr>
          <w:rFonts w:ascii="Arial Narrow" w:hAnsi="Arial Narrow" w:cs="Arial"/>
          <w:color w:val="000000" w:themeColor="text1"/>
          <w:sz w:val="22"/>
          <w:lang w:val="en-US" w:eastAsia="ar-SA"/>
        </w:rPr>
        <w:fldChar w:fldCharType="end"/>
      </w:r>
    </w:p>
    <w:p w14:paraId="7117A453" w14:textId="77777777" w:rsidR="002C0C8A" w:rsidRPr="00F74DD3" w:rsidRDefault="002C0C8A" w:rsidP="002C0C8A">
      <w:pPr>
        <w:pStyle w:val="ListParagraph"/>
        <w:spacing w:after="0" w:line="360" w:lineRule="auto"/>
        <w:ind w:left="0" w:right="2" w:firstLine="706"/>
        <w:rPr>
          <w:rFonts w:ascii="Arial Narrow" w:hAnsi="Arial Narrow" w:cs="Arial"/>
          <w:color w:val="000000" w:themeColor="text1"/>
          <w:sz w:val="22"/>
          <w:lang w:eastAsia="ar-SA"/>
        </w:rPr>
      </w:pPr>
      <w:r w:rsidRPr="00F74DD3">
        <w:rPr>
          <w:rFonts w:ascii="Arial Narrow" w:hAnsi="Arial Narrow" w:cs="Arial"/>
          <w:color w:val="000000" w:themeColor="text1"/>
          <w:sz w:val="22"/>
          <w:lang w:val="en-US" w:eastAsia="ar-SA"/>
        </w:rPr>
        <w:t xml:space="preserve"> Tas </w:t>
      </w:r>
      <w:proofErr w:type="spellStart"/>
      <w:r w:rsidRPr="00F74DD3">
        <w:rPr>
          <w:rFonts w:ascii="Arial Narrow" w:hAnsi="Arial Narrow" w:cs="Arial"/>
          <w:color w:val="000000" w:themeColor="text1"/>
          <w:sz w:val="22"/>
          <w:lang w:val="en-US" w:eastAsia="ar-SA"/>
        </w:rPr>
        <w:t>sekolah</w:t>
      </w:r>
      <w:proofErr w:type="spellEnd"/>
      <w:r w:rsidRPr="00F74DD3">
        <w:rPr>
          <w:rFonts w:ascii="Arial Narrow" w:hAnsi="Arial Narrow" w:cs="Arial"/>
          <w:color w:val="000000" w:themeColor="text1"/>
          <w:sz w:val="22"/>
          <w:lang w:val="en-US" w:eastAsia="ar-SA"/>
        </w:rPr>
        <w:t xml:space="preserve"> yang </w:t>
      </w:r>
      <w:proofErr w:type="spellStart"/>
      <w:r w:rsidRPr="00F74DD3">
        <w:rPr>
          <w:rFonts w:ascii="Arial Narrow" w:hAnsi="Arial Narrow" w:cs="Arial"/>
          <w:color w:val="000000" w:themeColor="text1"/>
          <w:sz w:val="22"/>
          <w:lang w:val="en-US" w:eastAsia="ar-SA"/>
        </w:rPr>
        <w:t>berat</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ini</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menghasilkan</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beberapa</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postur</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perubahan</w:t>
      </w:r>
      <w:proofErr w:type="spellEnd"/>
      <w:r w:rsidRPr="00F74DD3">
        <w:rPr>
          <w:rFonts w:ascii="Arial Narrow" w:hAnsi="Arial Narrow" w:cs="Arial"/>
          <w:color w:val="000000" w:themeColor="text1"/>
          <w:sz w:val="22"/>
          <w:lang w:val="en-US" w:eastAsia="ar-SA"/>
        </w:rPr>
        <w:t xml:space="preserve"> di </w:t>
      </w:r>
      <w:proofErr w:type="spellStart"/>
      <w:r w:rsidRPr="00F74DD3">
        <w:rPr>
          <w:rFonts w:ascii="Arial Narrow" w:hAnsi="Arial Narrow" w:cs="Arial"/>
          <w:color w:val="000000" w:themeColor="text1"/>
          <w:sz w:val="22"/>
          <w:lang w:val="en-US" w:eastAsia="ar-SA"/>
        </w:rPr>
        <w:t>kepala</w:t>
      </w:r>
      <w:proofErr w:type="spellEnd"/>
      <w:r w:rsidRPr="00F74DD3">
        <w:rPr>
          <w:rFonts w:ascii="Arial Narrow" w:hAnsi="Arial Narrow" w:cs="Arial"/>
          <w:color w:val="000000" w:themeColor="text1"/>
          <w:sz w:val="22"/>
          <w:lang w:val="en-US" w:eastAsia="ar-SA"/>
        </w:rPr>
        <w:t xml:space="preserve"> dan </w:t>
      </w:r>
      <w:proofErr w:type="spellStart"/>
      <w:r w:rsidRPr="00F74DD3">
        <w:rPr>
          <w:rFonts w:ascii="Arial Narrow" w:hAnsi="Arial Narrow" w:cs="Arial"/>
          <w:color w:val="000000" w:themeColor="text1"/>
          <w:sz w:val="22"/>
          <w:lang w:val="en-US" w:eastAsia="ar-SA"/>
        </w:rPr>
        <w:t>batang</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menempatkan</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jaringan</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lunak</w:t>
      </w:r>
      <w:proofErr w:type="spellEnd"/>
      <w:r w:rsidRPr="00F74DD3">
        <w:rPr>
          <w:rFonts w:ascii="Arial Narrow" w:hAnsi="Arial Narrow" w:cs="Arial"/>
          <w:color w:val="000000" w:themeColor="text1"/>
          <w:sz w:val="22"/>
          <w:lang w:val="en-US" w:eastAsia="ar-SA"/>
        </w:rPr>
        <w:t xml:space="preserve">. Beban </w:t>
      </w:r>
      <w:proofErr w:type="spellStart"/>
      <w:r w:rsidRPr="00F74DD3">
        <w:rPr>
          <w:rFonts w:ascii="Arial Narrow" w:hAnsi="Arial Narrow" w:cs="Arial"/>
          <w:color w:val="000000" w:themeColor="text1"/>
          <w:sz w:val="22"/>
          <w:lang w:val="en-US" w:eastAsia="ar-SA"/>
        </w:rPr>
        <w:t>ransel</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melebihi</w:t>
      </w:r>
      <w:proofErr w:type="spellEnd"/>
      <w:r w:rsidRPr="00F74DD3">
        <w:rPr>
          <w:rFonts w:ascii="Arial Narrow" w:hAnsi="Arial Narrow" w:cs="Arial"/>
          <w:color w:val="000000" w:themeColor="text1"/>
          <w:sz w:val="22"/>
          <w:lang w:val="en-US" w:eastAsia="ar-SA"/>
        </w:rPr>
        <w:t xml:space="preserve"> 10% </w:t>
      </w:r>
      <w:proofErr w:type="spellStart"/>
      <w:r w:rsidRPr="00F74DD3">
        <w:rPr>
          <w:rFonts w:ascii="Arial Narrow" w:hAnsi="Arial Narrow" w:cs="Arial"/>
          <w:color w:val="000000" w:themeColor="text1"/>
          <w:sz w:val="22"/>
          <w:lang w:val="en-US" w:eastAsia="ar-SA"/>
        </w:rPr>
        <w:t>dari</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tubuh</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berat</w:t>
      </w:r>
      <w:proofErr w:type="spellEnd"/>
      <w:r w:rsidRPr="00F74DD3">
        <w:rPr>
          <w:rFonts w:ascii="Arial Narrow" w:hAnsi="Arial Narrow" w:cs="Arial"/>
          <w:color w:val="000000" w:themeColor="text1"/>
          <w:sz w:val="22"/>
          <w:lang w:val="en-US" w:eastAsia="ar-SA"/>
        </w:rPr>
        <w:t xml:space="preserve"> badan </w:t>
      </w:r>
      <w:proofErr w:type="spellStart"/>
      <w:r w:rsidRPr="00F74DD3">
        <w:rPr>
          <w:rFonts w:ascii="Arial Narrow" w:hAnsi="Arial Narrow" w:cs="Arial"/>
          <w:color w:val="000000" w:themeColor="text1"/>
          <w:sz w:val="22"/>
          <w:lang w:val="en-US" w:eastAsia="ar-SA"/>
        </w:rPr>
        <w:t>telah</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terbukti</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meningkatkan</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konsumsi</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energi</w:t>
      </w:r>
      <w:proofErr w:type="spellEnd"/>
      <w:r w:rsidRPr="00F74DD3">
        <w:rPr>
          <w:rFonts w:ascii="Arial Narrow" w:hAnsi="Arial Narrow" w:cs="Arial"/>
          <w:color w:val="000000" w:themeColor="text1"/>
          <w:sz w:val="22"/>
          <w:lang w:val="en-US" w:eastAsia="ar-SA"/>
        </w:rPr>
        <w:t xml:space="preserve">, </w:t>
      </w:r>
      <w:r w:rsidRPr="00F74DD3">
        <w:rPr>
          <w:rFonts w:ascii="Arial Narrow" w:hAnsi="Arial Narrow" w:cs="Arial"/>
          <w:color w:val="000000" w:themeColor="text1"/>
          <w:sz w:val="22"/>
          <w:lang w:val="en-US" w:eastAsia="ar-SA"/>
        </w:rPr>
        <w:fldChar w:fldCharType="begin" w:fldLock="1"/>
      </w:r>
      <w:r w:rsidRPr="00F74DD3">
        <w:rPr>
          <w:rFonts w:ascii="Arial Narrow" w:hAnsi="Arial Narrow" w:cs="Arial"/>
          <w:color w:val="000000" w:themeColor="text1"/>
          <w:sz w:val="22"/>
          <w:lang w:val="en-US" w:eastAsia="ar-SA"/>
        </w:rPr>
        <w:instrText>ADDIN CSL_CITATION { "citationItems" : [ { "id" : "ITEM-1", "itemData" : { "DOI" : "10.1080/001401300404698", "author" : [ { "dropping-particle" : "", "family" : "Hong", "given" : "Youlian", "non-dropping-particle" : "", "parse-names" : false, "suffix" : "" }, { "dropping-particle" : "", "family" : "Li", "given" : "Jing Xian", "non-dropping-particle" : "", "parse-names" : false, "suffix" : "" }, { "dropping-particle" : "", "family" : "Ki", "given" : "Aaron Shun", "non-dropping-particle" : "", "parse-names" : false, "suffix" : "" }, { "dropping-particle" : "", "family" : "Robinson", "given" : "Paul D", "non-dropping-particle" : "", "parse-names" : false, "suffix" : "" } ], "id" : "ITEM-1", "issue" : "September 2014", "issued" : { "date-parts" : [ [ "2000" ] ] }, "page" : "37-41", "title" : "Effects of load carriage on heart rate , blood pressure and energy expenditure in children", "type" : "article-journal" }, "uris" : [ "http://www.mendeley.com/documents/?uuid=774de89b-63fb-4fb3-8f9b-11b259cb6dcc" ] } ], "mendeley" : { "formattedCitation" : "(Hong, Li, Ki, &amp; Robinson, 2000)", "plainTextFormattedCitation" : "(Hong, Li, Ki, &amp; Robinson, 2000)", "previouslyFormattedCitation" : "(Hong, Li, Ki, &amp; Robinson, 2000)" }, "properties" : { "noteIndex" : 0 }, "schema" : "https://github.com/citation-style-language/schema/raw/master/csl-citation.json" }</w:instrText>
      </w:r>
      <w:r w:rsidRPr="00F74DD3">
        <w:rPr>
          <w:rFonts w:ascii="Arial Narrow" w:hAnsi="Arial Narrow" w:cs="Arial"/>
          <w:color w:val="000000" w:themeColor="text1"/>
          <w:sz w:val="22"/>
          <w:lang w:val="en-US" w:eastAsia="ar-SA"/>
        </w:rPr>
        <w:fldChar w:fldCharType="separate"/>
      </w:r>
      <w:r w:rsidRPr="00F74DD3">
        <w:rPr>
          <w:rFonts w:ascii="Arial Narrow" w:hAnsi="Arial Narrow" w:cs="Arial"/>
          <w:noProof/>
          <w:color w:val="000000" w:themeColor="text1"/>
          <w:sz w:val="22"/>
          <w:lang w:val="en-US" w:eastAsia="ar-SA"/>
        </w:rPr>
        <w:t>(Hong, Li, Ki, &amp; Robinson, 2000)</w:t>
      </w:r>
      <w:r w:rsidRPr="00F74DD3">
        <w:rPr>
          <w:rFonts w:ascii="Arial Narrow" w:hAnsi="Arial Narrow" w:cs="Arial"/>
          <w:color w:val="000000" w:themeColor="text1"/>
          <w:sz w:val="22"/>
          <w:lang w:val="en-US" w:eastAsia="ar-SA"/>
        </w:rPr>
        <w:fldChar w:fldCharType="end"/>
      </w:r>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meningkatkan</w:t>
      </w:r>
      <w:proofErr w:type="spellEnd"/>
      <w:r w:rsidRPr="00F74DD3">
        <w:rPr>
          <w:rFonts w:ascii="Arial Narrow" w:hAnsi="Arial Narrow" w:cs="Arial"/>
          <w:color w:val="000000" w:themeColor="text1"/>
          <w:sz w:val="22"/>
          <w:lang w:val="en-US" w:eastAsia="ar-SA"/>
        </w:rPr>
        <w:t xml:space="preserve"> lean </w:t>
      </w:r>
      <w:proofErr w:type="spellStart"/>
      <w:r w:rsidRPr="00F74DD3">
        <w:rPr>
          <w:rFonts w:ascii="Arial Narrow" w:hAnsi="Arial Narrow" w:cs="Arial"/>
          <w:color w:val="000000" w:themeColor="text1"/>
          <w:sz w:val="22"/>
          <w:lang w:val="en-US" w:eastAsia="ar-SA"/>
        </w:rPr>
        <w:t>condong</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ke</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depan</w:t>
      </w:r>
      <w:proofErr w:type="spellEnd"/>
      <w:r w:rsidRPr="00F74DD3">
        <w:rPr>
          <w:rFonts w:ascii="Arial Narrow" w:hAnsi="Arial Narrow" w:cs="Arial"/>
          <w:color w:val="000000" w:themeColor="text1"/>
          <w:sz w:val="22"/>
          <w:lang w:val="en-US" w:eastAsia="ar-SA"/>
        </w:rPr>
        <w:t xml:space="preserve">, </w:t>
      </w:r>
      <w:r w:rsidRPr="00F74DD3">
        <w:rPr>
          <w:rFonts w:ascii="Arial Narrow" w:hAnsi="Arial Narrow" w:cs="Arial"/>
          <w:color w:val="000000" w:themeColor="text1"/>
          <w:sz w:val="22"/>
          <w:lang w:val="en-US" w:eastAsia="ar-SA"/>
        </w:rPr>
        <w:fldChar w:fldCharType="begin" w:fldLock="1"/>
      </w:r>
      <w:r w:rsidRPr="00F74DD3">
        <w:rPr>
          <w:rFonts w:ascii="Arial Narrow" w:hAnsi="Arial Narrow" w:cs="Arial"/>
          <w:color w:val="000000" w:themeColor="text1"/>
          <w:sz w:val="22"/>
          <w:lang w:val="en-US" w:eastAsia="ar-SA"/>
        </w:rPr>
        <w:instrText>ADDIN CSL_CITATION { "citationItems" : [ { "id" : "ITEM-1", "itemData" : { "ISBN" : "8522609608", "author" : [ { "dropping-particle" : "", "family" : "Hong", "given" : "Youlian", "non-dropping-particle" : "", "parse-names" : false, "suffix" : "" }, { "dropping-particle" : "", "family" : "Brueggemann", "given" : "Gert-peter", "non-dropping-particle" : "", "parse-names" : false, "suffix" : "" } ], "id" : "ITEM-1", "issued" : { "date-parts" : [ [ "2000" ] ] }, "page" : "254-259", "title" : "Changes in gait patterns in 10-year-old boys with increasing loads when walking on a treadmill", "type" : "article-journal", "volume" : "11" }, "uris" : [ "http://www.mendeley.com/documents/?uuid=0973b567-8c1b-48a2-9fe0-c06b9e75e73d" ] } ], "mendeley" : { "formattedCitation" : "(Hong &amp; Brueggemann, 2000)", "plainTextFormattedCitation" : "(Hong &amp; Brueggemann, 2000)", "previouslyFormattedCitation" : "(Hong &amp; Brueggemann, 2000)" }, "properties" : { "noteIndex" : 0 }, "schema" : "https://github.com/citation-style-language/schema/raw/master/csl-citation.json" }</w:instrText>
      </w:r>
      <w:r w:rsidRPr="00F74DD3">
        <w:rPr>
          <w:rFonts w:ascii="Arial Narrow" w:hAnsi="Arial Narrow" w:cs="Arial"/>
          <w:color w:val="000000" w:themeColor="text1"/>
          <w:sz w:val="22"/>
          <w:lang w:val="en-US" w:eastAsia="ar-SA"/>
        </w:rPr>
        <w:fldChar w:fldCharType="separate"/>
      </w:r>
      <w:r w:rsidRPr="00F74DD3">
        <w:rPr>
          <w:rFonts w:ascii="Arial Narrow" w:hAnsi="Arial Narrow" w:cs="Arial"/>
          <w:noProof/>
          <w:color w:val="000000" w:themeColor="text1"/>
          <w:sz w:val="22"/>
          <w:lang w:val="en-US" w:eastAsia="ar-SA"/>
        </w:rPr>
        <w:t>(Hong &amp; Brueggemann, 2000)</w:t>
      </w:r>
      <w:r w:rsidRPr="00F74DD3">
        <w:rPr>
          <w:rFonts w:ascii="Arial Narrow" w:hAnsi="Arial Narrow" w:cs="Arial"/>
          <w:color w:val="000000" w:themeColor="text1"/>
          <w:sz w:val="22"/>
          <w:lang w:val="en-US" w:eastAsia="ar-SA"/>
        </w:rPr>
        <w:fldChar w:fldCharType="end"/>
      </w:r>
      <w:r w:rsidRPr="00F74DD3">
        <w:rPr>
          <w:rFonts w:ascii="Arial Narrow" w:hAnsi="Arial Narrow" w:cs="Arial"/>
          <w:color w:val="000000" w:themeColor="text1"/>
          <w:sz w:val="22"/>
          <w:lang w:val="en-US" w:eastAsia="ar-SA"/>
        </w:rPr>
        <w:t xml:space="preserve"> dan </w:t>
      </w:r>
      <w:proofErr w:type="spellStart"/>
      <w:r w:rsidRPr="00F74DD3">
        <w:rPr>
          <w:rFonts w:ascii="Arial Narrow" w:hAnsi="Arial Narrow" w:cs="Arial"/>
          <w:color w:val="000000" w:themeColor="text1"/>
          <w:sz w:val="22"/>
          <w:lang w:val="en-US" w:eastAsia="ar-SA"/>
        </w:rPr>
        <w:t>hasilnya</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dalam</w:t>
      </w:r>
      <w:proofErr w:type="spellEnd"/>
      <w:r w:rsidRPr="00F74DD3">
        <w:rPr>
          <w:rFonts w:ascii="Arial Narrow" w:hAnsi="Arial Narrow" w:cs="Arial"/>
          <w:color w:val="000000" w:themeColor="text1"/>
          <w:sz w:val="22"/>
          <w:lang w:val="en-US" w:eastAsia="ar-SA"/>
        </w:rPr>
        <w:t xml:space="preserve"> volume </w:t>
      </w:r>
      <w:proofErr w:type="spellStart"/>
      <w:r w:rsidRPr="00F74DD3">
        <w:rPr>
          <w:rFonts w:ascii="Arial Narrow" w:hAnsi="Arial Narrow" w:cs="Arial"/>
          <w:color w:val="000000" w:themeColor="text1"/>
          <w:sz w:val="22"/>
          <w:lang w:val="en-US" w:eastAsia="ar-SA"/>
        </w:rPr>
        <w:t>paru-paru</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menurun</w:t>
      </w:r>
      <w:proofErr w:type="spellEnd"/>
      <w:r w:rsidRPr="00F74DD3">
        <w:rPr>
          <w:rFonts w:ascii="Arial Narrow" w:hAnsi="Arial Narrow" w:cs="Arial"/>
          <w:color w:val="000000" w:themeColor="text1"/>
          <w:sz w:val="22"/>
          <w:lang w:val="en-US" w:eastAsia="ar-SA"/>
        </w:rPr>
        <w:t>.</w:t>
      </w:r>
      <w:r w:rsidRPr="00F74DD3">
        <w:rPr>
          <w:rFonts w:ascii="Arial Narrow" w:hAnsi="Arial Narrow" w:cs="Arial"/>
          <w:color w:val="000000" w:themeColor="text1"/>
          <w:sz w:val="22"/>
          <w:lang w:val="en-US" w:eastAsia="ar-SA"/>
        </w:rPr>
        <w:fldChar w:fldCharType="begin" w:fldLock="1"/>
      </w:r>
      <w:r w:rsidRPr="00F74DD3">
        <w:rPr>
          <w:rFonts w:ascii="Arial Narrow" w:hAnsi="Arial Narrow" w:cs="Arial"/>
          <w:color w:val="000000" w:themeColor="text1"/>
          <w:sz w:val="22"/>
          <w:lang w:val="en-US" w:eastAsia="ar-SA"/>
        </w:rPr>
        <w:instrText>ADDIN CSL_CITATION { "citationItems" : [ { "id" : "ITEM-1", "itemData" : { "author" : [ { "dropping-particle" : "", "family" : "Lai", "given" : "Justine Pui-han", "non-dropping-particle" : "", "parse-names" : false, "suffix" : "" }, { "dropping-particle" : "", "family" : "Jones", "given" : "Alice Yee-men", "non-dropping-particle" : "", "parse-names" : false, "suffix" : "" } ], "id" : "ITEM-1", "issued" : { "date-parts" : [ [ "2001" ] ] }, "page" : "79-86", "title" : "The effect of shoulder-girdle loading by a school bag on lung volumes in Chinese primary school children", "type" : "article-journal" }, "uris" : [ "http://www.mendeley.com/documents/?uuid=78e8a137-049d-4aff-bf52-2d133ed3762a" ] } ], "mendeley" : { "formattedCitation" : "(Lai &amp; Jones, 2001)", "plainTextFormattedCitation" : "(Lai &amp; Jones, 2001)", "previouslyFormattedCitation" : "(Lai &amp; Jones, 2001)" }, "properties" : { "noteIndex" : 0 }, "schema" : "https://github.com/citation-style-language/schema/raw/master/csl-citation.json" }</w:instrText>
      </w:r>
      <w:r w:rsidRPr="00F74DD3">
        <w:rPr>
          <w:rFonts w:ascii="Arial Narrow" w:hAnsi="Arial Narrow" w:cs="Arial"/>
          <w:color w:val="000000" w:themeColor="text1"/>
          <w:sz w:val="22"/>
          <w:lang w:val="en-US" w:eastAsia="ar-SA"/>
        </w:rPr>
        <w:fldChar w:fldCharType="separate"/>
      </w:r>
      <w:r w:rsidRPr="00F74DD3">
        <w:rPr>
          <w:rFonts w:ascii="Arial Narrow" w:hAnsi="Arial Narrow" w:cs="Arial"/>
          <w:noProof/>
          <w:color w:val="000000" w:themeColor="text1"/>
          <w:sz w:val="22"/>
          <w:lang w:val="en-US" w:eastAsia="ar-SA"/>
        </w:rPr>
        <w:t>(Lai &amp; Jones, 2001)</w:t>
      </w:r>
      <w:r w:rsidRPr="00F74DD3">
        <w:rPr>
          <w:rFonts w:ascii="Arial Narrow" w:hAnsi="Arial Narrow" w:cs="Arial"/>
          <w:color w:val="000000" w:themeColor="text1"/>
          <w:sz w:val="22"/>
          <w:lang w:val="en-US" w:eastAsia="ar-SA"/>
        </w:rPr>
        <w:fldChar w:fldCharType="end"/>
      </w:r>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Tiga</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faktor</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inilah</w:t>
      </w:r>
      <w:proofErr w:type="spellEnd"/>
      <w:r w:rsidRPr="00F74DD3">
        <w:rPr>
          <w:rFonts w:ascii="Arial Narrow" w:hAnsi="Arial Narrow" w:cs="Arial"/>
          <w:color w:val="000000" w:themeColor="text1"/>
          <w:sz w:val="22"/>
          <w:lang w:val="en-US" w:eastAsia="ar-SA"/>
        </w:rPr>
        <w:t xml:space="preserve"> yang </w:t>
      </w:r>
      <w:proofErr w:type="spellStart"/>
      <w:r w:rsidRPr="00F74DD3">
        <w:rPr>
          <w:rFonts w:ascii="Arial Narrow" w:hAnsi="Arial Narrow" w:cs="Arial"/>
          <w:color w:val="000000" w:themeColor="text1"/>
          <w:sz w:val="22"/>
          <w:lang w:val="en-US" w:eastAsia="ar-SA"/>
        </w:rPr>
        <w:t>memimpin</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untuk</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mengurangi</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tekanan</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parsial</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oksigen</w:t>
      </w:r>
      <w:proofErr w:type="spellEnd"/>
      <w:r w:rsidRPr="00F74DD3">
        <w:rPr>
          <w:rFonts w:ascii="Arial Narrow" w:hAnsi="Arial Narrow" w:cs="Arial"/>
          <w:color w:val="000000" w:themeColor="text1"/>
          <w:sz w:val="22"/>
          <w:lang w:val="en-US" w:eastAsia="ar-SA"/>
        </w:rPr>
        <w:t xml:space="preserve"> (PO</w:t>
      </w:r>
      <w:r w:rsidRPr="00F74DD3">
        <w:rPr>
          <w:rFonts w:ascii="Arial Narrow" w:hAnsi="Arial Narrow" w:cs="Arial"/>
          <w:color w:val="000000" w:themeColor="text1"/>
          <w:sz w:val="22"/>
          <w:vertAlign w:val="subscript"/>
          <w:lang w:val="en-US" w:eastAsia="ar-SA"/>
        </w:rPr>
        <w:t>2</w:t>
      </w:r>
      <w:r w:rsidRPr="00F74DD3">
        <w:rPr>
          <w:rFonts w:ascii="Arial Narrow" w:hAnsi="Arial Narrow" w:cs="Arial"/>
          <w:color w:val="000000" w:themeColor="text1"/>
          <w:sz w:val="22"/>
          <w:lang w:val="en-US" w:eastAsia="ar-SA"/>
        </w:rPr>
        <w:t xml:space="preserve">) yang </w:t>
      </w:r>
      <w:proofErr w:type="spellStart"/>
      <w:r w:rsidRPr="00F74DD3">
        <w:rPr>
          <w:rFonts w:ascii="Arial Narrow" w:hAnsi="Arial Narrow" w:cs="Arial"/>
          <w:color w:val="000000" w:themeColor="text1"/>
          <w:sz w:val="22"/>
          <w:lang w:val="en-US" w:eastAsia="ar-SA"/>
        </w:rPr>
        <w:t>menghasilkan</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respirasi</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anaerob</w:t>
      </w:r>
      <w:proofErr w:type="spellEnd"/>
      <w:r w:rsidRPr="00F74DD3">
        <w:rPr>
          <w:rFonts w:ascii="Arial Narrow" w:hAnsi="Arial Narrow" w:cs="Arial"/>
          <w:color w:val="000000" w:themeColor="text1"/>
          <w:sz w:val="22"/>
          <w:lang w:val="en-US" w:eastAsia="ar-SA"/>
        </w:rPr>
        <w:t xml:space="preserve"> dan </w:t>
      </w:r>
      <w:proofErr w:type="spellStart"/>
      <w:r w:rsidRPr="00F74DD3">
        <w:rPr>
          <w:rFonts w:ascii="Arial Narrow" w:hAnsi="Arial Narrow" w:cs="Arial"/>
          <w:color w:val="000000" w:themeColor="text1"/>
          <w:sz w:val="22"/>
          <w:lang w:val="en-US" w:eastAsia="ar-SA"/>
        </w:rPr>
        <w:t>akhirnya</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kelelahan</w:t>
      </w:r>
      <w:proofErr w:type="spellEnd"/>
      <w:r w:rsidRPr="00F74DD3">
        <w:rPr>
          <w:rFonts w:ascii="Arial Narrow" w:hAnsi="Arial Narrow" w:cs="Arial"/>
          <w:color w:val="000000" w:themeColor="text1"/>
          <w:sz w:val="22"/>
          <w:lang w:val="en-US" w:eastAsia="ar-SA"/>
        </w:rPr>
        <w:t xml:space="preserve">. </w:t>
      </w:r>
      <w:r w:rsidRPr="00F74DD3">
        <w:rPr>
          <w:rFonts w:ascii="Arial Narrow" w:hAnsi="Arial Narrow" w:cs="Arial"/>
          <w:color w:val="000000" w:themeColor="text1"/>
          <w:sz w:val="22"/>
          <w:lang w:val="en-US" w:eastAsia="ar-SA"/>
        </w:rPr>
        <w:fldChar w:fldCharType="begin" w:fldLock="1"/>
      </w:r>
      <w:r w:rsidRPr="00F74DD3">
        <w:rPr>
          <w:rFonts w:ascii="Arial Narrow" w:hAnsi="Arial Narrow" w:cs="Arial"/>
          <w:color w:val="000000" w:themeColor="text1"/>
          <w:sz w:val="22"/>
          <w:lang w:val="en-US" w:eastAsia="ar-SA"/>
        </w:rPr>
        <w:instrText>ADDIN CSL_CITATION { "citationItems" : [ { "id" : "ITEM-1", "itemData" : { "DOI" : "10.1186/1756-0500-7-222", "ISSN" : "BMC Research Notes", "author" : [ { "dropping-particle" : "", "family" : "Mwaka", "given" : "Erisa S", "non-dropping-particle" : "", "parse-names" : false, "suffix" : "" }, { "dropping-particle" : "", "family" : "Munabi", "given" : "Ian G", "non-dropping-particle" : "", "parse-names" : false, "suffix" : "" }, { "dropping-particle" : "", "family" : "Buwembo", "given" : "William", "non-dropping-particle" : "", "parse-names" : false, "suffix" : "" }, { "dropping-particle" : "", "family" : "Kukkiriza", "given" : "John", "non-dropping-particle" : "", "parse-names" : false, "suffix" : "" }, { "dropping-particle" : "", "family" : "Ochieng", "given" : "Joseph", "non-dropping-particle" : "", "parse-names" : false, "suffix" : "" } ], "container-title" : "BMC Research Notes", "id" : "ITEM-1", "issue" : "1", "issued" : { "date-parts" : [ [ "2014" ] ] }, "page" : "1-7", "publisher" : "BMC Research Notes", "title" : "Musculoskeletal pain and school bag use : a cross-sectional study among Ugandan pupils", "type" : "article-journal", "volume" : "7" }, "uris" : [ "http://www.mendeley.com/documents/?uuid=8dcfd994-a50d-4fed-9326-c8857f0bcf3e" ] } ], "mendeley" : { "formattedCitation" : "(Mwaka, Munabi, Buwembo, Kukkiriza, &amp; Ochieng, 2014)", "plainTextFormattedCitation" : "(Mwaka, Munabi, Buwembo, Kukkiriza, &amp; Ochieng, 2014)", "previouslyFormattedCitation" : "(Mwaka, Munabi, Buwembo, Kukkiriza, &amp; Ochieng, 2014)" }, "properties" : { "noteIndex" : 0 }, "schema" : "https://github.com/citation-style-language/schema/raw/master/csl-citation.json" }</w:instrText>
      </w:r>
      <w:r w:rsidRPr="00F74DD3">
        <w:rPr>
          <w:rFonts w:ascii="Arial Narrow" w:hAnsi="Arial Narrow" w:cs="Arial"/>
          <w:color w:val="000000" w:themeColor="text1"/>
          <w:sz w:val="22"/>
          <w:lang w:val="en-US" w:eastAsia="ar-SA"/>
        </w:rPr>
        <w:fldChar w:fldCharType="separate"/>
      </w:r>
      <w:r w:rsidRPr="00F74DD3">
        <w:rPr>
          <w:rFonts w:ascii="Arial Narrow" w:hAnsi="Arial Narrow" w:cs="Arial"/>
          <w:noProof/>
          <w:color w:val="000000" w:themeColor="text1"/>
          <w:sz w:val="22"/>
          <w:lang w:val="en-US" w:eastAsia="ar-SA"/>
        </w:rPr>
        <w:t>(Mwaka, Munabi, Buwembo, Kukkiriza, &amp; Ochieng, 2014)</w:t>
      </w:r>
      <w:r w:rsidRPr="00F74DD3">
        <w:rPr>
          <w:rFonts w:ascii="Arial Narrow" w:hAnsi="Arial Narrow" w:cs="Arial"/>
          <w:color w:val="000000" w:themeColor="text1"/>
          <w:sz w:val="22"/>
          <w:lang w:val="en-US" w:eastAsia="ar-SA"/>
        </w:rPr>
        <w:fldChar w:fldCharType="end"/>
      </w:r>
      <w:r w:rsidRPr="00F74DD3">
        <w:rPr>
          <w:rFonts w:ascii="Arial Narrow" w:hAnsi="Arial Narrow" w:cs="Arial"/>
          <w:color w:val="000000" w:themeColor="text1"/>
          <w:sz w:val="22"/>
          <w:lang w:eastAsia="ar-SA"/>
        </w:rPr>
        <w:t xml:space="preserve">. </w:t>
      </w:r>
    </w:p>
    <w:p w14:paraId="3307F7D8" w14:textId="77777777" w:rsidR="002C0C8A" w:rsidRPr="00F74DD3" w:rsidRDefault="002C0C8A" w:rsidP="002C0C8A">
      <w:pPr>
        <w:pStyle w:val="ListParagraph"/>
        <w:spacing w:after="0" w:line="360" w:lineRule="auto"/>
        <w:ind w:left="0" w:right="2" w:firstLine="850"/>
        <w:rPr>
          <w:rFonts w:ascii="Arial Narrow" w:hAnsi="Arial Narrow" w:cs="Arial"/>
          <w:sz w:val="22"/>
          <w:lang w:val="en-US"/>
        </w:rPr>
      </w:pPr>
      <w:r w:rsidRPr="00F74DD3">
        <w:rPr>
          <w:rFonts w:ascii="Arial Narrow" w:hAnsi="Arial Narrow" w:cs="Arial"/>
          <w:color w:val="000000" w:themeColor="text1"/>
          <w:sz w:val="22"/>
          <w:lang w:eastAsia="ar-SA"/>
        </w:rPr>
        <w:t>Seorang anak yang membawa ransel berat akan cenderung membungkuk untuk menyeimbangkan pusat gravitasi mereka, yang menghasilkan pengurangan lordosis lumbal dan peningkatan kyphosis toraks (Mwaka et al., 2014) (Drzał-grabiec &amp; Truszczy, 2015). Postur seperti itu bisa menjadi kebiasaan dan dipertahankan bahkan setelah melepas ranselnya. Anak-anak biasanya membawa tas punggung mereka dalam periode singkat namun setiap hari. (Walicka-cupry et al., 2015)</w:t>
      </w:r>
      <w:r w:rsidRPr="00F74DD3">
        <w:rPr>
          <w:rFonts w:ascii="Arial Narrow" w:hAnsi="Arial Narrow" w:cs="Arial"/>
          <w:color w:val="000000" w:themeColor="text1"/>
          <w:sz w:val="22"/>
          <w:lang w:val="en-US" w:eastAsia="ar-SA"/>
        </w:rPr>
        <w:t>.</w:t>
      </w:r>
      <w:r w:rsidRPr="00F74DD3">
        <w:rPr>
          <w:rFonts w:ascii="Arial Narrow" w:hAnsi="Arial Narrow" w:cs="Arial"/>
          <w:color w:val="000000" w:themeColor="text1"/>
          <w:sz w:val="22"/>
          <w:lang w:eastAsia="ar-SA"/>
        </w:rPr>
        <w:t xml:space="preserve"> Penelitan </w:t>
      </w:r>
      <w:proofErr w:type="spellStart"/>
      <w:r w:rsidRPr="00F74DD3">
        <w:rPr>
          <w:rFonts w:ascii="Arial Narrow" w:hAnsi="Arial Narrow" w:cs="Arial"/>
          <w:color w:val="000000" w:themeColor="text1"/>
          <w:sz w:val="22"/>
          <w:lang w:val="en-US" w:eastAsia="ar-SA"/>
        </w:rPr>
        <w:t>dari</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Mahendrayani</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dkk</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menunjukan</w:t>
      </w:r>
      <w:proofErr w:type="spellEnd"/>
      <w:r w:rsidRPr="00F74DD3">
        <w:rPr>
          <w:rFonts w:ascii="Arial Narrow" w:hAnsi="Arial Narrow" w:cs="Arial"/>
          <w:color w:val="000000" w:themeColor="text1"/>
          <w:sz w:val="22"/>
          <w:lang w:val="en-US" w:eastAsia="ar-SA"/>
        </w:rPr>
        <w:t xml:space="preserve"> </w:t>
      </w:r>
      <w:proofErr w:type="spellStart"/>
      <w:r w:rsidRPr="00F74DD3">
        <w:rPr>
          <w:rFonts w:ascii="Arial Narrow" w:hAnsi="Arial Narrow" w:cs="Arial"/>
          <w:color w:val="000000" w:themeColor="text1"/>
          <w:sz w:val="22"/>
          <w:lang w:val="en-US" w:eastAsia="ar-SA"/>
        </w:rPr>
        <w:t>dari</w:t>
      </w:r>
      <w:proofErr w:type="spellEnd"/>
      <w:r w:rsidRPr="00F74DD3">
        <w:rPr>
          <w:rFonts w:ascii="Arial Narrow" w:hAnsi="Arial Narrow" w:cs="Arial"/>
          <w:color w:val="000000" w:themeColor="text1"/>
          <w:sz w:val="22"/>
          <w:lang w:val="en-US" w:eastAsia="ar-SA"/>
        </w:rPr>
        <w:t xml:space="preserve"> </w:t>
      </w:r>
      <w:r w:rsidRPr="00F74DD3">
        <w:rPr>
          <w:rFonts w:ascii="Arial Narrow" w:hAnsi="Arial Narrow" w:cs="Arial"/>
          <w:sz w:val="22"/>
        </w:rPr>
        <w:t xml:space="preserve">62 responden, berat tas paling banyak ada pada kategori berat (≥15% dari berat badan) yang mengalami nyeri punggung bawah sebanyak 24 orang (38,7%) dan yang tidak mengalami nyeri punggung bawah paling banyak ada pada kategori berat tas sedang (10-14% dari berat badan) sebanyak 11 orang </w:t>
      </w:r>
      <w:proofErr w:type="spellStart"/>
      <w:r w:rsidRPr="00F74DD3">
        <w:rPr>
          <w:rFonts w:ascii="Arial Narrow" w:hAnsi="Arial Narrow" w:cs="Arial"/>
          <w:sz w:val="22"/>
          <w:lang w:val="en-US"/>
        </w:rPr>
        <w:t>sebesar</w:t>
      </w:r>
      <w:proofErr w:type="spellEnd"/>
      <w:r w:rsidRPr="00F74DD3">
        <w:rPr>
          <w:rFonts w:ascii="Arial Narrow" w:hAnsi="Arial Narrow" w:cs="Arial"/>
          <w:sz w:val="22"/>
          <w:lang w:val="en-US"/>
        </w:rPr>
        <w:t xml:space="preserve"> </w:t>
      </w:r>
      <w:r w:rsidRPr="00F74DD3">
        <w:rPr>
          <w:rFonts w:ascii="Arial Narrow" w:hAnsi="Arial Narrow" w:cs="Arial"/>
          <w:sz w:val="22"/>
        </w:rPr>
        <w:t>17,7%.</w:t>
      </w:r>
      <w:r w:rsidRPr="00F74DD3">
        <w:rPr>
          <w:rFonts w:ascii="Arial Narrow" w:hAnsi="Arial Narrow"/>
        </w:rPr>
        <w:t xml:space="preserve"> </w:t>
      </w:r>
      <w:r w:rsidRPr="00F74DD3">
        <w:rPr>
          <w:rFonts w:ascii="Arial Narrow" w:hAnsi="Arial Narrow" w:cs="Arial"/>
          <w:sz w:val="22"/>
          <w:lang w:val="en-US"/>
        </w:rPr>
        <w:t>(</w:t>
      </w:r>
      <w:r w:rsidRPr="00F74DD3">
        <w:rPr>
          <w:rFonts w:ascii="Arial Narrow" w:hAnsi="Arial Narrow" w:cs="Arial"/>
          <w:sz w:val="22"/>
        </w:rPr>
        <w:t xml:space="preserve">Luh Ita </w:t>
      </w:r>
      <w:proofErr w:type="gramStart"/>
      <w:r w:rsidRPr="00F74DD3">
        <w:rPr>
          <w:rFonts w:ascii="Arial Narrow" w:hAnsi="Arial Narrow" w:cs="Arial"/>
          <w:sz w:val="22"/>
        </w:rPr>
        <w:t>Mahendrayani  Susy</w:t>
      </w:r>
      <w:proofErr w:type="gramEnd"/>
      <w:r w:rsidRPr="00F74DD3">
        <w:rPr>
          <w:rFonts w:ascii="Arial Narrow" w:hAnsi="Arial Narrow" w:cs="Arial"/>
          <w:sz w:val="22"/>
        </w:rPr>
        <w:t xml:space="preserve"> Purnawati Nopi Andayani</w:t>
      </w:r>
      <w:r w:rsidRPr="00F74DD3">
        <w:rPr>
          <w:rFonts w:ascii="Arial Narrow" w:hAnsi="Arial Narrow" w:cs="Arial"/>
          <w:sz w:val="22"/>
          <w:lang w:val="en-US"/>
        </w:rPr>
        <w:t xml:space="preserve">, 2017).  </w:t>
      </w:r>
    </w:p>
    <w:p w14:paraId="53BBDE54" w14:textId="77777777" w:rsidR="002C0C8A" w:rsidRPr="00F74DD3" w:rsidRDefault="002C0C8A" w:rsidP="002C0C8A">
      <w:pPr>
        <w:pStyle w:val="ListParagraph"/>
        <w:spacing w:after="0" w:line="360" w:lineRule="auto"/>
        <w:ind w:left="0" w:right="2" w:firstLine="850"/>
        <w:rPr>
          <w:rFonts w:ascii="Arial Narrow" w:hAnsi="Arial Narrow" w:cs="Arial"/>
          <w:sz w:val="22"/>
        </w:rPr>
      </w:pPr>
      <w:proofErr w:type="spellStart"/>
      <w:r w:rsidRPr="00F74DD3">
        <w:rPr>
          <w:rFonts w:ascii="Arial Narrow" w:hAnsi="Arial Narrow" w:cs="Arial"/>
          <w:sz w:val="22"/>
          <w:lang w:val="en-US"/>
        </w:rPr>
        <w:lastRenderedPageBreak/>
        <w:t>Sejalan</w:t>
      </w:r>
      <w:proofErr w:type="spellEnd"/>
      <w:r w:rsidRPr="00F74DD3">
        <w:rPr>
          <w:rFonts w:ascii="Arial Narrow" w:hAnsi="Arial Narrow" w:cs="Arial"/>
          <w:sz w:val="22"/>
          <w:lang w:val="en-US"/>
        </w:rPr>
        <w:t xml:space="preserve"> </w:t>
      </w:r>
      <w:proofErr w:type="spellStart"/>
      <w:r w:rsidRPr="00F74DD3">
        <w:rPr>
          <w:rFonts w:ascii="Arial Narrow" w:hAnsi="Arial Narrow" w:cs="Arial"/>
          <w:sz w:val="22"/>
          <w:lang w:val="en-US"/>
        </w:rPr>
        <w:t>dengan</w:t>
      </w:r>
      <w:proofErr w:type="spellEnd"/>
      <w:r w:rsidRPr="00F74DD3">
        <w:rPr>
          <w:rFonts w:ascii="Arial Narrow" w:hAnsi="Arial Narrow" w:cs="Arial"/>
          <w:sz w:val="22"/>
          <w:lang w:val="en-US"/>
        </w:rPr>
        <w:t xml:space="preserve"> </w:t>
      </w:r>
      <w:proofErr w:type="spellStart"/>
      <w:r w:rsidRPr="00F74DD3">
        <w:rPr>
          <w:rFonts w:ascii="Arial Narrow" w:hAnsi="Arial Narrow" w:cs="Arial"/>
          <w:sz w:val="22"/>
          <w:lang w:val="en-US"/>
        </w:rPr>
        <w:t>penelitian</w:t>
      </w:r>
      <w:proofErr w:type="spellEnd"/>
      <w:r w:rsidRPr="00F74DD3">
        <w:rPr>
          <w:rFonts w:ascii="Arial Narrow" w:hAnsi="Arial Narrow" w:cs="Arial"/>
          <w:sz w:val="22"/>
          <w:lang w:val="en-US"/>
        </w:rPr>
        <w:t xml:space="preserve"> </w:t>
      </w:r>
      <w:proofErr w:type="spellStart"/>
      <w:proofErr w:type="gramStart"/>
      <w:r w:rsidRPr="00F74DD3">
        <w:rPr>
          <w:rFonts w:ascii="Arial Narrow" w:hAnsi="Arial Narrow" w:cs="Arial"/>
          <w:sz w:val="22"/>
          <w:lang w:val="en-US"/>
        </w:rPr>
        <w:t>Legiran</w:t>
      </w:r>
      <w:proofErr w:type="spellEnd"/>
      <w:r w:rsidRPr="00F74DD3">
        <w:rPr>
          <w:rFonts w:ascii="Arial Narrow" w:hAnsi="Arial Narrow" w:cs="Arial"/>
          <w:sz w:val="22"/>
          <w:lang w:val="en-US"/>
        </w:rPr>
        <w:t xml:space="preserve">  </w:t>
      </w:r>
      <w:proofErr w:type="spellStart"/>
      <w:r w:rsidRPr="00F74DD3">
        <w:rPr>
          <w:rFonts w:ascii="Arial Narrow" w:hAnsi="Arial Narrow" w:cs="Arial"/>
          <w:sz w:val="22"/>
          <w:lang w:val="en-US"/>
        </w:rPr>
        <w:t>menyatakan</w:t>
      </w:r>
      <w:proofErr w:type="spellEnd"/>
      <w:proofErr w:type="gramEnd"/>
      <w:r w:rsidRPr="00F74DD3">
        <w:rPr>
          <w:rFonts w:ascii="Arial Narrow" w:hAnsi="Arial Narrow" w:cs="Arial"/>
          <w:sz w:val="22"/>
          <w:lang w:val="en-US"/>
        </w:rPr>
        <w:t xml:space="preserve"> </w:t>
      </w:r>
      <w:proofErr w:type="spellStart"/>
      <w:r w:rsidRPr="00F74DD3">
        <w:rPr>
          <w:rFonts w:ascii="Arial Narrow" w:hAnsi="Arial Narrow" w:cs="Arial"/>
          <w:sz w:val="22"/>
          <w:lang w:val="en-US"/>
        </w:rPr>
        <w:t>bahwa</w:t>
      </w:r>
      <w:proofErr w:type="spellEnd"/>
      <w:r w:rsidRPr="00F74DD3">
        <w:rPr>
          <w:rFonts w:ascii="Arial Narrow" w:hAnsi="Arial Narrow" w:cs="Arial"/>
          <w:sz w:val="22"/>
          <w:lang w:val="en-US"/>
        </w:rPr>
        <w:t xml:space="preserve"> </w:t>
      </w:r>
      <w:proofErr w:type="spellStart"/>
      <w:r w:rsidRPr="00F74DD3">
        <w:rPr>
          <w:rFonts w:ascii="Arial Narrow" w:hAnsi="Arial Narrow" w:cs="Arial"/>
          <w:sz w:val="22"/>
          <w:lang w:val="en-US"/>
        </w:rPr>
        <w:t>dari</w:t>
      </w:r>
      <w:proofErr w:type="spellEnd"/>
      <w:r w:rsidRPr="00F74DD3">
        <w:rPr>
          <w:rFonts w:ascii="Arial Narrow" w:hAnsi="Arial Narrow" w:cs="Arial"/>
          <w:sz w:val="22"/>
          <w:lang w:val="en-US"/>
        </w:rPr>
        <w:t xml:space="preserve"> </w:t>
      </w:r>
      <w:r w:rsidRPr="00F74DD3">
        <w:rPr>
          <w:rFonts w:ascii="Arial Narrow" w:hAnsi="Arial Narrow" w:cs="Arial"/>
          <w:sz w:val="22"/>
        </w:rPr>
        <w:t>Berat beban yang di angkat tubuh secara berlebihan dapat menimbulkan cidera pada otot dan tulang hal itu karena beban berat yang dipikul dapat mengurangi ketebalan dari interverbal disc atau elemen yang berada diantara tulang belakang. terdapat hubungan yang signifikan antara berat tas dengan keluhan muskuloskeletal.</w:t>
      </w:r>
      <w:r w:rsidRPr="00F74DD3">
        <w:rPr>
          <w:rFonts w:ascii="Arial Narrow" w:hAnsi="Arial Narrow"/>
        </w:rPr>
        <w:t xml:space="preserve"> </w:t>
      </w:r>
      <w:r w:rsidRPr="00F74DD3">
        <w:rPr>
          <w:rFonts w:ascii="Arial Narrow" w:hAnsi="Arial Narrow"/>
          <w:lang w:val="en-US"/>
        </w:rPr>
        <w:t>(</w:t>
      </w:r>
      <w:r w:rsidRPr="00F74DD3">
        <w:rPr>
          <w:rFonts w:ascii="Arial Narrow" w:hAnsi="Arial Narrow" w:cs="Arial"/>
          <w:sz w:val="22"/>
        </w:rPr>
        <w:t>Legiran</w:t>
      </w:r>
      <w:r w:rsidRPr="00F74DD3">
        <w:rPr>
          <w:rFonts w:ascii="Arial Narrow" w:hAnsi="Arial Narrow" w:cs="Arial"/>
          <w:sz w:val="22"/>
          <w:lang w:val="en-US"/>
        </w:rPr>
        <w:t>, et.al., 2018)</w:t>
      </w:r>
    </w:p>
    <w:p w14:paraId="694D1395" w14:textId="77777777" w:rsidR="002C0C8A" w:rsidRPr="00F74DD3" w:rsidRDefault="002C0C8A" w:rsidP="002C0C8A">
      <w:pPr>
        <w:pStyle w:val="ListParagraph"/>
        <w:tabs>
          <w:tab w:val="left" w:pos="9498"/>
        </w:tabs>
        <w:spacing w:after="0" w:line="360" w:lineRule="auto"/>
        <w:ind w:left="0" w:right="2" w:firstLine="850"/>
        <w:rPr>
          <w:rFonts w:ascii="Arial Narrow" w:hAnsi="Arial Narrow" w:cs="Arial"/>
          <w:color w:val="000000" w:themeColor="text1"/>
          <w:sz w:val="22"/>
          <w:lang w:val="en-US" w:eastAsia="ar-SA"/>
        </w:rPr>
      </w:pPr>
      <w:proofErr w:type="spellStart"/>
      <w:proofErr w:type="gramStart"/>
      <w:r w:rsidRPr="00F74DD3">
        <w:rPr>
          <w:rFonts w:ascii="Arial Narrow" w:hAnsi="Arial Narrow" w:cs="Arial"/>
          <w:sz w:val="22"/>
          <w:lang w:val="en-US"/>
        </w:rPr>
        <w:t>Diperkuat</w:t>
      </w:r>
      <w:proofErr w:type="spellEnd"/>
      <w:r w:rsidRPr="00F74DD3">
        <w:rPr>
          <w:rFonts w:ascii="Arial Narrow" w:hAnsi="Arial Narrow" w:cs="Arial"/>
          <w:sz w:val="22"/>
          <w:lang w:val="en-US"/>
        </w:rPr>
        <w:t xml:space="preserve">  juga</w:t>
      </w:r>
      <w:proofErr w:type="gramEnd"/>
      <w:r w:rsidRPr="00F74DD3">
        <w:rPr>
          <w:rFonts w:ascii="Arial Narrow" w:hAnsi="Arial Narrow" w:cs="Arial"/>
          <w:sz w:val="22"/>
          <w:lang w:val="en-US"/>
        </w:rPr>
        <w:t xml:space="preserve"> </w:t>
      </w:r>
      <w:r w:rsidRPr="00F74DD3">
        <w:rPr>
          <w:rFonts w:ascii="Arial Narrow" w:hAnsi="Arial Narrow" w:cs="Arial"/>
          <w:sz w:val="22"/>
        </w:rPr>
        <w:t xml:space="preserve"> dengan penelitian Luh Pradnya Ayu Dewantari, I Nyoman Adiputra menunjukan   bahwa resiko seseorang mengalami keluhan nyeri bahu jika menggunakan tas dengan kategori berat adalah 1,4 kali lebih tinggi dibanding jika menggunakan tas dengan kategori ringan. Hasil lain yang didapat adalah confidence interval (CI) dengan rentangan 1,162- 1,728, yang menunjukkan estimasi rentang nilai pada populasi</w:t>
      </w:r>
      <w:r w:rsidRPr="00F74DD3">
        <w:rPr>
          <w:rFonts w:ascii="Arial Narrow" w:hAnsi="Arial Narrow"/>
        </w:rPr>
        <w:t xml:space="preserve"> </w:t>
      </w:r>
      <w:r w:rsidRPr="00F74DD3">
        <w:rPr>
          <w:rFonts w:ascii="Arial Narrow" w:hAnsi="Arial Narrow"/>
          <w:lang w:val="en-US"/>
        </w:rPr>
        <w:t>(</w:t>
      </w:r>
      <w:r w:rsidRPr="00F74DD3">
        <w:rPr>
          <w:rFonts w:ascii="Arial Narrow" w:hAnsi="Arial Narrow" w:cs="Arial"/>
          <w:sz w:val="22"/>
        </w:rPr>
        <w:t>Luh Pradnya Ayu Dewantari, I Nyoman Adiputra</w:t>
      </w:r>
      <w:r w:rsidRPr="00F74DD3">
        <w:rPr>
          <w:rFonts w:ascii="Arial Narrow" w:hAnsi="Arial Narrow" w:cs="Arial"/>
          <w:sz w:val="22"/>
          <w:lang w:val="en-US"/>
        </w:rPr>
        <w:t>, 2017)</w:t>
      </w:r>
    </w:p>
    <w:p w14:paraId="4CF51784" w14:textId="77777777" w:rsidR="002C0C8A" w:rsidRPr="00F74DD3" w:rsidRDefault="002C0C8A" w:rsidP="002C0C8A">
      <w:pPr>
        <w:pStyle w:val="ListParagraph"/>
        <w:tabs>
          <w:tab w:val="left" w:pos="9498"/>
        </w:tabs>
        <w:spacing w:after="0" w:line="360" w:lineRule="auto"/>
        <w:ind w:left="0" w:right="2" w:firstLine="850"/>
        <w:rPr>
          <w:rFonts w:ascii="Arial Narrow" w:hAnsi="Arial Narrow" w:cs="Arial"/>
          <w:color w:val="002060"/>
          <w:sz w:val="22"/>
          <w:lang w:eastAsia="ar-SA"/>
        </w:rPr>
      </w:pPr>
      <w:r w:rsidRPr="00F74DD3">
        <w:rPr>
          <w:rFonts w:ascii="Arial Narrow" w:hAnsi="Arial Narrow" w:cs="Arial"/>
          <w:color w:val="000000" w:themeColor="text1"/>
          <w:sz w:val="22"/>
          <w:lang w:eastAsia="ar-SA"/>
        </w:rPr>
        <w:t xml:space="preserve">Sebanyak 90,30% siswa yang menjadi subyek penelitian menyatakan bahwa mereka memiliki keluhan nyeri otot. Keluhan nyeri otot tertinggi adalah pada bagian bahu dan punggung. Penelitian lain menyatakan bahwa sebagian besar anak-anak yang membawa ransel mengalami </w:t>
      </w:r>
      <w:r w:rsidRPr="00F74DD3">
        <w:rPr>
          <w:rFonts w:ascii="Arial Narrow" w:hAnsi="Arial Narrow" w:cs="Arial"/>
          <w:i/>
          <w:color w:val="000000" w:themeColor="text1"/>
          <w:sz w:val="22"/>
          <w:lang w:eastAsia="ar-SA"/>
        </w:rPr>
        <w:t>low back pain</w:t>
      </w:r>
      <w:r w:rsidRPr="00F74DD3">
        <w:rPr>
          <w:rFonts w:ascii="Arial Narrow" w:hAnsi="Arial Narrow" w:cs="Arial"/>
          <w:color w:val="000000" w:themeColor="text1"/>
          <w:sz w:val="22"/>
          <w:lang w:eastAsia="ar-SA"/>
        </w:rPr>
        <w:t xml:space="preserve"> dan sakit di bagian atas tubuh yang melibatkan leher, bahu dan punggung atas. Rasa sakit di daerah ini dikaitkan dengan membawa beban berat. (Haselgrove et al., 2008)</w:t>
      </w:r>
    </w:p>
    <w:p w14:paraId="2D3D3048" w14:textId="77777777" w:rsidR="00FB669A" w:rsidRDefault="00FB669A" w:rsidP="00934C49">
      <w:pPr>
        <w:tabs>
          <w:tab w:val="left" w:pos="630"/>
        </w:tabs>
        <w:spacing w:after="0" w:line="360" w:lineRule="auto"/>
        <w:rPr>
          <w:rFonts w:ascii="Arial" w:hAnsi="Arial" w:cs="Arial"/>
          <w:b/>
          <w:lang w:val="en-US"/>
        </w:rPr>
      </w:pPr>
    </w:p>
    <w:p w14:paraId="7BD8F098" w14:textId="6B22B316" w:rsidR="004747FC" w:rsidRPr="000B3516" w:rsidRDefault="000B3516" w:rsidP="00934C49">
      <w:pPr>
        <w:tabs>
          <w:tab w:val="left" w:pos="630"/>
        </w:tabs>
        <w:spacing w:after="0" w:line="360" w:lineRule="auto"/>
        <w:rPr>
          <w:rFonts w:ascii="Arial" w:hAnsi="Arial" w:cs="Arial"/>
          <w:b/>
          <w:lang w:val="en-US"/>
        </w:rPr>
      </w:pPr>
      <w:r>
        <w:rPr>
          <w:rFonts w:ascii="Arial" w:hAnsi="Arial" w:cs="Arial"/>
          <w:b/>
          <w:lang w:val="en-US"/>
        </w:rPr>
        <w:t>SIMPULAN DAN SARAN</w:t>
      </w:r>
    </w:p>
    <w:p w14:paraId="09790894" w14:textId="7983FDEB" w:rsidR="006A0931" w:rsidRPr="00F74DD3" w:rsidRDefault="000B3516" w:rsidP="003650EF">
      <w:pPr>
        <w:pStyle w:val="ListParagraph"/>
        <w:spacing w:after="0" w:line="360" w:lineRule="auto"/>
        <w:ind w:left="0" w:right="2" w:firstLine="851"/>
        <w:rPr>
          <w:rFonts w:ascii="Arial Narrow" w:hAnsi="Arial Narrow" w:cs="Arial"/>
          <w:sz w:val="22"/>
          <w:lang w:val="en-US"/>
        </w:rPr>
      </w:pPr>
      <w:r w:rsidRPr="00F74DD3">
        <w:rPr>
          <w:rFonts w:ascii="Arial Narrow" w:hAnsi="Arial Narrow" w:cs="Arial"/>
          <w:sz w:val="22"/>
          <w:lang w:val="en-US"/>
        </w:rPr>
        <w:t xml:space="preserve">Dari </w:t>
      </w:r>
      <w:proofErr w:type="spellStart"/>
      <w:r w:rsidRPr="00F74DD3">
        <w:rPr>
          <w:rFonts w:ascii="Arial Narrow" w:hAnsi="Arial Narrow" w:cs="Arial"/>
          <w:sz w:val="22"/>
          <w:lang w:val="en-US"/>
        </w:rPr>
        <w:t>hasil</w:t>
      </w:r>
      <w:proofErr w:type="spellEnd"/>
      <w:r w:rsidRPr="00F74DD3">
        <w:rPr>
          <w:rFonts w:ascii="Arial Narrow" w:hAnsi="Arial Narrow" w:cs="Arial"/>
          <w:sz w:val="22"/>
          <w:lang w:val="en-US"/>
        </w:rPr>
        <w:t xml:space="preserve"> </w:t>
      </w:r>
      <w:proofErr w:type="spellStart"/>
      <w:r w:rsidRPr="00F74DD3">
        <w:rPr>
          <w:rFonts w:ascii="Arial Narrow" w:hAnsi="Arial Narrow" w:cs="Arial"/>
          <w:sz w:val="22"/>
          <w:lang w:val="en-US"/>
        </w:rPr>
        <w:t>penelitian</w:t>
      </w:r>
      <w:proofErr w:type="spellEnd"/>
      <w:r w:rsidRPr="00F74DD3">
        <w:rPr>
          <w:rFonts w:ascii="Arial Narrow" w:hAnsi="Arial Narrow" w:cs="Arial"/>
          <w:sz w:val="22"/>
          <w:lang w:val="en-US"/>
        </w:rPr>
        <w:t xml:space="preserve"> </w:t>
      </w:r>
      <w:proofErr w:type="spellStart"/>
      <w:r w:rsidRPr="00F74DD3">
        <w:rPr>
          <w:rFonts w:ascii="Arial Narrow" w:hAnsi="Arial Narrow" w:cs="Arial"/>
          <w:sz w:val="22"/>
          <w:lang w:val="en-US"/>
        </w:rPr>
        <w:t>dapat</w:t>
      </w:r>
      <w:proofErr w:type="spellEnd"/>
      <w:r w:rsidRPr="00F74DD3">
        <w:rPr>
          <w:rFonts w:ascii="Arial Narrow" w:hAnsi="Arial Narrow" w:cs="Arial"/>
          <w:sz w:val="22"/>
          <w:lang w:val="en-US"/>
        </w:rPr>
        <w:t xml:space="preserve"> </w:t>
      </w:r>
      <w:proofErr w:type="spellStart"/>
      <w:r w:rsidRPr="00F74DD3">
        <w:rPr>
          <w:rFonts w:ascii="Arial Narrow" w:hAnsi="Arial Narrow" w:cs="Arial"/>
          <w:sz w:val="22"/>
          <w:lang w:val="en-US"/>
        </w:rPr>
        <w:t>disimpulkan</w:t>
      </w:r>
      <w:proofErr w:type="spellEnd"/>
      <w:r w:rsidRPr="00F74DD3">
        <w:rPr>
          <w:rFonts w:ascii="Arial Narrow" w:hAnsi="Arial Narrow" w:cs="Arial"/>
          <w:sz w:val="22"/>
          <w:lang w:val="en-US"/>
        </w:rPr>
        <w:t xml:space="preserve"> </w:t>
      </w:r>
      <w:proofErr w:type="spellStart"/>
      <w:r w:rsidRPr="00F74DD3">
        <w:rPr>
          <w:rFonts w:ascii="Arial Narrow" w:hAnsi="Arial Narrow" w:cs="Arial"/>
          <w:sz w:val="22"/>
          <w:lang w:val="en-US"/>
        </w:rPr>
        <w:t>bahwa</w:t>
      </w:r>
      <w:proofErr w:type="spellEnd"/>
      <w:r w:rsidRPr="00F74DD3">
        <w:rPr>
          <w:rFonts w:ascii="Arial Narrow" w:hAnsi="Arial Narrow" w:cs="Arial"/>
          <w:sz w:val="22"/>
          <w:lang w:val="en-US"/>
        </w:rPr>
        <w:t xml:space="preserve"> </w:t>
      </w:r>
      <w:proofErr w:type="spellStart"/>
      <w:r w:rsidRPr="00F74DD3">
        <w:rPr>
          <w:rFonts w:ascii="Arial Narrow" w:hAnsi="Arial Narrow" w:cs="Arial"/>
          <w:sz w:val="22"/>
          <w:lang w:val="en-US"/>
        </w:rPr>
        <w:t>a</w:t>
      </w:r>
      <w:r w:rsidR="0032654A" w:rsidRPr="00F74DD3">
        <w:rPr>
          <w:rFonts w:ascii="Arial Narrow" w:hAnsi="Arial Narrow" w:cs="Arial"/>
          <w:sz w:val="22"/>
          <w:lang w:val="en-US"/>
        </w:rPr>
        <w:t>da</w:t>
      </w:r>
      <w:proofErr w:type="spellEnd"/>
      <w:r w:rsidR="0032654A" w:rsidRPr="00F74DD3">
        <w:rPr>
          <w:rFonts w:ascii="Arial Narrow" w:hAnsi="Arial Narrow" w:cs="Arial"/>
          <w:sz w:val="22"/>
          <w:lang w:val="en-US"/>
        </w:rPr>
        <w:t xml:space="preserve"> </w:t>
      </w:r>
      <w:proofErr w:type="spellStart"/>
      <w:r w:rsidR="0032654A" w:rsidRPr="00F74DD3">
        <w:rPr>
          <w:rFonts w:ascii="Arial Narrow" w:hAnsi="Arial Narrow" w:cs="Arial"/>
          <w:sz w:val="22"/>
          <w:lang w:val="en-US"/>
        </w:rPr>
        <w:t>pengaruh</w:t>
      </w:r>
      <w:proofErr w:type="spellEnd"/>
      <w:r w:rsidR="00123E6D" w:rsidRPr="00F74DD3">
        <w:rPr>
          <w:rFonts w:ascii="Arial Narrow" w:hAnsi="Arial Narrow" w:cs="Arial"/>
          <w:sz w:val="22"/>
          <w:lang w:val="en-US"/>
        </w:rPr>
        <w:t xml:space="preserve"> </w:t>
      </w:r>
      <w:proofErr w:type="spellStart"/>
      <w:r w:rsidR="00123E6D" w:rsidRPr="00F74DD3">
        <w:rPr>
          <w:rFonts w:ascii="Arial Narrow" w:hAnsi="Arial Narrow" w:cs="Arial"/>
          <w:sz w:val="22"/>
          <w:lang w:val="en-US"/>
        </w:rPr>
        <w:t>antara</w:t>
      </w:r>
      <w:proofErr w:type="spellEnd"/>
      <w:r w:rsidR="00123E6D" w:rsidRPr="00F74DD3">
        <w:rPr>
          <w:rFonts w:ascii="Arial Narrow" w:hAnsi="Arial Narrow" w:cs="Arial"/>
          <w:sz w:val="22"/>
          <w:lang w:val="en-US"/>
        </w:rPr>
        <w:t xml:space="preserve"> </w:t>
      </w:r>
      <w:proofErr w:type="spellStart"/>
      <w:r w:rsidR="00123E6D" w:rsidRPr="00F74DD3">
        <w:rPr>
          <w:rFonts w:ascii="Arial Narrow" w:hAnsi="Arial Narrow" w:cs="Arial"/>
          <w:sz w:val="22"/>
          <w:lang w:val="en-US"/>
        </w:rPr>
        <w:t>berat</w:t>
      </w:r>
      <w:proofErr w:type="spellEnd"/>
      <w:r w:rsidR="00123E6D" w:rsidRPr="00F74DD3">
        <w:rPr>
          <w:rFonts w:ascii="Arial Narrow" w:hAnsi="Arial Narrow" w:cs="Arial"/>
          <w:sz w:val="22"/>
          <w:lang w:val="en-US"/>
        </w:rPr>
        <w:t xml:space="preserve"> </w:t>
      </w:r>
      <w:proofErr w:type="spellStart"/>
      <w:r w:rsidR="00123E6D" w:rsidRPr="00F74DD3">
        <w:rPr>
          <w:rFonts w:ascii="Arial Narrow" w:hAnsi="Arial Narrow" w:cs="Arial"/>
          <w:sz w:val="22"/>
          <w:lang w:val="en-US"/>
        </w:rPr>
        <w:t>tas</w:t>
      </w:r>
      <w:proofErr w:type="spellEnd"/>
      <w:r w:rsidR="00E776D2" w:rsidRPr="00F74DD3">
        <w:rPr>
          <w:rFonts w:ascii="Arial Narrow" w:hAnsi="Arial Narrow" w:cs="Arial"/>
          <w:sz w:val="22"/>
          <w:lang w:val="en-US"/>
        </w:rPr>
        <w:t xml:space="preserve"> </w:t>
      </w:r>
      <w:proofErr w:type="spellStart"/>
      <w:r w:rsidR="00E776D2" w:rsidRPr="00F74DD3">
        <w:rPr>
          <w:rFonts w:ascii="Arial Narrow" w:hAnsi="Arial Narrow" w:cs="Arial"/>
          <w:sz w:val="22"/>
          <w:lang w:val="en-US"/>
        </w:rPr>
        <w:t>dengan</w:t>
      </w:r>
      <w:proofErr w:type="spellEnd"/>
      <w:r w:rsidR="00E776D2" w:rsidRPr="00F74DD3">
        <w:rPr>
          <w:rFonts w:ascii="Arial Narrow" w:hAnsi="Arial Narrow" w:cs="Arial"/>
          <w:sz w:val="22"/>
          <w:lang w:val="en-US"/>
        </w:rPr>
        <w:t xml:space="preserve"> </w:t>
      </w:r>
      <w:proofErr w:type="spellStart"/>
      <w:r w:rsidR="00E776D2" w:rsidRPr="00F74DD3">
        <w:rPr>
          <w:rFonts w:ascii="Arial Narrow" w:hAnsi="Arial Narrow" w:cs="Arial"/>
          <w:sz w:val="22"/>
          <w:lang w:val="en-US"/>
        </w:rPr>
        <w:t>kejadian</w:t>
      </w:r>
      <w:proofErr w:type="spellEnd"/>
      <w:r w:rsidR="00E776D2" w:rsidRPr="00F74DD3">
        <w:rPr>
          <w:rFonts w:ascii="Arial Narrow" w:hAnsi="Arial Narrow" w:cs="Arial"/>
          <w:sz w:val="22"/>
          <w:lang w:val="en-US"/>
        </w:rPr>
        <w:t xml:space="preserve"> </w:t>
      </w:r>
      <w:r w:rsidR="00E776D2" w:rsidRPr="00F74DD3">
        <w:rPr>
          <w:rFonts w:ascii="Arial Narrow" w:hAnsi="Arial Narrow" w:cs="Arial"/>
          <w:i/>
          <w:sz w:val="22"/>
        </w:rPr>
        <w:t>musculoskeletal disorder</w:t>
      </w:r>
      <w:r w:rsidR="00123E6D" w:rsidRPr="00F74DD3">
        <w:rPr>
          <w:rFonts w:ascii="Arial Narrow" w:hAnsi="Arial Narrow" w:cs="Arial"/>
          <w:sz w:val="22"/>
          <w:lang w:val="en-US"/>
        </w:rPr>
        <w:t xml:space="preserve">, </w:t>
      </w:r>
      <w:proofErr w:type="spellStart"/>
      <w:r w:rsidR="00814EA7" w:rsidRPr="00F74DD3">
        <w:rPr>
          <w:rFonts w:ascii="Arial Narrow" w:hAnsi="Arial Narrow" w:cs="Arial"/>
          <w:sz w:val="22"/>
          <w:lang w:val="en-US"/>
        </w:rPr>
        <w:t>terdapat</w:t>
      </w:r>
      <w:proofErr w:type="spellEnd"/>
      <w:r w:rsidR="00814EA7" w:rsidRPr="00F74DD3">
        <w:rPr>
          <w:rFonts w:ascii="Arial Narrow" w:hAnsi="Arial Narrow" w:cs="Arial"/>
          <w:sz w:val="22"/>
          <w:lang w:val="en-US"/>
        </w:rPr>
        <w:t xml:space="preserve"> </w:t>
      </w:r>
      <w:proofErr w:type="spellStart"/>
      <w:r w:rsidR="00814EA7" w:rsidRPr="00F74DD3">
        <w:rPr>
          <w:rFonts w:ascii="Arial Narrow" w:hAnsi="Arial Narrow" w:cs="Arial"/>
          <w:sz w:val="22"/>
          <w:lang w:val="en-US"/>
        </w:rPr>
        <w:t>korelasi</w:t>
      </w:r>
      <w:proofErr w:type="spellEnd"/>
      <w:r w:rsidR="00814EA7" w:rsidRPr="00F74DD3">
        <w:rPr>
          <w:rFonts w:ascii="Arial Narrow" w:hAnsi="Arial Narrow" w:cs="Arial"/>
          <w:sz w:val="22"/>
          <w:lang w:val="en-US"/>
        </w:rPr>
        <w:t xml:space="preserve"> yang </w:t>
      </w:r>
      <w:proofErr w:type="spellStart"/>
      <w:r w:rsidR="00814EA7" w:rsidRPr="00F74DD3">
        <w:rPr>
          <w:rFonts w:ascii="Arial Narrow" w:hAnsi="Arial Narrow" w:cs="Arial"/>
          <w:sz w:val="22"/>
          <w:lang w:val="en-US"/>
        </w:rPr>
        <w:t>lemah</w:t>
      </w:r>
      <w:proofErr w:type="spellEnd"/>
      <w:r w:rsidR="00814EA7" w:rsidRPr="00F74DD3">
        <w:rPr>
          <w:rFonts w:ascii="Arial Narrow" w:hAnsi="Arial Narrow" w:cs="Arial"/>
          <w:sz w:val="22"/>
          <w:lang w:val="en-US"/>
        </w:rPr>
        <w:t xml:space="preserve"> </w:t>
      </w:r>
      <w:proofErr w:type="spellStart"/>
      <w:r w:rsidR="00814EA7" w:rsidRPr="00F74DD3">
        <w:rPr>
          <w:rFonts w:ascii="Arial Narrow" w:hAnsi="Arial Narrow" w:cs="Arial"/>
          <w:sz w:val="22"/>
          <w:lang w:val="en-US"/>
        </w:rPr>
        <w:t>antara</w:t>
      </w:r>
      <w:proofErr w:type="spellEnd"/>
      <w:r w:rsidR="00814EA7" w:rsidRPr="00F74DD3">
        <w:rPr>
          <w:rFonts w:ascii="Arial Narrow" w:hAnsi="Arial Narrow" w:cs="Arial"/>
          <w:sz w:val="22"/>
          <w:lang w:val="en-US"/>
        </w:rPr>
        <w:t xml:space="preserve"> </w:t>
      </w:r>
      <w:proofErr w:type="spellStart"/>
      <w:r w:rsidR="00814EA7" w:rsidRPr="00F74DD3">
        <w:rPr>
          <w:rFonts w:ascii="Arial Narrow" w:hAnsi="Arial Narrow" w:cs="Arial"/>
          <w:sz w:val="22"/>
          <w:lang w:val="en-US"/>
        </w:rPr>
        <w:t>berat</w:t>
      </w:r>
      <w:proofErr w:type="spellEnd"/>
      <w:r w:rsidR="00814EA7" w:rsidRPr="00F74DD3">
        <w:rPr>
          <w:rFonts w:ascii="Arial Narrow" w:hAnsi="Arial Narrow" w:cs="Arial"/>
          <w:sz w:val="22"/>
          <w:lang w:val="en-US"/>
        </w:rPr>
        <w:t xml:space="preserve"> </w:t>
      </w:r>
      <w:proofErr w:type="spellStart"/>
      <w:r w:rsidR="00814EA7" w:rsidRPr="00F74DD3">
        <w:rPr>
          <w:rFonts w:ascii="Arial Narrow" w:hAnsi="Arial Narrow" w:cs="Arial"/>
          <w:sz w:val="22"/>
          <w:lang w:val="en-US"/>
        </w:rPr>
        <w:t>tas</w:t>
      </w:r>
      <w:proofErr w:type="spellEnd"/>
      <w:r w:rsidR="00814EA7" w:rsidRPr="00F74DD3">
        <w:rPr>
          <w:rFonts w:ascii="Arial Narrow" w:hAnsi="Arial Narrow" w:cs="Arial"/>
          <w:sz w:val="22"/>
          <w:lang w:val="en-US"/>
        </w:rPr>
        <w:t xml:space="preserve"> </w:t>
      </w:r>
      <w:proofErr w:type="spellStart"/>
      <w:r w:rsidR="00814EA7" w:rsidRPr="00F74DD3">
        <w:rPr>
          <w:rFonts w:ascii="Arial Narrow" w:hAnsi="Arial Narrow" w:cs="Arial"/>
          <w:sz w:val="22"/>
          <w:lang w:val="en-US"/>
        </w:rPr>
        <w:t>dengan</w:t>
      </w:r>
      <w:proofErr w:type="spellEnd"/>
      <w:r w:rsidR="00814EA7" w:rsidRPr="00F74DD3">
        <w:rPr>
          <w:rFonts w:ascii="Arial Narrow" w:hAnsi="Arial Narrow" w:cs="Arial"/>
          <w:sz w:val="22"/>
          <w:lang w:val="en-US"/>
        </w:rPr>
        <w:t xml:space="preserve"> </w:t>
      </w:r>
      <w:proofErr w:type="spellStart"/>
      <w:r w:rsidR="00814EA7" w:rsidRPr="00F74DD3">
        <w:rPr>
          <w:rFonts w:ascii="Arial Narrow" w:hAnsi="Arial Narrow" w:cs="Arial"/>
          <w:sz w:val="22"/>
          <w:lang w:val="en-US"/>
        </w:rPr>
        <w:t>keluhan</w:t>
      </w:r>
      <w:proofErr w:type="spellEnd"/>
      <w:r w:rsidR="00814EA7" w:rsidRPr="00F74DD3">
        <w:rPr>
          <w:rFonts w:ascii="Arial Narrow" w:hAnsi="Arial Narrow" w:cs="Arial"/>
          <w:sz w:val="22"/>
          <w:lang w:val="en-US"/>
        </w:rPr>
        <w:t xml:space="preserve"> </w:t>
      </w:r>
      <w:proofErr w:type="spellStart"/>
      <w:r w:rsidR="00814EA7" w:rsidRPr="00F74DD3">
        <w:rPr>
          <w:rFonts w:ascii="Arial Narrow" w:hAnsi="Arial Narrow" w:cs="Arial"/>
          <w:sz w:val="22"/>
          <w:lang w:val="en-US"/>
        </w:rPr>
        <w:t>nyeri</w:t>
      </w:r>
      <w:proofErr w:type="spellEnd"/>
      <w:r w:rsidR="00814EA7" w:rsidRPr="00F74DD3">
        <w:rPr>
          <w:rFonts w:ascii="Arial Narrow" w:hAnsi="Arial Narrow" w:cs="Arial"/>
          <w:sz w:val="22"/>
          <w:lang w:val="en-US"/>
        </w:rPr>
        <w:t xml:space="preserve"> </w:t>
      </w:r>
      <w:proofErr w:type="spellStart"/>
      <w:r w:rsidR="00814EA7" w:rsidRPr="00F74DD3">
        <w:rPr>
          <w:rFonts w:ascii="Arial Narrow" w:hAnsi="Arial Narrow" w:cs="Arial"/>
          <w:sz w:val="22"/>
          <w:lang w:val="en-US"/>
        </w:rPr>
        <w:t>otot</w:t>
      </w:r>
      <w:proofErr w:type="spellEnd"/>
      <w:r w:rsidR="00814EA7" w:rsidRPr="00F74DD3">
        <w:rPr>
          <w:rFonts w:ascii="Arial Narrow" w:hAnsi="Arial Narrow" w:cs="Arial"/>
          <w:sz w:val="22"/>
          <w:lang w:val="en-US"/>
        </w:rPr>
        <w:t xml:space="preserve"> </w:t>
      </w:r>
      <w:proofErr w:type="spellStart"/>
      <w:r w:rsidR="00814EA7" w:rsidRPr="00F74DD3">
        <w:rPr>
          <w:rFonts w:ascii="Arial Narrow" w:hAnsi="Arial Narrow" w:cs="Arial"/>
          <w:sz w:val="22"/>
          <w:lang w:val="en-US"/>
        </w:rPr>
        <w:t>dengan</w:t>
      </w:r>
      <w:proofErr w:type="spellEnd"/>
      <w:r w:rsidR="00814EA7" w:rsidRPr="00F74DD3">
        <w:rPr>
          <w:rFonts w:ascii="Arial Narrow" w:hAnsi="Arial Narrow" w:cs="Arial"/>
          <w:sz w:val="22"/>
          <w:lang w:val="en-US"/>
        </w:rPr>
        <w:t xml:space="preserve"> </w:t>
      </w:r>
      <w:proofErr w:type="spellStart"/>
      <w:r w:rsidR="00814EA7" w:rsidRPr="00F74DD3">
        <w:rPr>
          <w:rFonts w:ascii="Arial Narrow" w:hAnsi="Arial Narrow" w:cs="Arial"/>
          <w:sz w:val="22"/>
          <w:lang w:val="en-US"/>
        </w:rPr>
        <w:t>arah</w:t>
      </w:r>
      <w:proofErr w:type="spellEnd"/>
      <w:r w:rsidR="00814EA7" w:rsidRPr="00F74DD3">
        <w:rPr>
          <w:rFonts w:ascii="Arial Narrow" w:hAnsi="Arial Narrow" w:cs="Arial"/>
          <w:sz w:val="22"/>
          <w:lang w:val="en-US"/>
        </w:rPr>
        <w:t xml:space="preserve"> </w:t>
      </w:r>
      <w:proofErr w:type="spellStart"/>
      <w:r w:rsidR="00814EA7" w:rsidRPr="00F74DD3">
        <w:rPr>
          <w:rFonts w:ascii="Arial Narrow" w:hAnsi="Arial Narrow" w:cs="Arial"/>
          <w:sz w:val="22"/>
          <w:lang w:val="en-US"/>
        </w:rPr>
        <w:t>korelasi</w:t>
      </w:r>
      <w:proofErr w:type="spellEnd"/>
      <w:r w:rsidR="00814EA7" w:rsidRPr="00F74DD3">
        <w:rPr>
          <w:rFonts w:ascii="Arial Narrow" w:hAnsi="Arial Narrow" w:cs="Arial"/>
          <w:sz w:val="22"/>
          <w:lang w:val="en-US"/>
        </w:rPr>
        <w:t xml:space="preserve"> </w:t>
      </w:r>
      <w:proofErr w:type="spellStart"/>
      <w:r w:rsidR="00814EA7" w:rsidRPr="00F74DD3">
        <w:rPr>
          <w:rFonts w:ascii="Arial Narrow" w:hAnsi="Arial Narrow" w:cs="Arial"/>
          <w:sz w:val="22"/>
          <w:lang w:val="en-US"/>
        </w:rPr>
        <w:t>positif</w:t>
      </w:r>
      <w:proofErr w:type="spellEnd"/>
      <w:r w:rsidR="00814EA7" w:rsidRPr="00F74DD3">
        <w:rPr>
          <w:rFonts w:ascii="Arial Narrow" w:hAnsi="Arial Narrow" w:cs="Arial"/>
          <w:sz w:val="22"/>
          <w:lang w:val="en-US"/>
        </w:rPr>
        <w:t xml:space="preserve"> (p = 0,000 </w:t>
      </w:r>
      <w:proofErr w:type="spellStart"/>
      <w:r w:rsidR="00814EA7" w:rsidRPr="00F74DD3">
        <w:rPr>
          <w:rFonts w:ascii="Arial Narrow" w:hAnsi="Arial Narrow" w:cs="Arial"/>
          <w:sz w:val="22"/>
          <w:lang w:val="en-US"/>
        </w:rPr>
        <w:t>dengan</w:t>
      </w:r>
      <w:proofErr w:type="spellEnd"/>
      <w:r w:rsidR="00814EA7" w:rsidRPr="00F74DD3">
        <w:rPr>
          <w:rFonts w:ascii="Arial Narrow" w:hAnsi="Arial Narrow" w:cs="Arial"/>
          <w:sz w:val="22"/>
          <w:lang w:val="en-US"/>
        </w:rPr>
        <w:t xml:space="preserve"> </w:t>
      </w:r>
      <w:proofErr w:type="spellStart"/>
      <w:r w:rsidR="00814EA7" w:rsidRPr="00F74DD3">
        <w:rPr>
          <w:rFonts w:ascii="Arial Narrow" w:hAnsi="Arial Narrow" w:cs="Arial"/>
          <w:sz w:val="22"/>
          <w:lang w:val="en-US"/>
        </w:rPr>
        <w:t>nilai</w:t>
      </w:r>
      <w:proofErr w:type="spellEnd"/>
      <w:r w:rsidR="00814EA7" w:rsidRPr="00F74DD3">
        <w:rPr>
          <w:rFonts w:ascii="Arial Narrow" w:hAnsi="Arial Narrow" w:cs="Arial"/>
          <w:sz w:val="22"/>
          <w:lang w:val="en-US"/>
        </w:rPr>
        <w:t xml:space="preserve"> r = 0,225). </w:t>
      </w:r>
      <w:proofErr w:type="spellStart"/>
      <w:r w:rsidR="00814EA7" w:rsidRPr="00F74DD3">
        <w:rPr>
          <w:rFonts w:ascii="Arial Narrow" w:hAnsi="Arial Narrow" w:cs="Arial"/>
          <w:sz w:val="22"/>
          <w:lang w:val="en-US"/>
        </w:rPr>
        <w:t>aartinya</w:t>
      </w:r>
      <w:proofErr w:type="spellEnd"/>
      <w:r w:rsidRPr="00F74DD3">
        <w:rPr>
          <w:rFonts w:ascii="Arial Narrow" w:hAnsi="Arial Narrow" w:cs="Arial"/>
          <w:sz w:val="22"/>
          <w:lang w:val="en-US"/>
        </w:rPr>
        <w:t xml:space="preserve"> </w:t>
      </w:r>
      <w:proofErr w:type="spellStart"/>
      <w:r w:rsidR="00E776D2" w:rsidRPr="00F74DD3">
        <w:rPr>
          <w:rFonts w:ascii="Arial Narrow" w:hAnsi="Arial Narrow" w:cs="Arial"/>
          <w:sz w:val="22"/>
          <w:lang w:val="en-US" w:eastAsia="ar-SA"/>
        </w:rPr>
        <w:t>semakin</w:t>
      </w:r>
      <w:proofErr w:type="spellEnd"/>
      <w:r w:rsidR="00E776D2" w:rsidRPr="00F74DD3">
        <w:rPr>
          <w:rFonts w:ascii="Arial Narrow" w:hAnsi="Arial Narrow" w:cs="Arial"/>
          <w:sz w:val="22"/>
          <w:lang w:val="en-US" w:eastAsia="ar-SA"/>
        </w:rPr>
        <w:t xml:space="preserve"> </w:t>
      </w:r>
      <w:proofErr w:type="spellStart"/>
      <w:r w:rsidR="00E776D2" w:rsidRPr="00F74DD3">
        <w:rPr>
          <w:rFonts w:ascii="Arial Narrow" w:hAnsi="Arial Narrow" w:cs="Arial"/>
          <w:sz w:val="22"/>
          <w:lang w:val="en-US" w:eastAsia="ar-SA"/>
        </w:rPr>
        <w:t>berat</w:t>
      </w:r>
      <w:proofErr w:type="spellEnd"/>
      <w:r w:rsidR="00E776D2" w:rsidRPr="00F74DD3">
        <w:rPr>
          <w:rFonts w:ascii="Arial Narrow" w:hAnsi="Arial Narrow" w:cs="Arial"/>
          <w:sz w:val="22"/>
          <w:lang w:val="en-US" w:eastAsia="ar-SA"/>
        </w:rPr>
        <w:t xml:space="preserve"> </w:t>
      </w:r>
      <w:proofErr w:type="spellStart"/>
      <w:r w:rsidR="00E776D2" w:rsidRPr="00F74DD3">
        <w:rPr>
          <w:rFonts w:ascii="Arial Narrow" w:hAnsi="Arial Narrow" w:cs="Arial"/>
          <w:sz w:val="22"/>
          <w:lang w:val="en-US" w:eastAsia="ar-SA"/>
        </w:rPr>
        <w:t>tas</w:t>
      </w:r>
      <w:proofErr w:type="spellEnd"/>
      <w:r w:rsidR="00E776D2" w:rsidRPr="00F74DD3">
        <w:rPr>
          <w:rFonts w:ascii="Arial Narrow" w:hAnsi="Arial Narrow" w:cs="Arial"/>
          <w:sz w:val="22"/>
          <w:lang w:val="en-US" w:eastAsia="ar-SA"/>
        </w:rPr>
        <w:t xml:space="preserve"> </w:t>
      </w:r>
      <w:r w:rsidRPr="00F74DD3">
        <w:rPr>
          <w:rFonts w:ascii="Arial Narrow" w:hAnsi="Arial Narrow" w:cs="Arial"/>
          <w:sz w:val="22"/>
          <w:lang w:val="en-US" w:eastAsia="ar-SA"/>
        </w:rPr>
        <w:t xml:space="preserve">yang </w:t>
      </w:r>
      <w:proofErr w:type="spellStart"/>
      <w:r w:rsidRPr="00F74DD3">
        <w:rPr>
          <w:rFonts w:ascii="Arial Narrow" w:hAnsi="Arial Narrow" w:cs="Arial"/>
          <w:sz w:val="22"/>
          <w:lang w:val="en-US" w:eastAsia="ar-SA"/>
        </w:rPr>
        <w:t>dibawa</w:t>
      </w:r>
      <w:proofErr w:type="spellEnd"/>
      <w:r w:rsidRPr="00F74DD3">
        <w:rPr>
          <w:rFonts w:ascii="Arial Narrow" w:hAnsi="Arial Narrow" w:cs="Arial"/>
          <w:sz w:val="22"/>
          <w:lang w:val="en-US" w:eastAsia="ar-SA"/>
        </w:rPr>
        <w:t xml:space="preserve"> oleh para </w:t>
      </w:r>
      <w:proofErr w:type="spellStart"/>
      <w:r w:rsidRPr="00F74DD3">
        <w:rPr>
          <w:rFonts w:ascii="Arial Narrow" w:hAnsi="Arial Narrow" w:cs="Arial"/>
          <w:sz w:val="22"/>
          <w:lang w:val="en-US" w:eastAsia="ar-SA"/>
        </w:rPr>
        <w:t>siswa</w:t>
      </w:r>
      <w:proofErr w:type="spellEnd"/>
      <w:r w:rsidRPr="00F74DD3">
        <w:rPr>
          <w:rFonts w:ascii="Arial Narrow" w:hAnsi="Arial Narrow" w:cs="Arial"/>
          <w:sz w:val="22"/>
          <w:lang w:val="en-US" w:eastAsia="ar-SA"/>
        </w:rPr>
        <w:t xml:space="preserve"> </w:t>
      </w:r>
      <w:proofErr w:type="spellStart"/>
      <w:r w:rsidR="00E776D2" w:rsidRPr="00F74DD3">
        <w:rPr>
          <w:rFonts w:ascii="Arial Narrow" w:hAnsi="Arial Narrow" w:cs="Arial"/>
          <w:sz w:val="22"/>
          <w:lang w:val="en-US" w:eastAsia="ar-SA"/>
        </w:rPr>
        <w:t>maka</w:t>
      </w:r>
      <w:proofErr w:type="spellEnd"/>
      <w:r w:rsidR="00E776D2" w:rsidRPr="00F74DD3">
        <w:rPr>
          <w:rFonts w:ascii="Arial Narrow" w:hAnsi="Arial Narrow" w:cs="Arial"/>
          <w:sz w:val="22"/>
          <w:lang w:val="en-US" w:eastAsia="ar-SA"/>
        </w:rPr>
        <w:t xml:space="preserve"> </w:t>
      </w:r>
      <w:proofErr w:type="spellStart"/>
      <w:r w:rsidR="00E776D2" w:rsidRPr="00F74DD3">
        <w:rPr>
          <w:rFonts w:ascii="Arial Narrow" w:hAnsi="Arial Narrow" w:cs="Arial"/>
          <w:sz w:val="22"/>
          <w:lang w:val="en-US" w:eastAsia="ar-SA"/>
        </w:rPr>
        <w:t>keluhan</w:t>
      </w:r>
      <w:proofErr w:type="spellEnd"/>
      <w:r w:rsidR="00E776D2" w:rsidRPr="00F74DD3">
        <w:rPr>
          <w:rFonts w:ascii="Arial Narrow" w:hAnsi="Arial Narrow" w:cs="Arial"/>
          <w:sz w:val="22"/>
          <w:lang w:val="en-US" w:eastAsia="ar-SA"/>
        </w:rPr>
        <w:t xml:space="preserve"> </w:t>
      </w:r>
      <w:proofErr w:type="spellStart"/>
      <w:r w:rsidR="00E776D2" w:rsidRPr="00F74DD3">
        <w:rPr>
          <w:rFonts w:ascii="Arial Narrow" w:hAnsi="Arial Narrow" w:cs="Arial"/>
          <w:sz w:val="22"/>
          <w:lang w:val="en-US" w:eastAsia="ar-SA"/>
        </w:rPr>
        <w:t>nyeri</w:t>
      </w:r>
      <w:proofErr w:type="spellEnd"/>
      <w:r w:rsidR="00E776D2" w:rsidRPr="00F74DD3">
        <w:rPr>
          <w:rFonts w:ascii="Arial Narrow" w:hAnsi="Arial Narrow" w:cs="Arial"/>
          <w:sz w:val="22"/>
          <w:lang w:val="en-US" w:eastAsia="ar-SA"/>
        </w:rPr>
        <w:t xml:space="preserve"> </w:t>
      </w:r>
      <w:proofErr w:type="spellStart"/>
      <w:r w:rsidR="00E776D2" w:rsidRPr="00F74DD3">
        <w:rPr>
          <w:rFonts w:ascii="Arial Narrow" w:hAnsi="Arial Narrow" w:cs="Arial"/>
          <w:sz w:val="22"/>
          <w:lang w:val="en-US" w:eastAsia="ar-SA"/>
        </w:rPr>
        <w:t>otot</w:t>
      </w:r>
      <w:proofErr w:type="spellEnd"/>
      <w:r w:rsidR="00E776D2" w:rsidRPr="00F74DD3">
        <w:rPr>
          <w:rFonts w:ascii="Arial Narrow" w:hAnsi="Arial Narrow" w:cs="Arial"/>
          <w:sz w:val="22"/>
          <w:lang w:val="en-US" w:eastAsia="ar-SA"/>
        </w:rPr>
        <w:t xml:space="preserve"> </w:t>
      </w:r>
      <w:r w:rsidRPr="00F74DD3">
        <w:rPr>
          <w:rFonts w:ascii="Arial Narrow" w:hAnsi="Arial Narrow" w:cs="Arial"/>
          <w:sz w:val="22"/>
          <w:lang w:val="en-US" w:eastAsia="ar-SA"/>
        </w:rPr>
        <w:t xml:space="preserve">yang </w:t>
      </w:r>
      <w:proofErr w:type="spellStart"/>
      <w:r w:rsidRPr="00F74DD3">
        <w:rPr>
          <w:rFonts w:ascii="Arial Narrow" w:hAnsi="Arial Narrow" w:cs="Arial"/>
          <w:sz w:val="22"/>
          <w:lang w:val="en-US" w:eastAsia="ar-SA"/>
        </w:rPr>
        <w:t>dialami</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akan</w:t>
      </w:r>
      <w:proofErr w:type="spellEnd"/>
      <w:r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se</w:t>
      </w:r>
      <w:r w:rsidR="00E776D2" w:rsidRPr="00F74DD3">
        <w:rPr>
          <w:rFonts w:ascii="Arial Narrow" w:hAnsi="Arial Narrow" w:cs="Arial"/>
          <w:sz w:val="22"/>
          <w:lang w:val="en-US" w:eastAsia="ar-SA"/>
        </w:rPr>
        <w:t>makin</w:t>
      </w:r>
      <w:proofErr w:type="spellEnd"/>
      <w:r w:rsidR="00E776D2" w:rsidRPr="00F74DD3">
        <w:rPr>
          <w:rFonts w:ascii="Arial Narrow" w:hAnsi="Arial Narrow" w:cs="Arial"/>
          <w:sz w:val="22"/>
          <w:lang w:val="en-US" w:eastAsia="ar-SA"/>
        </w:rPr>
        <w:t xml:space="preserve"> </w:t>
      </w:r>
      <w:proofErr w:type="spellStart"/>
      <w:r w:rsidR="00E776D2" w:rsidRPr="00F74DD3">
        <w:rPr>
          <w:rFonts w:ascii="Arial Narrow" w:hAnsi="Arial Narrow" w:cs="Arial"/>
          <w:sz w:val="22"/>
          <w:lang w:val="en-US" w:eastAsia="ar-SA"/>
        </w:rPr>
        <w:t>tinggi</w:t>
      </w:r>
      <w:proofErr w:type="spellEnd"/>
      <w:r w:rsidR="00E776D2" w:rsidRPr="00F74DD3">
        <w:rPr>
          <w:rFonts w:ascii="Arial Narrow" w:hAnsi="Arial Narrow" w:cs="Arial"/>
          <w:sz w:val="22"/>
          <w:lang w:val="en-US" w:eastAsia="ar-SA"/>
        </w:rPr>
        <w:t xml:space="preserve">, </w:t>
      </w:r>
      <w:proofErr w:type="spellStart"/>
      <w:r w:rsidR="00E776D2" w:rsidRPr="00F74DD3">
        <w:rPr>
          <w:rFonts w:ascii="Arial Narrow" w:hAnsi="Arial Narrow" w:cs="Arial"/>
          <w:sz w:val="22"/>
          <w:lang w:val="en-US" w:eastAsia="ar-SA"/>
        </w:rPr>
        <w:t>begitu</w:t>
      </w:r>
      <w:proofErr w:type="spellEnd"/>
      <w:r w:rsidR="00E776D2" w:rsidRPr="00F74DD3">
        <w:rPr>
          <w:rFonts w:ascii="Arial Narrow" w:hAnsi="Arial Narrow" w:cs="Arial"/>
          <w:sz w:val="22"/>
          <w:lang w:val="en-US" w:eastAsia="ar-SA"/>
        </w:rPr>
        <w:t xml:space="preserve"> juga </w:t>
      </w:r>
      <w:proofErr w:type="spellStart"/>
      <w:proofErr w:type="gramStart"/>
      <w:r w:rsidR="00E776D2" w:rsidRPr="00F74DD3">
        <w:rPr>
          <w:rFonts w:ascii="Arial Narrow" w:hAnsi="Arial Narrow" w:cs="Arial"/>
          <w:sz w:val="22"/>
          <w:lang w:val="en-US" w:eastAsia="ar-SA"/>
        </w:rPr>
        <w:t>sebaliknya</w:t>
      </w:r>
      <w:proofErr w:type="spellEnd"/>
      <w:r w:rsidRPr="00F74DD3">
        <w:rPr>
          <w:rFonts w:ascii="Arial Narrow" w:hAnsi="Arial Narrow" w:cs="Arial"/>
          <w:sz w:val="22"/>
          <w:lang w:val="en-US" w:eastAsia="ar-SA"/>
        </w:rPr>
        <w:t xml:space="preserve">, </w:t>
      </w:r>
      <w:r w:rsidR="00E776D2" w:rsidRPr="00F74DD3">
        <w:rPr>
          <w:rFonts w:ascii="Arial Narrow" w:hAnsi="Arial Narrow" w:cs="Arial"/>
          <w:sz w:val="22"/>
          <w:lang w:val="en-US" w:eastAsia="ar-SA"/>
        </w:rPr>
        <w:t xml:space="preserve"> </w:t>
      </w:r>
      <w:proofErr w:type="spellStart"/>
      <w:r w:rsidRPr="00F74DD3">
        <w:rPr>
          <w:rFonts w:ascii="Arial Narrow" w:hAnsi="Arial Narrow" w:cs="Arial"/>
          <w:sz w:val="22"/>
          <w:lang w:val="en-US" w:eastAsia="ar-SA"/>
        </w:rPr>
        <w:t>s</w:t>
      </w:r>
      <w:r w:rsidR="00E776D2" w:rsidRPr="00F74DD3">
        <w:rPr>
          <w:rFonts w:ascii="Arial Narrow" w:hAnsi="Arial Narrow" w:cs="Arial"/>
          <w:sz w:val="22"/>
          <w:lang w:val="en-US" w:eastAsia="ar-SA"/>
        </w:rPr>
        <w:t>emakin</w:t>
      </w:r>
      <w:proofErr w:type="spellEnd"/>
      <w:proofErr w:type="gramEnd"/>
      <w:r w:rsidR="00E776D2" w:rsidRPr="00F74DD3">
        <w:rPr>
          <w:rFonts w:ascii="Arial Narrow" w:hAnsi="Arial Narrow" w:cs="Arial"/>
          <w:sz w:val="22"/>
          <w:lang w:val="en-US" w:eastAsia="ar-SA"/>
        </w:rPr>
        <w:t xml:space="preserve"> </w:t>
      </w:r>
      <w:proofErr w:type="spellStart"/>
      <w:r w:rsidR="00E776D2" w:rsidRPr="00F74DD3">
        <w:rPr>
          <w:rFonts w:ascii="Arial Narrow" w:hAnsi="Arial Narrow" w:cs="Arial"/>
          <w:sz w:val="22"/>
          <w:lang w:val="en-US" w:eastAsia="ar-SA"/>
        </w:rPr>
        <w:t>ringan</w:t>
      </w:r>
      <w:proofErr w:type="spellEnd"/>
      <w:r w:rsidR="00E776D2" w:rsidRPr="00F74DD3">
        <w:rPr>
          <w:rFonts w:ascii="Arial Narrow" w:hAnsi="Arial Narrow" w:cs="Arial"/>
          <w:sz w:val="22"/>
          <w:lang w:val="en-US" w:eastAsia="ar-SA"/>
        </w:rPr>
        <w:t xml:space="preserve"> </w:t>
      </w:r>
      <w:proofErr w:type="spellStart"/>
      <w:r w:rsidR="00E776D2" w:rsidRPr="00F74DD3">
        <w:rPr>
          <w:rFonts w:ascii="Arial Narrow" w:hAnsi="Arial Narrow" w:cs="Arial"/>
          <w:sz w:val="22"/>
          <w:lang w:val="en-US" w:eastAsia="ar-SA"/>
        </w:rPr>
        <w:t>tas</w:t>
      </w:r>
      <w:proofErr w:type="spellEnd"/>
      <w:r w:rsidR="00E776D2" w:rsidRPr="00F74DD3">
        <w:rPr>
          <w:rFonts w:ascii="Arial Narrow" w:hAnsi="Arial Narrow" w:cs="Arial"/>
          <w:sz w:val="22"/>
          <w:lang w:val="en-US" w:eastAsia="ar-SA"/>
        </w:rPr>
        <w:t xml:space="preserve"> </w:t>
      </w:r>
      <w:proofErr w:type="spellStart"/>
      <w:r w:rsidR="00E776D2" w:rsidRPr="00F74DD3">
        <w:rPr>
          <w:rFonts w:ascii="Arial Narrow" w:hAnsi="Arial Narrow" w:cs="Arial"/>
          <w:sz w:val="22"/>
          <w:lang w:val="en-US" w:eastAsia="ar-SA"/>
        </w:rPr>
        <w:t>maka</w:t>
      </w:r>
      <w:proofErr w:type="spellEnd"/>
      <w:r w:rsidR="00E776D2" w:rsidRPr="00F74DD3">
        <w:rPr>
          <w:rFonts w:ascii="Arial Narrow" w:hAnsi="Arial Narrow" w:cs="Arial"/>
          <w:sz w:val="22"/>
          <w:lang w:val="en-US" w:eastAsia="ar-SA"/>
        </w:rPr>
        <w:t xml:space="preserve"> </w:t>
      </w:r>
      <w:proofErr w:type="spellStart"/>
      <w:r w:rsidR="00E776D2" w:rsidRPr="00F74DD3">
        <w:rPr>
          <w:rFonts w:ascii="Arial Narrow" w:hAnsi="Arial Narrow" w:cs="Arial"/>
          <w:sz w:val="22"/>
          <w:lang w:val="en-US" w:eastAsia="ar-SA"/>
        </w:rPr>
        <w:t>keluhan</w:t>
      </w:r>
      <w:proofErr w:type="spellEnd"/>
      <w:r w:rsidR="00E776D2" w:rsidRPr="00F74DD3">
        <w:rPr>
          <w:rFonts w:ascii="Arial Narrow" w:hAnsi="Arial Narrow" w:cs="Arial"/>
          <w:sz w:val="22"/>
          <w:lang w:val="en-US" w:eastAsia="ar-SA"/>
        </w:rPr>
        <w:t xml:space="preserve"> </w:t>
      </w:r>
      <w:proofErr w:type="spellStart"/>
      <w:r w:rsidR="00E776D2" w:rsidRPr="00F74DD3">
        <w:rPr>
          <w:rFonts w:ascii="Arial Narrow" w:hAnsi="Arial Narrow" w:cs="Arial"/>
          <w:sz w:val="22"/>
          <w:lang w:val="en-US" w:eastAsia="ar-SA"/>
        </w:rPr>
        <w:t>nyeri</w:t>
      </w:r>
      <w:proofErr w:type="spellEnd"/>
      <w:r w:rsidR="00E776D2" w:rsidRPr="00F74DD3">
        <w:rPr>
          <w:rFonts w:ascii="Arial Narrow" w:hAnsi="Arial Narrow" w:cs="Arial"/>
          <w:sz w:val="22"/>
          <w:lang w:val="en-US" w:eastAsia="ar-SA"/>
        </w:rPr>
        <w:t xml:space="preserve"> </w:t>
      </w:r>
      <w:proofErr w:type="spellStart"/>
      <w:r w:rsidR="00E776D2" w:rsidRPr="00F74DD3">
        <w:rPr>
          <w:rFonts w:ascii="Arial Narrow" w:hAnsi="Arial Narrow" w:cs="Arial"/>
          <w:sz w:val="22"/>
          <w:lang w:val="en-US" w:eastAsia="ar-SA"/>
        </w:rPr>
        <w:t>otot</w:t>
      </w:r>
      <w:proofErr w:type="spellEnd"/>
      <w:r w:rsidR="00E776D2" w:rsidRPr="00F74DD3">
        <w:rPr>
          <w:rFonts w:ascii="Arial Narrow" w:hAnsi="Arial Narrow" w:cs="Arial"/>
          <w:sz w:val="22"/>
          <w:lang w:val="en-US" w:eastAsia="ar-SA"/>
        </w:rPr>
        <w:t xml:space="preserve"> </w:t>
      </w:r>
      <w:proofErr w:type="spellStart"/>
      <w:r w:rsidR="00E776D2" w:rsidRPr="00F74DD3">
        <w:rPr>
          <w:rFonts w:ascii="Arial Narrow" w:hAnsi="Arial Narrow" w:cs="Arial"/>
          <w:sz w:val="22"/>
          <w:lang w:val="en-US" w:eastAsia="ar-SA"/>
        </w:rPr>
        <w:t>makin</w:t>
      </w:r>
      <w:proofErr w:type="spellEnd"/>
      <w:r w:rsidR="00E776D2" w:rsidRPr="00F74DD3">
        <w:rPr>
          <w:rFonts w:ascii="Arial Narrow" w:hAnsi="Arial Narrow" w:cs="Arial"/>
          <w:sz w:val="22"/>
          <w:lang w:val="en-US" w:eastAsia="ar-SA"/>
        </w:rPr>
        <w:t xml:space="preserve"> </w:t>
      </w:r>
      <w:proofErr w:type="spellStart"/>
      <w:r w:rsidR="00E776D2" w:rsidRPr="00F74DD3">
        <w:rPr>
          <w:rFonts w:ascii="Arial Narrow" w:hAnsi="Arial Narrow" w:cs="Arial"/>
          <w:sz w:val="22"/>
          <w:lang w:val="en-US" w:eastAsia="ar-SA"/>
        </w:rPr>
        <w:t>rendah</w:t>
      </w:r>
      <w:proofErr w:type="spellEnd"/>
      <w:r w:rsidR="00E776D2" w:rsidRPr="00F74DD3">
        <w:rPr>
          <w:rFonts w:ascii="Arial Narrow" w:hAnsi="Arial Narrow" w:cs="Arial"/>
          <w:sz w:val="22"/>
          <w:lang w:val="en-US" w:eastAsia="ar-SA"/>
        </w:rPr>
        <w:t>.</w:t>
      </w:r>
      <w:r w:rsidR="005B584C" w:rsidRPr="00F74DD3">
        <w:rPr>
          <w:rFonts w:ascii="Arial Narrow" w:hAnsi="Arial Narrow" w:cs="Arial"/>
          <w:sz w:val="22"/>
          <w:lang w:eastAsia="ar-SA"/>
        </w:rPr>
        <w:t xml:space="preserve"> </w:t>
      </w:r>
      <w:r w:rsidR="005F4F5A" w:rsidRPr="00F74DD3">
        <w:rPr>
          <w:rFonts w:ascii="Arial Narrow" w:hAnsi="Arial Narrow" w:cs="Arial"/>
          <w:sz w:val="22"/>
          <w:lang w:val="en-US"/>
        </w:rPr>
        <w:t xml:space="preserve">Tindakan </w:t>
      </w:r>
      <w:proofErr w:type="spellStart"/>
      <w:r w:rsidR="005F4F5A" w:rsidRPr="00F74DD3">
        <w:rPr>
          <w:rFonts w:ascii="Arial Narrow" w:hAnsi="Arial Narrow" w:cs="Arial"/>
          <w:sz w:val="22"/>
          <w:lang w:val="en-US"/>
        </w:rPr>
        <w:t>perbaikan</w:t>
      </w:r>
      <w:proofErr w:type="spellEnd"/>
      <w:r w:rsidR="005F4F5A" w:rsidRPr="00F74DD3">
        <w:rPr>
          <w:rFonts w:ascii="Arial Narrow" w:hAnsi="Arial Narrow" w:cs="Arial"/>
          <w:sz w:val="22"/>
          <w:lang w:val="en-US"/>
        </w:rPr>
        <w:t xml:space="preserve"> yang </w:t>
      </w:r>
      <w:proofErr w:type="spellStart"/>
      <w:r w:rsidR="005F4F5A" w:rsidRPr="00F74DD3">
        <w:rPr>
          <w:rFonts w:ascii="Arial Narrow" w:hAnsi="Arial Narrow" w:cs="Arial"/>
          <w:sz w:val="22"/>
          <w:lang w:val="en-US"/>
        </w:rPr>
        <w:t>dapat</w:t>
      </w:r>
      <w:proofErr w:type="spellEnd"/>
      <w:r w:rsidR="005F4F5A" w:rsidRPr="00F74DD3">
        <w:rPr>
          <w:rFonts w:ascii="Arial Narrow" w:hAnsi="Arial Narrow" w:cs="Arial"/>
          <w:sz w:val="22"/>
          <w:lang w:val="en-US"/>
        </w:rPr>
        <w:t xml:space="preserve"> </w:t>
      </w:r>
      <w:proofErr w:type="spellStart"/>
      <w:r w:rsidR="005F4F5A" w:rsidRPr="00F74DD3">
        <w:rPr>
          <w:rFonts w:ascii="Arial Narrow" w:hAnsi="Arial Narrow" w:cs="Arial"/>
          <w:sz w:val="22"/>
          <w:lang w:val="en-US"/>
        </w:rPr>
        <w:t>dilakukan</w:t>
      </w:r>
      <w:proofErr w:type="spellEnd"/>
      <w:r w:rsidR="005F4F5A" w:rsidRPr="00F74DD3">
        <w:rPr>
          <w:rFonts w:ascii="Arial Narrow" w:hAnsi="Arial Narrow" w:cs="Arial"/>
          <w:sz w:val="22"/>
          <w:lang w:val="en-US"/>
        </w:rPr>
        <w:t xml:space="preserve"> </w:t>
      </w:r>
      <w:proofErr w:type="spellStart"/>
      <w:r w:rsidR="005F4F5A" w:rsidRPr="00F74DD3">
        <w:rPr>
          <w:rFonts w:ascii="Arial Narrow" w:hAnsi="Arial Narrow" w:cs="Arial"/>
          <w:sz w:val="22"/>
          <w:lang w:val="en-US"/>
        </w:rPr>
        <w:t>adalah</w:t>
      </w:r>
      <w:proofErr w:type="spellEnd"/>
      <w:r w:rsidR="005F4F5A" w:rsidRPr="00F74DD3">
        <w:rPr>
          <w:rFonts w:ascii="Arial Narrow" w:hAnsi="Arial Narrow" w:cs="Arial"/>
          <w:sz w:val="22"/>
          <w:lang w:val="en-US"/>
        </w:rPr>
        <w:t xml:space="preserve"> </w:t>
      </w:r>
      <w:r w:rsidR="00837E4F" w:rsidRPr="00F74DD3">
        <w:rPr>
          <w:rFonts w:ascii="Arial Narrow" w:hAnsi="Arial Narrow" w:cs="Arial"/>
          <w:sz w:val="22"/>
        </w:rPr>
        <w:t xml:space="preserve">sekolah </w:t>
      </w:r>
      <w:r w:rsidR="00E776D2" w:rsidRPr="00F74DD3">
        <w:rPr>
          <w:rFonts w:ascii="Arial Narrow" w:hAnsi="Arial Narrow" w:cs="Arial"/>
          <w:sz w:val="22"/>
        </w:rPr>
        <w:t xml:space="preserve">menyediakan </w:t>
      </w:r>
      <w:proofErr w:type="spellStart"/>
      <w:r w:rsidRPr="00F74DD3">
        <w:rPr>
          <w:rFonts w:ascii="Arial Narrow" w:hAnsi="Arial Narrow" w:cs="Arial"/>
          <w:sz w:val="22"/>
          <w:lang w:val="en-US"/>
        </w:rPr>
        <w:t>fasilitas</w:t>
      </w:r>
      <w:proofErr w:type="spellEnd"/>
      <w:r w:rsidRPr="00F74DD3">
        <w:rPr>
          <w:rFonts w:ascii="Arial Narrow" w:hAnsi="Arial Narrow" w:cs="Arial"/>
          <w:sz w:val="22"/>
          <w:lang w:val="en-US"/>
        </w:rPr>
        <w:t xml:space="preserve"> </w:t>
      </w:r>
      <w:r w:rsidR="00E776D2" w:rsidRPr="00F74DD3">
        <w:rPr>
          <w:rFonts w:ascii="Arial Narrow" w:hAnsi="Arial Narrow" w:cs="Arial"/>
          <w:sz w:val="22"/>
        </w:rPr>
        <w:t xml:space="preserve">locker bagi para siswa untuk menyimpan </w:t>
      </w:r>
      <w:r w:rsidR="00837E4F" w:rsidRPr="00F74DD3">
        <w:rPr>
          <w:rFonts w:ascii="Arial Narrow" w:hAnsi="Arial Narrow" w:cs="Arial"/>
          <w:sz w:val="22"/>
        </w:rPr>
        <w:t xml:space="preserve">sebaigan </w:t>
      </w:r>
      <w:r w:rsidR="00E776D2" w:rsidRPr="00F74DD3">
        <w:rPr>
          <w:rFonts w:ascii="Arial Narrow" w:hAnsi="Arial Narrow" w:cs="Arial"/>
          <w:sz w:val="22"/>
        </w:rPr>
        <w:t xml:space="preserve">buku buku pelajaran </w:t>
      </w:r>
      <w:r w:rsidR="00837E4F" w:rsidRPr="00F74DD3">
        <w:rPr>
          <w:rFonts w:ascii="Arial Narrow" w:hAnsi="Arial Narrow" w:cs="Arial"/>
          <w:sz w:val="22"/>
        </w:rPr>
        <w:t>sehingga siswa tidak perlu membawa buku yang banyak dalam tas mereka</w:t>
      </w:r>
      <w:r w:rsidRPr="00F74DD3">
        <w:rPr>
          <w:rFonts w:ascii="Arial Narrow" w:hAnsi="Arial Narrow" w:cs="Arial"/>
          <w:sz w:val="22"/>
          <w:lang w:val="en-US"/>
        </w:rPr>
        <w:t xml:space="preserve">, </w:t>
      </w:r>
      <w:r w:rsidR="00837E4F" w:rsidRPr="00F74DD3">
        <w:rPr>
          <w:rFonts w:ascii="Arial Narrow" w:hAnsi="Arial Narrow" w:cs="Arial"/>
          <w:sz w:val="22"/>
        </w:rPr>
        <w:t xml:space="preserve"> </w:t>
      </w:r>
      <w:proofErr w:type="spellStart"/>
      <w:r w:rsidR="003C4A5B" w:rsidRPr="00F74DD3">
        <w:rPr>
          <w:rFonts w:ascii="Arial Narrow" w:hAnsi="Arial Narrow" w:cs="Arial"/>
          <w:sz w:val="22"/>
          <w:lang w:val="en-US"/>
        </w:rPr>
        <w:t>buku</w:t>
      </w:r>
      <w:proofErr w:type="spellEnd"/>
      <w:r w:rsidR="003C4A5B" w:rsidRPr="00F74DD3">
        <w:rPr>
          <w:rFonts w:ascii="Arial Narrow" w:hAnsi="Arial Narrow" w:cs="Arial"/>
          <w:sz w:val="22"/>
          <w:lang w:val="en-US"/>
        </w:rPr>
        <w:t xml:space="preserve"> </w:t>
      </w:r>
      <w:proofErr w:type="spellStart"/>
      <w:r w:rsidR="003C4A5B" w:rsidRPr="00F74DD3">
        <w:rPr>
          <w:rFonts w:ascii="Arial Narrow" w:hAnsi="Arial Narrow" w:cs="Arial"/>
          <w:sz w:val="22"/>
          <w:lang w:val="en-US"/>
        </w:rPr>
        <w:t>cetak</w:t>
      </w:r>
      <w:proofErr w:type="spellEnd"/>
      <w:r w:rsidR="003C4A5B" w:rsidRPr="00F74DD3">
        <w:rPr>
          <w:rFonts w:ascii="Arial Narrow" w:hAnsi="Arial Narrow" w:cs="Arial"/>
          <w:sz w:val="22"/>
          <w:lang w:val="en-US"/>
        </w:rPr>
        <w:t xml:space="preserve"> </w:t>
      </w:r>
      <w:proofErr w:type="spellStart"/>
      <w:r w:rsidR="003C4A5B" w:rsidRPr="00F74DD3">
        <w:rPr>
          <w:rFonts w:ascii="Arial Narrow" w:hAnsi="Arial Narrow" w:cs="Arial"/>
          <w:sz w:val="22"/>
          <w:lang w:val="en-US"/>
        </w:rPr>
        <w:t>disimpan</w:t>
      </w:r>
      <w:proofErr w:type="spellEnd"/>
      <w:r w:rsidR="003C4A5B" w:rsidRPr="00F74DD3">
        <w:rPr>
          <w:rFonts w:ascii="Arial Narrow" w:hAnsi="Arial Narrow" w:cs="Arial"/>
          <w:sz w:val="22"/>
          <w:lang w:val="en-US"/>
        </w:rPr>
        <w:t xml:space="preserve"> </w:t>
      </w:r>
      <w:proofErr w:type="spellStart"/>
      <w:r w:rsidR="003C4A5B" w:rsidRPr="00F74DD3">
        <w:rPr>
          <w:rFonts w:ascii="Arial Narrow" w:hAnsi="Arial Narrow" w:cs="Arial"/>
          <w:sz w:val="22"/>
          <w:lang w:val="en-US"/>
        </w:rPr>
        <w:t>disekolah</w:t>
      </w:r>
      <w:proofErr w:type="spellEnd"/>
      <w:r w:rsidR="003C4A5B" w:rsidRPr="00F74DD3">
        <w:rPr>
          <w:rFonts w:ascii="Arial Narrow" w:hAnsi="Arial Narrow" w:cs="Arial"/>
          <w:sz w:val="22"/>
          <w:lang w:val="en-US"/>
        </w:rPr>
        <w:t xml:space="preserve"> dan </w:t>
      </w:r>
      <w:proofErr w:type="spellStart"/>
      <w:r w:rsidR="003C4A5B" w:rsidRPr="00F74DD3">
        <w:rPr>
          <w:rFonts w:ascii="Arial Narrow" w:hAnsi="Arial Narrow" w:cs="Arial"/>
          <w:sz w:val="22"/>
          <w:lang w:val="en-US"/>
        </w:rPr>
        <w:t>dibagikan</w:t>
      </w:r>
      <w:proofErr w:type="spellEnd"/>
      <w:r w:rsidR="003C4A5B" w:rsidRPr="00F74DD3">
        <w:rPr>
          <w:rFonts w:ascii="Arial Narrow" w:hAnsi="Arial Narrow" w:cs="Arial"/>
          <w:sz w:val="22"/>
          <w:lang w:val="en-US"/>
        </w:rPr>
        <w:t xml:space="preserve"> Ketika </w:t>
      </w:r>
      <w:proofErr w:type="spellStart"/>
      <w:r w:rsidR="003C4A5B" w:rsidRPr="00F74DD3">
        <w:rPr>
          <w:rFonts w:ascii="Arial Narrow" w:hAnsi="Arial Narrow" w:cs="Arial"/>
          <w:sz w:val="22"/>
          <w:lang w:val="en-US"/>
        </w:rPr>
        <w:t>ada</w:t>
      </w:r>
      <w:proofErr w:type="spellEnd"/>
      <w:r w:rsidR="003C4A5B" w:rsidRPr="00F74DD3">
        <w:rPr>
          <w:rFonts w:ascii="Arial Narrow" w:hAnsi="Arial Narrow" w:cs="Arial"/>
          <w:sz w:val="22"/>
          <w:lang w:val="en-US"/>
        </w:rPr>
        <w:t xml:space="preserve"> </w:t>
      </w:r>
      <w:proofErr w:type="spellStart"/>
      <w:r w:rsidR="003C4A5B" w:rsidRPr="00F74DD3">
        <w:rPr>
          <w:rFonts w:ascii="Arial Narrow" w:hAnsi="Arial Narrow" w:cs="Arial"/>
          <w:sz w:val="22"/>
          <w:lang w:val="en-US"/>
        </w:rPr>
        <w:t>mata</w:t>
      </w:r>
      <w:proofErr w:type="spellEnd"/>
      <w:r w:rsidR="003C4A5B" w:rsidRPr="00F74DD3">
        <w:rPr>
          <w:rFonts w:ascii="Arial Narrow" w:hAnsi="Arial Narrow" w:cs="Arial"/>
          <w:sz w:val="22"/>
          <w:lang w:val="en-US"/>
        </w:rPr>
        <w:t xml:space="preserve"> </w:t>
      </w:r>
      <w:proofErr w:type="spellStart"/>
      <w:r w:rsidR="003C4A5B" w:rsidRPr="00F74DD3">
        <w:rPr>
          <w:rFonts w:ascii="Arial Narrow" w:hAnsi="Arial Narrow" w:cs="Arial"/>
          <w:sz w:val="22"/>
          <w:lang w:val="en-US"/>
        </w:rPr>
        <w:t>pelajarannya</w:t>
      </w:r>
      <w:proofErr w:type="spellEnd"/>
      <w:r w:rsidR="003C4A5B" w:rsidRPr="00F74DD3">
        <w:rPr>
          <w:rFonts w:ascii="Arial Narrow" w:hAnsi="Arial Narrow" w:cs="Arial"/>
          <w:sz w:val="22"/>
          <w:lang w:val="en-US"/>
        </w:rPr>
        <w:t xml:space="preserve">,  </w:t>
      </w:r>
      <w:r w:rsidR="00837E4F" w:rsidRPr="00F74DD3">
        <w:rPr>
          <w:rFonts w:ascii="Arial Narrow" w:hAnsi="Arial Narrow" w:cs="Arial"/>
          <w:sz w:val="22"/>
        </w:rPr>
        <w:t xml:space="preserve">serta </w:t>
      </w:r>
      <w:proofErr w:type="spellStart"/>
      <w:r w:rsidR="005F4F5A" w:rsidRPr="00F74DD3">
        <w:rPr>
          <w:rFonts w:ascii="Arial Narrow" w:hAnsi="Arial Narrow" w:cs="Arial"/>
          <w:sz w:val="22"/>
          <w:lang w:val="en-US"/>
        </w:rPr>
        <w:t>memberikan</w:t>
      </w:r>
      <w:proofErr w:type="spellEnd"/>
      <w:r w:rsidR="005F4F5A" w:rsidRPr="00F74DD3">
        <w:rPr>
          <w:rFonts w:ascii="Arial Narrow" w:hAnsi="Arial Narrow" w:cs="Arial"/>
          <w:sz w:val="22"/>
          <w:lang w:val="en-US"/>
        </w:rPr>
        <w:t xml:space="preserve"> </w:t>
      </w:r>
      <w:proofErr w:type="spellStart"/>
      <w:r w:rsidR="005F4F5A" w:rsidRPr="00F74DD3">
        <w:rPr>
          <w:rFonts w:ascii="Arial Narrow" w:hAnsi="Arial Narrow" w:cs="Arial"/>
          <w:sz w:val="22"/>
          <w:lang w:val="en-US"/>
        </w:rPr>
        <w:t>edukasi</w:t>
      </w:r>
      <w:proofErr w:type="spellEnd"/>
      <w:r w:rsidR="005F4F5A" w:rsidRPr="00F74DD3">
        <w:rPr>
          <w:rFonts w:ascii="Arial Narrow" w:hAnsi="Arial Narrow" w:cs="Arial"/>
          <w:sz w:val="22"/>
          <w:lang w:val="en-US"/>
        </w:rPr>
        <w:t xml:space="preserve"> </w:t>
      </w:r>
      <w:proofErr w:type="spellStart"/>
      <w:r w:rsidRPr="00F74DD3">
        <w:rPr>
          <w:rFonts w:ascii="Arial Narrow" w:hAnsi="Arial Narrow" w:cs="Arial"/>
          <w:sz w:val="22"/>
          <w:lang w:val="en-US"/>
        </w:rPr>
        <w:t>atau</w:t>
      </w:r>
      <w:proofErr w:type="spellEnd"/>
      <w:r w:rsidRPr="00F74DD3">
        <w:rPr>
          <w:rFonts w:ascii="Arial Narrow" w:hAnsi="Arial Narrow" w:cs="Arial"/>
          <w:sz w:val="22"/>
          <w:lang w:val="en-US"/>
        </w:rPr>
        <w:t xml:space="preserve"> </w:t>
      </w:r>
      <w:proofErr w:type="spellStart"/>
      <w:r w:rsidRPr="00F74DD3">
        <w:rPr>
          <w:rFonts w:ascii="Arial Narrow" w:hAnsi="Arial Narrow" w:cs="Arial"/>
          <w:sz w:val="22"/>
          <w:lang w:val="en-US"/>
        </w:rPr>
        <w:t>penyuluhan</w:t>
      </w:r>
      <w:proofErr w:type="spellEnd"/>
      <w:r w:rsidRPr="00F74DD3">
        <w:rPr>
          <w:rFonts w:ascii="Arial Narrow" w:hAnsi="Arial Narrow" w:cs="Arial"/>
          <w:sz w:val="22"/>
          <w:lang w:val="en-US"/>
        </w:rPr>
        <w:t xml:space="preserve"> </w:t>
      </w:r>
      <w:proofErr w:type="spellStart"/>
      <w:r w:rsidR="005F4F5A" w:rsidRPr="00F74DD3">
        <w:rPr>
          <w:rFonts w:ascii="Arial Narrow" w:hAnsi="Arial Narrow" w:cs="Arial"/>
          <w:sz w:val="22"/>
          <w:lang w:val="en-US"/>
        </w:rPr>
        <w:t>kepada</w:t>
      </w:r>
      <w:proofErr w:type="spellEnd"/>
      <w:r w:rsidR="005F4F5A" w:rsidRPr="00F74DD3">
        <w:rPr>
          <w:rFonts w:ascii="Arial Narrow" w:hAnsi="Arial Narrow" w:cs="Arial"/>
          <w:sz w:val="22"/>
          <w:lang w:val="en-US"/>
        </w:rPr>
        <w:t xml:space="preserve"> </w:t>
      </w:r>
      <w:proofErr w:type="spellStart"/>
      <w:r w:rsidR="005F4F5A" w:rsidRPr="00F74DD3">
        <w:rPr>
          <w:rFonts w:ascii="Arial Narrow" w:hAnsi="Arial Narrow" w:cs="Arial"/>
          <w:sz w:val="22"/>
          <w:lang w:val="en-US"/>
        </w:rPr>
        <w:t>siswa</w:t>
      </w:r>
      <w:proofErr w:type="spellEnd"/>
      <w:r w:rsidR="005F4F5A" w:rsidRPr="00F74DD3">
        <w:rPr>
          <w:rFonts w:ascii="Arial Narrow" w:hAnsi="Arial Narrow" w:cs="Arial"/>
          <w:sz w:val="22"/>
          <w:lang w:val="en-US"/>
        </w:rPr>
        <w:t xml:space="preserve"> </w:t>
      </w:r>
      <w:proofErr w:type="spellStart"/>
      <w:r w:rsidR="005F4F5A" w:rsidRPr="00F74DD3">
        <w:rPr>
          <w:rFonts w:ascii="Arial Narrow" w:hAnsi="Arial Narrow" w:cs="Arial"/>
          <w:sz w:val="22"/>
          <w:lang w:val="en-US"/>
        </w:rPr>
        <w:t>terkait</w:t>
      </w:r>
      <w:proofErr w:type="spellEnd"/>
      <w:r w:rsidR="005F4F5A" w:rsidRPr="00F74DD3">
        <w:rPr>
          <w:rFonts w:ascii="Arial Narrow" w:hAnsi="Arial Narrow" w:cs="Arial"/>
          <w:sz w:val="22"/>
          <w:lang w:val="en-US"/>
        </w:rPr>
        <w:t xml:space="preserve"> </w:t>
      </w:r>
      <w:proofErr w:type="spellStart"/>
      <w:r w:rsidR="005F4F5A" w:rsidRPr="00F74DD3">
        <w:rPr>
          <w:rFonts w:ascii="Arial Narrow" w:hAnsi="Arial Narrow" w:cs="Arial"/>
          <w:sz w:val="22"/>
          <w:lang w:val="en-US"/>
        </w:rPr>
        <w:t>faktor</w:t>
      </w:r>
      <w:proofErr w:type="spellEnd"/>
      <w:r w:rsidR="005F4F5A" w:rsidRPr="00F74DD3">
        <w:rPr>
          <w:rFonts w:ascii="Arial Narrow" w:hAnsi="Arial Narrow" w:cs="Arial"/>
          <w:sz w:val="22"/>
          <w:lang w:val="en-US"/>
        </w:rPr>
        <w:t xml:space="preserve"> </w:t>
      </w:r>
      <w:proofErr w:type="spellStart"/>
      <w:r w:rsidR="005F4F5A" w:rsidRPr="00F74DD3">
        <w:rPr>
          <w:rFonts w:ascii="Arial Narrow" w:hAnsi="Arial Narrow" w:cs="Arial"/>
          <w:sz w:val="22"/>
          <w:lang w:val="en-US"/>
        </w:rPr>
        <w:t>risiko</w:t>
      </w:r>
      <w:proofErr w:type="spellEnd"/>
      <w:r w:rsidR="005F4F5A" w:rsidRPr="00F74DD3">
        <w:rPr>
          <w:rFonts w:ascii="Arial Narrow" w:hAnsi="Arial Narrow" w:cs="Arial"/>
          <w:sz w:val="22"/>
          <w:lang w:val="en-US"/>
        </w:rPr>
        <w:t xml:space="preserve"> </w:t>
      </w:r>
      <w:r w:rsidR="005F4F5A" w:rsidRPr="00F74DD3">
        <w:rPr>
          <w:rFonts w:ascii="Arial Narrow" w:hAnsi="Arial Narrow" w:cs="Arial"/>
          <w:i/>
          <w:sz w:val="22"/>
        </w:rPr>
        <w:t>musculoskeletal disorder</w:t>
      </w:r>
      <w:r w:rsidRPr="00F74DD3">
        <w:rPr>
          <w:rFonts w:ascii="Arial Narrow" w:hAnsi="Arial Narrow" w:cs="Arial"/>
          <w:i/>
          <w:sz w:val="22"/>
          <w:lang w:val="en-US"/>
        </w:rPr>
        <w:t xml:space="preserve">, </w:t>
      </w:r>
      <w:proofErr w:type="spellStart"/>
      <w:r w:rsidRPr="00F74DD3">
        <w:rPr>
          <w:rFonts w:ascii="Arial Narrow" w:hAnsi="Arial Narrow" w:cs="Arial"/>
          <w:iCs/>
          <w:sz w:val="22"/>
          <w:lang w:val="en-US"/>
        </w:rPr>
        <w:t>sedangkan</w:t>
      </w:r>
      <w:proofErr w:type="spellEnd"/>
      <w:r w:rsidR="005F4F5A" w:rsidRPr="00F74DD3">
        <w:rPr>
          <w:rFonts w:ascii="Arial Narrow" w:hAnsi="Arial Narrow" w:cs="Arial"/>
          <w:i/>
          <w:sz w:val="22"/>
          <w:lang w:val="en-US"/>
        </w:rPr>
        <w:t xml:space="preserve"> </w:t>
      </w:r>
      <w:proofErr w:type="spellStart"/>
      <w:r w:rsidRPr="00F74DD3">
        <w:rPr>
          <w:rFonts w:ascii="Arial Narrow" w:hAnsi="Arial Narrow" w:cs="Arial"/>
          <w:sz w:val="22"/>
          <w:lang w:val="en-US"/>
        </w:rPr>
        <w:t>bagi</w:t>
      </w:r>
      <w:proofErr w:type="spellEnd"/>
      <w:r w:rsidRPr="00F74DD3">
        <w:rPr>
          <w:rFonts w:ascii="Arial Narrow" w:hAnsi="Arial Narrow" w:cs="Arial"/>
          <w:sz w:val="22"/>
          <w:lang w:val="en-US"/>
        </w:rPr>
        <w:t xml:space="preserve"> para </w:t>
      </w:r>
      <w:r w:rsidR="003E39AB" w:rsidRPr="00F74DD3">
        <w:rPr>
          <w:rFonts w:ascii="Arial Narrow" w:hAnsi="Arial Narrow" w:cs="Arial"/>
          <w:sz w:val="22"/>
          <w:lang w:val="en-US"/>
        </w:rPr>
        <w:t xml:space="preserve"> </w:t>
      </w:r>
      <w:proofErr w:type="spellStart"/>
      <w:r w:rsidR="003E39AB" w:rsidRPr="00F74DD3">
        <w:rPr>
          <w:rFonts w:ascii="Arial Narrow" w:hAnsi="Arial Narrow" w:cs="Arial"/>
          <w:sz w:val="22"/>
          <w:lang w:val="en-US"/>
        </w:rPr>
        <w:t>siswa</w:t>
      </w:r>
      <w:proofErr w:type="spellEnd"/>
      <w:r w:rsidR="005F4F5A" w:rsidRPr="00F74DD3">
        <w:rPr>
          <w:rFonts w:ascii="Arial Narrow" w:hAnsi="Arial Narrow" w:cs="Arial"/>
          <w:sz w:val="22"/>
          <w:lang w:val="en-US"/>
        </w:rPr>
        <w:t xml:space="preserve"> yang </w:t>
      </w:r>
      <w:proofErr w:type="spellStart"/>
      <w:r w:rsidR="005F4F5A" w:rsidRPr="00F74DD3">
        <w:rPr>
          <w:rFonts w:ascii="Arial Narrow" w:hAnsi="Arial Narrow" w:cs="Arial"/>
          <w:sz w:val="22"/>
          <w:lang w:val="en-US"/>
        </w:rPr>
        <w:t>lebih</w:t>
      </w:r>
      <w:proofErr w:type="spellEnd"/>
      <w:r w:rsidR="005F4F5A" w:rsidRPr="00F74DD3">
        <w:rPr>
          <w:rFonts w:ascii="Arial Narrow" w:hAnsi="Arial Narrow" w:cs="Arial"/>
          <w:sz w:val="22"/>
          <w:lang w:val="en-US"/>
        </w:rPr>
        <w:t xml:space="preserve"> </w:t>
      </w:r>
      <w:proofErr w:type="spellStart"/>
      <w:r w:rsidR="005F4F5A" w:rsidRPr="00F74DD3">
        <w:rPr>
          <w:rFonts w:ascii="Arial Narrow" w:hAnsi="Arial Narrow" w:cs="Arial"/>
          <w:sz w:val="22"/>
          <w:lang w:val="en-US"/>
        </w:rPr>
        <w:t>berisiko</w:t>
      </w:r>
      <w:proofErr w:type="spellEnd"/>
      <w:r w:rsidR="005F4F5A" w:rsidRPr="00F74DD3">
        <w:rPr>
          <w:rFonts w:ascii="Arial Narrow" w:hAnsi="Arial Narrow" w:cs="Arial"/>
          <w:sz w:val="22"/>
          <w:lang w:val="en-US"/>
        </w:rPr>
        <w:t xml:space="preserve"> </w:t>
      </w:r>
      <w:proofErr w:type="spellStart"/>
      <w:r w:rsidR="005F4F5A" w:rsidRPr="00F74DD3">
        <w:rPr>
          <w:rFonts w:ascii="Arial Narrow" w:hAnsi="Arial Narrow" w:cs="Arial"/>
          <w:sz w:val="22"/>
          <w:lang w:val="en-US"/>
        </w:rPr>
        <w:t>mengalami</w:t>
      </w:r>
      <w:proofErr w:type="spellEnd"/>
      <w:r w:rsidR="005F4F5A" w:rsidRPr="00F74DD3">
        <w:rPr>
          <w:rFonts w:ascii="Arial Narrow" w:hAnsi="Arial Narrow" w:cs="Arial"/>
          <w:sz w:val="22"/>
          <w:lang w:val="en-US"/>
        </w:rPr>
        <w:t xml:space="preserve"> </w:t>
      </w:r>
      <w:r w:rsidR="005F4F5A" w:rsidRPr="00F74DD3">
        <w:rPr>
          <w:rFonts w:ascii="Arial Narrow" w:hAnsi="Arial Narrow" w:cs="Arial"/>
          <w:i/>
          <w:sz w:val="22"/>
        </w:rPr>
        <w:t>musculoskeletal disorder</w:t>
      </w:r>
      <w:r w:rsidR="005F4F5A" w:rsidRPr="00F74DD3">
        <w:rPr>
          <w:rFonts w:ascii="Arial Narrow" w:hAnsi="Arial Narrow" w:cs="Arial"/>
          <w:i/>
          <w:sz w:val="22"/>
          <w:lang w:val="en-US"/>
        </w:rPr>
        <w:t xml:space="preserve">, </w:t>
      </w:r>
      <w:proofErr w:type="spellStart"/>
      <w:r w:rsidR="005F4F5A" w:rsidRPr="00F74DD3">
        <w:rPr>
          <w:rFonts w:ascii="Arial Narrow" w:hAnsi="Arial Narrow" w:cs="Arial"/>
          <w:sz w:val="22"/>
          <w:lang w:val="en-US"/>
        </w:rPr>
        <w:t>sebaiknya</w:t>
      </w:r>
      <w:proofErr w:type="spellEnd"/>
      <w:r w:rsidR="005F4F5A" w:rsidRPr="00F74DD3">
        <w:rPr>
          <w:rFonts w:ascii="Arial Narrow" w:hAnsi="Arial Narrow" w:cs="Arial"/>
          <w:sz w:val="22"/>
          <w:lang w:val="en-US"/>
        </w:rPr>
        <w:t xml:space="preserve"> </w:t>
      </w:r>
      <w:proofErr w:type="spellStart"/>
      <w:r w:rsidR="005F4F5A" w:rsidRPr="00F74DD3">
        <w:rPr>
          <w:rFonts w:ascii="Arial Narrow" w:hAnsi="Arial Narrow" w:cs="Arial"/>
          <w:sz w:val="22"/>
          <w:lang w:val="en-US"/>
        </w:rPr>
        <w:t>rutin</w:t>
      </w:r>
      <w:proofErr w:type="spellEnd"/>
      <w:r w:rsidR="005F4F5A" w:rsidRPr="00F74DD3">
        <w:rPr>
          <w:rFonts w:ascii="Arial Narrow" w:hAnsi="Arial Narrow" w:cs="Arial"/>
          <w:sz w:val="22"/>
          <w:lang w:val="en-US"/>
        </w:rPr>
        <w:t xml:space="preserve"> </w:t>
      </w:r>
      <w:proofErr w:type="spellStart"/>
      <w:r w:rsidR="005F4F5A" w:rsidRPr="00F74DD3">
        <w:rPr>
          <w:rFonts w:ascii="Arial Narrow" w:hAnsi="Arial Narrow" w:cs="Arial"/>
          <w:sz w:val="22"/>
          <w:lang w:val="en-US"/>
        </w:rPr>
        <w:t>melakukan</w:t>
      </w:r>
      <w:proofErr w:type="spellEnd"/>
      <w:r w:rsidR="005F4F5A" w:rsidRPr="00F74DD3">
        <w:rPr>
          <w:rFonts w:ascii="Arial Narrow" w:hAnsi="Arial Narrow" w:cs="Arial"/>
          <w:sz w:val="22"/>
          <w:lang w:val="en-US"/>
        </w:rPr>
        <w:t xml:space="preserve"> </w:t>
      </w:r>
      <w:proofErr w:type="spellStart"/>
      <w:r w:rsidR="005F4F5A" w:rsidRPr="00F74DD3">
        <w:rPr>
          <w:rFonts w:ascii="Arial Narrow" w:hAnsi="Arial Narrow" w:cs="Arial"/>
          <w:sz w:val="22"/>
          <w:lang w:val="en-US"/>
        </w:rPr>
        <w:t>latihan</w:t>
      </w:r>
      <w:proofErr w:type="spellEnd"/>
      <w:r w:rsidR="005F4F5A" w:rsidRPr="00F74DD3">
        <w:rPr>
          <w:rFonts w:ascii="Arial Narrow" w:hAnsi="Arial Narrow" w:cs="Arial"/>
          <w:sz w:val="22"/>
          <w:lang w:val="en-US"/>
        </w:rPr>
        <w:t xml:space="preserve"> </w:t>
      </w:r>
      <w:proofErr w:type="spellStart"/>
      <w:r w:rsidR="005F4F5A" w:rsidRPr="00F74DD3">
        <w:rPr>
          <w:rFonts w:ascii="Arial Narrow" w:hAnsi="Arial Narrow" w:cs="Arial"/>
          <w:sz w:val="22"/>
          <w:lang w:val="en-US"/>
        </w:rPr>
        <w:t>untuk</w:t>
      </w:r>
      <w:proofErr w:type="spellEnd"/>
      <w:r w:rsidR="005F4F5A" w:rsidRPr="00F74DD3">
        <w:rPr>
          <w:rFonts w:ascii="Arial Narrow" w:hAnsi="Arial Narrow" w:cs="Arial"/>
          <w:sz w:val="22"/>
          <w:lang w:val="en-US"/>
        </w:rPr>
        <w:t xml:space="preserve"> </w:t>
      </w:r>
      <w:proofErr w:type="spellStart"/>
      <w:r w:rsidR="005F4F5A" w:rsidRPr="00F74DD3">
        <w:rPr>
          <w:rFonts w:ascii="Arial Narrow" w:hAnsi="Arial Narrow" w:cs="Arial"/>
          <w:sz w:val="22"/>
          <w:lang w:val="en-US"/>
        </w:rPr>
        <w:t>memperkuat</w:t>
      </w:r>
      <w:proofErr w:type="spellEnd"/>
      <w:r w:rsidR="005F4F5A" w:rsidRPr="00F74DD3">
        <w:rPr>
          <w:rFonts w:ascii="Arial Narrow" w:hAnsi="Arial Narrow" w:cs="Arial"/>
          <w:sz w:val="22"/>
          <w:lang w:val="en-US"/>
        </w:rPr>
        <w:t xml:space="preserve"> </w:t>
      </w:r>
      <w:proofErr w:type="spellStart"/>
      <w:r w:rsidR="005F4F5A" w:rsidRPr="00F74DD3">
        <w:rPr>
          <w:rFonts w:ascii="Arial Narrow" w:hAnsi="Arial Narrow" w:cs="Arial"/>
          <w:sz w:val="22"/>
          <w:lang w:val="en-US"/>
        </w:rPr>
        <w:t>kekuatan</w:t>
      </w:r>
      <w:proofErr w:type="spellEnd"/>
      <w:r w:rsidR="005F4F5A" w:rsidRPr="00F74DD3">
        <w:rPr>
          <w:rFonts w:ascii="Arial Narrow" w:hAnsi="Arial Narrow" w:cs="Arial"/>
          <w:sz w:val="22"/>
          <w:lang w:val="en-US"/>
        </w:rPr>
        <w:t xml:space="preserve"> </w:t>
      </w:r>
      <w:proofErr w:type="spellStart"/>
      <w:r w:rsidR="005F4F5A" w:rsidRPr="00F74DD3">
        <w:rPr>
          <w:rFonts w:ascii="Arial Narrow" w:hAnsi="Arial Narrow" w:cs="Arial"/>
          <w:sz w:val="22"/>
          <w:lang w:val="en-US"/>
        </w:rPr>
        <w:t>otot</w:t>
      </w:r>
      <w:proofErr w:type="spellEnd"/>
      <w:r w:rsidRPr="00F74DD3">
        <w:rPr>
          <w:rFonts w:ascii="Arial Narrow" w:hAnsi="Arial Narrow" w:cs="Arial"/>
          <w:sz w:val="22"/>
          <w:lang w:val="en-US"/>
        </w:rPr>
        <w:t xml:space="preserve">, dan </w:t>
      </w:r>
      <w:proofErr w:type="spellStart"/>
      <w:r w:rsidRPr="00F74DD3">
        <w:rPr>
          <w:rFonts w:ascii="Arial Narrow" w:hAnsi="Arial Narrow" w:cs="Arial"/>
          <w:sz w:val="22"/>
          <w:lang w:val="en-US"/>
        </w:rPr>
        <w:t>menghimbau</w:t>
      </w:r>
      <w:proofErr w:type="spellEnd"/>
      <w:r w:rsidRPr="00F74DD3">
        <w:rPr>
          <w:rFonts w:ascii="Arial Narrow" w:hAnsi="Arial Narrow" w:cs="Arial"/>
          <w:sz w:val="22"/>
          <w:lang w:val="en-US"/>
        </w:rPr>
        <w:t xml:space="preserve"> </w:t>
      </w:r>
      <w:proofErr w:type="spellStart"/>
      <w:r w:rsidRPr="00F74DD3">
        <w:rPr>
          <w:rFonts w:ascii="Arial Narrow" w:hAnsi="Arial Narrow" w:cs="Arial"/>
          <w:sz w:val="22"/>
          <w:lang w:val="en-US"/>
        </w:rPr>
        <w:t>untuk</w:t>
      </w:r>
      <w:proofErr w:type="spellEnd"/>
      <w:r w:rsidRPr="00F74DD3">
        <w:rPr>
          <w:rFonts w:ascii="Arial Narrow" w:hAnsi="Arial Narrow" w:cs="Arial"/>
          <w:sz w:val="22"/>
          <w:lang w:val="en-US"/>
        </w:rPr>
        <w:t xml:space="preserve"> </w:t>
      </w:r>
      <w:proofErr w:type="spellStart"/>
      <w:r w:rsidRPr="00F74DD3">
        <w:rPr>
          <w:rFonts w:ascii="Arial Narrow" w:hAnsi="Arial Narrow" w:cs="Arial"/>
          <w:sz w:val="22"/>
          <w:lang w:val="en-US"/>
        </w:rPr>
        <w:t>tidak</w:t>
      </w:r>
      <w:proofErr w:type="spellEnd"/>
      <w:r w:rsidRPr="00F74DD3">
        <w:rPr>
          <w:rFonts w:ascii="Arial Narrow" w:hAnsi="Arial Narrow" w:cs="Arial"/>
          <w:sz w:val="22"/>
          <w:lang w:val="en-US"/>
        </w:rPr>
        <w:t xml:space="preserve"> </w:t>
      </w:r>
      <w:proofErr w:type="spellStart"/>
      <w:r w:rsidRPr="00F74DD3">
        <w:rPr>
          <w:rFonts w:ascii="Arial Narrow" w:hAnsi="Arial Narrow" w:cs="Arial"/>
          <w:sz w:val="22"/>
          <w:lang w:val="en-US"/>
        </w:rPr>
        <w:t>lagi</w:t>
      </w:r>
      <w:proofErr w:type="spellEnd"/>
      <w:r w:rsidRPr="00F74DD3">
        <w:rPr>
          <w:rFonts w:ascii="Arial Narrow" w:hAnsi="Arial Narrow" w:cs="Arial"/>
          <w:sz w:val="22"/>
          <w:lang w:val="en-US"/>
        </w:rPr>
        <w:t xml:space="preserve"> </w:t>
      </w:r>
      <w:proofErr w:type="spellStart"/>
      <w:r w:rsidRPr="00F74DD3">
        <w:rPr>
          <w:rFonts w:ascii="Arial Narrow" w:hAnsi="Arial Narrow" w:cs="Arial"/>
          <w:sz w:val="22"/>
          <w:lang w:val="en-US"/>
        </w:rPr>
        <w:t>membawa</w:t>
      </w:r>
      <w:proofErr w:type="spellEnd"/>
      <w:r w:rsidRPr="00F74DD3">
        <w:rPr>
          <w:rFonts w:ascii="Arial Narrow" w:hAnsi="Arial Narrow" w:cs="Arial"/>
          <w:sz w:val="22"/>
          <w:lang w:val="en-US"/>
        </w:rPr>
        <w:t xml:space="preserve"> </w:t>
      </w:r>
      <w:proofErr w:type="spellStart"/>
      <w:r w:rsidRPr="00F74DD3">
        <w:rPr>
          <w:rFonts w:ascii="Arial Narrow" w:hAnsi="Arial Narrow" w:cs="Arial"/>
          <w:sz w:val="22"/>
          <w:lang w:val="en-US"/>
        </w:rPr>
        <w:t>tas</w:t>
      </w:r>
      <w:proofErr w:type="spellEnd"/>
      <w:r w:rsidRPr="00F74DD3">
        <w:rPr>
          <w:rFonts w:ascii="Arial Narrow" w:hAnsi="Arial Narrow" w:cs="Arial"/>
          <w:sz w:val="22"/>
          <w:lang w:val="en-US"/>
        </w:rPr>
        <w:t xml:space="preserve"> yang </w:t>
      </w:r>
      <w:proofErr w:type="spellStart"/>
      <w:r w:rsidRPr="00F74DD3">
        <w:rPr>
          <w:rFonts w:ascii="Arial Narrow" w:hAnsi="Arial Narrow" w:cs="Arial"/>
          <w:sz w:val="22"/>
          <w:lang w:val="en-US"/>
        </w:rPr>
        <w:t>beratnya</w:t>
      </w:r>
      <w:proofErr w:type="spellEnd"/>
      <w:r w:rsidRPr="00F74DD3">
        <w:rPr>
          <w:rFonts w:ascii="Arial Narrow" w:hAnsi="Arial Narrow" w:cs="Arial"/>
          <w:sz w:val="22"/>
          <w:lang w:val="en-US"/>
        </w:rPr>
        <w:t xml:space="preserve"> </w:t>
      </w:r>
      <w:proofErr w:type="spellStart"/>
      <w:r w:rsidRPr="00F74DD3">
        <w:rPr>
          <w:rFonts w:ascii="Arial Narrow" w:hAnsi="Arial Narrow" w:cs="Arial"/>
          <w:sz w:val="22"/>
          <w:lang w:val="en-US"/>
        </w:rPr>
        <w:t>melebihi</w:t>
      </w:r>
      <w:proofErr w:type="spellEnd"/>
      <w:r w:rsidRPr="00F74DD3">
        <w:rPr>
          <w:rFonts w:ascii="Arial Narrow" w:hAnsi="Arial Narrow" w:cs="Arial"/>
          <w:sz w:val="22"/>
          <w:lang w:val="en-US"/>
        </w:rPr>
        <w:t xml:space="preserve"> </w:t>
      </w:r>
      <w:proofErr w:type="spellStart"/>
      <w:r w:rsidRPr="00F74DD3">
        <w:rPr>
          <w:rFonts w:ascii="Arial Narrow" w:hAnsi="Arial Narrow" w:cs="Arial"/>
          <w:sz w:val="22"/>
          <w:lang w:val="en-US"/>
        </w:rPr>
        <w:t>berat</w:t>
      </w:r>
      <w:proofErr w:type="spellEnd"/>
      <w:r w:rsidRPr="00F74DD3">
        <w:rPr>
          <w:rFonts w:ascii="Arial Narrow" w:hAnsi="Arial Narrow" w:cs="Arial"/>
          <w:sz w:val="22"/>
          <w:lang w:val="en-US"/>
        </w:rPr>
        <w:t xml:space="preserve"> badan </w:t>
      </w:r>
      <w:proofErr w:type="spellStart"/>
      <w:r w:rsidRPr="00F74DD3">
        <w:rPr>
          <w:rFonts w:ascii="Arial Narrow" w:hAnsi="Arial Narrow" w:cs="Arial"/>
          <w:sz w:val="22"/>
          <w:lang w:val="en-US"/>
        </w:rPr>
        <w:t>tubuh</w:t>
      </w:r>
      <w:proofErr w:type="spellEnd"/>
      <w:r w:rsidRPr="00F74DD3">
        <w:rPr>
          <w:rFonts w:ascii="Arial Narrow" w:hAnsi="Arial Narrow" w:cs="Arial"/>
          <w:sz w:val="22"/>
          <w:lang w:val="en-US"/>
        </w:rPr>
        <w:t xml:space="preserve"> </w:t>
      </w:r>
      <w:proofErr w:type="spellStart"/>
      <w:r w:rsidRPr="00F74DD3">
        <w:rPr>
          <w:rFonts w:ascii="Arial Narrow" w:hAnsi="Arial Narrow" w:cs="Arial"/>
          <w:sz w:val="22"/>
          <w:lang w:val="en-US"/>
        </w:rPr>
        <w:t>mereka</w:t>
      </w:r>
      <w:proofErr w:type="spellEnd"/>
      <w:r w:rsidRPr="00F74DD3">
        <w:rPr>
          <w:rFonts w:ascii="Arial Narrow" w:hAnsi="Arial Narrow" w:cs="Arial"/>
          <w:sz w:val="22"/>
          <w:lang w:val="en-US"/>
        </w:rPr>
        <w:t xml:space="preserve"> </w:t>
      </w:r>
      <w:proofErr w:type="spellStart"/>
      <w:r w:rsidRPr="00F74DD3">
        <w:rPr>
          <w:rFonts w:ascii="Arial Narrow" w:hAnsi="Arial Narrow" w:cs="Arial"/>
          <w:sz w:val="22"/>
          <w:lang w:val="en-US"/>
        </w:rPr>
        <w:t>sendiri</w:t>
      </w:r>
      <w:proofErr w:type="spellEnd"/>
      <w:r w:rsidR="00814EA7" w:rsidRPr="00F74DD3">
        <w:rPr>
          <w:rFonts w:ascii="Arial Narrow" w:hAnsi="Arial Narrow" w:cs="Arial"/>
          <w:sz w:val="22"/>
          <w:lang w:val="en-US"/>
        </w:rPr>
        <w:t xml:space="preserve"> dan yang </w:t>
      </w:r>
      <w:proofErr w:type="spellStart"/>
      <w:r w:rsidR="00814EA7" w:rsidRPr="00F74DD3">
        <w:rPr>
          <w:rFonts w:ascii="Arial Narrow" w:hAnsi="Arial Narrow" w:cs="Arial"/>
          <w:sz w:val="22"/>
          <w:lang w:val="en-US"/>
        </w:rPr>
        <w:t>lebih</w:t>
      </w:r>
      <w:proofErr w:type="spellEnd"/>
      <w:r w:rsidR="00814EA7" w:rsidRPr="00F74DD3">
        <w:rPr>
          <w:rFonts w:ascii="Arial Narrow" w:hAnsi="Arial Narrow" w:cs="Arial"/>
          <w:sz w:val="22"/>
          <w:lang w:val="en-US"/>
        </w:rPr>
        <w:t xml:space="preserve"> </w:t>
      </w:r>
      <w:proofErr w:type="spellStart"/>
      <w:r w:rsidR="00814EA7" w:rsidRPr="00F74DD3">
        <w:rPr>
          <w:rFonts w:ascii="Arial Narrow" w:hAnsi="Arial Narrow" w:cs="Arial"/>
          <w:sz w:val="22"/>
          <w:lang w:val="en-US"/>
        </w:rPr>
        <w:t>penting</w:t>
      </w:r>
      <w:proofErr w:type="spellEnd"/>
      <w:r w:rsidR="00814EA7" w:rsidRPr="00F74DD3">
        <w:rPr>
          <w:rFonts w:ascii="Arial Narrow" w:hAnsi="Arial Narrow" w:cs="Arial"/>
          <w:sz w:val="22"/>
          <w:lang w:val="en-US"/>
        </w:rPr>
        <w:t xml:space="preserve"> </w:t>
      </w:r>
      <w:proofErr w:type="spellStart"/>
      <w:r w:rsidR="00814EA7" w:rsidRPr="00F74DD3">
        <w:rPr>
          <w:rFonts w:ascii="Arial Narrow" w:hAnsi="Arial Narrow" w:cs="Arial"/>
          <w:sz w:val="22"/>
          <w:lang w:val="en-US"/>
        </w:rPr>
        <w:t>lagi</w:t>
      </w:r>
      <w:proofErr w:type="spellEnd"/>
      <w:r w:rsidR="00814EA7" w:rsidRPr="00F74DD3">
        <w:rPr>
          <w:rFonts w:ascii="Arial Narrow" w:hAnsi="Arial Narrow" w:cs="Arial"/>
          <w:sz w:val="22"/>
          <w:lang w:val="en-US"/>
        </w:rPr>
        <w:t xml:space="preserve"> </w:t>
      </w:r>
      <w:proofErr w:type="spellStart"/>
      <w:r w:rsidR="00814EA7" w:rsidRPr="00F74DD3">
        <w:rPr>
          <w:rFonts w:ascii="Arial Narrow" w:hAnsi="Arial Narrow" w:cs="Arial"/>
          <w:sz w:val="22"/>
          <w:lang w:val="en-US"/>
        </w:rPr>
        <w:t>memeriksakan</w:t>
      </w:r>
      <w:proofErr w:type="spellEnd"/>
      <w:r w:rsidR="00814EA7" w:rsidRPr="00F74DD3">
        <w:rPr>
          <w:rFonts w:ascii="Arial Narrow" w:hAnsi="Arial Narrow" w:cs="Arial"/>
          <w:sz w:val="22"/>
          <w:lang w:val="en-US"/>
        </w:rPr>
        <w:t xml:space="preserve"> </w:t>
      </w:r>
      <w:proofErr w:type="spellStart"/>
      <w:r w:rsidR="00814EA7" w:rsidRPr="00F74DD3">
        <w:rPr>
          <w:rFonts w:ascii="Arial Narrow" w:hAnsi="Arial Narrow" w:cs="Arial"/>
          <w:sz w:val="22"/>
          <w:lang w:val="en-US"/>
        </w:rPr>
        <w:t>siswa</w:t>
      </w:r>
      <w:proofErr w:type="spellEnd"/>
      <w:r w:rsidR="00814EA7" w:rsidRPr="00F74DD3">
        <w:rPr>
          <w:rFonts w:ascii="Arial Narrow" w:hAnsi="Arial Narrow" w:cs="Arial"/>
          <w:sz w:val="22"/>
          <w:lang w:val="en-US"/>
        </w:rPr>
        <w:t xml:space="preserve"> yang </w:t>
      </w:r>
      <w:proofErr w:type="spellStart"/>
      <w:r w:rsidR="00814EA7" w:rsidRPr="00F74DD3">
        <w:rPr>
          <w:rFonts w:ascii="Arial Narrow" w:hAnsi="Arial Narrow" w:cs="Arial"/>
          <w:sz w:val="22"/>
          <w:lang w:val="en-US"/>
        </w:rPr>
        <w:t>mengalami</w:t>
      </w:r>
      <w:proofErr w:type="spellEnd"/>
      <w:r w:rsidR="00814EA7" w:rsidRPr="00F74DD3">
        <w:rPr>
          <w:rFonts w:ascii="Arial Narrow" w:hAnsi="Arial Narrow" w:cs="Arial"/>
          <w:sz w:val="22"/>
          <w:lang w:val="en-US"/>
        </w:rPr>
        <w:t xml:space="preserve"> </w:t>
      </w:r>
      <w:proofErr w:type="spellStart"/>
      <w:r w:rsidR="00814EA7" w:rsidRPr="00F74DD3">
        <w:rPr>
          <w:rFonts w:ascii="Arial Narrow" w:hAnsi="Arial Narrow" w:cs="Arial"/>
          <w:sz w:val="22"/>
          <w:lang w:val="en-US"/>
        </w:rPr>
        <w:t>nyeri</w:t>
      </w:r>
      <w:proofErr w:type="spellEnd"/>
      <w:r w:rsidR="00814EA7" w:rsidRPr="00F74DD3">
        <w:rPr>
          <w:rFonts w:ascii="Arial Narrow" w:hAnsi="Arial Narrow" w:cs="Arial"/>
          <w:sz w:val="22"/>
          <w:lang w:val="en-US"/>
        </w:rPr>
        <w:t xml:space="preserve"> yang </w:t>
      </w:r>
      <w:proofErr w:type="spellStart"/>
      <w:r w:rsidR="00814EA7" w:rsidRPr="00F74DD3">
        <w:rPr>
          <w:rFonts w:ascii="Arial Narrow" w:hAnsi="Arial Narrow" w:cs="Arial"/>
          <w:sz w:val="22"/>
          <w:lang w:val="en-US"/>
        </w:rPr>
        <w:t>parah</w:t>
      </w:r>
      <w:proofErr w:type="spellEnd"/>
      <w:r w:rsidR="00814EA7" w:rsidRPr="00F74DD3">
        <w:rPr>
          <w:rFonts w:ascii="Arial Narrow" w:hAnsi="Arial Narrow" w:cs="Arial"/>
          <w:sz w:val="22"/>
          <w:lang w:val="en-US"/>
        </w:rPr>
        <w:t xml:space="preserve">  </w:t>
      </w:r>
      <w:proofErr w:type="spellStart"/>
      <w:r w:rsidR="00814EA7" w:rsidRPr="00F74DD3">
        <w:rPr>
          <w:rFonts w:ascii="Arial Narrow" w:hAnsi="Arial Narrow" w:cs="Arial"/>
          <w:sz w:val="22"/>
          <w:lang w:val="en-US"/>
        </w:rPr>
        <w:t>ke</w:t>
      </w:r>
      <w:proofErr w:type="spellEnd"/>
      <w:r w:rsidR="00814EA7" w:rsidRPr="00F74DD3">
        <w:rPr>
          <w:rFonts w:ascii="Arial Narrow" w:hAnsi="Arial Narrow" w:cs="Arial"/>
          <w:sz w:val="22"/>
          <w:lang w:val="en-US"/>
        </w:rPr>
        <w:t xml:space="preserve"> </w:t>
      </w:r>
      <w:proofErr w:type="spellStart"/>
      <w:r w:rsidR="00814EA7" w:rsidRPr="00F74DD3">
        <w:rPr>
          <w:rFonts w:ascii="Arial Narrow" w:hAnsi="Arial Narrow" w:cs="Arial"/>
          <w:sz w:val="22"/>
          <w:lang w:val="en-US"/>
        </w:rPr>
        <w:t>dokter</w:t>
      </w:r>
      <w:proofErr w:type="spellEnd"/>
      <w:r w:rsidR="00814EA7" w:rsidRPr="00F74DD3">
        <w:rPr>
          <w:rFonts w:ascii="Arial Narrow" w:hAnsi="Arial Narrow" w:cs="Arial"/>
          <w:sz w:val="22"/>
          <w:lang w:val="en-US"/>
        </w:rPr>
        <w:t xml:space="preserve"> </w:t>
      </w:r>
      <w:proofErr w:type="spellStart"/>
      <w:r w:rsidR="00814EA7" w:rsidRPr="00F74DD3">
        <w:rPr>
          <w:rFonts w:ascii="Arial Narrow" w:hAnsi="Arial Narrow" w:cs="Arial"/>
          <w:sz w:val="22"/>
          <w:lang w:val="en-US"/>
        </w:rPr>
        <w:t>untuk</w:t>
      </w:r>
      <w:proofErr w:type="spellEnd"/>
      <w:r w:rsidR="00814EA7" w:rsidRPr="00F74DD3">
        <w:rPr>
          <w:rFonts w:ascii="Arial Narrow" w:hAnsi="Arial Narrow" w:cs="Arial"/>
          <w:sz w:val="22"/>
          <w:lang w:val="en-US"/>
        </w:rPr>
        <w:t xml:space="preserve"> </w:t>
      </w:r>
      <w:proofErr w:type="spellStart"/>
      <w:r w:rsidR="00814EA7" w:rsidRPr="00F74DD3">
        <w:rPr>
          <w:rFonts w:ascii="Arial Narrow" w:hAnsi="Arial Narrow" w:cs="Arial"/>
          <w:sz w:val="22"/>
          <w:lang w:val="en-US"/>
        </w:rPr>
        <w:t>penanganan</w:t>
      </w:r>
      <w:proofErr w:type="spellEnd"/>
      <w:r w:rsidR="00814EA7" w:rsidRPr="00F74DD3">
        <w:rPr>
          <w:rFonts w:ascii="Arial Narrow" w:hAnsi="Arial Narrow" w:cs="Arial"/>
          <w:sz w:val="22"/>
          <w:lang w:val="en-US"/>
        </w:rPr>
        <w:t xml:space="preserve"> </w:t>
      </w:r>
      <w:proofErr w:type="spellStart"/>
      <w:r w:rsidR="00814EA7" w:rsidRPr="00F74DD3">
        <w:rPr>
          <w:rFonts w:ascii="Arial Narrow" w:hAnsi="Arial Narrow" w:cs="Arial"/>
          <w:sz w:val="22"/>
          <w:lang w:val="en-US"/>
        </w:rPr>
        <w:t>lebih</w:t>
      </w:r>
      <w:proofErr w:type="spellEnd"/>
      <w:r w:rsidR="00814EA7" w:rsidRPr="00F74DD3">
        <w:rPr>
          <w:rFonts w:ascii="Arial Narrow" w:hAnsi="Arial Narrow" w:cs="Arial"/>
          <w:sz w:val="22"/>
          <w:lang w:val="en-US"/>
        </w:rPr>
        <w:t xml:space="preserve"> </w:t>
      </w:r>
      <w:proofErr w:type="spellStart"/>
      <w:r w:rsidR="00814EA7" w:rsidRPr="00F74DD3">
        <w:rPr>
          <w:rFonts w:ascii="Arial Narrow" w:hAnsi="Arial Narrow" w:cs="Arial"/>
          <w:sz w:val="22"/>
          <w:lang w:val="en-US"/>
        </w:rPr>
        <w:t>dini</w:t>
      </w:r>
      <w:proofErr w:type="spellEnd"/>
      <w:r w:rsidR="00814EA7" w:rsidRPr="00F74DD3">
        <w:rPr>
          <w:rFonts w:ascii="Arial Narrow" w:hAnsi="Arial Narrow" w:cs="Arial"/>
          <w:sz w:val="22"/>
          <w:lang w:val="en-US"/>
        </w:rPr>
        <w:t xml:space="preserve"> agar </w:t>
      </w:r>
      <w:proofErr w:type="spellStart"/>
      <w:r w:rsidR="00814EA7" w:rsidRPr="00F74DD3">
        <w:rPr>
          <w:rFonts w:ascii="Arial Narrow" w:hAnsi="Arial Narrow" w:cs="Arial"/>
          <w:sz w:val="22"/>
          <w:lang w:val="en-US"/>
        </w:rPr>
        <w:t>tidak</w:t>
      </w:r>
      <w:proofErr w:type="spellEnd"/>
      <w:r w:rsidR="00814EA7" w:rsidRPr="00F74DD3">
        <w:rPr>
          <w:rFonts w:ascii="Arial Narrow" w:hAnsi="Arial Narrow" w:cs="Arial"/>
          <w:sz w:val="22"/>
          <w:lang w:val="en-US"/>
        </w:rPr>
        <w:t xml:space="preserve"> </w:t>
      </w:r>
      <w:proofErr w:type="spellStart"/>
      <w:r w:rsidR="00814EA7" w:rsidRPr="00F74DD3">
        <w:rPr>
          <w:rFonts w:ascii="Arial Narrow" w:hAnsi="Arial Narrow" w:cs="Arial"/>
          <w:sz w:val="22"/>
          <w:lang w:val="en-US"/>
        </w:rPr>
        <w:t>menjadi</w:t>
      </w:r>
      <w:proofErr w:type="spellEnd"/>
      <w:r w:rsidR="00814EA7" w:rsidRPr="00F74DD3">
        <w:rPr>
          <w:rFonts w:ascii="Arial Narrow" w:hAnsi="Arial Narrow" w:cs="Arial"/>
          <w:sz w:val="22"/>
          <w:lang w:val="en-US"/>
        </w:rPr>
        <w:t xml:space="preserve"> </w:t>
      </w:r>
      <w:proofErr w:type="spellStart"/>
      <w:r w:rsidR="00814EA7" w:rsidRPr="00F74DD3">
        <w:rPr>
          <w:rFonts w:ascii="Arial Narrow" w:hAnsi="Arial Narrow" w:cs="Arial"/>
          <w:sz w:val="22"/>
          <w:lang w:val="en-US"/>
        </w:rPr>
        <w:t>lebih</w:t>
      </w:r>
      <w:proofErr w:type="spellEnd"/>
      <w:r w:rsidR="00814EA7" w:rsidRPr="00F74DD3">
        <w:rPr>
          <w:rFonts w:ascii="Arial Narrow" w:hAnsi="Arial Narrow" w:cs="Arial"/>
          <w:sz w:val="22"/>
          <w:lang w:val="en-US"/>
        </w:rPr>
        <w:t xml:space="preserve"> </w:t>
      </w:r>
      <w:proofErr w:type="spellStart"/>
      <w:r w:rsidR="00814EA7" w:rsidRPr="00F74DD3">
        <w:rPr>
          <w:rFonts w:ascii="Arial Narrow" w:hAnsi="Arial Narrow" w:cs="Arial"/>
          <w:sz w:val="22"/>
          <w:lang w:val="en-US"/>
        </w:rPr>
        <w:t>parah</w:t>
      </w:r>
      <w:proofErr w:type="spellEnd"/>
      <w:r w:rsidR="00814EA7" w:rsidRPr="00F74DD3">
        <w:rPr>
          <w:rFonts w:ascii="Arial Narrow" w:hAnsi="Arial Narrow" w:cs="Arial"/>
          <w:sz w:val="22"/>
          <w:lang w:val="en-US"/>
        </w:rPr>
        <w:t xml:space="preserve">  dan </w:t>
      </w:r>
      <w:proofErr w:type="spellStart"/>
      <w:r w:rsidR="00814EA7" w:rsidRPr="00F74DD3">
        <w:rPr>
          <w:rFonts w:ascii="Arial Narrow" w:hAnsi="Arial Narrow" w:cs="Arial"/>
          <w:sz w:val="22"/>
          <w:lang w:val="en-US"/>
        </w:rPr>
        <w:t>dapat</w:t>
      </w:r>
      <w:proofErr w:type="spellEnd"/>
      <w:r w:rsidR="00814EA7" w:rsidRPr="00F74DD3">
        <w:rPr>
          <w:rFonts w:ascii="Arial Narrow" w:hAnsi="Arial Narrow" w:cs="Arial"/>
          <w:sz w:val="22"/>
          <w:lang w:val="en-US"/>
        </w:rPr>
        <w:t xml:space="preserve"> </w:t>
      </w:r>
      <w:proofErr w:type="spellStart"/>
      <w:r w:rsidR="00814EA7" w:rsidRPr="00F74DD3">
        <w:rPr>
          <w:rFonts w:ascii="Arial Narrow" w:hAnsi="Arial Narrow" w:cs="Arial"/>
          <w:sz w:val="22"/>
          <w:lang w:val="en-US"/>
        </w:rPr>
        <w:t>dilakukan</w:t>
      </w:r>
      <w:proofErr w:type="spellEnd"/>
      <w:r w:rsidR="00814EA7" w:rsidRPr="00F74DD3">
        <w:rPr>
          <w:rFonts w:ascii="Arial Narrow" w:hAnsi="Arial Narrow" w:cs="Arial"/>
          <w:sz w:val="22"/>
          <w:lang w:val="en-US"/>
        </w:rPr>
        <w:t xml:space="preserve"> </w:t>
      </w:r>
      <w:proofErr w:type="spellStart"/>
      <w:r w:rsidR="00814EA7" w:rsidRPr="00F74DD3">
        <w:rPr>
          <w:rFonts w:ascii="Arial Narrow" w:hAnsi="Arial Narrow" w:cs="Arial"/>
          <w:sz w:val="22"/>
          <w:lang w:val="en-US"/>
        </w:rPr>
        <w:t>tindakan</w:t>
      </w:r>
      <w:proofErr w:type="spellEnd"/>
      <w:r w:rsidR="00814EA7" w:rsidRPr="00F74DD3">
        <w:rPr>
          <w:rFonts w:ascii="Arial Narrow" w:hAnsi="Arial Narrow" w:cs="Arial"/>
          <w:sz w:val="22"/>
          <w:lang w:val="en-US"/>
        </w:rPr>
        <w:t xml:space="preserve"> </w:t>
      </w:r>
      <w:proofErr w:type="spellStart"/>
      <w:r w:rsidR="00814EA7" w:rsidRPr="00F74DD3">
        <w:rPr>
          <w:rFonts w:ascii="Arial Narrow" w:hAnsi="Arial Narrow" w:cs="Arial"/>
          <w:sz w:val="22"/>
          <w:lang w:val="en-US"/>
        </w:rPr>
        <w:t>pengobatan</w:t>
      </w:r>
      <w:proofErr w:type="spellEnd"/>
      <w:r w:rsidR="00814EA7" w:rsidRPr="00F74DD3">
        <w:rPr>
          <w:rFonts w:ascii="Arial Narrow" w:hAnsi="Arial Narrow" w:cs="Arial"/>
          <w:sz w:val="22"/>
          <w:lang w:val="en-US"/>
        </w:rPr>
        <w:t xml:space="preserve"> </w:t>
      </w:r>
      <w:proofErr w:type="spellStart"/>
      <w:r w:rsidR="00814EA7" w:rsidRPr="00F74DD3">
        <w:rPr>
          <w:rFonts w:ascii="Arial Narrow" w:hAnsi="Arial Narrow" w:cs="Arial"/>
          <w:sz w:val="22"/>
          <w:lang w:val="en-US"/>
        </w:rPr>
        <w:t>atau</w:t>
      </w:r>
      <w:proofErr w:type="spellEnd"/>
      <w:r w:rsidR="00814EA7" w:rsidRPr="00F74DD3">
        <w:rPr>
          <w:rFonts w:ascii="Arial Narrow" w:hAnsi="Arial Narrow" w:cs="Arial"/>
          <w:sz w:val="22"/>
          <w:lang w:val="en-US"/>
        </w:rPr>
        <w:t xml:space="preserve"> </w:t>
      </w:r>
      <w:proofErr w:type="spellStart"/>
      <w:r w:rsidR="00814EA7" w:rsidRPr="00F74DD3">
        <w:rPr>
          <w:rFonts w:ascii="Arial Narrow" w:hAnsi="Arial Narrow" w:cs="Arial"/>
          <w:sz w:val="22"/>
          <w:lang w:val="en-US"/>
        </w:rPr>
        <w:t>pencegahan</w:t>
      </w:r>
      <w:proofErr w:type="spellEnd"/>
      <w:r w:rsidR="00814EA7" w:rsidRPr="00F74DD3">
        <w:rPr>
          <w:rFonts w:ascii="Arial Narrow" w:hAnsi="Arial Narrow" w:cs="Arial"/>
          <w:sz w:val="22"/>
          <w:lang w:val="en-US"/>
        </w:rPr>
        <w:t xml:space="preserve"> </w:t>
      </w:r>
      <w:proofErr w:type="spellStart"/>
      <w:r w:rsidR="00814EA7" w:rsidRPr="00F74DD3">
        <w:rPr>
          <w:rFonts w:ascii="Arial Narrow" w:hAnsi="Arial Narrow" w:cs="Arial"/>
          <w:sz w:val="22"/>
          <w:lang w:val="en-US"/>
        </w:rPr>
        <w:t>sesuai</w:t>
      </w:r>
      <w:proofErr w:type="spellEnd"/>
      <w:r w:rsidR="00814EA7" w:rsidRPr="00F74DD3">
        <w:rPr>
          <w:rFonts w:ascii="Arial Narrow" w:hAnsi="Arial Narrow" w:cs="Arial"/>
          <w:sz w:val="22"/>
          <w:lang w:val="en-US"/>
        </w:rPr>
        <w:t xml:space="preserve"> </w:t>
      </w:r>
      <w:proofErr w:type="spellStart"/>
      <w:r w:rsidR="00814EA7" w:rsidRPr="00F74DD3">
        <w:rPr>
          <w:rFonts w:ascii="Arial Narrow" w:hAnsi="Arial Narrow" w:cs="Arial"/>
          <w:sz w:val="22"/>
          <w:lang w:val="en-US"/>
        </w:rPr>
        <w:t>dengan</w:t>
      </w:r>
      <w:proofErr w:type="spellEnd"/>
      <w:r w:rsidR="00814EA7" w:rsidRPr="00F74DD3">
        <w:rPr>
          <w:rFonts w:ascii="Arial Narrow" w:hAnsi="Arial Narrow" w:cs="Arial"/>
          <w:sz w:val="22"/>
          <w:lang w:val="en-US"/>
        </w:rPr>
        <w:t xml:space="preserve"> </w:t>
      </w:r>
      <w:proofErr w:type="spellStart"/>
      <w:r w:rsidR="00814EA7" w:rsidRPr="00F74DD3">
        <w:rPr>
          <w:rFonts w:ascii="Arial Narrow" w:hAnsi="Arial Narrow" w:cs="Arial"/>
          <w:sz w:val="22"/>
          <w:lang w:val="en-US"/>
        </w:rPr>
        <w:t>arahan</w:t>
      </w:r>
      <w:proofErr w:type="spellEnd"/>
      <w:r w:rsidR="00814EA7" w:rsidRPr="00F74DD3">
        <w:rPr>
          <w:rFonts w:ascii="Arial Narrow" w:hAnsi="Arial Narrow" w:cs="Arial"/>
          <w:sz w:val="22"/>
          <w:lang w:val="en-US"/>
        </w:rPr>
        <w:t xml:space="preserve"> </w:t>
      </w:r>
      <w:proofErr w:type="spellStart"/>
      <w:r w:rsidR="00814EA7" w:rsidRPr="00F74DD3">
        <w:rPr>
          <w:rFonts w:ascii="Arial Narrow" w:hAnsi="Arial Narrow" w:cs="Arial"/>
          <w:sz w:val="22"/>
          <w:lang w:val="en-US"/>
        </w:rPr>
        <w:t>dari</w:t>
      </w:r>
      <w:proofErr w:type="spellEnd"/>
      <w:r w:rsidR="00814EA7" w:rsidRPr="00F74DD3">
        <w:rPr>
          <w:rFonts w:ascii="Arial Narrow" w:hAnsi="Arial Narrow" w:cs="Arial"/>
          <w:sz w:val="22"/>
          <w:lang w:val="en-US"/>
        </w:rPr>
        <w:t xml:space="preserve"> </w:t>
      </w:r>
      <w:proofErr w:type="spellStart"/>
      <w:r w:rsidR="00814EA7" w:rsidRPr="00F74DD3">
        <w:rPr>
          <w:rFonts w:ascii="Arial Narrow" w:hAnsi="Arial Narrow" w:cs="Arial"/>
          <w:sz w:val="22"/>
          <w:lang w:val="en-US"/>
        </w:rPr>
        <w:t>dokter</w:t>
      </w:r>
      <w:proofErr w:type="spellEnd"/>
      <w:r w:rsidR="00814EA7" w:rsidRPr="00F74DD3">
        <w:rPr>
          <w:rFonts w:ascii="Arial Narrow" w:hAnsi="Arial Narrow" w:cs="Arial"/>
          <w:sz w:val="22"/>
          <w:lang w:val="en-US"/>
        </w:rPr>
        <w:t xml:space="preserve"> yang </w:t>
      </w:r>
      <w:proofErr w:type="spellStart"/>
      <w:r w:rsidR="00814EA7" w:rsidRPr="00F74DD3">
        <w:rPr>
          <w:rFonts w:ascii="Arial Narrow" w:hAnsi="Arial Narrow" w:cs="Arial"/>
          <w:sz w:val="22"/>
          <w:lang w:val="en-US"/>
        </w:rPr>
        <w:t>bersangkutan</w:t>
      </w:r>
      <w:proofErr w:type="spellEnd"/>
      <w:r w:rsidR="00814EA7" w:rsidRPr="00F74DD3">
        <w:rPr>
          <w:rFonts w:ascii="Arial Narrow" w:hAnsi="Arial Narrow" w:cs="Arial"/>
          <w:sz w:val="22"/>
          <w:lang w:val="en-US"/>
        </w:rPr>
        <w:t>.</w:t>
      </w:r>
    </w:p>
    <w:p w14:paraId="7C28765D" w14:textId="2A95EEB9" w:rsidR="0026003D" w:rsidRPr="00F74DD3" w:rsidRDefault="0026003D" w:rsidP="003650EF">
      <w:pPr>
        <w:tabs>
          <w:tab w:val="num" w:pos="720"/>
        </w:tabs>
        <w:spacing w:after="0" w:line="360" w:lineRule="auto"/>
        <w:ind w:right="2" w:firstLine="709"/>
        <w:rPr>
          <w:rFonts w:ascii="Arial Narrow" w:hAnsi="Arial Narrow" w:cs="Arial"/>
          <w:sz w:val="22"/>
          <w:lang w:val="en-US"/>
        </w:rPr>
      </w:pPr>
      <w:proofErr w:type="spellStart"/>
      <w:r w:rsidRPr="00F74DD3">
        <w:rPr>
          <w:rFonts w:ascii="Arial Narrow" w:hAnsi="Arial Narrow" w:cs="Arial"/>
          <w:sz w:val="22"/>
          <w:lang w:val="en-US"/>
        </w:rPr>
        <w:t>Penelitian</w:t>
      </w:r>
      <w:proofErr w:type="spellEnd"/>
      <w:r w:rsidRPr="00F74DD3">
        <w:rPr>
          <w:rFonts w:ascii="Arial Narrow" w:hAnsi="Arial Narrow" w:cs="Arial"/>
          <w:sz w:val="22"/>
          <w:lang w:val="en-US"/>
        </w:rPr>
        <w:t xml:space="preserve"> </w:t>
      </w:r>
      <w:proofErr w:type="spellStart"/>
      <w:r w:rsidRPr="00F74DD3">
        <w:rPr>
          <w:rFonts w:ascii="Arial Narrow" w:hAnsi="Arial Narrow" w:cs="Arial"/>
          <w:sz w:val="22"/>
          <w:lang w:val="en-US"/>
        </w:rPr>
        <w:t>ini</w:t>
      </w:r>
      <w:proofErr w:type="spellEnd"/>
      <w:r w:rsidRPr="00F74DD3">
        <w:rPr>
          <w:rFonts w:ascii="Arial Narrow" w:hAnsi="Arial Narrow" w:cs="Arial"/>
          <w:sz w:val="22"/>
          <w:lang w:val="en-US"/>
        </w:rPr>
        <w:t xml:space="preserve"> </w:t>
      </w:r>
      <w:proofErr w:type="spellStart"/>
      <w:r w:rsidRPr="00F74DD3">
        <w:rPr>
          <w:rFonts w:ascii="Arial Narrow" w:hAnsi="Arial Narrow" w:cs="Arial"/>
          <w:sz w:val="22"/>
          <w:lang w:val="en-US"/>
        </w:rPr>
        <w:t>dapat</w:t>
      </w:r>
      <w:proofErr w:type="spellEnd"/>
      <w:r w:rsidRPr="00F74DD3">
        <w:rPr>
          <w:rFonts w:ascii="Arial Narrow" w:hAnsi="Arial Narrow" w:cs="Arial"/>
          <w:sz w:val="22"/>
          <w:lang w:val="en-US"/>
        </w:rPr>
        <w:t xml:space="preserve"> </w:t>
      </w:r>
      <w:proofErr w:type="spellStart"/>
      <w:proofErr w:type="gramStart"/>
      <w:r w:rsidR="00F429A8" w:rsidRPr="00F74DD3">
        <w:rPr>
          <w:rFonts w:ascii="Arial Narrow" w:hAnsi="Arial Narrow" w:cs="Arial"/>
          <w:sz w:val="22"/>
          <w:lang w:val="en-US"/>
        </w:rPr>
        <w:t>di</w:t>
      </w:r>
      <w:r w:rsidRPr="00F74DD3">
        <w:rPr>
          <w:rFonts w:ascii="Arial Narrow" w:hAnsi="Arial Narrow" w:cs="Arial"/>
          <w:sz w:val="22"/>
          <w:lang w:val="en-US"/>
        </w:rPr>
        <w:t>selesai</w:t>
      </w:r>
      <w:r w:rsidR="00F429A8" w:rsidRPr="00F74DD3">
        <w:rPr>
          <w:rFonts w:ascii="Arial Narrow" w:hAnsi="Arial Narrow" w:cs="Arial"/>
          <w:sz w:val="22"/>
          <w:lang w:val="en-US"/>
        </w:rPr>
        <w:t>kan</w:t>
      </w:r>
      <w:proofErr w:type="spellEnd"/>
      <w:r w:rsidR="00F429A8" w:rsidRPr="00F74DD3">
        <w:rPr>
          <w:rFonts w:ascii="Arial Narrow" w:hAnsi="Arial Narrow" w:cs="Arial"/>
          <w:sz w:val="22"/>
          <w:lang w:val="en-US"/>
        </w:rPr>
        <w:t xml:space="preserve"> </w:t>
      </w:r>
      <w:r w:rsidRPr="00F74DD3">
        <w:rPr>
          <w:rFonts w:ascii="Arial Narrow" w:hAnsi="Arial Narrow" w:cs="Arial"/>
          <w:sz w:val="22"/>
          <w:lang w:val="en-US"/>
        </w:rPr>
        <w:t xml:space="preserve"> </w:t>
      </w:r>
      <w:proofErr w:type="spellStart"/>
      <w:r w:rsidRPr="00F74DD3">
        <w:rPr>
          <w:rFonts w:ascii="Arial Narrow" w:hAnsi="Arial Narrow" w:cs="Arial"/>
          <w:sz w:val="22"/>
          <w:lang w:val="en-US"/>
        </w:rPr>
        <w:t>karena</w:t>
      </w:r>
      <w:proofErr w:type="spellEnd"/>
      <w:proofErr w:type="gramEnd"/>
      <w:r w:rsidRPr="00F74DD3">
        <w:rPr>
          <w:rFonts w:ascii="Arial Narrow" w:hAnsi="Arial Narrow" w:cs="Arial"/>
          <w:sz w:val="22"/>
          <w:lang w:val="en-US"/>
        </w:rPr>
        <w:t xml:space="preserve"> </w:t>
      </w:r>
      <w:proofErr w:type="spellStart"/>
      <w:r w:rsidRPr="00F74DD3">
        <w:rPr>
          <w:rFonts w:ascii="Arial Narrow" w:hAnsi="Arial Narrow" w:cs="Arial"/>
          <w:sz w:val="22"/>
          <w:lang w:val="en-US"/>
        </w:rPr>
        <w:t>bantuan</w:t>
      </w:r>
      <w:proofErr w:type="spellEnd"/>
      <w:r w:rsidRPr="00F74DD3">
        <w:rPr>
          <w:rFonts w:ascii="Arial Narrow" w:hAnsi="Arial Narrow" w:cs="Arial"/>
          <w:sz w:val="22"/>
          <w:lang w:val="en-US"/>
        </w:rPr>
        <w:t xml:space="preserve"> </w:t>
      </w:r>
      <w:proofErr w:type="spellStart"/>
      <w:r w:rsidR="00F429A8" w:rsidRPr="00F74DD3">
        <w:rPr>
          <w:rFonts w:ascii="Arial Narrow" w:hAnsi="Arial Narrow" w:cs="Arial"/>
          <w:sz w:val="22"/>
          <w:lang w:val="en-US"/>
        </w:rPr>
        <w:t>dari</w:t>
      </w:r>
      <w:proofErr w:type="spellEnd"/>
      <w:r w:rsidR="00F429A8" w:rsidRPr="00F74DD3">
        <w:rPr>
          <w:rFonts w:ascii="Arial Narrow" w:hAnsi="Arial Narrow" w:cs="Arial"/>
          <w:sz w:val="22"/>
          <w:lang w:val="en-US"/>
        </w:rPr>
        <w:t xml:space="preserve"> </w:t>
      </w:r>
      <w:proofErr w:type="spellStart"/>
      <w:r w:rsidRPr="00F74DD3">
        <w:rPr>
          <w:rFonts w:ascii="Arial Narrow" w:hAnsi="Arial Narrow" w:cs="Arial"/>
          <w:sz w:val="22"/>
          <w:lang w:val="en-US"/>
        </w:rPr>
        <w:t>berbagai</w:t>
      </w:r>
      <w:proofErr w:type="spellEnd"/>
      <w:r w:rsidRPr="00F74DD3">
        <w:rPr>
          <w:rFonts w:ascii="Arial Narrow" w:hAnsi="Arial Narrow" w:cs="Arial"/>
          <w:sz w:val="22"/>
          <w:lang w:val="en-US"/>
        </w:rPr>
        <w:t xml:space="preserve"> </w:t>
      </w:r>
      <w:proofErr w:type="spellStart"/>
      <w:r w:rsidRPr="00F74DD3">
        <w:rPr>
          <w:rFonts w:ascii="Arial Narrow" w:hAnsi="Arial Narrow" w:cs="Arial"/>
          <w:sz w:val="22"/>
          <w:lang w:val="en-US"/>
        </w:rPr>
        <w:t>pihak</w:t>
      </w:r>
      <w:proofErr w:type="spellEnd"/>
      <w:r w:rsidRPr="00F74DD3">
        <w:rPr>
          <w:rFonts w:ascii="Arial Narrow" w:hAnsi="Arial Narrow" w:cs="Arial"/>
          <w:sz w:val="22"/>
          <w:lang w:val="en-US"/>
        </w:rPr>
        <w:t xml:space="preserve">. </w:t>
      </w:r>
      <w:r w:rsidR="00814EA7" w:rsidRPr="00F74DD3">
        <w:rPr>
          <w:rFonts w:ascii="Arial Narrow" w:hAnsi="Arial Narrow" w:cs="Arial"/>
          <w:sz w:val="22"/>
          <w:lang w:val="en-US"/>
        </w:rPr>
        <w:t xml:space="preserve">Kami </w:t>
      </w:r>
      <w:proofErr w:type="spellStart"/>
      <w:r w:rsidR="00814EA7" w:rsidRPr="00F74DD3">
        <w:rPr>
          <w:rFonts w:ascii="Arial Narrow" w:hAnsi="Arial Narrow" w:cs="Arial"/>
          <w:sz w:val="22"/>
          <w:lang w:val="en-US"/>
        </w:rPr>
        <w:t>mengucapkan</w:t>
      </w:r>
      <w:proofErr w:type="spellEnd"/>
      <w:r w:rsidR="00814EA7" w:rsidRPr="00F74DD3">
        <w:rPr>
          <w:rFonts w:ascii="Arial Narrow" w:hAnsi="Arial Narrow" w:cs="Arial"/>
          <w:sz w:val="22"/>
          <w:lang w:val="en-US"/>
        </w:rPr>
        <w:t xml:space="preserve"> </w:t>
      </w:r>
      <w:proofErr w:type="spellStart"/>
      <w:r w:rsidR="00814EA7" w:rsidRPr="00F74DD3">
        <w:rPr>
          <w:rFonts w:ascii="Arial Narrow" w:hAnsi="Arial Narrow" w:cs="Arial"/>
          <w:sz w:val="22"/>
          <w:lang w:val="en-US"/>
        </w:rPr>
        <w:t>banyak</w:t>
      </w:r>
      <w:proofErr w:type="spellEnd"/>
      <w:r w:rsidR="00814EA7" w:rsidRPr="00F74DD3">
        <w:rPr>
          <w:rFonts w:ascii="Arial Narrow" w:hAnsi="Arial Narrow" w:cs="Arial"/>
          <w:sz w:val="22"/>
          <w:lang w:val="en-US"/>
        </w:rPr>
        <w:t xml:space="preserve"> </w:t>
      </w:r>
      <w:proofErr w:type="spellStart"/>
      <w:r w:rsidR="00814EA7" w:rsidRPr="00F74DD3">
        <w:rPr>
          <w:rFonts w:ascii="Arial Narrow" w:hAnsi="Arial Narrow" w:cs="Arial"/>
          <w:sz w:val="22"/>
          <w:lang w:val="en-US"/>
        </w:rPr>
        <w:t>t</w:t>
      </w:r>
      <w:r w:rsidRPr="00F74DD3">
        <w:rPr>
          <w:rFonts w:ascii="Arial Narrow" w:hAnsi="Arial Narrow" w:cs="Arial"/>
          <w:sz w:val="22"/>
          <w:lang w:val="en-US"/>
        </w:rPr>
        <w:t>erima</w:t>
      </w:r>
      <w:proofErr w:type="spellEnd"/>
      <w:r w:rsidRPr="00F74DD3">
        <w:rPr>
          <w:rFonts w:ascii="Arial Narrow" w:hAnsi="Arial Narrow" w:cs="Arial"/>
          <w:sz w:val="22"/>
          <w:lang w:val="en-US"/>
        </w:rPr>
        <w:t xml:space="preserve"> </w:t>
      </w:r>
      <w:proofErr w:type="spellStart"/>
      <w:r w:rsidRPr="00F74DD3">
        <w:rPr>
          <w:rFonts w:ascii="Arial Narrow" w:hAnsi="Arial Narrow" w:cs="Arial"/>
          <w:sz w:val="22"/>
          <w:lang w:val="en-US"/>
        </w:rPr>
        <w:t>kasih</w:t>
      </w:r>
      <w:proofErr w:type="spellEnd"/>
      <w:r w:rsidRPr="00F74DD3">
        <w:rPr>
          <w:rFonts w:ascii="Arial Narrow" w:hAnsi="Arial Narrow" w:cs="Arial"/>
          <w:sz w:val="22"/>
          <w:lang w:val="en-US"/>
        </w:rPr>
        <w:t xml:space="preserve"> </w:t>
      </w:r>
      <w:proofErr w:type="spellStart"/>
      <w:r w:rsidRPr="00F74DD3">
        <w:rPr>
          <w:rFonts w:ascii="Arial Narrow" w:hAnsi="Arial Narrow" w:cs="Arial"/>
          <w:sz w:val="22"/>
          <w:lang w:val="en-US"/>
        </w:rPr>
        <w:t>kepada</w:t>
      </w:r>
      <w:proofErr w:type="spellEnd"/>
      <w:r w:rsidRPr="00F74DD3">
        <w:rPr>
          <w:rFonts w:ascii="Arial Narrow" w:hAnsi="Arial Narrow" w:cs="Arial"/>
          <w:sz w:val="22"/>
          <w:lang w:val="en-US"/>
        </w:rPr>
        <w:t xml:space="preserve"> DRPM RISTEKDIKTI </w:t>
      </w:r>
      <w:proofErr w:type="spellStart"/>
      <w:r w:rsidRPr="00F74DD3">
        <w:rPr>
          <w:rFonts w:ascii="Arial Narrow" w:hAnsi="Arial Narrow" w:cs="Arial"/>
          <w:sz w:val="22"/>
          <w:lang w:val="en-US"/>
        </w:rPr>
        <w:t>sebagai</w:t>
      </w:r>
      <w:proofErr w:type="spellEnd"/>
      <w:r w:rsidRPr="00F74DD3">
        <w:rPr>
          <w:rFonts w:ascii="Arial Narrow" w:hAnsi="Arial Narrow" w:cs="Arial"/>
          <w:sz w:val="22"/>
          <w:lang w:val="en-US"/>
        </w:rPr>
        <w:t xml:space="preserve"> </w:t>
      </w:r>
      <w:proofErr w:type="spellStart"/>
      <w:r w:rsidRPr="00F74DD3">
        <w:rPr>
          <w:rFonts w:ascii="Arial Narrow" w:hAnsi="Arial Narrow" w:cs="Arial"/>
          <w:sz w:val="22"/>
          <w:lang w:val="en-US"/>
        </w:rPr>
        <w:t>pemberi</w:t>
      </w:r>
      <w:proofErr w:type="spellEnd"/>
      <w:r w:rsidRPr="00F74DD3">
        <w:rPr>
          <w:rFonts w:ascii="Arial Narrow" w:hAnsi="Arial Narrow" w:cs="Arial"/>
          <w:sz w:val="22"/>
          <w:lang w:val="en-US"/>
        </w:rPr>
        <w:t xml:space="preserve"> dana </w:t>
      </w:r>
      <w:proofErr w:type="spellStart"/>
      <w:r w:rsidRPr="00F74DD3">
        <w:rPr>
          <w:rFonts w:ascii="Arial Narrow" w:hAnsi="Arial Narrow" w:cs="Arial"/>
          <w:sz w:val="22"/>
          <w:lang w:val="en-US"/>
        </w:rPr>
        <w:t>hibah</w:t>
      </w:r>
      <w:proofErr w:type="spellEnd"/>
      <w:r w:rsidRPr="00F74DD3">
        <w:rPr>
          <w:rFonts w:ascii="Arial Narrow" w:hAnsi="Arial Narrow" w:cs="Arial"/>
          <w:sz w:val="22"/>
          <w:lang w:val="en-US"/>
        </w:rPr>
        <w:t xml:space="preserve"> </w:t>
      </w:r>
      <w:proofErr w:type="spellStart"/>
      <w:r w:rsidRPr="00F74DD3">
        <w:rPr>
          <w:rFonts w:ascii="Arial Narrow" w:hAnsi="Arial Narrow" w:cs="Arial"/>
          <w:sz w:val="22"/>
          <w:lang w:val="en-US"/>
        </w:rPr>
        <w:t>penelitian</w:t>
      </w:r>
      <w:proofErr w:type="spellEnd"/>
      <w:r w:rsidR="00F429A8" w:rsidRPr="00F74DD3">
        <w:rPr>
          <w:rFonts w:ascii="Arial Narrow" w:hAnsi="Arial Narrow" w:cs="Arial"/>
          <w:sz w:val="22"/>
          <w:lang w:val="en-US"/>
        </w:rPr>
        <w:t xml:space="preserve"> </w:t>
      </w:r>
      <w:proofErr w:type="spellStart"/>
      <w:r w:rsidR="00F429A8" w:rsidRPr="00F74DD3">
        <w:rPr>
          <w:rFonts w:ascii="Arial Narrow" w:hAnsi="Arial Narrow" w:cs="Arial"/>
          <w:sz w:val="22"/>
          <w:lang w:val="en-US"/>
        </w:rPr>
        <w:t>ini</w:t>
      </w:r>
      <w:proofErr w:type="spellEnd"/>
      <w:r w:rsidRPr="00F74DD3">
        <w:rPr>
          <w:rFonts w:ascii="Arial Narrow" w:hAnsi="Arial Narrow" w:cs="Arial"/>
          <w:sz w:val="22"/>
          <w:lang w:val="en-US"/>
        </w:rPr>
        <w:t xml:space="preserve">. </w:t>
      </w:r>
      <w:proofErr w:type="spellStart"/>
      <w:r w:rsidRPr="00F74DD3">
        <w:rPr>
          <w:rFonts w:ascii="Arial Narrow" w:hAnsi="Arial Narrow" w:cs="Arial"/>
          <w:sz w:val="22"/>
          <w:lang w:val="en-US"/>
        </w:rPr>
        <w:t>Terima</w:t>
      </w:r>
      <w:proofErr w:type="spellEnd"/>
      <w:r w:rsidRPr="00F74DD3">
        <w:rPr>
          <w:rFonts w:ascii="Arial Narrow" w:hAnsi="Arial Narrow" w:cs="Arial"/>
          <w:sz w:val="22"/>
          <w:lang w:val="en-US"/>
        </w:rPr>
        <w:t xml:space="preserve"> </w:t>
      </w:r>
      <w:proofErr w:type="spellStart"/>
      <w:r w:rsidRPr="00F74DD3">
        <w:rPr>
          <w:rFonts w:ascii="Arial Narrow" w:hAnsi="Arial Narrow" w:cs="Arial"/>
          <w:sz w:val="22"/>
          <w:lang w:val="en-US"/>
        </w:rPr>
        <w:t>kasih</w:t>
      </w:r>
      <w:proofErr w:type="spellEnd"/>
      <w:r w:rsidRPr="00F74DD3">
        <w:rPr>
          <w:rFonts w:ascii="Arial Narrow" w:hAnsi="Arial Narrow" w:cs="Arial"/>
          <w:sz w:val="22"/>
          <w:lang w:val="en-US"/>
        </w:rPr>
        <w:t xml:space="preserve"> </w:t>
      </w:r>
      <w:proofErr w:type="spellStart"/>
      <w:r w:rsidRPr="00F74DD3">
        <w:rPr>
          <w:rFonts w:ascii="Arial Narrow" w:hAnsi="Arial Narrow" w:cs="Arial"/>
          <w:sz w:val="22"/>
          <w:lang w:val="en-US"/>
        </w:rPr>
        <w:t>kepada</w:t>
      </w:r>
      <w:proofErr w:type="spellEnd"/>
      <w:r w:rsidRPr="00F74DD3">
        <w:rPr>
          <w:rFonts w:ascii="Arial Narrow" w:hAnsi="Arial Narrow" w:cs="Arial"/>
          <w:sz w:val="22"/>
          <w:lang w:val="en-US"/>
        </w:rPr>
        <w:t xml:space="preserve"> </w:t>
      </w:r>
      <w:proofErr w:type="spellStart"/>
      <w:r w:rsidR="00844B8A" w:rsidRPr="00F74DD3">
        <w:rPr>
          <w:rFonts w:ascii="Arial Narrow" w:hAnsi="Arial Narrow" w:cs="Arial"/>
          <w:sz w:val="22"/>
          <w:lang w:val="en-US"/>
        </w:rPr>
        <w:t>beberapa</w:t>
      </w:r>
      <w:proofErr w:type="spellEnd"/>
      <w:r w:rsidR="00844B8A" w:rsidRPr="00F74DD3">
        <w:rPr>
          <w:rFonts w:ascii="Arial Narrow" w:hAnsi="Arial Narrow" w:cs="Arial"/>
          <w:sz w:val="22"/>
          <w:lang w:val="en-US"/>
        </w:rPr>
        <w:t xml:space="preserve"> </w:t>
      </w:r>
      <w:proofErr w:type="spellStart"/>
      <w:r w:rsidRPr="00F74DD3">
        <w:rPr>
          <w:rFonts w:ascii="Arial Narrow" w:hAnsi="Arial Narrow" w:cs="Arial"/>
          <w:sz w:val="22"/>
          <w:lang w:val="en-US"/>
        </w:rPr>
        <w:t>pihak</w:t>
      </w:r>
      <w:proofErr w:type="spellEnd"/>
      <w:r w:rsidRPr="00F74DD3">
        <w:rPr>
          <w:rFonts w:ascii="Arial Narrow" w:hAnsi="Arial Narrow" w:cs="Arial"/>
          <w:sz w:val="22"/>
          <w:lang w:val="en-US"/>
        </w:rPr>
        <w:t xml:space="preserve"> </w:t>
      </w:r>
      <w:proofErr w:type="spellStart"/>
      <w:proofErr w:type="gramStart"/>
      <w:r w:rsidRPr="00F74DD3">
        <w:rPr>
          <w:rFonts w:ascii="Arial Narrow" w:hAnsi="Arial Narrow" w:cs="Arial"/>
          <w:sz w:val="22"/>
          <w:lang w:val="en-US"/>
        </w:rPr>
        <w:t>sekolah</w:t>
      </w:r>
      <w:proofErr w:type="spellEnd"/>
      <w:r w:rsidR="000B3516" w:rsidRPr="00F74DD3">
        <w:rPr>
          <w:rFonts w:ascii="Arial Narrow" w:hAnsi="Arial Narrow" w:cs="Arial"/>
          <w:sz w:val="22"/>
          <w:lang w:val="en-US"/>
        </w:rPr>
        <w:t xml:space="preserve"> </w:t>
      </w:r>
      <w:r w:rsidRPr="00F74DD3">
        <w:rPr>
          <w:rFonts w:ascii="Arial Narrow" w:hAnsi="Arial Narrow" w:cs="Arial"/>
          <w:sz w:val="22"/>
          <w:lang w:val="en-US"/>
        </w:rPr>
        <w:t xml:space="preserve"> </w:t>
      </w:r>
      <w:r w:rsidR="00921FFF" w:rsidRPr="00F74DD3">
        <w:rPr>
          <w:rFonts w:ascii="Arial Narrow" w:hAnsi="Arial Narrow" w:cs="Arial"/>
          <w:sz w:val="22"/>
          <w:lang w:val="en-US"/>
        </w:rPr>
        <w:t>di</w:t>
      </w:r>
      <w:proofErr w:type="gramEnd"/>
      <w:r w:rsidR="00921FFF" w:rsidRPr="00F74DD3">
        <w:rPr>
          <w:rFonts w:ascii="Arial Narrow" w:hAnsi="Arial Narrow" w:cs="Arial"/>
          <w:sz w:val="22"/>
          <w:lang w:val="en-US"/>
        </w:rPr>
        <w:t xml:space="preserve"> SMA Jakarta Timur </w:t>
      </w:r>
      <w:r w:rsidRPr="00F74DD3">
        <w:rPr>
          <w:rFonts w:ascii="Arial Narrow" w:hAnsi="Arial Narrow" w:cs="Arial"/>
          <w:sz w:val="22"/>
          <w:lang w:val="en-US"/>
        </w:rPr>
        <w:t xml:space="preserve">yang </w:t>
      </w:r>
      <w:proofErr w:type="spellStart"/>
      <w:r w:rsidRPr="00F74DD3">
        <w:rPr>
          <w:rFonts w:ascii="Arial Narrow" w:hAnsi="Arial Narrow" w:cs="Arial"/>
          <w:sz w:val="22"/>
          <w:lang w:val="en-US"/>
        </w:rPr>
        <w:t>telah</w:t>
      </w:r>
      <w:proofErr w:type="spellEnd"/>
      <w:r w:rsidRPr="00F74DD3">
        <w:rPr>
          <w:rFonts w:ascii="Arial Narrow" w:hAnsi="Arial Narrow" w:cs="Arial"/>
          <w:sz w:val="22"/>
          <w:lang w:val="en-US"/>
        </w:rPr>
        <w:t xml:space="preserve"> </w:t>
      </w:r>
      <w:proofErr w:type="spellStart"/>
      <w:r w:rsidRPr="00F74DD3">
        <w:rPr>
          <w:rFonts w:ascii="Arial Narrow" w:hAnsi="Arial Narrow" w:cs="Arial"/>
          <w:sz w:val="22"/>
          <w:lang w:val="en-US"/>
        </w:rPr>
        <w:t>memberikan</w:t>
      </w:r>
      <w:proofErr w:type="spellEnd"/>
      <w:r w:rsidRPr="00F74DD3">
        <w:rPr>
          <w:rFonts w:ascii="Arial Narrow" w:hAnsi="Arial Narrow" w:cs="Arial"/>
          <w:sz w:val="22"/>
          <w:lang w:val="en-US"/>
        </w:rPr>
        <w:t xml:space="preserve"> </w:t>
      </w:r>
      <w:proofErr w:type="spellStart"/>
      <w:r w:rsidRPr="00F74DD3">
        <w:rPr>
          <w:rFonts w:ascii="Arial Narrow" w:hAnsi="Arial Narrow" w:cs="Arial"/>
          <w:sz w:val="22"/>
          <w:lang w:val="en-US"/>
        </w:rPr>
        <w:t>izin</w:t>
      </w:r>
      <w:proofErr w:type="spellEnd"/>
      <w:r w:rsidRPr="00F74DD3">
        <w:rPr>
          <w:rFonts w:ascii="Arial Narrow" w:hAnsi="Arial Narrow" w:cs="Arial"/>
          <w:sz w:val="22"/>
          <w:lang w:val="en-US"/>
        </w:rPr>
        <w:t xml:space="preserve"> </w:t>
      </w:r>
      <w:proofErr w:type="spellStart"/>
      <w:r w:rsidR="00921FFF" w:rsidRPr="00F74DD3">
        <w:rPr>
          <w:rFonts w:ascii="Arial Narrow" w:hAnsi="Arial Narrow" w:cs="Arial"/>
          <w:sz w:val="22"/>
          <w:lang w:val="en-US"/>
        </w:rPr>
        <w:t>melakukan</w:t>
      </w:r>
      <w:proofErr w:type="spellEnd"/>
      <w:r w:rsidR="00921FFF" w:rsidRPr="00F74DD3">
        <w:rPr>
          <w:rFonts w:ascii="Arial Narrow" w:hAnsi="Arial Narrow" w:cs="Arial"/>
          <w:sz w:val="22"/>
          <w:lang w:val="en-US"/>
        </w:rPr>
        <w:t xml:space="preserve"> </w:t>
      </w:r>
      <w:proofErr w:type="spellStart"/>
      <w:r w:rsidR="00921FFF" w:rsidRPr="00F74DD3">
        <w:rPr>
          <w:rFonts w:ascii="Arial Narrow" w:hAnsi="Arial Narrow" w:cs="Arial"/>
          <w:sz w:val="22"/>
          <w:lang w:val="en-US"/>
        </w:rPr>
        <w:t>penelitian</w:t>
      </w:r>
      <w:proofErr w:type="spellEnd"/>
      <w:r w:rsidR="00921FFF" w:rsidRPr="00F74DD3">
        <w:rPr>
          <w:rFonts w:ascii="Arial Narrow" w:hAnsi="Arial Narrow" w:cs="Arial"/>
          <w:sz w:val="22"/>
          <w:lang w:val="en-US"/>
        </w:rPr>
        <w:t xml:space="preserve">, </w:t>
      </w:r>
      <w:proofErr w:type="spellStart"/>
      <w:r w:rsidRPr="00F74DD3">
        <w:rPr>
          <w:rFonts w:ascii="Arial Narrow" w:hAnsi="Arial Narrow" w:cs="Arial"/>
          <w:sz w:val="22"/>
          <w:lang w:val="en-US"/>
        </w:rPr>
        <w:t>serta</w:t>
      </w:r>
      <w:proofErr w:type="spellEnd"/>
      <w:r w:rsidRPr="00F74DD3">
        <w:rPr>
          <w:rFonts w:ascii="Arial Narrow" w:hAnsi="Arial Narrow" w:cs="Arial"/>
          <w:sz w:val="22"/>
          <w:lang w:val="en-US"/>
        </w:rPr>
        <w:t xml:space="preserve"> </w:t>
      </w:r>
      <w:proofErr w:type="spellStart"/>
      <w:r w:rsidRPr="00F74DD3">
        <w:rPr>
          <w:rFonts w:ascii="Arial Narrow" w:hAnsi="Arial Narrow" w:cs="Arial"/>
          <w:sz w:val="22"/>
          <w:lang w:val="en-US"/>
        </w:rPr>
        <w:t>siswa</w:t>
      </w:r>
      <w:proofErr w:type="spellEnd"/>
      <w:r w:rsidRPr="00F74DD3">
        <w:rPr>
          <w:rFonts w:ascii="Arial Narrow" w:hAnsi="Arial Narrow" w:cs="Arial"/>
          <w:sz w:val="22"/>
          <w:lang w:val="en-US"/>
        </w:rPr>
        <w:t>/</w:t>
      </w:r>
      <w:r w:rsidR="00F429A8" w:rsidRPr="00F74DD3">
        <w:rPr>
          <w:rFonts w:ascii="Arial Narrow" w:hAnsi="Arial Narrow" w:cs="Arial"/>
          <w:sz w:val="22"/>
          <w:lang w:val="en-US"/>
        </w:rPr>
        <w:t xml:space="preserve">I SMA di Jakarta Timur </w:t>
      </w:r>
      <w:r w:rsidRPr="00F74DD3">
        <w:rPr>
          <w:rFonts w:ascii="Arial Narrow" w:hAnsi="Arial Narrow" w:cs="Arial"/>
          <w:sz w:val="22"/>
          <w:lang w:val="en-US"/>
        </w:rPr>
        <w:t xml:space="preserve"> </w:t>
      </w:r>
      <w:r w:rsidR="00921FFF" w:rsidRPr="00F74DD3">
        <w:rPr>
          <w:rFonts w:ascii="Arial Narrow" w:hAnsi="Arial Narrow" w:cs="Arial"/>
          <w:sz w:val="22"/>
          <w:lang w:val="en-US"/>
        </w:rPr>
        <w:t xml:space="preserve"> </w:t>
      </w:r>
      <w:r w:rsidRPr="00F74DD3">
        <w:rPr>
          <w:rFonts w:ascii="Arial Narrow" w:hAnsi="Arial Narrow" w:cs="Arial"/>
          <w:sz w:val="22"/>
          <w:lang w:val="en-US"/>
        </w:rPr>
        <w:t xml:space="preserve">yang </w:t>
      </w:r>
      <w:proofErr w:type="spellStart"/>
      <w:r w:rsidRPr="00F74DD3">
        <w:rPr>
          <w:rFonts w:ascii="Arial Narrow" w:hAnsi="Arial Narrow" w:cs="Arial"/>
          <w:sz w:val="22"/>
          <w:lang w:val="en-US"/>
        </w:rPr>
        <w:t>telah</w:t>
      </w:r>
      <w:proofErr w:type="spellEnd"/>
      <w:r w:rsidRPr="00F74DD3">
        <w:rPr>
          <w:rFonts w:ascii="Arial Narrow" w:hAnsi="Arial Narrow" w:cs="Arial"/>
          <w:sz w:val="22"/>
          <w:lang w:val="en-US"/>
        </w:rPr>
        <w:t xml:space="preserve"> </w:t>
      </w:r>
      <w:proofErr w:type="spellStart"/>
      <w:r w:rsidR="00921FFF" w:rsidRPr="00F74DD3">
        <w:rPr>
          <w:rFonts w:ascii="Arial Narrow" w:hAnsi="Arial Narrow" w:cs="Arial"/>
          <w:sz w:val="22"/>
          <w:lang w:val="en-US"/>
        </w:rPr>
        <w:t>bersedia</w:t>
      </w:r>
      <w:proofErr w:type="spellEnd"/>
      <w:r w:rsidR="00921FFF" w:rsidRPr="00F74DD3">
        <w:rPr>
          <w:rFonts w:ascii="Arial Narrow" w:hAnsi="Arial Narrow" w:cs="Arial"/>
          <w:sz w:val="22"/>
          <w:lang w:val="en-US"/>
        </w:rPr>
        <w:t xml:space="preserve"> </w:t>
      </w:r>
      <w:proofErr w:type="spellStart"/>
      <w:r w:rsidRPr="00F74DD3">
        <w:rPr>
          <w:rFonts w:ascii="Arial Narrow" w:hAnsi="Arial Narrow" w:cs="Arial"/>
          <w:sz w:val="22"/>
          <w:lang w:val="en-US"/>
        </w:rPr>
        <w:t>menjadi</w:t>
      </w:r>
      <w:proofErr w:type="spellEnd"/>
      <w:r w:rsidRPr="00F74DD3">
        <w:rPr>
          <w:rFonts w:ascii="Arial Narrow" w:hAnsi="Arial Narrow" w:cs="Arial"/>
          <w:sz w:val="22"/>
          <w:lang w:val="en-US"/>
        </w:rPr>
        <w:t xml:space="preserve"> </w:t>
      </w:r>
      <w:proofErr w:type="spellStart"/>
      <w:r w:rsidRPr="00F74DD3">
        <w:rPr>
          <w:rFonts w:ascii="Arial Narrow" w:hAnsi="Arial Narrow" w:cs="Arial"/>
          <w:sz w:val="22"/>
          <w:lang w:val="en-US"/>
        </w:rPr>
        <w:t>responden</w:t>
      </w:r>
      <w:proofErr w:type="spellEnd"/>
      <w:r w:rsidRPr="00F74DD3">
        <w:rPr>
          <w:rFonts w:ascii="Arial Narrow" w:hAnsi="Arial Narrow" w:cs="Arial"/>
          <w:sz w:val="22"/>
          <w:lang w:val="en-US"/>
        </w:rPr>
        <w:t xml:space="preserve"> </w:t>
      </w:r>
      <w:proofErr w:type="spellStart"/>
      <w:r w:rsidRPr="00F74DD3">
        <w:rPr>
          <w:rFonts w:ascii="Arial Narrow" w:hAnsi="Arial Narrow" w:cs="Arial"/>
          <w:sz w:val="22"/>
          <w:lang w:val="en-US"/>
        </w:rPr>
        <w:t>dalam</w:t>
      </w:r>
      <w:proofErr w:type="spellEnd"/>
      <w:r w:rsidRPr="00F74DD3">
        <w:rPr>
          <w:rFonts w:ascii="Arial Narrow" w:hAnsi="Arial Narrow" w:cs="Arial"/>
          <w:sz w:val="22"/>
          <w:lang w:val="en-US"/>
        </w:rPr>
        <w:t xml:space="preserve"> </w:t>
      </w:r>
      <w:proofErr w:type="spellStart"/>
      <w:r w:rsidRPr="00F74DD3">
        <w:rPr>
          <w:rFonts w:ascii="Arial Narrow" w:hAnsi="Arial Narrow" w:cs="Arial"/>
          <w:sz w:val="22"/>
          <w:lang w:val="en-US"/>
        </w:rPr>
        <w:t>penelitian</w:t>
      </w:r>
      <w:proofErr w:type="spellEnd"/>
      <w:r w:rsidRPr="00F74DD3">
        <w:rPr>
          <w:rFonts w:ascii="Arial Narrow" w:hAnsi="Arial Narrow" w:cs="Arial"/>
          <w:sz w:val="22"/>
          <w:lang w:val="en-US"/>
        </w:rPr>
        <w:t xml:space="preserve"> </w:t>
      </w:r>
      <w:proofErr w:type="spellStart"/>
      <w:r w:rsidRPr="00F74DD3">
        <w:rPr>
          <w:rFonts w:ascii="Arial Narrow" w:hAnsi="Arial Narrow" w:cs="Arial"/>
          <w:sz w:val="22"/>
          <w:lang w:val="en-US"/>
        </w:rPr>
        <w:t>ini</w:t>
      </w:r>
      <w:proofErr w:type="spellEnd"/>
      <w:r w:rsidRPr="00F74DD3">
        <w:rPr>
          <w:rFonts w:ascii="Arial Narrow" w:hAnsi="Arial Narrow" w:cs="Arial"/>
          <w:sz w:val="22"/>
          <w:lang w:val="en-US"/>
        </w:rPr>
        <w:t>.</w:t>
      </w:r>
      <w:r w:rsidR="00844B8A" w:rsidRPr="00F74DD3">
        <w:rPr>
          <w:rFonts w:ascii="Arial Narrow" w:hAnsi="Arial Narrow"/>
        </w:rPr>
        <w:t xml:space="preserve"> </w:t>
      </w:r>
      <w:r w:rsidR="00844B8A" w:rsidRPr="00F74DD3">
        <w:rPr>
          <w:rFonts w:ascii="Arial Narrow" w:hAnsi="Arial Narrow" w:cs="Arial"/>
          <w:sz w:val="22"/>
          <w:lang w:val="en-US"/>
        </w:rPr>
        <w:t xml:space="preserve">dan </w:t>
      </w:r>
      <w:proofErr w:type="spellStart"/>
      <w:r w:rsidR="00844B8A" w:rsidRPr="00F74DD3">
        <w:rPr>
          <w:rFonts w:ascii="Arial Narrow" w:hAnsi="Arial Narrow" w:cs="Arial"/>
          <w:sz w:val="22"/>
          <w:lang w:val="en-US"/>
        </w:rPr>
        <w:t>kepada</w:t>
      </w:r>
      <w:proofErr w:type="spellEnd"/>
      <w:r w:rsidR="00844B8A" w:rsidRPr="00F74DD3">
        <w:rPr>
          <w:rFonts w:ascii="Arial Narrow" w:hAnsi="Arial Narrow" w:cs="Arial"/>
          <w:sz w:val="22"/>
          <w:lang w:val="en-US"/>
        </w:rPr>
        <w:t xml:space="preserve"> </w:t>
      </w:r>
      <w:proofErr w:type="spellStart"/>
      <w:r w:rsidR="00844B8A" w:rsidRPr="00F74DD3">
        <w:rPr>
          <w:rFonts w:ascii="Arial Narrow" w:hAnsi="Arial Narrow" w:cs="Arial"/>
          <w:sz w:val="22"/>
          <w:lang w:val="en-US"/>
        </w:rPr>
        <w:t>Rektor</w:t>
      </w:r>
      <w:proofErr w:type="spellEnd"/>
      <w:r w:rsidR="00844B8A" w:rsidRPr="00F74DD3">
        <w:rPr>
          <w:rFonts w:ascii="Arial Narrow" w:hAnsi="Arial Narrow" w:cs="Arial"/>
          <w:sz w:val="22"/>
          <w:lang w:val="en-US"/>
        </w:rPr>
        <w:t xml:space="preserve"> dan Lembaga LPPM di Universitas </w:t>
      </w:r>
      <w:proofErr w:type="spellStart"/>
      <w:r w:rsidR="00844B8A" w:rsidRPr="00F74DD3">
        <w:rPr>
          <w:rFonts w:ascii="Arial Narrow" w:hAnsi="Arial Narrow" w:cs="Arial"/>
          <w:sz w:val="22"/>
          <w:lang w:val="en-US"/>
        </w:rPr>
        <w:t>Binawan</w:t>
      </w:r>
      <w:proofErr w:type="spellEnd"/>
      <w:r w:rsidR="00844B8A" w:rsidRPr="00F74DD3">
        <w:rPr>
          <w:rFonts w:ascii="Arial Narrow" w:hAnsi="Arial Narrow" w:cs="Arial"/>
          <w:sz w:val="22"/>
          <w:lang w:val="en-US"/>
        </w:rPr>
        <w:t xml:space="preserve"> yang </w:t>
      </w:r>
      <w:proofErr w:type="spellStart"/>
      <w:r w:rsidR="00844B8A" w:rsidRPr="00F74DD3">
        <w:rPr>
          <w:rFonts w:ascii="Arial Narrow" w:hAnsi="Arial Narrow" w:cs="Arial"/>
          <w:sz w:val="22"/>
          <w:lang w:val="en-US"/>
        </w:rPr>
        <w:t>telah</w:t>
      </w:r>
      <w:proofErr w:type="spellEnd"/>
      <w:r w:rsidR="00844B8A" w:rsidRPr="00F74DD3">
        <w:rPr>
          <w:rFonts w:ascii="Arial Narrow" w:hAnsi="Arial Narrow" w:cs="Arial"/>
          <w:sz w:val="22"/>
          <w:lang w:val="en-US"/>
        </w:rPr>
        <w:t xml:space="preserve"> </w:t>
      </w:r>
      <w:proofErr w:type="spellStart"/>
      <w:r w:rsidR="00844B8A" w:rsidRPr="00F74DD3">
        <w:rPr>
          <w:rFonts w:ascii="Arial Narrow" w:hAnsi="Arial Narrow" w:cs="Arial"/>
          <w:sz w:val="22"/>
          <w:lang w:val="en-US"/>
        </w:rPr>
        <w:t>membantu</w:t>
      </w:r>
      <w:proofErr w:type="spellEnd"/>
      <w:r w:rsidR="00844B8A" w:rsidRPr="00F74DD3">
        <w:rPr>
          <w:rFonts w:ascii="Arial Narrow" w:hAnsi="Arial Narrow" w:cs="Arial"/>
          <w:sz w:val="22"/>
          <w:lang w:val="en-US"/>
        </w:rPr>
        <w:t xml:space="preserve"> </w:t>
      </w:r>
      <w:proofErr w:type="spellStart"/>
      <w:r w:rsidR="00844B8A" w:rsidRPr="00F74DD3">
        <w:rPr>
          <w:rFonts w:ascii="Arial Narrow" w:hAnsi="Arial Narrow" w:cs="Arial"/>
          <w:sz w:val="22"/>
          <w:lang w:val="en-US"/>
        </w:rPr>
        <w:t>terselesaikannya</w:t>
      </w:r>
      <w:proofErr w:type="spellEnd"/>
      <w:r w:rsidR="00844B8A" w:rsidRPr="00F74DD3">
        <w:rPr>
          <w:rFonts w:ascii="Arial Narrow" w:hAnsi="Arial Narrow" w:cs="Arial"/>
          <w:sz w:val="22"/>
          <w:lang w:val="en-US"/>
        </w:rPr>
        <w:t xml:space="preserve"> </w:t>
      </w:r>
      <w:proofErr w:type="spellStart"/>
      <w:r w:rsidR="00844B8A" w:rsidRPr="00F74DD3">
        <w:rPr>
          <w:rFonts w:ascii="Arial Narrow" w:hAnsi="Arial Narrow" w:cs="Arial"/>
          <w:sz w:val="22"/>
          <w:lang w:val="en-US"/>
        </w:rPr>
        <w:t>penelitian</w:t>
      </w:r>
      <w:proofErr w:type="spellEnd"/>
      <w:r w:rsidR="00844B8A" w:rsidRPr="00F74DD3">
        <w:rPr>
          <w:rFonts w:ascii="Arial Narrow" w:hAnsi="Arial Narrow" w:cs="Arial"/>
          <w:sz w:val="22"/>
          <w:lang w:val="en-US"/>
        </w:rPr>
        <w:t xml:space="preserve"> </w:t>
      </w:r>
      <w:proofErr w:type="spellStart"/>
      <w:r w:rsidR="00844B8A" w:rsidRPr="00F74DD3">
        <w:rPr>
          <w:rFonts w:ascii="Arial Narrow" w:hAnsi="Arial Narrow" w:cs="Arial"/>
          <w:sz w:val="22"/>
          <w:lang w:val="en-US"/>
        </w:rPr>
        <w:t>ini</w:t>
      </w:r>
      <w:proofErr w:type="spellEnd"/>
      <w:r w:rsidR="00F429A8" w:rsidRPr="00F74DD3">
        <w:rPr>
          <w:rFonts w:ascii="Arial Narrow" w:hAnsi="Arial Narrow" w:cs="Arial"/>
          <w:sz w:val="22"/>
          <w:lang w:val="en-US"/>
        </w:rPr>
        <w:t>.</w:t>
      </w:r>
    </w:p>
    <w:p w14:paraId="0474D0A3" w14:textId="77777777" w:rsidR="00A55BA2" w:rsidRDefault="00A55BA2" w:rsidP="00934C49">
      <w:pPr>
        <w:spacing w:after="0" w:line="360" w:lineRule="auto"/>
        <w:rPr>
          <w:rFonts w:ascii="Arial" w:hAnsi="Arial" w:cs="Arial"/>
          <w:b/>
          <w:color w:val="000000" w:themeColor="text1"/>
        </w:rPr>
      </w:pPr>
    </w:p>
    <w:p w14:paraId="6909F831" w14:textId="77777777" w:rsidR="00A55BA2" w:rsidRDefault="00A55BA2" w:rsidP="00934C49">
      <w:pPr>
        <w:spacing w:after="0" w:line="360" w:lineRule="auto"/>
        <w:rPr>
          <w:rFonts w:ascii="Arial" w:hAnsi="Arial" w:cs="Arial"/>
          <w:b/>
          <w:color w:val="000000" w:themeColor="text1"/>
        </w:rPr>
      </w:pPr>
    </w:p>
    <w:p w14:paraId="52C02FCB" w14:textId="77777777" w:rsidR="00A55BA2" w:rsidRDefault="00A55BA2" w:rsidP="00934C49">
      <w:pPr>
        <w:spacing w:after="0" w:line="360" w:lineRule="auto"/>
        <w:rPr>
          <w:rFonts w:ascii="Arial" w:hAnsi="Arial" w:cs="Arial"/>
          <w:b/>
          <w:color w:val="000000" w:themeColor="text1"/>
        </w:rPr>
      </w:pPr>
    </w:p>
    <w:p w14:paraId="552F6774" w14:textId="77777777" w:rsidR="00A55BA2" w:rsidRDefault="00A55BA2" w:rsidP="00934C49">
      <w:pPr>
        <w:spacing w:after="0" w:line="360" w:lineRule="auto"/>
        <w:rPr>
          <w:rFonts w:ascii="Arial" w:hAnsi="Arial" w:cs="Arial"/>
          <w:b/>
          <w:color w:val="000000" w:themeColor="text1"/>
        </w:rPr>
      </w:pPr>
    </w:p>
    <w:p w14:paraId="2D01B38C" w14:textId="77777777" w:rsidR="00A55BA2" w:rsidRDefault="00A55BA2" w:rsidP="00934C49">
      <w:pPr>
        <w:spacing w:after="0" w:line="360" w:lineRule="auto"/>
        <w:rPr>
          <w:rFonts w:ascii="Arial" w:hAnsi="Arial" w:cs="Arial"/>
          <w:b/>
          <w:color w:val="000000" w:themeColor="text1"/>
        </w:rPr>
      </w:pPr>
    </w:p>
    <w:p w14:paraId="1C1C251B" w14:textId="77777777" w:rsidR="00A55BA2" w:rsidRDefault="00A55BA2" w:rsidP="00934C49">
      <w:pPr>
        <w:spacing w:after="0" w:line="360" w:lineRule="auto"/>
        <w:rPr>
          <w:rFonts w:ascii="Arial" w:hAnsi="Arial" w:cs="Arial"/>
          <w:b/>
          <w:color w:val="000000" w:themeColor="text1"/>
        </w:rPr>
      </w:pPr>
    </w:p>
    <w:p w14:paraId="6113B0A3" w14:textId="77777777" w:rsidR="00A55BA2" w:rsidRDefault="00A55BA2" w:rsidP="00934C49">
      <w:pPr>
        <w:spacing w:after="0" w:line="360" w:lineRule="auto"/>
        <w:rPr>
          <w:rFonts w:ascii="Arial" w:hAnsi="Arial" w:cs="Arial"/>
          <w:b/>
          <w:color w:val="000000" w:themeColor="text1"/>
        </w:rPr>
      </w:pPr>
    </w:p>
    <w:p w14:paraId="1593B734" w14:textId="77777777" w:rsidR="00A55BA2" w:rsidRDefault="00A55BA2" w:rsidP="00934C49">
      <w:pPr>
        <w:spacing w:after="0" w:line="360" w:lineRule="auto"/>
        <w:rPr>
          <w:rFonts w:ascii="Arial" w:hAnsi="Arial" w:cs="Arial"/>
          <w:b/>
          <w:color w:val="000000" w:themeColor="text1"/>
        </w:rPr>
      </w:pPr>
    </w:p>
    <w:p w14:paraId="062807E0" w14:textId="77777777" w:rsidR="00A55BA2" w:rsidRDefault="00A55BA2" w:rsidP="00934C49">
      <w:pPr>
        <w:spacing w:after="0" w:line="360" w:lineRule="auto"/>
        <w:rPr>
          <w:rFonts w:ascii="Arial" w:hAnsi="Arial" w:cs="Arial"/>
          <w:b/>
          <w:color w:val="000000" w:themeColor="text1"/>
        </w:rPr>
      </w:pPr>
    </w:p>
    <w:p w14:paraId="724B4B48" w14:textId="77777777" w:rsidR="00A55BA2" w:rsidRDefault="00A55BA2" w:rsidP="00934C49">
      <w:pPr>
        <w:spacing w:after="0" w:line="360" w:lineRule="auto"/>
        <w:rPr>
          <w:rFonts w:ascii="Arial" w:hAnsi="Arial" w:cs="Arial"/>
          <w:b/>
          <w:color w:val="000000" w:themeColor="text1"/>
        </w:rPr>
      </w:pPr>
    </w:p>
    <w:p w14:paraId="41D92FF2" w14:textId="77777777" w:rsidR="00A55BA2" w:rsidRDefault="00A55BA2" w:rsidP="00934C49">
      <w:pPr>
        <w:spacing w:after="0" w:line="360" w:lineRule="auto"/>
        <w:rPr>
          <w:rFonts w:ascii="Arial" w:hAnsi="Arial" w:cs="Arial"/>
          <w:b/>
          <w:color w:val="000000" w:themeColor="text1"/>
        </w:rPr>
      </w:pPr>
    </w:p>
    <w:p w14:paraId="641D7B8C" w14:textId="77777777" w:rsidR="00A55BA2" w:rsidRDefault="00A55BA2" w:rsidP="00934C49">
      <w:pPr>
        <w:spacing w:after="0" w:line="360" w:lineRule="auto"/>
        <w:rPr>
          <w:rFonts w:ascii="Arial" w:hAnsi="Arial" w:cs="Arial"/>
          <w:b/>
          <w:color w:val="000000" w:themeColor="text1"/>
        </w:rPr>
      </w:pPr>
    </w:p>
    <w:p w14:paraId="24B523F6" w14:textId="77777777" w:rsidR="00A55BA2" w:rsidRDefault="00A55BA2" w:rsidP="00934C49">
      <w:pPr>
        <w:spacing w:after="0" w:line="360" w:lineRule="auto"/>
        <w:rPr>
          <w:rFonts w:ascii="Arial" w:hAnsi="Arial" w:cs="Arial"/>
          <w:b/>
          <w:color w:val="000000" w:themeColor="text1"/>
        </w:rPr>
      </w:pPr>
    </w:p>
    <w:p w14:paraId="0594AD7E" w14:textId="77777777" w:rsidR="00A55BA2" w:rsidRDefault="00A55BA2" w:rsidP="00934C49">
      <w:pPr>
        <w:spacing w:after="0" w:line="360" w:lineRule="auto"/>
        <w:rPr>
          <w:rFonts w:ascii="Arial" w:hAnsi="Arial" w:cs="Arial"/>
          <w:b/>
          <w:color w:val="000000" w:themeColor="text1"/>
        </w:rPr>
      </w:pPr>
    </w:p>
    <w:p w14:paraId="5E86FA65" w14:textId="77777777" w:rsidR="00A55BA2" w:rsidRDefault="00A55BA2" w:rsidP="00934C49">
      <w:pPr>
        <w:spacing w:after="0" w:line="360" w:lineRule="auto"/>
        <w:rPr>
          <w:rFonts w:ascii="Arial" w:hAnsi="Arial" w:cs="Arial"/>
          <w:b/>
          <w:color w:val="000000" w:themeColor="text1"/>
        </w:rPr>
      </w:pPr>
    </w:p>
    <w:p w14:paraId="019059F3" w14:textId="77777777" w:rsidR="00A55BA2" w:rsidRDefault="00A55BA2" w:rsidP="00934C49">
      <w:pPr>
        <w:spacing w:after="0" w:line="360" w:lineRule="auto"/>
        <w:rPr>
          <w:rFonts w:ascii="Arial" w:hAnsi="Arial" w:cs="Arial"/>
          <w:b/>
          <w:color w:val="000000" w:themeColor="text1"/>
        </w:rPr>
      </w:pPr>
    </w:p>
    <w:p w14:paraId="7BC70BD9" w14:textId="77777777" w:rsidR="00A55BA2" w:rsidRDefault="00A55BA2" w:rsidP="00934C49">
      <w:pPr>
        <w:spacing w:after="0" w:line="360" w:lineRule="auto"/>
        <w:rPr>
          <w:rFonts w:ascii="Arial" w:hAnsi="Arial" w:cs="Arial"/>
          <w:b/>
          <w:color w:val="000000" w:themeColor="text1"/>
        </w:rPr>
      </w:pPr>
    </w:p>
    <w:p w14:paraId="1439296E" w14:textId="77777777" w:rsidR="00A55BA2" w:rsidRDefault="00A55BA2" w:rsidP="00934C49">
      <w:pPr>
        <w:spacing w:after="0" w:line="360" w:lineRule="auto"/>
        <w:rPr>
          <w:rFonts w:ascii="Arial" w:hAnsi="Arial" w:cs="Arial"/>
          <w:b/>
          <w:color w:val="000000" w:themeColor="text1"/>
        </w:rPr>
      </w:pPr>
    </w:p>
    <w:p w14:paraId="7839176E" w14:textId="77777777" w:rsidR="00A55BA2" w:rsidRDefault="00A55BA2" w:rsidP="00934C49">
      <w:pPr>
        <w:spacing w:after="0" w:line="360" w:lineRule="auto"/>
        <w:rPr>
          <w:rFonts w:ascii="Arial" w:hAnsi="Arial" w:cs="Arial"/>
          <w:b/>
          <w:color w:val="000000" w:themeColor="text1"/>
        </w:rPr>
      </w:pPr>
    </w:p>
    <w:p w14:paraId="07054EC5" w14:textId="77777777" w:rsidR="00A55BA2" w:rsidRDefault="00A55BA2" w:rsidP="00934C49">
      <w:pPr>
        <w:spacing w:after="0" w:line="360" w:lineRule="auto"/>
        <w:rPr>
          <w:rFonts w:ascii="Arial" w:hAnsi="Arial" w:cs="Arial"/>
          <w:b/>
          <w:color w:val="000000" w:themeColor="text1"/>
        </w:rPr>
      </w:pPr>
    </w:p>
    <w:p w14:paraId="5E0B859F" w14:textId="77777777" w:rsidR="00A55BA2" w:rsidRDefault="00A55BA2" w:rsidP="00934C49">
      <w:pPr>
        <w:spacing w:after="0" w:line="360" w:lineRule="auto"/>
        <w:rPr>
          <w:rFonts w:ascii="Arial" w:hAnsi="Arial" w:cs="Arial"/>
          <w:b/>
          <w:color w:val="000000" w:themeColor="text1"/>
        </w:rPr>
      </w:pPr>
    </w:p>
    <w:p w14:paraId="00FBB699" w14:textId="1F71F32E" w:rsidR="00A55BA2" w:rsidRDefault="00A55BA2" w:rsidP="00934C49">
      <w:pPr>
        <w:spacing w:after="0" w:line="360" w:lineRule="auto"/>
        <w:rPr>
          <w:rFonts w:ascii="Arial" w:hAnsi="Arial" w:cs="Arial"/>
          <w:b/>
          <w:color w:val="000000" w:themeColor="text1"/>
        </w:rPr>
      </w:pPr>
    </w:p>
    <w:p w14:paraId="718AE7F3" w14:textId="78F156FA" w:rsidR="00FB669A" w:rsidRDefault="00FB669A" w:rsidP="00934C49">
      <w:pPr>
        <w:spacing w:after="0" w:line="360" w:lineRule="auto"/>
        <w:rPr>
          <w:rFonts w:ascii="Arial" w:hAnsi="Arial" w:cs="Arial"/>
          <w:b/>
          <w:color w:val="000000" w:themeColor="text1"/>
        </w:rPr>
      </w:pPr>
    </w:p>
    <w:p w14:paraId="5DA29ED8" w14:textId="42B49F35" w:rsidR="00FB669A" w:rsidRDefault="00FB669A" w:rsidP="00934C49">
      <w:pPr>
        <w:spacing w:after="0" w:line="360" w:lineRule="auto"/>
        <w:rPr>
          <w:rFonts w:ascii="Arial" w:hAnsi="Arial" w:cs="Arial"/>
          <w:b/>
          <w:color w:val="000000" w:themeColor="text1"/>
        </w:rPr>
      </w:pPr>
    </w:p>
    <w:p w14:paraId="264C8CD2" w14:textId="61C32296" w:rsidR="00FB669A" w:rsidRDefault="00FB669A" w:rsidP="00934C49">
      <w:pPr>
        <w:spacing w:after="0" w:line="360" w:lineRule="auto"/>
        <w:rPr>
          <w:rFonts w:ascii="Arial" w:hAnsi="Arial" w:cs="Arial"/>
          <w:b/>
          <w:color w:val="000000" w:themeColor="text1"/>
        </w:rPr>
      </w:pPr>
    </w:p>
    <w:p w14:paraId="1612CD94" w14:textId="644DD077" w:rsidR="00FB669A" w:rsidRDefault="00FB669A" w:rsidP="00934C49">
      <w:pPr>
        <w:spacing w:after="0" w:line="360" w:lineRule="auto"/>
        <w:rPr>
          <w:rFonts w:ascii="Arial" w:hAnsi="Arial" w:cs="Arial"/>
          <w:b/>
          <w:color w:val="000000" w:themeColor="text1"/>
        </w:rPr>
      </w:pPr>
    </w:p>
    <w:p w14:paraId="18433FD2" w14:textId="77777777" w:rsidR="004469F4" w:rsidRDefault="004469F4" w:rsidP="00934C49">
      <w:pPr>
        <w:spacing w:after="0" w:line="360" w:lineRule="auto"/>
        <w:rPr>
          <w:rFonts w:ascii="Arial" w:hAnsi="Arial" w:cs="Arial"/>
          <w:b/>
          <w:color w:val="000000" w:themeColor="text1"/>
        </w:rPr>
      </w:pPr>
    </w:p>
    <w:p w14:paraId="5051AB05" w14:textId="681AAFD0" w:rsidR="00FB669A" w:rsidRDefault="00FB669A" w:rsidP="00934C49">
      <w:pPr>
        <w:spacing w:after="0" w:line="360" w:lineRule="auto"/>
        <w:rPr>
          <w:rFonts w:ascii="Arial" w:hAnsi="Arial" w:cs="Arial"/>
          <w:b/>
          <w:color w:val="000000" w:themeColor="text1"/>
        </w:rPr>
      </w:pPr>
    </w:p>
    <w:p w14:paraId="62D7A5F6" w14:textId="0606C1B0" w:rsidR="00FB669A" w:rsidRDefault="00FB669A" w:rsidP="00934C49">
      <w:pPr>
        <w:spacing w:after="0" w:line="360" w:lineRule="auto"/>
        <w:rPr>
          <w:rFonts w:ascii="Arial" w:hAnsi="Arial" w:cs="Arial"/>
          <w:b/>
          <w:color w:val="000000" w:themeColor="text1"/>
        </w:rPr>
      </w:pPr>
    </w:p>
    <w:p w14:paraId="4C411EF4" w14:textId="794D624F" w:rsidR="00FB669A" w:rsidRDefault="00FB669A" w:rsidP="00934C49">
      <w:pPr>
        <w:spacing w:after="0" w:line="360" w:lineRule="auto"/>
        <w:rPr>
          <w:rFonts w:ascii="Arial" w:hAnsi="Arial" w:cs="Arial"/>
          <w:b/>
          <w:color w:val="000000" w:themeColor="text1"/>
        </w:rPr>
      </w:pPr>
    </w:p>
    <w:p w14:paraId="28C17194" w14:textId="202EFE6E" w:rsidR="00FB669A" w:rsidRDefault="00FB669A" w:rsidP="00934C49">
      <w:pPr>
        <w:spacing w:after="0" w:line="360" w:lineRule="auto"/>
        <w:rPr>
          <w:rFonts w:ascii="Arial" w:hAnsi="Arial" w:cs="Arial"/>
          <w:b/>
          <w:color w:val="000000" w:themeColor="text1"/>
        </w:rPr>
      </w:pPr>
    </w:p>
    <w:p w14:paraId="45E37643" w14:textId="7F2D319C" w:rsidR="00FB669A" w:rsidRDefault="00FB669A" w:rsidP="00934C49">
      <w:pPr>
        <w:spacing w:after="0" w:line="360" w:lineRule="auto"/>
        <w:rPr>
          <w:rFonts w:ascii="Arial" w:hAnsi="Arial" w:cs="Arial"/>
          <w:b/>
          <w:color w:val="000000" w:themeColor="text1"/>
        </w:rPr>
      </w:pPr>
    </w:p>
    <w:p w14:paraId="03D51CDF" w14:textId="21C13968" w:rsidR="0093317D" w:rsidRDefault="0093317D" w:rsidP="00934C49">
      <w:pPr>
        <w:spacing w:after="0" w:line="360" w:lineRule="auto"/>
        <w:rPr>
          <w:rFonts w:ascii="Arial" w:hAnsi="Arial" w:cs="Arial"/>
          <w:b/>
          <w:color w:val="000000" w:themeColor="text1"/>
        </w:rPr>
      </w:pPr>
    </w:p>
    <w:p w14:paraId="0CC40C92" w14:textId="582302F2" w:rsidR="0093317D" w:rsidRDefault="0093317D" w:rsidP="00934C49">
      <w:pPr>
        <w:spacing w:after="0" w:line="360" w:lineRule="auto"/>
        <w:rPr>
          <w:rFonts w:ascii="Arial" w:hAnsi="Arial" w:cs="Arial"/>
          <w:b/>
          <w:color w:val="000000" w:themeColor="text1"/>
        </w:rPr>
      </w:pPr>
    </w:p>
    <w:p w14:paraId="5234E9CF" w14:textId="77777777" w:rsidR="0093317D" w:rsidRDefault="0093317D" w:rsidP="00934C49">
      <w:pPr>
        <w:spacing w:after="0" w:line="360" w:lineRule="auto"/>
        <w:rPr>
          <w:rFonts w:ascii="Arial" w:hAnsi="Arial" w:cs="Arial"/>
          <w:b/>
          <w:color w:val="000000" w:themeColor="text1"/>
        </w:rPr>
      </w:pPr>
    </w:p>
    <w:p w14:paraId="2EB5FE9C" w14:textId="16F57905" w:rsidR="00FB669A" w:rsidRDefault="00FB669A" w:rsidP="00934C49">
      <w:pPr>
        <w:spacing w:after="0" w:line="360" w:lineRule="auto"/>
        <w:rPr>
          <w:rFonts w:ascii="Arial" w:hAnsi="Arial" w:cs="Arial"/>
          <w:b/>
          <w:color w:val="000000" w:themeColor="text1"/>
        </w:rPr>
      </w:pPr>
    </w:p>
    <w:p w14:paraId="3751DA0D" w14:textId="5398BCF5" w:rsidR="004747FC" w:rsidRDefault="004747FC" w:rsidP="00934C49">
      <w:pPr>
        <w:spacing w:after="0" w:line="360" w:lineRule="auto"/>
        <w:rPr>
          <w:rFonts w:ascii="Arial" w:hAnsi="Arial" w:cs="Arial"/>
          <w:b/>
          <w:color w:val="000000" w:themeColor="text1"/>
        </w:rPr>
      </w:pPr>
      <w:r w:rsidRPr="00F9242B">
        <w:rPr>
          <w:rFonts w:ascii="Arial" w:hAnsi="Arial" w:cs="Arial"/>
          <w:b/>
          <w:color w:val="000000" w:themeColor="text1"/>
        </w:rPr>
        <w:lastRenderedPageBreak/>
        <w:t>DAFTAR PUSTAKA</w:t>
      </w:r>
    </w:p>
    <w:p w14:paraId="08D2A50C" w14:textId="77777777" w:rsidR="002C0C8A" w:rsidRDefault="002C0C8A" w:rsidP="00934C49">
      <w:pPr>
        <w:spacing w:after="0" w:line="360" w:lineRule="auto"/>
        <w:rPr>
          <w:rFonts w:ascii="Arial" w:hAnsi="Arial" w:cs="Arial"/>
          <w:b/>
          <w:color w:val="000000" w:themeColor="text1"/>
          <w:lang w:val="en-US"/>
        </w:rPr>
      </w:pPr>
    </w:p>
    <w:p w14:paraId="210781DB" w14:textId="77777777" w:rsidR="002C0C8A" w:rsidRPr="00F74DD3" w:rsidRDefault="00F076E4" w:rsidP="003650EF">
      <w:pPr>
        <w:widowControl w:val="0"/>
        <w:tabs>
          <w:tab w:val="left" w:pos="9498"/>
        </w:tabs>
        <w:autoSpaceDE w:val="0"/>
        <w:autoSpaceDN w:val="0"/>
        <w:adjustRightInd w:val="0"/>
        <w:spacing w:after="0" w:line="360" w:lineRule="auto"/>
        <w:ind w:left="480" w:right="2" w:hanging="480"/>
        <w:rPr>
          <w:rFonts w:ascii="Arial Narrow" w:hAnsi="Arial Narrow" w:cs="Arial"/>
          <w:sz w:val="22"/>
        </w:rPr>
      </w:pPr>
      <w:r w:rsidRPr="00F74DD3">
        <w:rPr>
          <w:rFonts w:ascii="Arial Narrow" w:hAnsi="Arial Narrow" w:cs="Arial"/>
          <w:sz w:val="22"/>
        </w:rPr>
        <w:t>ACA. American Chiropractic Association. 2011;Backpack misuse lea</w:t>
      </w:r>
      <w:r w:rsidR="003650EF" w:rsidRPr="00F74DD3">
        <w:rPr>
          <w:rFonts w:ascii="Arial Narrow" w:hAnsi="Arial Narrow" w:cs="Arial"/>
          <w:sz w:val="22"/>
        </w:rPr>
        <w:t xml:space="preserve">ds to chronic backpain, Doctor </w:t>
      </w:r>
    </w:p>
    <w:p w14:paraId="7455D524" w14:textId="36B38BD0" w:rsidR="00693096" w:rsidRPr="00F74DD3" w:rsidRDefault="00693096" w:rsidP="003650EF">
      <w:pPr>
        <w:widowControl w:val="0"/>
        <w:tabs>
          <w:tab w:val="left" w:pos="9498"/>
        </w:tabs>
        <w:autoSpaceDE w:val="0"/>
        <w:autoSpaceDN w:val="0"/>
        <w:adjustRightInd w:val="0"/>
        <w:spacing w:after="0" w:line="360" w:lineRule="auto"/>
        <w:ind w:left="480" w:right="2" w:hanging="480"/>
        <w:rPr>
          <w:rFonts w:ascii="Arial Narrow" w:hAnsi="Arial Narrow" w:cs="Arial"/>
          <w:noProof/>
          <w:sz w:val="22"/>
        </w:rPr>
      </w:pPr>
      <w:r w:rsidRPr="00F74DD3">
        <w:rPr>
          <w:rFonts w:ascii="Arial Narrow" w:hAnsi="Arial Narrow" w:cs="Arial"/>
          <w:b/>
          <w:color w:val="000000" w:themeColor="text1"/>
          <w:sz w:val="22"/>
          <w:lang w:val="en-US"/>
        </w:rPr>
        <w:fldChar w:fldCharType="begin" w:fldLock="1"/>
      </w:r>
      <w:r w:rsidRPr="00F74DD3">
        <w:rPr>
          <w:rFonts w:ascii="Arial Narrow" w:hAnsi="Arial Narrow" w:cs="Arial"/>
          <w:b/>
          <w:color w:val="000000" w:themeColor="text1"/>
          <w:sz w:val="22"/>
          <w:lang w:val="en-US"/>
        </w:rPr>
        <w:instrText xml:space="preserve">ADDIN Mendeley Bibliography CSL_BIBLIOGRAPHY </w:instrText>
      </w:r>
      <w:r w:rsidRPr="00F74DD3">
        <w:rPr>
          <w:rFonts w:ascii="Arial Narrow" w:hAnsi="Arial Narrow" w:cs="Arial"/>
          <w:b/>
          <w:color w:val="000000" w:themeColor="text1"/>
          <w:sz w:val="22"/>
          <w:lang w:val="en-US"/>
        </w:rPr>
        <w:fldChar w:fldCharType="separate"/>
      </w:r>
    </w:p>
    <w:p w14:paraId="1BDEC994" w14:textId="57D99C52" w:rsidR="00693096" w:rsidRPr="00F74DD3" w:rsidRDefault="00693096" w:rsidP="00C426B2">
      <w:pPr>
        <w:widowControl w:val="0"/>
        <w:tabs>
          <w:tab w:val="left" w:pos="9498"/>
        </w:tabs>
        <w:autoSpaceDE w:val="0"/>
        <w:autoSpaceDN w:val="0"/>
        <w:adjustRightInd w:val="0"/>
        <w:spacing w:after="0"/>
        <w:ind w:left="475" w:hanging="475"/>
        <w:rPr>
          <w:rFonts w:ascii="Arial Narrow" w:hAnsi="Arial Narrow" w:cs="Arial"/>
          <w:noProof/>
          <w:sz w:val="22"/>
        </w:rPr>
      </w:pPr>
      <w:r w:rsidRPr="00F74DD3">
        <w:rPr>
          <w:rFonts w:ascii="Arial Narrow" w:hAnsi="Arial Narrow" w:cs="Arial"/>
          <w:noProof/>
          <w:sz w:val="22"/>
        </w:rPr>
        <w:t xml:space="preserve">Agnieszka, K., &amp; Czaprowski, D. (2013). Epidemiology of Back Pain in Children and Youth Aged 10 – 19 from the Area of the Southeast of Poland. </w:t>
      </w:r>
      <w:r w:rsidRPr="00F74DD3">
        <w:rPr>
          <w:rFonts w:ascii="Arial Narrow" w:hAnsi="Arial Narrow" w:cs="Arial"/>
          <w:i/>
          <w:iCs/>
          <w:noProof/>
          <w:sz w:val="22"/>
        </w:rPr>
        <w:t>BioMed Research International</w:t>
      </w:r>
      <w:r w:rsidRPr="00F74DD3">
        <w:rPr>
          <w:rFonts w:ascii="Arial Narrow" w:hAnsi="Arial Narrow" w:cs="Arial"/>
          <w:noProof/>
          <w:sz w:val="22"/>
        </w:rPr>
        <w:t xml:space="preserve">, </w:t>
      </w:r>
      <w:r w:rsidRPr="00F74DD3">
        <w:rPr>
          <w:rFonts w:ascii="Arial Narrow" w:hAnsi="Arial Narrow" w:cs="Arial"/>
          <w:i/>
          <w:iCs/>
          <w:noProof/>
          <w:sz w:val="22"/>
        </w:rPr>
        <w:t>2013</w:t>
      </w:r>
      <w:r w:rsidRPr="00F74DD3">
        <w:rPr>
          <w:rFonts w:ascii="Arial Narrow" w:hAnsi="Arial Narrow" w:cs="Arial"/>
          <w:noProof/>
          <w:sz w:val="22"/>
        </w:rPr>
        <w:t>.</w:t>
      </w:r>
    </w:p>
    <w:p w14:paraId="524EDE50" w14:textId="77777777" w:rsidR="002C0C8A" w:rsidRPr="00F74DD3" w:rsidRDefault="002C0C8A" w:rsidP="003650EF">
      <w:pPr>
        <w:widowControl w:val="0"/>
        <w:tabs>
          <w:tab w:val="left" w:pos="9498"/>
        </w:tabs>
        <w:autoSpaceDE w:val="0"/>
        <w:autoSpaceDN w:val="0"/>
        <w:adjustRightInd w:val="0"/>
        <w:spacing w:after="0" w:line="360" w:lineRule="auto"/>
        <w:ind w:left="475" w:right="2" w:hanging="475"/>
        <w:rPr>
          <w:rFonts w:ascii="Arial Narrow" w:hAnsi="Arial Narrow" w:cs="Arial"/>
          <w:noProof/>
          <w:sz w:val="22"/>
        </w:rPr>
      </w:pPr>
    </w:p>
    <w:p w14:paraId="4CE80436" w14:textId="380D797D" w:rsidR="00693096" w:rsidRPr="00F74DD3" w:rsidRDefault="00693096" w:rsidP="003650EF">
      <w:pPr>
        <w:widowControl w:val="0"/>
        <w:tabs>
          <w:tab w:val="left" w:pos="9498"/>
        </w:tabs>
        <w:autoSpaceDE w:val="0"/>
        <w:autoSpaceDN w:val="0"/>
        <w:adjustRightInd w:val="0"/>
        <w:spacing w:after="0" w:line="360" w:lineRule="auto"/>
        <w:ind w:left="475" w:right="2" w:hanging="475"/>
        <w:rPr>
          <w:rFonts w:ascii="Arial Narrow" w:hAnsi="Arial Narrow" w:cs="Arial"/>
          <w:noProof/>
          <w:sz w:val="22"/>
        </w:rPr>
      </w:pPr>
      <w:r w:rsidRPr="00F74DD3">
        <w:rPr>
          <w:rFonts w:ascii="Arial Narrow" w:hAnsi="Arial Narrow" w:cs="Arial"/>
          <w:noProof/>
          <w:sz w:val="22"/>
        </w:rPr>
        <w:t xml:space="preserve">Agnieszka, K., Kolwicz-ga, A., Bochenek, A., &amp; Czaprowski, D. (2017). Back Pain in Physically Inactive Students Compared to Physical Education Students with A High and Average Level of Physical Activity Studying in Poland. </w:t>
      </w:r>
      <w:r w:rsidRPr="00F74DD3">
        <w:rPr>
          <w:rFonts w:ascii="Arial Narrow" w:hAnsi="Arial Narrow" w:cs="Arial"/>
          <w:i/>
          <w:iCs/>
          <w:noProof/>
          <w:sz w:val="22"/>
        </w:rPr>
        <w:t>BMC Musculoskeletal Disorders</w:t>
      </w:r>
      <w:r w:rsidRPr="00F74DD3">
        <w:rPr>
          <w:rFonts w:ascii="Arial Narrow" w:hAnsi="Arial Narrow" w:cs="Arial"/>
          <w:noProof/>
          <w:sz w:val="22"/>
        </w:rPr>
        <w:t xml:space="preserve">, </w:t>
      </w:r>
      <w:r w:rsidRPr="00F74DD3">
        <w:rPr>
          <w:rFonts w:ascii="Arial Narrow" w:hAnsi="Arial Narrow" w:cs="Arial"/>
          <w:i/>
          <w:iCs/>
          <w:noProof/>
          <w:sz w:val="22"/>
        </w:rPr>
        <w:t>18</w:t>
      </w:r>
      <w:r w:rsidRPr="00F74DD3">
        <w:rPr>
          <w:rFonts w:ascii="Arial Narrow" w:hAnsi="Arial Narrow" w:cs="Arial"/>
          <w:noProof/>
          <w:sz w:val="22"/>
        </w:rPr>
        <w:t>(501), 1–8. https://doi.org/10.1186/s12891-017-1858-9</w:t>
      </w:r>
    </w:p>
    <w:p w14:paraId="77FA7C76" w14:textId="77777777" w:rsidR="002C0C8A" w:rsidRPr="00F74DD3" w:rsidRDefault="002C0C8A" w:rsidP="003650EF">
      <w:pPr>
        <w:widowControl w:val="0"/>
        <w:tabs>
          <w:tab w:val="left" w:pos="9498"/>
        </w:tabs>
        <w:autoSpaceDE w:val="0"/>
        <w:autoSpaceDN w:val="0"/>
        <w:adjustRightInd w:val="0"/>
        <w:spacing w:after="0" w:line="360" w:lineRule="auto"/>
        <w:ind w:left="475" w:right="2" w:hanging="475"/>
        <w:rPr>
          <w:rFonts w:ascii="Arial Narrow" w:hAnsi="Arial Narrow" w:cs="Arial"/>
          <w:noProof/>
          <w:sz w:val="22"/>
        </w:rPr>
      </w:pPr>
    </w:p>
    <w:p w14:paraId="495D9CC9" w14:textId="5F85A2B7" w:rsidR="00693096" w:rsidRPr="00F74DD3" w:rsidRDefault="00693096" w:rsidP="003650EF">
      <w:pPr>
        <w:widowControl w:val="0"/>
        <w:tabs>
          <w:tab w:val="left" w:pos="9498"/>
        </w:tabs>
        <w:autoSpaceDE w:val="0"/>
        <w:autoSpaceDN w:val="0"/>
        <w:adjustRightInd w:val="0"/>
        <w:spacing w:after="0" w:line="360" w:lineRule="auto"/>
        <w:ind w:left="475" w:right="2" w:hanging="475"/>
        <w:rPr>
          <w:rFonts w:ascii="Arial Narrow" w:hAnsi="Arial Narrow" w:cs="Arial"/>
          <w:noProof/>
          <w:sz w:val="22"/>
        </w:rPr>
      </w:pPr>
      <w:r w:rsidRPr="00F74DD3">
        <w:rPr>
          <w:rFonts w:ascii="Arial Narrow" w:hAnsi="Arial Narrow" w:cs="Arial"/>
          <w:noProof/>
          <w:sz w:val="22"/>
        </w:rPr>
        <w:t xml:space="preserve">Britt, H., Miller, G. C., Charles, J., Henderson, J., &amp; Bayram, C. (2010). </w:t>
      </w:r>
      <w:r w:rsidRPr="00F74DD3">
        <w:rPr>
          <w:rFonts w:ascii="Arial Narrow" w:hAnsi="Arial Narrow" w:cs="Arial"/>
          <w:i/>
          <w:iCs/>
          <w:noProof/>
          <w:sz w:val="22"/>
        </w:rPr>
        <w:t>General Practice Activity in Australia Bettering the Evaluation And Care of Health</w:t>
      </w:r>
      <w:r w:rsidRPr="00F74DD3">
        <w:rPr>
          <w:rFonts w:ascii="Arial Narrow" w:hAnsi="Arial Narrow" w:cs="Arial"/>
          <w:noProof/>
          <w:sz w:val="22"/>
        </w:rPr>
        <w:t>. Sydney: Australian Institute of Health and Welfare 2010.</w:t>
      </w:r>
    </w:p>
    <w:p w14:paraId="24C03D65" w14:textId="77777777" w:rsidR="002C0C8A" w:rsidRPr="00F74DD3" w:rsidRDefault="002C0C8A" w:rsidP="003650EF">
      <w:pPr>
        <w:widowControl w:val="0"/>
        <w:tabs>
          <w:tab w:val="left" w:pos="9498"/>
        </w:tabs>
        <w:autoSpaceDE w:val="0"/>
        <w:autoSpaceDN w:val="0"/>
        <w:adjustRightInd w:val="0"/>
        <w:spacing w:after="0" w:line="360" w:lineRule="auto"/>
        <w:ind w:left="475" w:right="2" w:hanging="475"/>
        <w:rPr>
          <w:rFonts w:ascii="Arial Narrow" w:hAnsi="Arial Narrow" w:cs="Arial"/>
          <w:noProof/>
          <w:sz w:val="22"/>
        </w:rPr>
      </w:pPr>
    </w:p>
    <w:p w14:paraId="7E2B4F83" w14:textId="7E000947" w:rsidR="00CF782A" w:rsidRPr="00F74DD3" w:rsidRDefault="00CF782A" w:rsidP="003650EF">
      <w:pPr>
        <w:widowControl w:val="0"/>
        <w:tabs>
          <w:tab w:val="left" w:pos="9498"/>
        </w:tabs>
        <w:autoSpaceDE w:val="0"/>
        <w:autoSpaceDN w:val="0"/>
        <w:adjustRightInd w:val="0"/>
        <w:spacing w:after="0" w:line="360" w:lineRule="auto"/>
        <w:ind w:left="475" w:right="2" w:hanging="475"/>
        <w:rPr>
          <w:rFonts w:ascii="Arial Narrow" w:hAnsi="Arial Narrow" w:cs="Arial"/>
          <w:noProof/>
          <w:sz w:val="22"/>
        </w:rPr>
      </w:pPr>
      <w:r w:rsidRPr="00F74DD3">
        <w:rPr>
          <w:rFonts w:ascii="Arial Narrow" w:hAnsi="Arial Narrow" w:cs="Arial"/>
          <w:noProof/>
          <w:sz w:val="22"/>
        </w:rPr>
        <w:t>Chen, Y., &amp; Mu, Y. (2018). Effects of backpack load and position on body strains in male schoolchildren while walking, 1–14. https://doi.org/10.1371/journal.pone.0193648</w:t>
      </w:r>
    </w:p>
    <w:p w14:paraId="6270F4D5" w14:textId="77777777" w:rsidR="002C0C8A" w:rsidRPr="00F74DD3" w:rsidRDefault="002C0C8A" w:rsidP="003650EF">
      <w:pPr>
        <w:widowControl w:val="0"/>
        <w:tabs>
          <w:tab w:val="left" w:pos="9498"/>
        </w:tabs>
        <w:autoSpaceDE w:val="0"/>
        <w:autoSpaceDN w:val="0"/>
        <w:adjustRightInd w:val="0"/>
        <w:spacing w:after="0" w:line="360" w:lineRule="auto"/>
        <w:ind w:left="475" w:right="2" w:hanging="475"/>
        <w:rPr>
          <w:rFonts w:ascii="Arial Narrow" w:hAnsi="Arial Narrow" w:cs="Arial"/>
          <w:noProof/>
          <w:sz w:val="22"/>
        </w:rPr>
      </w:pPr>
    </w:p>
    <w:p w14:paraId="6E48D45C" w14:textId="3C98846F" w:rsidR="00CF782A" w:rsidRPr="00F74DD3" w:rsidRDefault="00CF782A" w:rsidP="003650EF">
      <w:pPr>
        <w:widowControl w:val="0"/>
        <w:tabs>
          <w:tab w:val="left" w:pos="9498"/>
        </w:tabs>
        <w:autoSpaceDE w:val="0"/>
        <w:autoSpaceDN w:val="0"/>
        <w:adjustRightInd w:val="0"/>
        <w:spacing w:after="0" w:line="360" w:lineRule="auto"/>
        <w:ind w:left="475" w:right="2" w:hanging="475"/>
        <w:rPr>
          <w:rFonts w:ascii="Arial Narrow" w:hAnsi="Arial Narrow" w:cs="Arial"/>
          <w:noProof/>
          <w:sz w:val="22"/>
          <w:lang w:val="en-US"/>
        </w:rPr>
      </w:pPr>
      <w:r w:rsidRPr="00F74DD3">
        <w:rPr>
          <w:rFonts w:ascii="Arial Narrow" w:hAnsi="Arial Narrow" w:cs="Arial"/>
          <w:noProof/>
          <w:sz w:val="22"/>
        </w:rPr>
        <w:t>Chow, D. H. K., Ting, J. M. L., Pope, M. H., &amp; Lai, A. (2009). International Journal of Industrial Ergonomics Effects of backpack load placement on pulmonary capacities of normal schoolchildren during upright stance. International Journal of Industrial Ergonomics, 39(5), 703–707. https://doi.org/10.1016/j.ergon.2009.03.002</w:t>
      </w:r>
    </w:p>
    <w:p w14:paraId="7B054BD4" w14:textId="77777777" w:rsidR="002E16DB" w:rsidRPr="00F74DD3" w:rsidRDefault="002E16DB" w:rsidP="00844B8A">
      <w:pPr>
        <w:pStyle w:val="NormalWeb"/>
        <w:spacing w:line="360" w:lineRule="auto"/>
        <w:ind w:left="475" w:hanging="475"/>
        <w:rPr>
          <w:rFonts w:ascii="Arial Narrow" w:hAnsi="Arial Narrow" w:cs="Arial"/>
          <w:sz w:val="22"/>
          <w:szCs w:val="22"/>
        </w:rPr>
      </w:pPr>
      <w:r w:rsidRPr="00F74DD3">
        <w:rPr>
          <w:rFonts w:ascii="Arial Narrow" w:hAnsi="Arial Narrow" w:cs="Arial"/>
          <w:sz w:val="22"/>
          <w:szCs w:val="22"/>
        </w:rPr>
        <w:t xml:space="preserve">Dainoff, M., Maynard, W., Robertson, M., &amp; Andersen, J. H. (2012). Office Ergonomics. In </w:t>
      </w:r>
      <w:r w:rsidRPr="00F74DD3">
        <w:rPr>
          <w:rFonts w:ascii="Arial Narrow" w:hAnsi="Arial Narrow" w:cs="Arial"/>
          <w:i/>
          <w:iCs/>
          <w:sz w:val="22"/>
          <w:szCs w:val="22"/>
        </w:rPr>
        <w:t>Handbook of Human Factors and Ergonomics: Fourth Edition</w:t>
      </w:r>
      <w:r w:rsidRPr="00F74DD3">
        <w:rPr>
          <w:rFonts w:ascii="Arial Narrow" w:hAnsi="Arial Narrow" w:cs="Arial"/>
          <w:sz w:val="22"/>
          <w:szCs w:val="22"/>
        </w:rPr>
        <w:t>. https://doi.org/10.1002/9781118131350.ch56</w:t>
      </w:r>
    </w:p>
    <w:p w14:paraId="275498DF" w14:textId="226D7BF4" w:rsidR="00693096" w:rsidRPr="00F74DD3" w:rsidRDefault="00693096" w:rsidP="003650EF">
      <w:pPr>
        <w:widowControl w:val="0"/>
        <w:tabs>
          <w:tab w:val="left" w:pos="9498"/>
        </w:tabs>
        <w:autoSpaceDE w:val="0"/>
        <w:autoSpaceDN w:val="0"/>
        <w:adjustRightInd w:val="0"/>
        <w:spacing w:after="0" w:line="360" w:lineRule="auto"/>
        <w:ind w:left="475" w:right="2" w:hanging="475"/>
        <w:rPr>
          <w:rFonts w:ascii="Arial Narrow" w:hAnsi="Arial Narrow" w:cs="Arial"/>
          <w:noProof/>
          <w:sz w:val="22"/>
        </w:rPr>
      </w:pPr>
      <w:r w:rsidRPr="00F74DD3">
        <w:rPr>
          <w:rFonts w:ascii="Arial Narrow" w:hAnsi="Arial Narrow" w:cs="Arial"/>
          <w:noProof/>
          <w:sz w:val="22"/>
        </w:rPr>
        <w:t xml:space="preserve">Dianat, I. (2017). Risk Factors for Neck and Shoulder Pain Among Schoolchildren and Adolescents. </w:t>
      </w:r>
      <w:r w:rsidRPr="00F74DD3">
        <w:rPr>
          <w:rFonts w:ascii="Arial Narrow" w:hAnsi="Arial Narrow" w:cs="Arial"/>
          <w:i/>
          <w:iCs/>
          <w:noProof/>
          <w:sz w:val="22"/>
        </w:rPr>
        <w:t>Journal of Paediatrics and Child Health</w:t>
      </w:r>
      <w:r w:rsidRPr="00F74DD3">
        <w:rPr>
          <w:rFonts w:ascii="Arial Narrow" w:hAnsi="Arial Narrow" w:cs="Arial"/>
          <w:noProof/>
          <w:sz w:val="22"/>
        </w:rPr>
        <w:t xml:space="preserve">, </w:t>
      </w:r>
      <w:r w:rsidRPr="00F74DD3">
        <w:rPr>
          <w:rFonts w:ascii="Arial Narrow" w:hAnsi="Arial Narrow" w:cs="Arial"/>
          <w:i/>
          <w:iCs/>
          <w:noProof/>
          <w:sz w:val="22"/>
        </w:rPr>
        <w:t>54</w:t>
      </w:r>
      <w:r w:rsidRPr="00F74DD3">
        <w:rPr>
          <w:rFonts w:ascii="Arial Narrow" w:hAnsi="Arial Narrow" w:cs="Arial"/>
          <w:noProof/>
          <w:sz w:val="22"/>
        </w:rPr>
        <w:t>(1), 1–8. https://doi.org/10.1111/jpc.13657</w:t>
      </w:r>
    </w:p>
    <w:p w14:paraId="5D38FAAF" w14:textId="77777777" w:rsidR="002C0C8A" w:rsidRPr="00F74DD3" w:rsidRDefault="002C0C8A" w:rsidP="003650EF">
      <w:pPr>
        <w:widowControl w:val="0"/>
        <w:tabs>
          <w:tab w:val="left" w:pos="9498"/>
        </w:tabs>
        <w:autoSpaceDE w:val="0"/>
        <w:autoSpaceDN w:val="0"/>
        <w:adjustRightInd w:val="0"/>
        <w:spacing w:after="0" w:line="360" w:lineRule="auto"/>
        <w:ind w:left="475" w:right="2" w:hanging="475"/>
        <w:rPr>
          <w:rFonts w:ascii="Arial Narrow" w:hAnsi="Arial Narrow" w:cs="Arial"/>
          <w:noProof/>
          <w:sz w:val="22"/>
        </w:rPr>
      </w:pPr>
    </w:p>
    <w:p w14:paraId="73797248" w14:textId="6DF5EA82" w:rsidR="00693096" w:rsidRPr="00F74DD3" w:rsidRDefault="00693096" w:rsidP="003650EF">
      <w:pPr>
        <w:widowControl w:val="0"/>
        <w:tabs>
          <w:tab w:val="left" w:pos="9498"/>
        </w:tabs>
        <w:autoSpaceDE w:val="0"/>
        <w:autoSpaceDN w:val="0"/>
        <w:adjustRightInd w:val="0"/>
        <w:spacing w:after="0" w:line="360" w:lineRule="auto"/>
        <w:ind w:left="475" w:right="2" w:hanging="475"/>
        <w:rPr>
          <w:rFonts w:ascii="Arial Narrow" w:hAnsi="Arial Narrow" w:cs="Arial"/>
          <w:noProof/>
          <w:sz w:val="22"/>
        </w:rPr>
      </w:pPr>
      <w:r w:rsidRPr="00F74DD3">
        <w:rPr>
          <w:rFonts w:ascii="Arial Narrow" w:hAnsi="Arial Narrow" w:cs="Arial"/>
          <w:noProof/>
          <w:sz w:val="22"/>
        </w:rPr>
        <w:t>Dianat, I., Alipour, A., &amp; Jafarabadi, M. A. (2018). Multigroup latent class model of musculoskeletal pain combinations in children / adolescents</w:t>
      </w:r>
      <w:r w:rsidRPr="00F74DD3">
        <w:rPr>
          <w:rFonts w:ascii="Arial" w:hAnsi="Arial" w:cs="Arial"/>
          <w:noProof/>
          <w:sz w:val="22"/>
        </w:rPr>
        <w:t> </w:t>
      </w:r>
      <w:r w:rsidRPr="00F74DD3">
        <w:rPr>
          <w:rFonts w:ascii="Arial Narrow" w:hAnsi="Arial Narrow" w:cs="Arial"/>
          <w:noProof/>
          <w:sz w:val="22"/>
        </w:rPr>
        <w:t xml:space="preserve">: identifying high-risk groups by gender and age. </w:t>
      </w:r>
      <w:r w:rsidRPr="00F74DD3">
        <w:rPr>
          <w:rFonts w:ascii="Arial Narrow" w:hAnsi="Arial Narrow" w:cs="Arial"/>
          <w:i/>
          <w:iCs/>
          <w:noProof/>
          <w:sz w:val="22"/>
        </w:rPr>
        <w:t>The Journal of Headache and Pain</w:t>
      </w:r>
      <w:r w:rsidR="00AC7376" w:rsidRPr="00F74DD3">
        <w:rPr>
          <w:rFonts w:ascii="Arial Narrow" w:hAnsi="Arial Narrow" w:cs="Arial"/>
          <w:i/>
          <w:iCs/>
          <w:noProof/>
          <w:sz w:val="22"/>
          <w:lang w:val="en-US"/>
        </w:rPr>
        <w:t>, 7(4)</w:t>
      </w:r>
      <w:r w:rsidRPr="00F74DD3">
        <w:rPr>
          <w:rFonts w:ascii="Arial Narrow" w:hAnsi="Arial Narrow" w:cs="Arial"/>
          <w:noProof/>
          <w:sz w:val="22"/>
        </w:rPr>
        <w:t>, 1–8. https://doi.org/10.1186/s10194-018-0880-0</w:t>
      </w:r>
    </w:p>
    <w:p w14:paraId="0E325C64" w14:textId="77777777" w:rsidR="002C0C8A" w:rsidRPr="00F74DD3" w:rsidRDefault="002C0C8A" w:rsidP="003650EF">
      <w:pPr>
        <w:widowControl w:val="0"/>
        <w:tabs>
          <w:tab w:val="left" w:pos="9498"/>
        </w:tabs>
        <w:autoSpaceDE w:val="0"/>
        <w:autoSpaceDN w:val="0"/>
        <w:adjustRightInd w:val="0"/>
        <w:spacing w:after="0" w:line="360" w:lineRule="auto"/>
        <w:ind w:left="475" w:right="2" w:hanging="475"/>
        <w:rPr>
          <w:rFonts w:ascii="Arial Narrow" w:hAnsi="Arial Narrow" w:cs="Arial"/>
          <w:noProof/>
          <w:sz w:val="22"/>
          <w:lang w:val="en-US"/>
        </w:rPr>
      </w:pPr>
    </w:p>
    <w:p w14:paraId="630AEB33" w14:textId="3D0F0FD1" w:rsidR="00F57BE8" w:rsidRPr="00F74DD3" w:rsidRDefault="00F57BE8" w:rsidP="003650EF">
      <w:pPr>
        <w:widowControl w:val="0"/>
        <w:tabs>
          <w:tab w:val="left" w:pos="9498"/>
        </w:tabs>
        <w:autoSpaceDE w:val="0"/>
        <w:autoSpaceDN w:val="0"/>
        <w:adjustRightInd w:val="0"/>
        <w:spacing w:after="0" w:line="360" w:lineRule="auto"/>
        <w:ind w:left="475" w:right="2" w:hanging="475"/>
        <w:rPr>
          <w:rFonts w:ascii="Arial Narrow" w:hAnsi="Arial Narrow" w:cs="Arial"/>
          <w:noProof/>
          <w:sz w:val="22"/>
        </w:rPr>
      </w:pPr>
      <w:r w:rsidRPr="00F74DD3">
        <w:rPr>
          <w:rFonts w:ascii="Arial Narrow" w:hAnsi="Arial Narrow" w:cs="Arial"/>
          <w:noProof/>
          <w:sz w:val="22"/>
        </w:rPr>
        <w:t xml:space="preserve">Dockrell, S., Simms, C., &amp; Blake, C. (2015). Schoolbag carriage and schoolbag-related musculoskeletal discomfort among primary school children. </w:t>
      </w:r>
      <w:r w:rsidRPr="00F74DD3">
        <w:rPr>
          <w:rFonts w:ascii="Arial Narrow" w:hAnsi="Arial Narrow" w:cs="Arial"/>
          <w:i/>
          <w:iCs/>
          <w:noProof/>
          <w:sz w:val="22"/>
        </w:rPr>
        <w:t>Applied Ergonomics</w:t>
      </w:r>
      <w:r w:rsidRPr="00F74DD3">
        <w:rPr>
          <w:rFonts w:ascii="Arial Narrow" w:hAnsi="Arial Narrow" w:cs="Arial"/>
          <w:noProof/>
          <w:sz w:val="22"/>
        </w:rPr>
        <w:t xml:space="preserve">, </w:t>
      </w:r>
      <w:r w:rsidRPr="00F74DD3">
        <w:rPr>
          <w:rFonts w:ascii="Arial Narrow" w:hAnsi="Arial Narrow" w:cs="Arial"/>
          <w:i/>
          <w:iCs/>
          <w:noProof/>
          <w:sz w:val="22"/>
        </w:rPr>
        <w:t>51</w:t>
      </w:r>
      <w:r w:rsidRPr="00F74DD3">
        <w:rPr>
          <w:rFonts w:ascii="Arial Narrow" w:hAnsi="Arial Narrow" w:cs="Arial"/>
          <w:noProof/>
          <w:sz w:val="22"/>
        </w:rPr>
        <w:t>, 281–290. https://doi.org/10.1016/j.apergo.2015.05.009</w:t>
      </w:r>
    </w:p>
    <w:p w14:paraId="05DE9434" w14:textId="77777777" w:rsidR="002C0C8A" w:rsidRPr="00F74DD3" w:rsidRDefault="002C0C8A" w:rsidP="003650EF">
      <w:pPr>
        <w:widowControl w:val="0"/>
        <w:tabs>
          <w:tab w:val="left" w:pos="9498"/>
        </w:tabs>
        <w:autoSpaceDE w:val="0"/>
        <w:autoSpaceDN w:val="0"/>
        <w:adjustRightInd w:val="0"/>
        <w:spacing w:after="0" w:line="360" w:lineRule="auto"/>
        <w:ind w:left="475" w:right="2" w:hanging="475"/>
        <w:rPr>
          <w:rFonts w:ascii="Arial Narrow" w:hAnsi="Arial Narrow" w:cs="Arial"/>
          <w:noProof/>
          <w:sz w:val="22"/>
          <w:lang w:val="en-US"/>
        </w:rPr>
      </w:pPr>
    </w:p>
    <w:p w14:paraId="7F195A21" w14:textId="46E8491C" w:rsidR="00CF782A" w:rsidRPr="00F74DD3" w:rsidRDefault="00CF782A" w:rsidP="003650EF">
      <w:pPr>
        <w:widowControl w:val="0"/>
        <w:tabs>
          <w:tab w:val="left" w:pos="9498"/>
        </w:tabs>
        <w:autoSpaceDE w:val="0"/>
        <w:autoSpaceDN w:val="0"/>
        <w:adjustRightInd w:val="0"/>
        <w:spacing w:after="0" w:line="360" w:lineRule="auto"/>
        <w:ind w:left="480" w:right="2" w:hanging="480"/>
        <w:rPr>
          <w:rFonts w:ascii="Arial Narrow" w:hAnsi="Arial Narrow" w:cs="Arial"/>
          <w:noProof/>
          <w:sz w:val="22"/>
        </w:rPr>
      </w:pPr>
      <w:r w:rsidRPr="00F74DD3">
        <w:rPr>
          <w:rFonts w:ascii="Arial Narrow" w:hAnsi="Arial Narrow" w:cs="Arial"/>
          <w:noProof/>
          <w:sz w:val="22"/>
        </w:rPr>
        <w:t>Drzał-grabiec, J., &amp; Truszczy, A. (2015). Effect of asymmetrical backpack load on spinal curvature in school children, 51, 383–388. https://doi.org/10.3233/WOR-141981</w:t>
      </w:r>
    </w:p>
    <w:p w14:paraId="5849962E" w14:textId="77777777" w:rsidR="002C0C8A" w:rsidRPr="00F74DD3" w:rsidRDefault="002C0C8A" w:rsidP="003650EF">
      <w:pPr>
        <w:widowControl w:val="0"/>
        <w:tabs>
          <w:tab w:val="left" w:pos="9498"/>
        </w:tabs>
        <w:autoSpaceDE w:val="0"/>
        <w:autoSpaceDN w:val="0"/>
        <w:adjustRightInd w:val="0"/>
        <w:spacing w:after="0" w:line="360" w:lineRule="auto"/>
        <w:ind w:left="480" w:right="2" w:hanging="480"/>
        <w:rPr>
          <w:rFonts w:ascii="Arial Narrow" w:hAnsi="Arial Narrow" w:cs="Arial"/>
          <w:noProof/>
          <w:sz w:val="22"/>
        </w:rPr>
      </w:pPr>
    </w:p>
    <w:p w14:paraId="022A9353" w14:textId="1A1348D7" w:rsidR="00561FBD" w:rsidRPr="00F74DD3" w:rsidRDefault="00561FBD" w:rsidP="003650EF">
      <w:pPr>
        <w:widowControl w:val="0"/>
        <w:tabs>
          <w:tab w:val="left" w:pos="9498"/>
        </w:tabs>
        <w:autoSpaceDE w:val="0"/>
        <w:autoSpaceDN w:val="0"/>
        <w:adjustRightInd w:val="0"/>
        <w:spacing w:after="0" w:line="360" w:lineRule="auto"/>
        <w:ind w:left="480" w:right="2" w:hanging="480"/>
        <w:rPr>
          <w:rFonts w:ascii="Arial Narrow" w:hAnsi="Arial Narrow" w:cs="Arial"/>
          <w:noProof/>
          <w:sz w:val="22"/>
          <w:lang w:val="en-US"/>
        </w:rPr>
      </w:pPr>
      <w:r w:rsidRPr="00F74DD3">
        <w:rPr>
          <w:rFonts w:ascii="Arial Narrow" w:hAnsi="Arial Narrow" w:cs="Arial"/>
          <w:noProof/>
          <w:sz w:val="22"/>
          <w:lang w:val="en-US"/>
        </w:rPr>
        <w:lastRenderedPageBreak/>
        <w:t>Eckhoff, C., &amp; Kvernmo, S. (2014). Musculoskeletal pain in Arctic indigenous and non-indigenous adolescents , prevalence and associations with psychosocial factors</w:t>
      </w:r>
      <w:r w:rsidRPr="00F74DD3">
        <w:rPr>
          <w:rFonts w:ascii="Arial" w:hAnsi="Arial" w:cs="Arial"/>
          <w:noProof/>
          <w:sz w:val="22"/>
          <w:lang w:val="en-US"/>
        </w:rPr>
        <w:t> </w:t>
      </w:r>
      <w:r w:rsidRPr="00F74DD3">
        <w:rPr>
          <w:rFonts w:ascii="Arial Narrow" w:hAnsi="Arial Narrow" w:cs="Arial"/>
          <w:noProof/>
          <w:sz w:val="22"/>
          <w:lang w:val="en-US"/>
        </w:rPr>
        <w:t>: a population-based study, 1</w:t>
      </w:r>
      <w:r w:rsidRPr="00F74DD3">
        <w:rPr>
          <w:rFonts w:ascii="Arial Narrow" w:hAnsi="Arial Narrow" w:cs="Arial Narrow"/>
          <w:noProof/>
          <w:sz w:val="22"/>
          <w:lang w:val="en-US"/>
        </w:rPr>
        <w:t>–</w:t>
      </w:r>
      <w:r w:rsidRPr="00F74DD3">
        <w:rPr>
          <w:rFonts w:ascii="Arial Narrow" w:hAnsi="Arial Narrow" w:cs="Arial"/>
          <w:noProof/>
          <w:sz w:val="22"/>
          <w:lang w:val="en-US"/>
        </w:rPr>
        <w:t>10.</w:t>
      </w:r>
    </w:p>
    <w:p w14:paraId="70DE29AF" w14:textId="77777777" w:rsidR="002C0C8A" w:rsidRPr="00F74DD3" w:rsidRDefault="002C0C8A" w:rsidP="003650EF">
      <w:pPr>
        <w:widowControl w:val="0"/>
        <w:tabs>
          <w:tab w:val="left" w:pos="9498"/>
        </w:tabs>
        <w:autoSpaceDE w:val="0"/>
        <w:autoSpaceDN w:val="0"/>
        <w:adjustRightInd w:val="0"/>
        <w:spacing w:after="0" w:line="360" w:lineRule="auto"/>
        <w:ind w:left="480" w:right="2" w:hanging="480"/>
        <w:rPr>
          <w:rFonts w:ascii="Arial Narrow" w:hAnsi="Arial Narrow" w:cs="Arial"/>
          <w:noProof/>
          <w:sz w:val="22"/>
          <w:lang w:val="en-US"/>
        </w:rPr>
      </w:pPr>
    </w:p>
    <w:p w14:paraId="7F0134B0" w14:textId="77777777" w:rsidR="00A017CA" w:rsidRPr="00F74DD3" w:rsidRDefault="00A017CA" w:rsidP="002C0C8A">
      <w:pPr>
        <w:widowControl w:val="0"/>
        <w:autoSpaceDE w:val="0"/>
        <w:autoSpaceDN w:val="0"/>
        <w:adjustRightInd w:val="0"/>
        <w:spacing w:line="360" w:lineRule="auto"/>
        <w:ind w:left="475" w:hanging="475"/>
        <w:rPr>
          <w:rFonts w:ascii="Arial Narrow" w:hAnsi="Arial Narrow" w:cs="Arial"/>
          <w:noProof/>
          <w:sz w:val="22"/>
        </w:rPr>
      </w:pPr>
      <w:r w:rsidRPr="00F74DD3">
        <w:rPr>
          <w:rFonts w:ascii="Arial Narrow" w:hAnsi="Arial Narrow" w:cs="Arial"/>
          <w:noProof/>
          <w:sz w:val="22"/>
        </w:rPr>
        <w:t xml:space="preserve">Grimmer KA, Williams MT, G. T. (1999). The associations between adolescent head-on-neck posture, backpack weight, and anthropometric features. </w:t>
      </w:r>
      <w:r w:rsidRPr="00F74DD3">
        <w:rPr>
          <w:rFonts w:ascii="Arial Narrow" w:hAnsi="Arial Narrow" w:cs="Arial"/>
          <w:i/>
          <w:iCs/>
          <w:noProof/>
          <w:sz w:val="22"/>
        </w:rPr>
        <w:t>Spine</w:t>
      </w:r>
      <w:r w:rsidRPr="00F74DD3">
        <w:rPr>
          <w:rFonts w:ascii="Arial Narrow" w:hAnsi="Arial Narrow" w:cs="Arial"/>
          <w:noProof/>
          <w:sz w:val="22"/>
        </w:rPr>
        <w:t xml:space="preserve">, </w:t>
      </w:r>
      <w:r w:rsidRPr="00F74DD3">
        <w:rPr>
          <w:rFonts w:ascii="Arial Narrow" w:hAnsi="Arial Narrow" w:cs="Arial"/>
          <w:i/>
          <w:iCs/>
          <w:noProof/>
          <w:sz w:val="22"/>
        </w:rPr>
        <w:t>24</w:t>
      </w:r>
      <w:r w:rsidRPr="00F74DD3">
        <w:rPr>
          <w:rFonts w:ascii="Arial Narrow" w:hAnsi="Arial Narrow" w:cs="Arial"/>
          <w:noProof/>
          <w:sz w:val="22"/>
        </w:rPr>
        <w:t>(21), 2262–2267.</w:t>
      </w:r>
    </w:p>
    <w:p w14:paraId="5140F4BB" w14:textId="15F206A7" w:rsidR="005F4F82" w:rsidRPr="00F74DD3" w:rsidRDefault="005F4F82" w:rsidP="003650EF">
      <w:pPr>
        <w:widowControl w:val="0"/>
        <w:tabs>
          <w:tab w:val="left" w:pos="9360"/>
          <w:tab w:val="left" w:pos="9498"/>
        </w:tabs>
        <w:autoSpaceDE w:val="0"/>
        <w:autoSpaceDN w:val="0"/>
        <w:adjustRightInd w:val="0"/>
        <w:spacing w:after="0" w:line="360" w:lineRule="auto"/>
        <w:ind w:left="480" w:right="2" w:hanging="480"/>
        <w:rPr>
          <w:rFonts w:ascii="Arial Narrow" w:hAnsi="Arial Narrow" w:cs="Arial"/>
          <w:noProof/>
          <w:sz w:val="22"/>
        </w:rPr>
      </w:pPr>
      <w:r w:rsidRPr="00F74DD3">
        <w:rPr>
          <w:rFonts w:ascii="Arial Narrow" w:hAnsi="Arial Narrow" w:cs="Arial"/>
          <w:noProof/>
          <w:sz w:val="22"/>
        </w:rPr>
        <w:t>Haselgrove, C., Straker, L., Smith, A., Sullivan, P. O., Perry, M., &amp; Sloan, N. (2008). Perceived school bag load , duration of carriage , and method of transport to school are associated with spinal pain in adolescents</w:t>
      </w:r>
      <w:r w:rsidRPr="00F74DD3">
        <w:rPr>
          <w:rFonts w:ascii="Arial" w:hAnsi="Arial" w:cs="Arial"/>
          <w:noProof/>
          <w:sz w:val="22"/>
        </w:rPr>
        <w:t> </w:t>
      </w:r>
      <w:r w:rsidRPr="00F74DD3">
        <w:rPr>
          <w:rFonts w:ascii="Arial Narrow" w:hAnsi="Arial Narrow" w:cs="Arial"/>
          <w:noProof/>
          <w:sz w:val="22"/>
        </w:rPr>
        <w:t xml:space="preserve">: an observational study. </w:t>
      </w:r>
      <w:r w:rsidRPr="00F74DD3">
        <w:rPr>
          <w:rFonts w:ascii="Arial Narrow" w:hAnsi="Arial Narrow" w:cs="Arial"/>
          <w:i/>
          <w:iCs/>
          <w:noProof/>
          <w:sz w:val="22"/>
        </w:rPr>
        <w:t>Australian Journal of Physiotherapy</w:t>
      </w:r>
      <w:r w:rsidRPr="00F74DD3">
        <w:rPr>
          <w:rFonts w:ascii="Arial Narrow" w:hAnsi="Arial Narrow" w:cs="Arial"/>
          <w:noProof/>
          <w:sz w:val="22"/>
        </w:rPr>
        <w:t xml:space="preserve">, </w:t>
      </w:r>
      <w:r w:rsidRPr="00F74DD3">
        <w:rPr>
          <w:rFonts w:ascii="Arial Narrow" w:hAnsi="Arial Narrow" w:cs="Arial"/>
          <w:i/>
          <w:iCs/>
          <w:noProof/>
          <w:sz w:val="22"/>
        </w:rPr>
        <w:t>54</w:t>
      </w:r>
      <w:r w:rsidRPr="00F74DD3">
        <w:rPr>
          <w:rFonts w:ascii="Arial Narrow" w:hAnsi="Arial Narrow" w:cs="Arial"/>
          <w:noProof/>
          <w:sz w:val="22"/>
        </w:rPr>
        <w:t>(3), 193–200. https://doi.org/10.1016/S0004-9514(08)70026-6</w:t>
      </w:r>
    </w:p>
    <w:p w14:paraId="00F5F3B0" w14:textId="77777777" w:rsidR="002C0C8A" w:rsidRPr="00F74DD3" w:rsidRDefault="002C0C8A" w:rsidP="003650EF">
      <w:pPr>
        <w:widowControl w:val="0"/>
        <w:tabs>
          <w:tab w:val="left" w:pos="9360"/>
          <w:tab w:val="left" w:pos="9498"/>
        </w:tabs>
        <w:autoSpaceDE w:val="0"/>
        <w:autoSpaceDN w:val="0"/>
        <w:adjustRightInd w:val="0"/>
        <w:spacing w:after="0" w:line="360" w:lineRule="auto"/>
        <w:ind w:left="480" w:right="2" w:hanging="480"/>
        <w:rPr>
          <w:rFonts w:ascii="Arial Narrow" w:hAnsi="Arial Narrow" w:cs="Arial"/>
          <w:noProof/>
          <w:sz w:val="22"/>
        </w:rPr>
      </w:pPr>
    </w:p>
    <w:p w14:paraId="689D9A62" w14:textId="76925132" w:rsidR="005F4F82" w:rsidRPr="00F74DD3" w:rsidRDefault="005F4F82" w:rsidP="003650EF">
      <w:pPr>
        <w:widowControl w:val="0"/>
        <w:tabs>
          <w:tab w:val="left" w:pos="9498"/>
        </w:tabs>
        <w:autoSpaceDE w:val="0"/>
        <w:autoSpaceDN w:val="0"/>
        <w:adjustRightInd w:val="0"/>
        <w:spacing w:after="0" w:line="360" w:lineRule="auto"/>
        <w:ind w:left="475" w:right="2" w:hanging="475"/>
        <w:rPr>
          <w:rFonts w:ascii="Arial Narrow" w:hAnsi="Arial Narrow" w:cs="Arial"/>
          <w:noProof/>
          <w:sz w:val="22"/>
        </w:rPr>
      </w:pPr>
      <w:r w:rsidRPr="00F74DD3">
        <w:rPr>
          <w:rFonts w:ascii="Arial Narrow" w:hAnsi="Arial Narrow" w:cs="Arial"/>
          <w:noProof/>
          <w:sz w:val="22"/>
        </w:rPr>
        <w:t>Hong, Y., &amp; Brueggemann, G. (2000). Changes in gait patterns in 10-year-old boys with increasing loads when walking on a treadmill, 11, 254–259.</w:t>
      </w:r>
    </w:p>
    <w:p w14:paraId="6641D616" w14:textId="77777777" w:rsidR="002C0C8A" w:rsidRPr="00F74DD3" w:rsidRDefault="002C0C8A" w:rsidP="003650EF">
      <w:pPr>
        <w:widowControl w:val="0"/>
        <w:tabs>
          <w:tab w:val="left" w:pos="9498"/>
        </w:tabs>
        <w:autoSpaceDE w:val="0"/>
        <w:autoSpaceDN w:val="0"/>
        <w:adjustRightInd w:val="0"/>
        <w:spacing w:after="0" w:line="360" w:lineRule="auto"/>
        <w:ind w:left="475" w:right="2" w:hanging="475"/>
        <w:rPr>
          <w:rFonts w:ascii="Arial Narrow" w:hAnsi="Arial Narrow" w:cs="Arial"/>
          <w:noProof/>
          <w:sz w:val="22"/>
        </w:rPr>
      </w:pPr>
    </w:p>
    <w:p w14:paraId="398EA063" w14:textId="06BEF72B" w:rsidR="00E06020" w:rsidRPr="00F74DD3" w:rsidRDefault="00E06020" w:rsidP="003650EF">
      <w:pPr>
        <w:widowControl w:val="0"/>
        <w:tabs>
          <w:tab w:val="left" w:pos="9498"/>
        </w:tabs>
        <w:autoSpaceDE w:val="0"/>
        <w:autoSpaceDN w:val="0"/>
        <w:adjustRightInd w:val="0"/>
        <w:spacing w:after="0" w:line="360" w:lineRule="auto"/>
        <w:ind w:left="475" w:right="2" w:hanging="475"/>
        <w:rPr>
          <w:rFonts w:ascii="Arial Narrow" w:hAnsi="Arial Narrow" w:cs="Arial"/>
          <w:noProof/>
          <w:sz w:val="22"/>
        </w:rPr>
      </w:pPr>
      <w:r w:rsidRPr="00F74DD3">
        <w:rPr>
          <w:rFonts w:ascii="Arial Narrow" w:hAnsi="Arial Narrow" w:cs="Arial"/>
          <w:noProof/>
          <w:sz w:val="22"/>
        </w:rPr>
        <w:t>Hong, Y., Li, J. X., Ki, A. S., &amp; Robinson, P. D. (2000). Effects of load carriage on heart rate , blood pressure and energy expenditure in children, (September 2014), 37–41. https://doi.org/10.1080/001401300404698</w:t>
      </w:r>
    </w:p>
    <w:p w14:paraId="671CD2AF" w14:textId="77777777" w:rsidR="002C0C8A" w:rsidRPr="00F74DD3" w:rsidRDefault="002C0C8A" w:rsidP="003650EF">
      <w:pPr>
        <w:widowControl w:val="0"/>
        <w:tabs>
          <w:tab w:val="left" w:pos="9498"/>
        </w:tabs>
        <w:autoSpaceDE w:val="0"/>
        <w:autoSpaceDN w:val="0"/>
        <w:adjustRightInd w:val="0"/>
        <w:spacing w:after="0" w:line="360" w:lineRule="auto"/>
        <w:ind w:left="475" w:right="2" w:hanging="475"/>
        <w:rPr>
          <w:rFonts w:ascii="Arial Narrow" w:hAnsi="Arial Narrow" w:cs="Arial"/>
          <w:noProof/>
          <w:sz w:val="22"/>
        </w:rPr>
      </w:pPr>
    </w:p>
    <w:p w14:paraId="07AEBD8A" w14:textId="57CB67E7" w:rsidR="00693096" w:rsidRPr="00F74DD3" w:rsidRDefault="00693096" w:rsidP="003650EF">
      <w:pPr>
        <w:widowControl w:val="0"/>
        <w:tabs>
          <w:tab w:val="left" w:pos="9498"/>
        </w:tabs>
        <w:autoSpaceDE w:val="0"/>
        <w:autoSpaceDN w:val="0"/>
        <w:adjustRightInd w:val="0"/>
        <w:spacing w:after="0" w:line="360" w:lineRule="auto"/>
        <w:ind w:left="475" w:right="2" w:hanging="475"/>
        <w:rPr>
          <w:rFonts w:ascii="Arial Narrow" w:hAnsi="Arial Narrow" w:cs="Arial"/>
          <w:noProof/>
          <w:sz w:val="22"/>
        </w:rPr>
      </w:pPr>
      <w:r w:rsidRPr="00F74DD3">
        <w:rPr>
          <w:rFonts w:ascii="Arial Narrow" w:hAnsi="Arial Narrow" w:cs="Arial"/>
          <w:noProof/>
          <w:sz w:val="22"/>
        </w:rPr>
        <w:t xml:space="preserve">Hunter, G. R., Mccarthy, J. P., &amp; Bamman, M. M. (2004). Effects of Resistance Training on Older Adults. </w:t>
      </w:r>
      <w:r w:rsidRPr="00F74DD3">
        <w:rPr>
          <w:rFonts w:ascii="Arial Narrow" w:hAnsi="Arial Narrow" w:cs="Arial"/>
          <w:i/>
          <w:iCs/>
          <w:noProof/>
          <w:sz w:val="22"/>
        </w:rPr>
        <w:t>Sports Med</w:t>
      </w:r>
      <w:r w:rsidRPr="00F74DD3">
        <w:rPr>
          <w:rFonts w:ascii="Arial Narrow" w:hAnsi="Arial Narrow" w:cs="Arial"/>
          <w:noProof/>
          <w:sz w:val="22"/>
        </w:rPr>
        <w:t xml:space="preserve">, </w:t>
      </w:r>
      <w:r w:rsidRPr="00F74DD3">
        <w:rPr>
          <w:rFonts w:ascii="Arial Narrow" w:hAnsi="Arial Narrow" w:cs="Arial"/>
          <w:i/>
          <w:iCs/>
          <w:noProof/>
          <w:sz w:val="22"/>
        </w:rPr>
        <w:t>34</w:t>
      </w:r>
      <w:r w:rsidRPr="00F74DD3">
        <w:rPr>
          <w:rFonts w:ascii="Arial Narrow" w:hAnsi="Arial Narrow" w:cs="Arial"/>
          <w:noProof/>
          <w:sz w:val="22"/>
        </w:rPr>
        <w:t>(5), 329–348.</w:t>
      </w:r>
    </w:p>
    <w:p w14:paraId="315DEB13" w14:textId="77777777" w:rsidR="002C0C8A" w:rsidRPr="00F74DD3" w:rsidRDefault="002C0C8A" w:rsidP="003650EF">
      <w:pPr>
        <w:widowControl w:val="0"/>
        <w:tabs>
          <w:tab w:val="left" w:pos="9498"/>
        </w:tabs>
        <w:autoSpaceDE w:val="0"/>
        <w:autoSpaceDN w:val="0"/>
        <w:adjustRightInd w:val="0"/>
        <w:spacing w:after="0" w:line="360" w:lineRule="auto"/>
        <w:ind w:left="475" w:right="2" w:hanging="475"/>
        <w:rPr>
          <w:rFonts w:ascii="Arial Narrow" w:hAnsi="Arial Narrow" w:cs="Arial"/>
          <w:noProof/>
          <w:sz w:val="22"/>
          <w:lang w:val="en-US"/>
        </w:rPr>
      </w:pPr>
    </w:p>
    <w:p w14:paraId="305A2C44" w14:textId="7B100FCA" w:rsidR="00705416" w:rsidRPr="00F74DD3" w:rsidRDefault="00705416" w:rsidP="003650EF">
      <w:pPr>
        <w:widowControl w:val="0"/>
        <w:tabs>
          <w:tab w:val="left" w:pos="9498"/>
        </w:tabs>
        <w:autoSpaceDE w:val="0"/>
        <w:autoSpaceDN w:val="0"/>
        <w:adjustRightInd w:val="0"/>
        <w:spacing w:after="0" w:line="360" w:lineRule="auto"/>
        <w:ind w:left="475" w:right="2" w:hanging="475"/>
        <w:rPr>
          <w:rFonts w:ascii="Arial Narrow" w:hAnsi="Arial Narrow" w:cs="Arial"/>
          <w:noProof/>
          <w:sz w:val="22"/>
        </w:rPr>
      </w:pPr>
      <w:r w:rsidRPr="00F74DD3">
        <w:rPr>
          <w:rFonts w:ascii="Arial Narrow" w:hAnsi="Arial Narrow" w:cs="Arial"/>
          <w:noProof/>
          <w:sz w:val="22"/>
        </w:rPr>
        <w:t>Lai, J. P., &amp; Jones, A. Y. (2001). The effect of shoulder-girdle loading by a school bag on lung volumes in Chinese primary school children, 79–86.</w:t>
      </w:r>
    </w:p>
    <w:p w14:paraId="323ABB0F" w14:textId="77777777" w:rsidR="002C0C8A" w:rsidRPr="00F74DD3" w:rsidRDefault="002C0C8A" w:rsidP="003650EF">
      <w:pPr>
        <w:widowControl w:val="0"/>
        <w:tabs>
          <w:tab w:val="left" w:pos="9498"/>
        </w:tabs>
        <w:autoSpaceDE w:val="0"/>
        <w:autoSpaceDN w:val="0"/>
        <w:adjustRightInd w:val="0"/>
        <w:spacing w:after="0" w:line="360" w:lineRule="auto"/>
        <w:ind w:left="475" w:right="2" w:hanging="475"/>
        <w:rPr>
          <w:rFonts w:ascii="Arial Narrow" w:hAnsi="Arial Narrow" w:cs="Arial"/>
          <w:noProof/>
          <w:sz w:val="22"/>
        </w:rPr>
      </w:pPr>
    </w:p>
    <w:p w14:paraId="2F70EA5E" w14:textId="1226FFE6" w:rsidR="003D0D1E" w:rsidRPr="00F74DD3" w:rsidRDefault="003D0D1E" w:rsidP="003650EF">
      <w:pPr>
        <w:widowControl w:val="0"/>
        <w:tabs>
          <w:tab w:val="left" w:pos="9498"/>
        </w:tabs>
        <w:autoSpaceDE w:val="0"/>
        <w:autoSpaceDN w:val="0"/>
        <w:adjustRightInd w:val="0"/>
        <w:spacing w:after="0" w:line="360" w:lineRule="auto"/>
        <w:ind w:left="475" w:right="2" w:hanging="475"/>
        <w:rPr>
          <w:rFonts w:ascii="Arial Narrow" w:hAnsi="Arial Narrow" w:cs="Arial"/>
          <w:noProof/>
          <w:sz w:val="22"/>
        </w:rPr>
      </w:pPr>
      <w:r w:rsidRPr="00F74DD3">
        <w:rPr>
          <w:rFonts w:ascii="Arial Narrow" w:hAnsi="Arial Narrow" w:cs="Arial"/>
          <w:noProof/>
          <w:sz w:val="22"/>
        </w:rPr>
        <w:t>Legiran, L., Suciati, T., &amp; Pratiwi, M. R. (2018). Hubungan antara penggunaan tas sekolah dan keluhan muskuloskeletal pada siswa sekolah dasar. Jurnal Kedokteran Dan Kesehatan : Publikasi Ilmiah Fakultas Kedokteran Universitas Sriwijaya, 5(1), 1–9. https://doi.org/10.32539/jkk.v5i1.6120</w:t>
      </w:r>
    </w:p>
    <w:p w14:paraId="7D33DF09" w14:textId="77777777" w:rsidR="002C0C8A" w:rsidRPr="00F74DD3" w:rsidRDefault="002C0C8A" w:rsidP="003650EF">
      <w:pPr>
        <w:widowControl w:val="0"/>
        <w:tabs>
          <w:tab w:val="left" w:pos="9498"/>
        </w:tabs>
        <w:autoSpaceDE w:val="0"/>
        <w:autoSpaceDN w:val="0"/>
        <w:adjustRightInd w:val="0"/>
        <w:spacing w:after="0" w:line="360" w:lineRule="auto"/>
        <w:ind w:left="475" w:right="2" w:hanging="475"/>
        <w:rPr>
          <w:rFonts w:ascii="Arial Narrow" w:hAnsi="Arial Narrow" w:cs="Arial"/>
          <w:noProof/>
          <w:sz w:val="22"/>
        </w:rPr>
      </w:pPr>
    </w:p>
    <w:p w14:paraId="61BAA3BB" w14:textId="77777777" w:rsidR="003D0D1E" w:rsidRPr="00F74DD3" w:rsidRDefault="003D0D1E" w:rsidP="00C426B2">
      <w:pPr>
        <w:spacing w:line="360" w:lineRule="auto"/>
        <w:ind w:left="540" w:hanging="540"/>
        <w:rPr>
          <w:rFonts w:ascii="Arial Narrow" w:hAnsi="Arial Narrow" w:cs="Arial"/>
          <w:noProof/>
          <w:sz w:val="22"/>
        </w:rPr>
      </w:pPr>
      <w:r w:rsidRPr="00F74DD3">
        <w:rPr>
          <w:rFonts w:ascii="Arial Narrow" w:hAnsi="Arial Narrow" w:cs="Arial"/>
          <w:noProof/>
          <w:sz w:val="22"/>
        </w:rPr>
        <w:t>Mahendrayani, L. I. (2014). Hubungan Berat Tas Dengan Nyeri Punggung Bawah Pada Anak Sekolah Umur 12-14 Tahun di Denpasar. Jurnal Fisioterapi, 001.</w:t>
      </w:r>
    </w:p>
    <w:p w14:paraId="309A4F13" w14:textId="4A005D39" w:rsidR="00705416" w:rsidRPr="00F74DD3" w:rsidRDefault="00705416" w:rsidP="003650EF">
      <w:pPr>
        <w:widowControl w:val="0"/>
        <w:tabs>
          <w:tab w:val="left" w:pos="9498"/>
        </w:tabs>
        <w:autoSpaceDE w:val="0"/>
        <w:autoSpaceDN w:val="0"/>
        <w:adjustRightInd w:val="0"/>
        <w:spacing w:after="0" w:line="360" w:lineRule="auto"/>
        <w:ind w:left="480" w:right="2" w:hanging="480"/>
        <w:rPr>
          <w:rFonts w:ascii="Arial Narrow" w:hAnsi="Arial Narrow" w:cs="Arial"/>
          <w:noProof/>
          <w:sz w:val="22"/>
        </w:rPr>
      </w:pPr>
      <w:r w:rsidRPr="00F74DD3">
        <w:rPr>
          <w:rFonts w:ascii="Arial Narrow" w:hAnsi="Arial Narrow" w:cs="Arial"/>
          <w:noProof/>
          <w:sz w:val="22"/>
        </w:rPr>
        <w:t>Mwaka, E. S., Munabi, I. G., Buwembo, W., Kukkiriza, J., &amp; Ochieng, J. (2014). Musculoskeletal pain and school bag use</w:t>
      </w:r>
      <w:r w:rsidRPr="00F74DD3">
        <w:rPr>
          <w:rFonts w:ascii="Arial" w:hAnsi="Arial" w:cs="Arial"/>
          <w:noProof/>
          <w:sz w:val="22"/>
        </w:rPr>
        <w:t> </w:t>
      </w:r>
      <w:r w:rsidRPr="00F74DD3">
        <w:rPr>
          <w:rFonts w:ascii="Arial Narrow" w:hAnsi="Arial Narrow" w:cs="Arial"/>
          <w:noProof/>
          <w:sz w:val="22"/>
        </w:rPr>
        <w:t>: a cross-sectional study among Ugandan pupils. BMC Research Notes, 7(1), 1–7. https://doi.org/10.1186/1756-0500-7-222</w:t>
      </w:r>
    </w:p>
    <w:p w14:paraId="0B051E6A" w14:textId="77777777" w:rsidR="002C0C8A" w:rsidRPr="00F74DD3" w:rsidRDefault="002C0C8A" w:rsidP="003650EF">
      <w:pPr>
        <w:widowControl w:val="0"/>
        <w:tabs>
          <w:tab w:val="left" w:pos="9498"/>
        </w:tabs>
        <w:autoSpaceDE w:val="0"/>
        <w:autoSpaceDN w:val="0"/>
        <w:adjustRightInd w:val="0"/>
        <w:spacing w:after="0" w:line="360" w:lineRule="auto"/>
        <w:ind w:left="480" w:right="2" w:hanging="480"/>
        <w:rPr>
          <w:rFonts w:ascii="Arial Narrow" w:hAnsi="Arial Narrow" w:cs="Arial"/>
          <w:noProof/>
          <w:sz w:val="22"/>
        </w:rPr>
      </w:pPr>
    </w:p>
    <w:p w14:paraId="48B3C8BF" w14:textId="5E6C7FA7" w:rsidR="005F4F82" w:rsidRPr="00F74DD3" w:rsidRDefault="005F4F82" w:rsidP="003650EF">
      <w:pPr>
        <w:widowControl w:val="0"/>
        <w:tabs>
          <w:tab w:val="left" w:pos="9498"/>
        </w:tabs>
        <w:autoSpaceDE w:val="0"/>
        <w:autoSpaceDN w:val="0"/>
        <w:adjustRightInd w:val="0"/>
        <w:spacing w:after="0" w:line="360" w:lineRule="auto"/>
        <w:ind w:left="480" w:right="2" w:hanging="480"/>
        <w:rPr>
          <w:rFonts w:ascii="Arial Narrow" w:hAnsi="Arial Narrow" w:cs="Arial"/>
          <w:noProof/>
          <w:sz w:val="22"/>
        </w:rPr>
      </w:pPr>
      <w:r w:rsidRPr="00F74DD3">
        <w:rPr>
          <w:rFonts w:ascii="Arial Narrow" w:hAnsi="Arial Narrow" w:cs="Arial"/>
          <w:noProof/>
          <w:sz w:val="22"/>
        </w:rPr>
        <w:t>M. J. Moore, G. L. White,  and D. L. M. (2007). Association of Relative Backpack Weight With Reported Pain , Pain Sites , Medical Utilization , and Lost School Time in Children and Adolescents. Journal of School Health, 77(5).</w:t>
      </w:r>
    </w:p>
    <w:p w14:paraId="036A1DE3" w14:textId="77777777" w:rsidR="002C0C8A" w:rsidRPr="00F74DD3" w:rsidRDefault="002C0C8A" w:rsidP="003650EF">
      <w:pPr>
        <w:widowControl w:val="0"/>
        <w:tabs>
          <w:tab w:val="left" w:pos="9498"/>
        </w:tabs>
        <w:autoSpaceDE w:val="0"/>
        <w:autoSpaceDN w:val="0"/>
        <w:adjustRightInd w:val="0"/>
        <w:spacing w:after="0" w:line="360" w:lineRule="auto"/>
        <w:ind w:left="480" w:right="2" w:hanging="480"/>
        <w:rPr>
          <w:rFonts w:ascii="Arial Narrow" w:hAnsi="Arial Narrow" w:cs="Arial"/>
          <w:noProof/>
          <w:sz w:val="22"/>
        </w:rPr>
      </w:pPr>
    </w:p>
    <w:p w14:paraId="1191D7A7" w14:textId="19093661" w:rsidR="002B407C" w:rsidRPr="00F74DD3" w:rsidRDefault="002B407C" w:rsidP="003650EF">
      <w:pPr>
        <w:widowControl w:val="0"/>
        <w:tabs>
          <w:tab w:val="left" w:pos="9498"/>
        </w:tabs>
        <w:autoSpaceDE w:val="0"/>
        <w:autoSpaceDN w:val="0"/>
        <w:adjustRightInd w:val="0"/>
        <w:spacing w:after="0" w:line="360" w:lineRule="auto"/>
        <w:ind w:left="480" w:right="2" w:hanging="480"/>
        <w:rPr>
          <w:rFonts w:ascii="Arial Narrow" w:hAnsi="Arial Narrow" w:cs="Arial"/>
          <w:noProof/>
          <w:sz w:val="22"/>
          <w:lang w:val="en-US"/>
        </w:rPr>
      </w:pPr>
      <w:r w:rsidRPr="00F74DD3">
        <w:rPr>
          <w:rFonts w:ascii="Arial Narrow" w:hAnsi="Arial Narrow" w:cs="Arial"/>
          <w:noProof/>
          <w:sz w:val="22"/>
          <w:lang w:val="en-US"/>
        </w:rPr>
        <w:lastRenderedPageBreak/>
        <w:t>Navuluri, N., &amp; Navuluri, R. B. (2018). Study on the relationship between backpack use and back and neck pain among adolescents, (May 2006), 208–215. https://doi.org/10.1111/j.1442-2018.2006.00284.x</w:t>
      </w:r>
    </w:p>
    <w:p w14:paraId="1177E176" w14:textId="77777777" w:rsidR="002C0C8A" w:rsidRPr="00F74DD3" w:rsidRDefault="002C0C8A" w:rsidP="003650EF">
      <w:pPr>
        <w:widowControl w:val="0"/>
        <w:tabs>
          <w:tab w:val="left" w:pos="9498"/>
        </w:tabs>
        <w:autoSpaceDE w:val="0"/>
        <w:autoSpaceDN w:val="0"/>
        <w:adjustRightInd w:val="0"/>
        <w:spacing w:after="0" w:line="360" w:lineRule="auto"/>
        <w:ind w:left="480" w:right="2" w:hanging="480"/>
        <w:rPr>
          <w:rFonts w:ascii="Arial Narrow" w:hAnsi="Arial Narrow" w:cs="Arial"/>
          <w:noProof/>
          <w:sz w:val="22"/>
          <w:lang w:val="en-US"/>
        </w:rPr>
      </w:pPr>
    </w:p>
    <w:p w14:paraId="24C0C351" w14:textId="29D9B660" w:rsidR="001D2D1F" w:rsidRPr="00F74DD3" w:rsidRDefault="001D2D1F" w:rsidP="005D4E8D">
      <w:pPr>
        <w:widowControl w:val="0"/>
        <w:autoSpaceDE w:val="0"/>
        <w:autoSpaceDN w:val="0"/>
        <w:adjustRightInd w:val="0"/>
        <w:spacing w:line="360" w:lineRule="auto"/>
        <w:ind w:left="475" w:hanging="475"/>
        <w:rPr>
          <w:rFonts w:ascii="Arial Narrow" w:hAnsi="Arial Narrow"/>
          <w:noProof/>
          <w:sz w:val="22"/>
        </w:rPr>
      </w:pPr>
      <w:r w:rsidRPr="00F74DD3">
        <w:rPr>
          <w:rFonts w:ascii="Arial Narrow" w:hAnsi="Arial Narrow" w:cs="Arial"/>
          <w:noProof/>
          <w:sz w:val="22"/>
        </w:rPr>
        <w:t xml:space="preserve">Negrini, S., Carabalona, R., &amp; Sibilla, P. (1999). Backpack as a daily load for schoolchildren. </w:t>
      </w:r>
      <w:r w:rsidRPr="00F74DD3">
        <w:rPr>
          <w:rFonts w:ascii="Arial Narrow" w:hAnsi="Arial Narrow" w:cs="Arial"/>
          <w:i/>
          <w:iCs/>
          <w:noProof/>
          <w:sz w:val="22"/>
        </w:rPr>
        <w:t>Journal of School Health</w:t>
      </w:r>
      <w:r w:rsidRPr="00F74DD3">
        <w:rPr>
          <w:rFonts w:ascii="Arial Narrow" w:hAnsi="Arial Narrow" w:cs="Arial"/>
          <w:noProof/>
          <w:sz w:val="22"/>
        </w:rPr>
        <w:t xml:space="preserve">, </w:t>
      </w:r>
      <w:r w:rsidRPr="00F74DD3">
        <w:rPr>
          <w:rFonts w:ascii="Arial Narrow" w:hAnsi="Arial Narrow" w:cs="Arial"/>
          <w:i/>
          <w:iCs/>
          <w:noProof/>
          <w:sz w:val="22"/>
        </w:rPr>
        <w:t>354</w:t>
      </w:r>
      <w:r w:rsidRPr="00F74DD3">
        <w:rPr>
          <w:rFonts w:ascii="Arial Narrow" w:hAnsi="Arial Narrow" w:cs="Arial"/>
          <w:noProof/>
          <w:sz w:val="22"/>
        </w:rPr>
        <w:t>, 20148</w:t>
      </w:r>
      <w:r w:rsidRPr="00F74DD3">
        <w:rPr>
          <w:rFonts w:ascii="Arial Narrow" w:hAnsi="Arial Narrow"/>
          <w:noProof/>
          <w:sz w:val="22"/>
        </w:rPr>
        <w:t>.</w:t>
      </w:r>
    </w:p>
    <w:p w14:paraId="2036583E" w14:textId="21455A01" w:rsidR="002B73F7" w:rsidRPr="00F74DD3" w:rsidRDefault="002B73F7" w:rsidP="002C0C8A">
      <w:pPr>
        <w:widowControl w:val="0"/>
        <w:autoSpaceDE w:val="0"/>
        <w:autoSpaceDN w:val="0"/>
        <w:adjustRightInd w:val="0"/>
        <w:spacing w:after="0" w:line="360" w:lineRule="auto"/>
        <w:ind w:left="475" w:hanging="475"/>
        <w:rPr>
          <w:rFonts w:ascii="Arial Narrow" w:hAnsi="Arial Narrow" w:cs="Arial"/>
          <w:noProof/>
          <w:sz w:val="22"/>
        </w:rPr>
      </w:pPr>
      <w:r w:rsidRPr="00F74DD3">
        <w:rPr>
          <w:rFonts w:ascii="Arial Narrow" w:hAnsi="Arial Narrow" w:cs="Arial"/>
          <w:noProof/>
          <w:sz w:val="22"/>
        </w:rPr>
        <w:t>Nilamasari, N. (2015). Bangku Ergonomis Untuk Memperbaiki Posisi Duduk Siswa SMAN Di Kabupaten Gresik).</w:t>
      </w:r>
    </w:p>
    <w:p w14:paraId="7C9AA204" w14:textId="77777777" w:rsidR="002C0C8A" w:rsidRPr="00F74DD3" w:rsidRDefault="002C0C8A" w:rsidP="002C0C8A">
      <w:pPr>
        <w:widowControl w:val="0"/>
        <w:autoSpaceDE w:val="0"/>
        <w:autoSpaceDN w:val="0"/>
        <w:adjustRightInd w:val="0"/>
        <w:spacing w:after="0" w:line="360" w:lineRule="auto"/>
        <w:ind w:left="475" w:hanging="475"/>
        <w:rPr>
          <w:rFonts w:ascii="Arial Narrow" w:hAnsi="Arial Narrow" w:cs="Arial"/>
          <w:noProof/>
          <w:sz w:val="22"/>
        </w:rPr>
      </w:pPr>
    </w:p>
    <w:p w14:paraId="597FCF3A" w14:textId="5346627F" w:rsidR="005F4F82" w:rsidRPr="00F74DD3" w:rsidRDefault="005F4F82" w:rsidP="003650EF">
      <w:pPr>
        <w:widowControl w:val="0"/>
        <w:tabs>
          <w:tab w:val="left" w:pos="9498"/>
        </w:tabs>
        <w:autoSpaceDE w:val="0"/>
        <w:autoSpaceDN w:val="0"/>
        <w:adjustRightInd w:val="0"/>
        <w:spacing w:after="0" w:line="360" w:lineRule="auto"/>
        <w:ind w:left="480" w:right="2" w:hanging="480"/>
        <w:rPr>
          <w:rFonts w:ascii="Arial Narrow" w:hAnsi="Arial Narrow" w:cs="Arial"/>
          <w:noProof/>
          <w:sz w:val="22"/>
        </w:rPr>
      </w:pPr>
      <w:r w:rsidRPr="00F74DD3">
        <w:rPr>
          <w:rFonts w:ascii="Arial Narrow" w:hAnsi="Arial Narrow" w:cs="Arial"/>
          <w:noProof/>
          <w:sz w:val="22"/>
        </w:rPr>
        <w:t>Neuschwander, T. B., Cutrone, J., Macias, B. R., Cutrone, S., Murthy, G., Chambers, H., &amp; Hargens, A. R. (2009). The Effect of Backpacks on the Lumbar Spine in Children A Standing Magnetic Resonance Imaging Study, 35(1), 83–88.</w:t>
      </w:r>
    </w:p>
    <w:p w14:paraId="4E3D8378" w14:textId="77777777" w:rsidR="002C0C8A" w:rsidRPr="00F74DD3" w:rsidRDefault="002C0C8A" w:rsidP="003650EF">
      <w:pPr>
        <w:widowControl w:val="0"/>
        <w:tabs>
          <w:tab w:val="left" w:pos="9498"/>
        </w:tabs>
        <w:autoSpaceDE w:val="0"/>
        <w:autoSpaceDN w:val="0"/>
        <w:adjustRightInd w:val="0"/>
        <w:spacing w:after="0" w:line="360" w:lineRule="auto"/>
        <w:ind w:left="480" w:right="2" w:hanging="480"/>
        <w:rPr>
          <w:rFonts w:ascii="Arial Narrow" w:hAnsi="Arial Narrow" w:cs="Arial"/>
          <w:noProof/>
          <w:sz w:val="22"/>
        </w:rPr>
      </w:pPr>
    </w:p>
    <w:p w14:paraId="4B40802C" w14:textId="28E96A90" w:rsidR="005F4F82" w:rsidRPr="00F74DD3" w:rsidRDefault="005F4F82" w:rsidP="00D611A5">
      <w:pPr>
        <w:widowControl w:val="0"/>
        <w:tabs>
          <w:tab w:val="left" w:pos="9498"/>
        </w:tabs>
        <w:autoSpaceDE w:val="0"/>
        <w:autoSpaceDN w:val="0"/>
        <w:adjustRightInd w:val="0"/>
        <w:spacing w:after="0" w:line="360" w:lineRule="auto"/>
        <w:ind w:left="482" w:hanging="482"/>
        <w:rPr>
          <w:rFonts w:ascii="Arial Narrow" w:hAnsi="Arial Narrow" w:cs="Arial"/>
          <w:noProof/>
          <w:sz w:val="22"/>
        </w:rPr>
      </w:pPr>
      <w:r w:rsidRPr="00F74DD3">
        <w:rPr>
          <w:rFonts w:ascii="Arial Narrow" w:hAnsi="Arial Narrow" w:cs="Arial"/>
          <w:noProof/>
          <w:sz w:val="22"/>
        </w:rPr>
        <w:t>Orloff, H. A., &amp; Rapp, C. M. (2004). The Effects of Load Carriage on Spinal Curvature and Posture, 29(12), 1325–1329.</w:t>
      </w:r>
    </w:p>
    <w:p w14:paraId="1DA9D33B" w14:textId="77777777" w:rsidR="002C0C8A" w:rsidRPr="00F74DD3" w:rsidRDefault="002C0C8A" w:rsidP="00D611A5">
      <w:pPr>
        <w:widowControl w:val="0"/>
        <w:tabs>
          <w:tab w:val="left" w:pos="9498"/>
        </w:tabs>
        <w:autoSpaceDE w:val="0"/>
        <w:autoSpaceDN w:val="0"/>
        <w:adjustRightInd w:val="0"/>
        <w:spacing w:after="0" w:line="360" w:lineRule="auto"/>
        <w:ind w:left="482" w:hanging="482"/>
        <w:rPr>
          <w:rFonts w:ascii="Arial Narrow" w:hAnsi="Arial Narrow" w:cs="Arial"/>
          <w:noProof/>
          <w:sz w:val="22"/>
        </w:rPr>
      </w:pPr>
    </w:p>
    <w:p w14:paraId="629C86A6" w14:textId="17194BC3" w:rsidR="003D0D1E" w:rsidRPr="00F74DD3" w:rsidRDefault="003D0D1E" w:rsidP="00D611A5">
      <w:pPr>
        <w:widowControl w:val="0"/>
        <w:tabs>
          <w:tab w:val="left" w:pos="9498"/>
        </w:tabs>
        <w:autoSpaceDE w:val="0"/>
        <w:autoSpaceDN w:val="0"/>
        <w:adjustRightInd w:val="0"/>
        <w:spacing w:after="0" w:line="360" w:lineRule="auto"/>
        <w:ind w:left="482" w:hanging="482"/>
        <w:rPr>
          <w:rFonts w:ascii="Arial Narrow" w:hAnsi="Arial Narrow" w:cs="Arial"/>
          <w:noProof/>
          <w:sz w:val="22"/>
        </w:rPr>
      </w:pPr>
      <w:r w:rsidRPr="00F74DD3">
        <w:rPr>
          <w:rFonts w:ascii="Arial Narrow" w:hAnsi="Arial Narrow" w:cs="Arial"/>
          <w:noProof/>
          <w:sz w:val="22"/>
        </w:rPr>
        <w:t>Pradnya Ayu Dewantari, L., &amp; Adiputra, I. (2017). Hubungan Berat Tas Punggung Dengan Keluhan Nyeri Punggung Bawah, Nyeri Bahu Dan Nyeri Leher Pada Siswa Sd Di Kecamatan Kuta, Badung. E-Jurnal Medika Udayana, 6(2), 1–11.</w:t>
      </w:r>
    </w:p>
    <w:p w14:paraId="407C3CB3" w14:textId="77777777" w:rsidR="002C0C8A" w:rsidRPr="00F74DD3" w:rsidRDefault="002C0C8A" w:rsidP="00D611A5">
      <w:pPr>
        <w:widowControl w:val="0"/>
        <w:tabs>
          <w:tab w:val="left" w:pos="9498"/>
        </w:tabs>
        <w:autoSpaceDE w:val="0"/>
        <w:autoSpaceDN w:val="0"/>
        <w:adjustRightInd w:val="0"/>
        <w:spacing w:after="0" w:line="360" w:lineRule="auto"/>
        <w:ind w:left="482" w:hanging="482"/>
        <w:rPr>
          <w:rFonts w:ascii="Arial Narrow" w:hAnsi="Arial Narrow" w:cs="Arial"/>
          <w:noProof/>
          <w:sz w:val="22"/>
        </w:rPr>
      </w:pPr>
    </w:p>
    <w:p w14:paraId="20E4D052" w14:textId="22CD9B9F" w:rsidR="00002025" w:rsidRDefault="00002025" w:rsidP="003650EF">
      <w:pPr>
        <w:widowControl w:val="0"/>
        <w:tabs>
          <w:tab w:val="left" w:pos="9498"/>
        </w:tabs>
        <w:autoSpaceDE w:val="0"/>
        <w:autoSpaceDN w:val="0"/>
        <w:adjustRightInd w:val="0"/>
        <w:spacing w:after="0" w:line="360" w:lineRule="auto"/>
        <w:ind w:left="480" w:right="2" w:hanging="480"/>
        <w:rPr>
          <w:rFonts w:ascii="Arial Narrow" w:hAnsi="Arial Narrow" w:cs="Arial"/>
          <w:noProof/>
          <w:sz w:val="22"/>
        </w:rPr>
      </w:pPr>
      <w:r w:rsidRPr="00F74DD3">
        <w:rPr>
          <w:rFonts w:ascii="Arial Narrow" w:hAnsi="Arial Narrow" w:cs="Arial"/>
          <w:noProof/>
          <w:sz w:val="22"/>
        </w:rPr>
        <w:t>Sumardiyono, &amp; Ada, Y. R. (2014). Perbedaan Gangguan Muskuloskeletal Pembantik Wanita dengan DIngklik dan Kursi Kerja Ergonomis. Jurnal Kesehatan Masyarakat, 9(2), 144–149</w:t>
      </w:r>
    </w:p>
    <w:p w14:paraId="44D7EE97" w14:textId="77777777" w:rsidR="00C426B2" w:rsidRPr="00F74DD3" w:rsidRDefault="00C426B2" w:rsidP="003650EF">
      <w:pPr>
        <w:widowControl w:val="0"/>
        <w:tabs>
          <w:tab w:val="left" w:pos="9498"/>
        </w:tabs>
        <w:autoSpaceDE w:val="0"/>
        <w:autoSpaceDN w:val="0"/>
        <w:adjustRightInd w:val="0"/>
        <w:spacing w:after="0" w:line="360" w:lineRule="auto"/>
        <w:ind w:left="480" w:right="2" w:hanging="480"/>
        <w:rPr>
          <w:rFonts w:ascii="Arial Narrow" w:hAnsi="Arial Narrow" w:cs="Arial"/>
          <w:noProof/>
          <w:sz w:val="22"/>
        </w:rPr>
      </w:pPr>
    </w:p>
    <w:p w14:paraId="52397AC6" w14:textId="79317617" w:rsidR="00705416" w:rsidRPr="00F74DD3" w:rsidRDefault="00705416" w:rsidP="003650EF">
      <w:pPr>
        <w:widowControl w:val="0"/>
        <w:tabs>
          <w:tab w:val="left" w:pos="9498"/>
        </w:tabs>
        <w:autoSpaceDE w:val="0"/>
        <w:autoSpaceDN w:val="0"/>
        <w:adjustRightInd w:val="0"/>
        <w:spacing w:after="0" w:line="360" w:lineRule="auto"/>
        <w:ind w:left="480" w:right="2" w:hanging="480"/>
        <w:rPr>
          <w:rFonts w:ascii="Arial Narrow" w:hAnsi="Arial Narrow" w:cs="Arial"/>
          <w:noProof/>
          <w:sz w:val="22"/>
        </w:rPr>
      </w:pPr>
      <w:r w:rsidRPr="00F74DD3">
        <w:rPr>
          <w:rFonts w:ascii="Arial Narrow" w:hAnsi="Arial Narrow" w:cs="Arial"/>
          <w:noProof/>
          <w:sz w:val="22"/>
        </w:rPr>
        <w:t>Talbott, N. R., Bhattacharya, A., Davis, K. G., Shukla, R., &amp; Levin, L. (2009). School backpacks</w:t>
      </w:r>
      <w:r w:rsidRPr="00F74DD3">
        <w:rPr>
          <w:rFonts w:ascii="Arial" w:hAnsi="Arial" w:cs="Arial"/>
          <w:noProof/>
          <w:sz w:val="22"/>
        </w:rPr>
        <w:t> </w:t>
      </w:r>
      <w:r w:rsidRPr="00F74DD3">
        <w:rPr>
          <w:rFonts w:ascii="Arial Narrow" w:hAnsi="Arial Narrow" w:cs="Arial"/>
          <w:noProof/>
          <w:sz w:val="22"/>
        </w:rPr>
        <w:t xml:space="preserve">: It </w:t>
      </w:r>
      <w:r w:rsidRPr="00F74DD3">
        <w:rPr>
          <w:rFonts w:ascii="Arial Narrow" w:hAnsi="Arial Narrow" w:cs="Arial Narrow"/>
          <w:noProof/>
          <w:sz w:val="22"/>
        </w:rPr>
        <w:t>’</w:t>
      </w:r>
      <w:r w:rsidRPr="00F74DD3">
        <w:rPr>
          <w:rFonts w:ascii="Arial Narrow" w:hAnsi="Arial Narrow" w:cs="Arial"/>
          <w:noProof/>
          <w:sz w:val="22"/>
        </w:rPr>
        <w:t xml:space="preserve"> s more than just a weight problem, 34, 481</w:t>
      </w:r>
      <w:r w:rsidRPr="00F74DD3">
        <w:rPr>
          <w:rFonts w:ascii="Arial Narrow" w:hAnsi="Arial Narrow" w:cs="Arial Narrow"/>
          <w:noProof/>
          <w:sz w:val="22"/>
        </w:rPr>
        <w:t>–</w:t>
      </w:r>
      <w:r w:rsidRPr="00F74DD3">
        <w:rPr>
          <w:rFonts w:ascii="Arial Narrow" w:hAnsi="Arial Narrow" w:cs="Arial"/>
          <w:noProof/>
          <w:sz w:val="22"/>
        </w:rPr>
        <w:t>494. https://doi.org/10.3233/WOR-2009-0949</w:t>
      </w:r>
    </w:p>
    <w:p w14:paraId="798C531A" w14:textId="77777777" w:rsidR="002C0C8A" w:rsidRPr="00F74DD3" w:rsidRDefault="002C0C8A" w:rsidP="003650EF">
      <w:pPr>
        <w:widowControl w:val="0"/>
        <w:tabs>
          <w:tab w:val="left" w:pos="9498"/>
        </w:tabs>
        <w:autoSpaceDE w:val="0"/>
        <w:autoSpaceDN w:val="0"/>
        <w:adjustRightInd w:val="0"/>
        <w:spacing w:after="0" w:line="360" w:lineRule="auto"/>
        <w:ind w:left="480" w:right="2" w:hanging="480"/>
        <w:rPr>
          <w:rFonts w:ascii="Arial Narrow" w:hAnsi="Arial Narrow" w:cs="Arial"/>
          <w:noProof/>
          <w:sz w:val="22"/>
        </w:rPr>
      </w:pPr>
    </w:p>
    <w:p w14:paraId="6ED68F83" w14:textId="175D0B4D" w:rsidR="00705416" w:rsidRPr="00F74DD3" w:rsidRDefault="00705416" w:rsidP="003650EF">
      <w:pPr>
        <w:widowControl w:val="0"/>
        <w:tabs>
          <w:tab w:val="left" w:pos="9498"/>
        </w:tabs>
        <w:autoSpaceDE w:val="0"/>
        <w:autoSpaceDN w:val="0"/>
        <w:adjustRightInd w:val="0"/>
        <w:spacing w:after="0" w:line="360" w:lineRule="auto"/>
        <w:ind w:left="480" w:right="2" w:hanging="480"/>
        <w:rPr>
          <w:rFonts w:ascii="Arial Narrow" w:hAnsi="Arial Narrow" w:cs="Arial"/>
          <w:noProof/>
          <w:sz w:val="22"/>
        </w:rPr>
      </w:pPr>
      <w:r w:rsidRPr="00F74DD3">
        <w:rPr>
          <w:rFonts w:ascii="Arial Narrow" w:hAnsi="Arial Narrow" w:cs="Arial"/>
          <w:noProof/>
          <w:sz w:val="22"/>
        </w:rPr>
        <w:t>Talbott, N. R., Bhattacharya, A., Davis, K. G., Shukla, R., &amp; Levin, L. (2009). School backpacks</w:t>
      </w:r>
      <w:r w:rsidRPr="00F74DD3">
        <w:rPr>
          <w:rFonts w:ascii="Arial" w:hAnsi="Arial" w:cs="Arial"/>
          <w:noProof/>
          <w:sz w:val="22"/>
        </w:rPr>
        <w:t> </w:t>
      </w:r>
      <w:r w:rsidRPr="00F74DD3">
        <w:rPr>
          <w:rFonts w:ascii="Arial Narrow" w:hAnsi="Arial Narrow" w:cs="Arial"/>
          <w:noProof/>
          <w:sz w:val="22"/>
        </w:rPr>
        <w:t xml:space="preserve">: It </w:t>
      </w:r>
      <w:r w:rsidRPr="00F74DD3">
        <w:rPr>
          <w:rFonts w:ascii="Arial Narrow" w:hAnsi="Arial Narrow" w:cs="Arial Narrow"/>
          <w:noProof/>
          <w:sz w:val="22"/>
        </w:rPr>
        <w:t>’</w:t>
      </w:r>
      <w:r w:rsidRPr="00F74DD3">
        <w:rPr>
          <w:rFonts w:ascii="Arial Narrow" w:hAnsi="Arial Narrow" w:cs="Arial"/>
          <w:noProof/>
          <w:sz w:val="22"/>
        </w:rPr>
        <w:t xml:space="preserve"> s more than just a weight problem, 34, 481–494. https://doi.org/10.3233/WOR-2009-0949</w:t>
      </w:r>
    </w:p>
    <w:p w14:paraId="67875061" w14:textId="77777777" w:rsidR="002C0C8A" w:rsidRPr="00F74DD3" w:rsidRDefault="002C0C8A" w:rsidP="003650EF">
      <w:pPr>
        <w:widowControl w:val="0"/>
        <w:tabs>
          <w:tab w:val="left" w:pos="9498"/>
        </w:tabs>
        <w:autoSpaceDE w:val="0"/>
        <w:autoSpaceDN w:val="0"/>
        <w:adjustRightInd w:val="0"/>
        <w:spacing w:after="0" w:line="360" w:lineRule="auto"/>
        <w:ind w:left="480" w:right="2" w:hanging="480"/>
        <w:rPr>
          <w:rFonts w:ascii="Arial Narrow" w:hAnsi="Arial Narrow" w:cs="Arial"/>
          <w:noProof/>
          <w:sz w:val="22"/>
        </w:rPr>
      </w:pPr>
    </w:p>
    <w:p w14:paraId="30E2376C" w14:textId="4D23770C" w:rsidR="00705416" w:rsidRPr="00F74DD3" w:rsidRDefault="00705416" w:rsidP="003650EF">
      <w:pPr>
        <w:widowControl w:val="0"/>
        <w:tabs>
          <w:tab w:val="left" w:pos="9498"/>
        </w:tabs>
        <w:autoSpaceDE w:val="0"/>
        <w:autoSpaceDN w:val="0"/>
        <w:adjustRightInd w:val="0"/>
        <w:spacing w:after="0" w:line="360" w:lineRule="auto"/>
        <w:ind w:left="480" w:right="2" w:hanging="480"/>
        <w:rPr>
          <w:rFonts w:ascii="Arial Narrow" w:hAnsi="Arial Narrow" w:cs="Arial"/>
          <w:noProof/>
          <w:sz w:val="22"/>
        </w:rPr>
      </w:pPr>
      <w:r w:rsidRPr="00F74DD3">
        <w:rPr>
          <w:rFonts w:ascii="Arial Narrow" w:hAnsi="Arial Narrow" w:cs="Arial"/>
          <w:noProof/>
          <w:sz w:val="22"/>
        </w:rPr>
        <w:t>Taylor, P., Chow, D. H. K., Ou, Z. Y., Wang, X. G., &amp; Lai, A. (2010). Short-term effects of backpack load placement on spine deformation and repositioning error in schoolchildren, (August 2013), 37–41. https://doi.org/10.1080/00140130903389050</w:t>
      </w:r>
    </w:p>
    <w:p w14:paraId="649AF115" w14:textId="77777777" w:rsidR="002C0C8A" w:rsidRPr="00F74DD3" w:rsidRDefault="002C0C8A" w:rsidP="003650EF">
      <w:pPr>
        <w:widowControl w:val="0"/>
        <w:tabs>
          <w:tab w:val="left" w:pos="9498"/>
        </w:tabs>
        <w:autoSpaceDE w:val="0"/>
        <w:autoSpaceDN w:val="0"/>
        <w:adjustRightInd w:val="0"/>
        <w:spacing w:after="0" w:line="360" w:lineRule="auto"/>
        <w:ind w:left="480" w:right="2" w:hanging="480"/>
        <w:rPr>
          <w:rFonts w:ascii="Arial Narrow" w:hAnsi="Arial Narrow" w:cs="Arial"/>
          <w:noProof/>
          <w:sz w:val="22"/>
        </w:rPr>
      </w:pPr>
    </w:p>
    <w:p w14:paraId="79846CB6" w14:textId="271F97C9" w:rsidR="00705416" w:rsidRPr="00F74DD3" w:rsidRDefault="00705416" w:rsidP="003650EF">
      <w:pPr>
        <w:widowControl w:val="0"/>
        <w:tabs>
          <w:tab w:val="left" w:pos="9498"/>
        </w:tabs>
        <w:autoSpaceDE w:val="0"/>
        <w:autoSpaceDN w:val="0"/>
        <w:adjustRightInd w:val="0"/>
        <w:spacing w:after="0" w:line="360" w:lineRule="auto"/>
        <w:ind w:left="480" w:right="2" w:hanging="480"/>
        <w:rPr>
          <w:rFonts w:ascii="Arial Narrow" w:hAnsi="Arial Narrow" w:cs="Arial"/>
          <w:noProof/>
          <w:sz w:val="22"/>
        </w:rPr>
      </w:pPr>
      <w:r w:rsidRPr="00F74DD3">
        <w:rPr>
          <w:rFonts w:ascii="Arial Narrow" w:hAnsi="Arial Narrow" w:cs="Arial"/>
          <w:noProof/>
          <w:sz w:val="22"/>
        </w:rPr>
        <w:t>Taylor, P., Hong, Y., Fong, D. T., &amp; Li, J. X. (n.d.). The effect of school bag design and load on spinal posture during stair use by children, (April 2015), 37–41. https://doi.org/10.1080/00140139.2011.615415</w:t>
      </w:r>
    </w:p>
    <w:p w14:paraId="020EB5BE" w14:textId="77777777" w:rsidR="002C0C8A" w:rsidRPr="00F74DD3" w:rsidRDefault="002C0C8A" w:rsidP="003650EF">
      <w:pPr>
        <w:widowControl w:val="0"/>
        <w:tabs>
          <w:tab w:val="left" w:pos="9498"/>
        </w:tabs>
        <w:autoSpaceDE w:val="0"/>
        <w:autoSpaceDN w:val="0"/>
        <w:adjustRightInd w:val="0"/>
        <w:spacing w:after="0" w:line="360" w:lineRule="auto"/>
        <w:ind w:left="480" w:right="2" w:hanging="480"/>
        <w:rPr>
          <w:rFonts w:ascii="Arial Narrow" w:hAnsi="Arial Narrow" w:cs="Arial"/>
          <w:noProof/>
          <w:sz w:val="22"/>
          <w:lang w:val="en-US"/>
        </w:rPr>
      </w:pPr>
    </w:p>
    <w:p w14:paraId="1E3F31C8" w14:textId="77777777" w:rsidR="0037716B" w:rsidRPr="00F74DD3" w:rsidRDefault="0037716B" w:rsidP="0037716B">
      <w:pPr>
        <w:widowControl w:val="0"/>
        <w:autoSpaceDE w:val="0"/>
        <w:autoSpaceDN w:val="0"/>
        <w:adjustRightInd w:val="0"/>
        <w:ind w:left="480" w:hanging="480"/>
        <w:rPr>
          <w:rFonts w:ascii="Arial Narrow" w:hAnsi="Arial Narrow"/>
          <w:noProof/>
          <w:sz w:val="22"/>
        </w:rPr>
      </w:pPr>
      <w:r w:rsidRPr="00F74DD3">
        <w:rPr>
          <w:rFonts w:ascii="Arial Narrow" w:hAnsi="Arial Narrow" w:cs="Arial"/>
          <w:noProof/>
          <w:sz w:val="22"/>
        </w:rPr>
        <w:t>Wang, T. A. I., Shim, D., &amp; Kim, C. K. (n.d.). Influence of carrying book bags on gait cycle and posture of youths, (December 2012), 37–41</w:t>
      </w:r>
      <w:r w:rsidRPr="00F74DD3">
        <w:rPr>
          <w:rFonts w:ascii="Arial Narrow" w:hAnsi="Arial Narrow"/>
          <w:noProof/>
          <w:sz w:val="22"/>
        </w:rPr>
        <w:t>.</w:t>
      </w:r>
    </w:p>
    <w:p w14:paraId="70185998" w14:textId="095EE496" w:rsidR="00C722B7" w:rsidRPr="00F74DD3" w:rsidRDefault="00C722B7" w:rsidP="003650EF">
      <w:pPr>
        <w:widowControl w:val="0"/>
        <w:tabs>
          <w:tab w:val="left" w:pos="9498"/>
        </w:tabs>
        <w:autoSpaceDE w:val="0"/>
        <w:autoSpaceDN w:val="0"/>
        <w:adjustRightInd w:val="0"/>
        <w:spacing w:after="0" w:line="360" w:lineRule="auto"/>
        <w:ind w:left="480" w:right="2" w:hanging="480"/>
        <w:rPr>
          <w:rFonts w:ascii="Arial Narrow" w:hAnsi="Arial Narrow" w:cs="Arial"/>
          <w:noProof/>
          <w:sz w:val="22"/>
        </w:rPr>
      </w:pPr>
      <w:r w:rsidRPr="00F74DD3">
        <w:rPr>
          <w:rFonts w:ascii="Arial Narrow" w:hAnsi="Arial Narrow" w:cs="Arial"/>
          <w:noProof/>
          <w:sz w:val="22"/>
        </w:rPr>
        <w:lastRenderedPageBreak/>
        <w:t>Widjasena, B. (2017). Hubungan Penggunaan Tas Punggung Dengan Keluhan Muskuloskeletal Pada Siswa Mi Nashrul Fajar Meteseh Kecamatan Tembalang Kota Semarang. Jurnal Kesehatan Masyarakat (e-Journal), 5(4), 409–417</w:t>
      </w:r>
    </w:p>
    <w:p w14:paraId="18740891" w14:textId="77777777" w:rsidR="002C0C8A" w:rsidRPr="00F74DD3" w:rsidRDefault="002C0C8A" w:rsidP="003650EF">
      <w:pPr>
        <w:widowControl w:val="0"/>
        <w:tabs>
          <w:tab w:val="left" w:pos="9498"/>
        </w:tabs>
        <w:autoSpaceDE w:val="0"/>
        <w:autoSpaceDN w:val="0"/>
        <w:adjustRightInd w:val="0"/>
        <w:spacing w:after="0" w:line="360" w:lineRule="auto"/>
        <w:ind w:left="480" w:right="2" w:hanging="480"/>
        <w:rPr>
          <w:rFonts w:ascii="Arial Narrow" w:hAnsi="Arial Narrow" w:cs="Arial"/>
          <w:noProof/>
          <w:sz w:val="22"/>
        </w:rPr>
      </w:pPr>
    </w:p>
    <w:p w14:paraId="45E96D26" w14:textId="77777777" w:rsidR="00693096" w:rsidRPr="00F74DD3" w:rsidRDefault="00693096" w:rsidP="003650EF">
      <w:pPr>
        <w:widowControl w:val="0"/>
        <w:tabs>
          <w:tab w:val="left" w:pos="9498"/>
        </w:tabs>
        <w:autoSpaceDE w:val="0"/>
        <w:autoSpaceDN w:val="0"/>
        <w:adjustRightInd w:val="0"/>
        <w:spacing w:after="0" w:line="360" w:lineRule="auto"/>
        <w:ind w:left="480" w:right="2" w:hanging="480"/>
        <w:rPr>
          <w:rFonts w:ascii="Arial Narrow" w:hAnsi="Arial Narrow" w:cs="Arial"/>
          <w:noProof/>
          <w:sz w:val="22"/>
        </w:rPr>
      </w:pPr>
      <w:r w:rsidRPr="00F74DD3">
        <w:rPr>
          <w:rFonts w:ascii="Arial Narrow" w:hAnsi="Arial Narrow" w:cs="Arial"/>
          <w:noProof/>
          <w:sz w:val="22"/>
        </w:rPr>
        <w:t xml:space="preserve">Wiguna, I. P. P., &amp; Adiatmika, I. P. G. (2019). Hubungan berat tas dengan gangguan muskuloskeletal pada siswa SMAN 4 Denpasar ,. </w:t>
      </w:r>
      <w:r w:rsidRPr="00F74DD3">
        <w:rPr>
          <w:rFonts w:ascii="Arial Narrow" w:hAnsi="Arial Narrow" w:cs="Arial"/>
          <w:i/>
          <w:iCs/>
          <w:noProof/>
          <w:sz w:val="22"/>
        </w:rPr>
        <w:t>Intisari Sains Medis</w:t>
      </w:r>
      <w:r w:rsidRPr="00F74DD3">
        <w:rPr>
          <w:rFonts w:ascii="Arial Narrow" w:hAnsi="Arial Narrow" w:cs="Arial"/>
          <w:noProof/>
          <w:sz w:val="22"/>
        </w:rPr>
        <w:t xml:space="preserve">, </w:t>
      </w:r>
      <w:r w:rsidRPr="00F74DD3">
        <w:rPr>
          <w:rFonts w:ascii="Arial Narrow" w:hAnsi="Arial Narrow" w:cs="Arial"/>
          <w:i/>
          <w:iCs/>
          <w:noProof/>
          <w:sz w:val="22"/>
        </w:rPr>
        <w:t>10</w:t>
      </w:r>
      <w:r w:rsidRPr="00F74DD3">
        <w:rPr>
          <w:rFonts w:ascii="Arial Narrow" w:hAnsi="Arial Narrow" w:cs="Arial"/>
          <w:noProof/>
          <w:sz w:val="22"/>
        </w:rPr>
        <w:t>(2), 338–341. https://doi.org/10.15562/ism.v10i2.388</w:t>
      </w:r>
    </w:p>
    <w:p w14:paraId="1A7A56CE" w14:textId="502826BB" w:rsidR="00693096" w:rsidRPr="00F74DD3" w:rsidRDefault="00693096" w:rsidP="003650EF">
      <w:pPr>
        <w:widowControl w:val="0"/>
        <w:tabs>
          <w:tab w:val="left" w:pos="9498"/>
        </w:tabs>
        <w:autoSpaceDE w:val="0"/>
        <w:autoSpaceDN w:val="0"/>
        <w:adjustRightInd w:val="0"/>
        <w:spacing w:after="0" w:line="360" w:lineRule="auto"/>
        <w:ind w:left="480" w:right="2" w:hanging="480"/>
        <w:rPr>
          <w:rFonts w:ascii="Arial Narrow" w:hAnsi="Arial Narrow" w:cs="Arial"/>
          <w:b/>
          <w:color w:val="000000" w:themeColor="text1"/>
          <w:sz w:val="22"/>
          <w:lang w:val="en-US"/>
        </w:rPr>
      </w:pPr>
      <w:r w:rsidRPr="00F74DD3">
        <w:rPr>
          <w:rFonts w:ascii="Arial Narrow" w:hAnsi="Arial Narrow" w:cs="Arial"/>
          <w:b/>
          <w:color w:val="000000" w:themeColor="text1"/>
          <w:sz w:val="22"/>
          <w:lang w:val="en-US"/>
        </w:rPr>
        <w:fldChar w:fldCharType="end"/>
      </w:r>
    </w:p>
    <w:sectPr w:rsidR="00693096" w:rsidRPr="00F74DD3" w:rsidSect="000A2391">
      <w:pgSz w:w="11909" w:h="16834" w:code="9"/>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A92F0" w14:textId="77777777" w:rsidR="00814EA7" w:rsidRDefault="00814EA7" w:rsidP="005C5184">
      <w:pPr>
        <w:spacing w:after="0"/>
      </w:pPr>
      <w:r>
        <w:separator/>
      </w:r>
    </w:p>
  </w:endnote>
  <w:endnote w:type="continuationSeparator" w:id="0">
    <w:p w14:paraId="5F08395F" w14:textId="77777777" w:rsidR="00814EA7" w:rsidRDefault="00814EA7" w:rsidP="005C51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858AF" w14:textId="77777777" w:rsidR="00814EA7" w:rsidRDefault="00814EA7" w:rsidP="005C5184">
      <w:pPr>
        <w:spacing w:after="0"/>
      </w:pPr>
      <w:r>
        <w:separator/>
      </w:r>
    </w:p>
  </w:footnote>
  <w:footnote w:type="continuationSeparator" w:id="0">
    <w:p w14:paraId="68A852BC" w14:textId="77777777" w:rsidR="00814EA7" w:rsidRDefault="00814EA7" w:rsidP="005C518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214D2E"/>
    <w:multiLevelType w:val="hybridMultilevel"/>
    <w:tmpl w:val="14CC195A"/>
    <w:lvl w:ilvl="0" w:tplc="5C2CA2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203587B"/>
    <w:multiLevelType w:val="multilevel"/>
    <w:tmpl w:val="F2B22D2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Zero"/>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7B0536D5"/>
    <w:multiLevelType w:val="multilevel"/>
    <w:tmpl w:val="14F45B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ascii="Times New Roman" w:eastAsia="Calibri" w:hAnsi="Times New Roman"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629"/>
    <w:rsid w:val="000000D0"/>
    <w:rsid w:val="00000C91"/>
    <w:rsid w:val="00002025"/>
    <w:rsid w:val="00005E84"/>
    <w:rsid w:val="00005FF0"/>
    <w:rsid w:val="00007921"/>
    <w:rsid w:val="00010FD3"/>
    <w:rsid w:val="000125D1"/>
    <w:rsid w:val="000260EE"/>
    <w:rsid w:val="00027E1F"/>
    <w:rsid w:val="0003502F"/>
    <w:rsid w:val="00040A86"/>
    <w:rsid w:val="0004203F"/>
    <w:rsid w:val="0004679E"/>
    <w:rsid w:val="00046CF2"/>
    <w:rsid w:val="00054E96"/>
    <w:rsid w:val="000621CD"/>
    <w:rsid w:val="000746A5"/>
    <w:rsid w:val="0007480B"/>
    <w:rsid w:val="0008184E"/>
    <w:rsid w:val="000849D6"/>
    <w:rsid w:val="000865B1"/>
    <w:rsid w:val="000925B3"/>
    <w:rsid w:val="0009271F"/>
    <w:rsid w:val="00095741"/>
    <w:rsid w:val="000A1B69"/>
    <w:rsid w:val="000A2391"/>
    <w:rsid w:val="000A5E3C"/>
    <w:rsid w:val="000B3516"/>
    <w:rsid w:val="000C013F"/>
    <w:rsid w:val="000C0BD3"/>
    <w:rsid w:val="000C2E90"/>
    <w:rsid w:val="000C5C8C"/>
    <w:rsid w:val="000D234D"/>
    <w:rsid w:val="000D2F96"/>
    <w:rsid w:val="000D4F95"/>
    <w:rsid w:val="000D6A88"/>
    <w:rsid w:val="000D74EE"/>
    <w:rsid w:val="000F27AC"/>
    <w:rsid w:val="000F3B37"/>
    <w:rsid w:val="000F5E84"/>
    <w:rsid w:val="0010196E"/>
    <w:rsid w:val="00102D68"/>
    <w:rsid w:val="00104013"/>
    <w:rsid w:val="00106478"/>
    <w:rsid w:val="001137D9"/>
    <w:rsid w:val="00123E6D"/>
    <w:rsid w:val="001242DA"/>
    <w:rsid w:val="00130A85"/>
    <w:rsid w:val="00133927"/>
    <w:rsid w:val="0013461A"/>
    <w:rsid w:val="0014399A"/>
    <w:rsid w:val="00157242"/>
    <w:rsid w:val="00161209"/>
    <w:rsid w:val="00162B1F"/>
    <w:rsid w:val="0016597D"/>
    <w:rsid w:val="00166108"/>
    <w:rsid w:val="00167F98"/>
    <w:rsid w:val="00174DD2"/>
    <w:rsid w:val="0017652E"/>
    <w:rsid w:val="001830B7"/>
    <w:rsid w:val="001861CF"/>
    <w:rsid w:val="00187155"/>
    <w:rsid w:val="001B4C05"/>
    <w:rsid w:val="001B61DA"/>
    <w:rsid w:val="001C5075"/>
    <w:rsid w:val="001C6540"/>
    <w:rsid w:val="001C69FB"/>
    <w:rsid w:val="001C79C6"/>
    <w:rsid w:val="001C7FBA"/>
    <w:rsid w:val="001D290C"/>
    <w:rsid w:val="001D2D1F"/>
    <w:rsid w:val="001D5255"/>
    <w:rsid w:val="001D5545"/>
    <w:rsid w:val="001E22A0"/>
    <w:rsid w:val="001E346A"/>
    <w:rsid w:val="001F0204"/>
    <w:rsid w:val="001F2F3A"/>
    <w:rsid w:val="001F3E3A"/>
    <w:rsid w:val="001F7AD9"/>
    <w:rsid w:val="002137E8"/>
    <w:rsid w:val="0021725D"/>
    <w:rsid w:val="002210CF"/>
    <w:rsid w:val="00222EC3"/>
    <w:rsid w:val="00231780"/>
    <w:rsid w:val="00231898"/>
    <w:rsid w:val="00233BAF"/>
    <w:rsid w:val="00234A20"/>
    <w:rsid w:val="0023627E"/>
    <w:rsid w:val="0023795E"/>
    <w:rsid w:val="00240AEA"/>
    <w:rsid w:val="00256144"/>
    <w:rsid w:val="0026003D"/>
    <w:rsid w:val="002629A7"/>
    <w:rsid w:val="002716DD"/>
    <w:rsid w:val="002722B0"/>
    <w:rsid w:val="002865A7"/>
    <w:rsid w:val="002A1955"/>
    <w:rsid w:val="002A35EC"/>
    <w:rsid w:val="002A76C8"/>
    <w:rsid w:val="002B407C"/>
    <w:rsid w:val="002B73F7"/>
    <w:rsid w:val="002C02CF"/>
    <w:rsid w:val="002C0C8A"/>
    <w:rsid w:val="002C1DD1"/>
    <w:rsid w:val="002C7570"/>
    <w:rsid w:val="002C7603"/>
    <w:rsid w:val="002D6EC0"/>
    <w:rsid w:val="002E0A97"/>
    <w:rsid w:val="002E16DB"/>
    <w:rsid w:val="002E5061"/>
    <w:rsid w:val="002E5CBE"/>
    <w:rsid w:val="002E5EDB"/>
    <w:rsid w:val="003005D5"/>
    <w:rsid w:val="003032D0"/>
    <w:rsid w:val="00304E13"/>
    <w:rsid w:val="00312974"/>
    <w:rsid w:val="003142CD"/>
    <w:rsid w:val="003149F4"/>
    <w:rsid w:val="00314DA2"/>
    <w:rsid w:val="00320430"/>
    <w:rsid w:val="0032654A"/>
    <w:rsid w:val="0034057E"/>
    <w:rsid w:val="003420F0"/>
    <w:rsid w:val="00345633"/>
    <w:rsid w:val="003513EB"/>
    <w:rsid w:val="00353B4F"/>
    <w:rsid w:val="0035709E"/>
    <w:rsid w:val="00357F65"/>
    <w:rsid w:val="0036134A"/>
    <w:rsid w:val="003650EF"/>
    <w:rsid w:val="0037288B"/>
    <w:rsid w:val="00374573"/>
    <w:rsid w:val="00376805"/>
    <w:rsid w:val="0037716B"/>
    <w:rsid w:val="00393B66"/>
    <w:rsid w:val="00394185"/>
    <w:rsid w:val="003A004D"/>
    <w:rsid w:val="003A4B51"/>
    <w:rsid w:val="003A563F"/>
    <w:rsid w:val="003C2473"/>
    <w:rsid w:val="003C4A5B"/>
    <w:rsid w:val="003C53C2"/>
    <w:rsid w:val="003C6B23"/>
    <w:rsid w:val="003D0D1E"/>
    <w:rsid w:val="003D1541"/>
    <w:rsid w:val="003D353A"/>
    <w:rsid w:val="003D7C6F"/>
    <w:rsid w:val="003E2263"/>
    <w:rsid w:val="003E39AB"/>
    <w:rsid w:val="003E4C57"/>
    <w:rsid w:val="003F6FC9"/>
    <w:rsid w:val="00401023"/>
    <w:rsid w:val="004014ED"/>
    <w:rsid w:val="004038CB"/>
    <w:rsid w:val="0040545B"/>
    <w:rsid w:val="00407085"/>
    <w:rsid w:val="00417B7C"/>
    <w:rsid w:val="0042276A"/>
    <w:rsid w:val="004246C7"/>
    <w:rsid w:val="00437133"/>
    <w:rsid w:val="00444E52"/>
    <w:rsid w:val="004469F4"/>
    <w:rsid w:val="0046522E"/>
    <w:rsid w:val="00473803"/>
    <w:rsid w:val="004747FC"/>
    <w:rsid w:val="00474886"/>
    <w:rsid w:val="00474F75"/>
    <w:rsid w:val="004844F8"/>
    <w:rsid w:val="00484A96"/>
    <w:rsid w:val="00486502"/>
    <w:rsid w:val="004873B6"/>
    <w:rsid w:val="00490164"/>
    <w:rsid w:val="00490A25"/>
    <w:rsid w:val="00493FB2"/>
    <w:rsid w:val="00495E39"/>
    <w:rsid w:val="004A0DD1"/>
    <w:rsid w:val="004A6F1F"/>
    <w:rsid w:val="004C6C5D"/>
    <w:rsid w:val="004D2BDA"/>
    <w:rsid w:val="004D694D"/>
    <w:rsid w:val="004D6BB1"/>
    <w:rsid w:val="004E45A2"/>
    <w:rsid w:val="004F5DEB"/>
    <w:rsid w:val="004F69FC"/>
    <w:rsid w:val="004F6EEF"/>
    <w:rsid w:val="004F6F40"/>
    <w:rsid w:val="00503A42"/>
    <w:rsid w:val="005179E0"/>
    <w:rsid w:val="005204D4"/>
    <w:rsid w:val="00532FA0"/>
    <w:rsid w:val="00546E8E"/>
    <w:rsid w:val="005509AB"/>
    <w:rsid w:val="00552864"/>
    <w:rsid w:val="00553802"/>
    <w:rsid w:val="005561EB"/>
    <w:rsid w:val="00557053"/>
    <w:rsid w:val="00561FBD"/>
    <w:rsid w:val="00563140"/>
    <w:rsid w:val="00564ABD"/>
    <w:rsid w:val="005654B7"/>
    <w:rsid w:val="005A07B4"/>
    <w:rsid w:val="005B1FCA"/>
    <w:rsid w:val="005B4FED"/>
    <w:rsid w:val="005B584C"/>
    <w:rsid w:val="005B65A4"/>
    <w:rsid w:val="005C17CF"/>
    <w:rsid w:val="005C3ED2"/>
    <w:rsid w:val="005C42A4"/>
    <w:rsid w:val="005C5184"/>
    <w:rsid w:val="005C553E"/>
    <w:rsid w:val="005D2FA3"/>
    <w:rsid w:val="005D4E8D"/>
    <w:rsid w:val="005E0B9B"/>
    <w:rsid w:val="005F4E85"/>
    <w:rsid w:val="005F4F5A"/>
    <w:rsid w:val="005F4F82"/>
    <w:rsid w:val="00613F7E"/>
    <w:rsid w:val="006178D3"/>
    <w:rsid w:val="00623A7F"/>
    <w:rsid w:val="00625EF1"/>
    <w:rsid w:val="00631842"/>
    <w:rsid w:val="0063519D"/>
    <w:rsid w:val="006435A1"/>
    <w:rsid w:val="00653CDA"/>
    <w:rsid w:val="00672090"/>
    <w:rsid w:val="00676299"/>
    <w:rsid w:val="0069183D"/>
    <w:rsid w:val="00693096"/>
    <w:rsid w:val="00696E07"/>
    <w:rsid w:val="006A071E"/>
    <w:rsid w:val="006A0931"/>
    <w:rsid w:val="006C6EEF"/>
    <w:rsid w:val="006D1B9B"/>
    <w:rsid w:val="00700209"/>
    <w:rsid w:val="00705416"/>
    <w:rsid w:val="00716D85"/>
    <w:rsid w:val="00717DCE"/>
    <w:rsid w:val="00717F83"/>
    <w:rsid w:val="00722101"/>
    <w:rsid w:val="0072255B"/>
    <w:rsid w:val="007234C4"/>
    <w:rsid w:val="00724DF2"/>
    <w:rsid w:val="00726BA1"/>
    <w:rsid w:val="007271DA"/>
    <w:rsid w:val="0073329E"/>
    <w:rsid w:val="00733B56"/>
    <w:rsid w:val="007340DD"/>
    <w:rsid w:val="00736B65"/>
    <w:rsid w:val="00740266"/>
    <w:rsid w:val="0074323D"/>
    <w:rsid w:val="007441C7"/>
    <w:rsid w:val="007444AB"/>
    <w:rsid w:val="0075019C"/>
    <w:rsid w:val="00765C3F"/>
    <w:rsid w:val="00765D09"/>
    <w:rsid w:val="007775FD"/>
    <w:rsid w:val="007779DB"/>
    <w:rsid w:val="00783496"/>
    <w:rsid w:val="007838F9"/>
    <w:rsid w:val="00787E87"/>
    <w:rsid w:val="0079034B"/>
    <w:rsid w:val="00792731"/>
    <w:rsid w:val="007A1C8F"/>
    <w:rsid w:val="007A5290"/>
    <w:rsid w:val="007B02E2"/>
    <w:rsid w:val="007B0C98"/>
    <w:rsid w:val="007B46A5"/>
    <w:rsid w:val="007B4751"/>
    <w:rsid w:val="007C0078"/>
    <w:rsid w:val="007C0157"/>
    <w:rsid w:val="007C15A4"/>
    <w:rsid w:val="007C46C1"/>
    <w:rsid w:val="007C7DDC"/>
    <w:rsid w:val="007D2141"/>
    <w:rsid w:val="007D4E0A"/>
    <w:rsid w:val="007D766B"/>
    <w:rsid w:val="007E0FB6"/>
    <w:rsid w:val="007E49F8"/>
    <w:rsid w:val="007E4E2F"/>
    <w:rsid w:val="007F1777"/>
    <w:rsid w:val="007F425E"/>
    <w:rsid w:val="007F6D42"/>
    <w:rsid w:val="007F7F9B"/>
    <w:rsid w:val="00803C8A"/>
    <w:rsid w:val="00804893"/>
    <w:rsid w:val="00806BD6"/>
    <w:rsid w:val="00814EA7"/>
    <w:rsid w:val="00820611"/>
    <w:rsid w:val="00820CEF"/>
    <w:rsid w:val="00823D1B"/>
    <w:rsid w:val="00824717"/>
    <w:rsid w:val="00826016"/>
    <w:rsid w:val="00832E98"/>
    <w:rsid w:val="008354F9"/>
    <w:rsid w:val="00836D2E"/>
    <w:rsid w:val="00836FBE"/>
    <w:rsid w:val="00837E4F"/>
    <w:rsid w:val="00842764"/>
    <w:rsid w:val="00844B8A"/>
    <w:rsid w:val="00850CEB"/>
    <w:rsid w:val="008627B5"/>
    <w:rsid w:val="00863E36"/>
    <w:rsid w:val="00867242"/>
    <w:rsid w:val="008749AA"/>
    <w:rsid w:val="00874A63"/>
    <w:rsid w:val="00874D2C"/>
    <w:rsid w:val="0089598E"/>
    <w:rsid w:val="008965F0"/>
    <w:rsid w:val="008B142A"/>
    <w:rsid w:val="008B225E"/>
    <w:rsid w:val="008B3768"/>
    <w:rsid w:val="008C18D8"/>
    <w:rsid w:val="008D1C8F"/>
    <w:rsid w:val="008F495F"/>
    <w:rsid w:val="008F6537"/>
    <w:rsid w:val="00900D8A"/>
    <w:rsid w:val="009013FC"/>
    <w:rsid w:val="00907EC5"/>
    <w:rsid w:val="00911427"/>
    <w:rsid w:val="00913FC1"/>
    <w:rsid w:val="00921FFF"/>
    <w:rsid w:val="00923F46"/>
    <w:rsid w:val="009249EC"/>
    <w:rsid w:val="00926FF6"/>
    <w:rsid w:val="00930731"/>
    <w:rsid w:val="0093317D"/>
    <w:rsid w:val="00933731"/>
    <w:rsid w:val="00934C49"/>
    <w:rsid w:val="00937865"/>
    <w:rsid w:val="0094348A"/>
    <w:rsid w:val="00946B85"/>
    <w:rsid w:val="00952160"/>
    <w:rsid w:val="00954034"/>
    <w:rsid w:val="00956F87"/>
    <w:rsid w:val="00971F66"/>
    <w:rsid w:val="00983BAC"/>
    <w:rsid w:val="009901C0"/>
    <w:rsid w:val="00995AE7"/>
    <w:rsid w:val="009A1AF1"/>
    <w:rsid w:val="009A4A78"/>
    <w:rsid w:val="009A5235"/>
    <w:rsid w:val="009C5A98"/>
    <w:rsid w:val="009C65AD"/>
    <w:rsid w:val="009D4149"/>
    <w:rsid w:val="009E4EF2"/>
    <w:rsid w:val="009F2C95"/>
    <w:rsid w:val="009F64AC"/>
    <w:rsid w:val="00A017CA"/>
    <w:rsid w:val="00A02550"/>
    <w:rsid w:val="00A02978"/>
    <w:rsid w:val="00A04F50"/>
    <w:rsid w:val="00A1785D"/>
    <w:rsid w:val="00A34D11"/>
    <w:rsid w:val="00A4487F"/>
    <w:rsid w:val="00A463AB"/>
    <w:rsid w:val="00A46D6C"/>
    <w:rsid w:val="00A51173"/>
    <w:rsid w:val="00A55BA2"/>
    <w:rsid w:val="00A56B4A"/>
    <w:rsid w:val="00A6048D"/>
    <w:rsid w:val="00A65207"/>
    <w:rsid w:val="00A66DE2"/>
    <w:rsid w:val="00A717B2"/>
    <w:rsid w:val="00A759AA"/>
    <w:rsid w:val="00A85660"/>
    <w:rsid w:val="00A940EC"/>
    <w:rsid w:val="00A95809"/>
    <w:rsid w:val="00AA78C0"/>
    <w:rsid w:val="00AB0372"/>
    <w:rsid w:val="00AB2538"/>
    <w:rsid w:val="00AB5115"/>
    <w:rsid w:val="00AB5B90"/>
    <w:rsid w:val="00AC7376"/>
    <w:rsid w:val="00AD75F9"/>
    <w:rsid w:val="00AE3011"/>
    <w:rsid w:val="00AF0287"/>
    <w:rsid w:val="00AF716C"/>
    <w:rsid w:val="00B01825"/>
    <w:rsid w:val="00B02268"/>
    <w:rsid w:val="00B136EC"/>
    <w:rsid w:val="00B154D1"/>
    <w:rsid w:val="00B15F29"/>
    <w:rsid w:val="00B165BF"/>
    <w:rsid w:val="00B21888"/>
    <w:rsid w:val="00B223D2"/>
    <w:rsid w:val="00B23CBF"/>
    <w:rsid w:val="00B27EB1"/>
    <w:rsid w:val="00B357BC"/>
    <w:rsid w:val="00B37D84"/>
    <w:rsid w:val="00B46C4A"/>
    <w:rsid w:val="00B57D14"/>
    <w:rsid w:val="00B63AEB"/>
    <w:rsid w:val="00B64249"/>
    <w:rsid w:val="00B67E5A"/>
    <w:rsid w:val="00B71797"/>
    <w:rsid w:val="00B71D03"/>
    <w:rsid w:val="00B95850"/>
    <w:rsid w:val="00B975CF"/>
    <w:rsid w:val="00BA0DB7"/>
    <w:rsid w:val="00BA1989"/>
    <w:rsid w:val="00BA651B"/>
    <w:rsid w:val="00BB2742"/>
    <w:rsid w:val="00BB584B"/>
    <w:rsid w:val="00BC0F67"/>
    <w:rsid w:val="00BC30B0"/>
    <w:rsid w:val="00BC3D18"/>
    <w:rsid w:val="00BC6D57"/>
    <w:rsid w:val="00BC74B5"/>
    <w:rsid w:val="00BC76F8"/>
    <w:rsid w:val="00BD3038"/>
    <w:rsid w:val="00BD548E"/>
    <w:rsid w:val="00BD7AE5"/>
    <w:rsid w:val="00BE03C0"/>
    <w:rsid w:val="00BE1821"/>
    <w:rsid w:val="00BE649B"/>
    <w:rsid w:val="00BE70E9"/>
    <w:rsid w:val="00BF060A"/>
    <w:rsid w:val="00BF6FE2"/>
    <w:rsid w:val="00C205C7"/>
    <w:rsid w:val="00C216F1"/>
    <w:rsid w:val="00C2183F"/>
    <w:rsid w:val="00C26FD6"/>
    <w:rsid w:val="00C375F7"/>
    <w:rsid w:val="00C426B2"/>
    <w:rsid w:val="00C50B7B"/>
    <w:rsid w:val="00C515DD"/>
    <w:rsid w:val="00C5302A"/>
    <w:rsid w:val="00C7229B"/>
    <w:rsid w:val="00C722B7"/>
    <w:rsid w:val="00C82608"/>
    <w:rsid w:val="00C84BA8"/>
    <w:rsid w:val="00C84E9B"/>
    <w:rsid w:val="00C900A4"/>
    <w:rsid w:val="00CA408D"/>
    <w:rsid w:val="00CC2957"/>
    <w:rsid w:val="00CC2DB4"/>
    <w:rsid w:val="00CC3598"/>
    <w:rsid w:val="00CC3629"/>
    <w:rsid w:val="00CC6CC4"/>
    <w:rsid w:val="00CD044C"/>
    <w:rsid w:val="00CD2B97"/>
    <w:rsid w:val="00CD7682"/>
    <w:rsid w:val="00CE47C6"/>
    <w:rsid w:val="00CF2433"/>
    <w:rsid w:val="00CF2F67"/>
    <w:rsid w:val="00CF597D"/>
    <w:rsid w:val="00CF782A"/>
    <w:rsid w:val="00CF7B27"/>
    <w:rsid w:val="00D0455A"/>
    <w:rsid w:val="00D05E3F"/>
    <w:rsid w:val="00D1629D"/>
    <w:rsid w:val="00D23485"/>
    <w:rsid w:val="00D303D5"/>
    <w:rsid w:val="00D42C80"/>
    <w:rsid w:val="00D4437E"/>
    <w:rsid w:val="00D611A5"/>
    <w:rsid w:val="00D616FC"/>
    <w:rsid w:val="00D61DA5"/>
    <w:rsid w:val="00D74E4D"/>
    <w:rsid w:val="00D755C2"/>
    <w:rsid w:val="00D80823"/>
    <w:rsid w:val="00D809D3"/>
    <w:rsid w:val="00D80CFF"/>
    <w:rsid w:val="00D8112A"/>
    <w:rsid w:val="00D813D0"/>
    <w:rsid w:val="00D827B0"/>
    <w:rsid w:val="00D82936"/>
    <w:rsid w:val="00D83099"/>
    <w:rsid w:val="00D844C3"/>
    <w:rsid w:val="00D85970"/>
    <w:rsid w:val="00D94DC3"/>
    <w:rsid w:val="00DA194C"/>
    <w:rsid w:val="00DA5C02"/>
    <w:rsid w:val="00DB2FDF"/>
    <w:rsid w:val="00DC09AF"/>
    <w:rsid w:val="00DC3DA5"/>
    <w:rsid w:val="00DC4956"/>
    <w:rsid w:val="00DD07E0"/>
    <w:rsid w:val="00DD1390"/>
    <w:rsid w:val="00DD39EB"/>
    <w:rsid w:val="00DD7E0D"/>
    <w:rsid w:val="00DF3DBE"/>
    <w:rsid w:val="00DF6BD4"/>
    <w:rsid w:val="00DF70DC"/>
    <w:rsid w:val="00E011A9"/>
    <w:rsid w:val="00E06020"/>
    <w:rsid w:val="00E13151"/>
    <w:rsid w:val="00E273F3"/>
    <w:rsid w:val="00E34443"/>
    <w:rsid w:val="00E50D14"/>
    <w:rsid w:val="00E57A10"/>
    <w:rsid w:val="00E615B9"/>
    <w:rsid w:val="00E63D25"/>
    <w:rsid w:val="00E64399"/>
    <w:rsid w:val="00E776D2"/>
    <w:rsid w:val="00E80395"/>
    <w:rsid w:val="00E91EEF"/>
    <w:rsid w:val="00EA41B4"/>
    <w:rsid w:val="00EA7FDC"/>
    <w:rsid w:val="00EB707F"/>
    <w:rsid w:val="00EC340D"/>
    <w:rsid w:val="00EE3377"/>
    <w:rsid w:val="00EF0509"/>
    <w:rsid w:val="00F00558"/>
    <w:rsid w:val="00F013FA"/>
    <w:rsid w:val="00F020BA"/>
    <w:rsid w:val="00F076E4"/>
    <w:rsid w:val="00F14700"/>
    <w:rsid w:val="00F14F34"/>
    <w:rsid w:val="00F37293"/>
    <w:rsid w:val="00F41763"/>
    <w:rsid w:val="00F429A8"/>
    <w:rsid w:val="00F47316"/>
    <w:rsid w:val="00F474C2"/>
    <w:rsid w:val="00F50CFB"/>
    <w:rsid w:val="00F530A1"/>
    <w:rsid w:val="00F53926"/>
    <w:rsid w:val="00F57BE8"/>
    <w:rsid w:val="00F61E08"/>
    <w:rsid w:val="00F6340B"/>
    <w:rsid w:val="00F634C5"/>
    <w:rsid w:val="00F64EB6"/>
    <w:rsid w:val="00F673F5"/>
    <w:rsid w:val="00F67CE3"/>
    <w:rsid w:val="00F73C9C"/>
    <w:rsid w:val="00F74DD3"/>
    <w:rsid w:val="00F806EC"/>
    <w:rsid w:val="00F939C2"/>
    <w:rsid w:val="00F93CC3"/>
    <w:rsid w:val="00FA6B5C"/>
    <w:rsid w:val="00FB4912"/>
    <w:rsid w:val="00FB669A"/>
    <w:rsid w:val="00FB66CB"/>
    <w:rsid w:val="00FC4260"/>
    <w:rsid w:val="00FC564E"/>
    <w:rsid w:val="00FF4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6BCB3ED"/>
  <w15:docId w15:val="{68739F1F-1CA9-4969-A8B6-4F1A510B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629"/>
    <w:pPr>
      <w:spacing w:line="240" w:lineRule="auto"/>
      <w:jc w:val="both"/>
    </w:pPr>
    <w:rPr>
      <w:rFonts w:ascii="Times New Roman" w:eastAsia="Calibri" w:hAnsi="Times New Roman" w:cs="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aftar Acuan,List Paragraph1,Paragraph no"/>
    <w:basedOn w:val="Normal"/>
    <w:link w:val="ListParagraphChar"/>
    <w:uiPriority w:val="34"/>
    <w:qFormat/>
    <w:rsid w:val="00CC3629"/>
    <w:pPr>
      <w:ind w:left="720"/>
      <w:contextualSpacing/>
    </w:pPr>
  </w:style>
  <w:style w:type="character" w:customStyle="1" w:styleId="ListParagraphChar">
    <w:name w:val="List Paragraph Char"/>
    <w:aliases w:val="Daftar Acuan Char,List Paragraph1 Char,Paragraph no Char"/>
    <w:basedOn w:val="DefaultParagraphFont"/>
    <w:link w:val="ListParagraph"/>
    <w:uiPriority w:val="34"/>
    <w:locked/>
    <w:rsid w:val="00CC3629"/>
    <w:rPr>
      <w:rFonts w:ascii="Times New Roman" w:eastAsia="Calibri" w:hAnsi="Times New Roman" w:cs="Times New Roman"/>
      <w:sz w:val="24"/>
      <w:lang w:val="id-ID"/>
    </w:rPr>
  </w:style>
  <w:style w:type="table" w:styleId="TableGrid">
    <w:name w:val="Table Grid"/>
    <w:basedOn w:val="TableNormal"/>
    <w:uiPriority w:val="59"/>
    <w:rsid w:val="00CC3629"/>
    <w:pPr>
      <w:spacing w:after="0" w:line="240" w:lineRule="auto"/>
    </w:pPr>
    <w:rPr>
      <w:rFonts w:eastAsiaTheme="minorEastAsia"/>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6F1F"/>
    <w:rPr>
      <w:color w:val="0000FF"/>
      <w:u w:val="single"/>
    </w:rPr>
  </w:style>
  <w:style w:type="paragraph" w:customStyle="1" w:styleId="Default">
    <w:name w:val="Default"/>
    <w:rsid w:val="0010196E"/>
    <w:pPr>
      <w:autoSpaceDE w:val="0"/>
      <w:autoSpaceDN w:val="0"/>
      <w:adjustRightInd w:val="0"/>
      <w:spacing w:after="0" w:line="240" w:lineRule="auto"/>
    </w:pPr>
    <w:rPr>
      <w:rFonts w:ascii="Minion Pro" w:hAnsi="Minion Pro" w:cs="Minion Pro"/>
      <w:color w:val="000000"/>
      <w:sz w:val="24"/>
      <w:szCs w:val="24"/>
    </w:rPr>
  </w:style>
  <w:style w:type="character" w:customStyle="1" w:styleId="A81">
    <w:name w:val="A8_1"/>
    <w:uiPriority w:val="99"/>
    <w:rsid w:val="0010196E"/>
    <w:rPr>
      <w:rFonts w:cs="Minion Pro"/>
      <w:b/>
      <w:bCs/>
      <w:color w:val="000000"/>
      <w:sz w:val="11"/>
      <w:szCs w:val="11"/>
    </w:rPr>
  </w:style>
  <w:style w:type="character" w:customStyle="1" w:styleId="A6">
    <w:name w:val="A6"/>
    <w:uiPriority w:val="99"/>
    <w:rsid w:val="001C7FBA"/>
    <w:rPr>
      <w:color w:val="000000"/>
      <w:sz w:val="22"/>
      <w:szCs w:val="22"/>
    </w:rPr>
  </w:style>
  <w:style w:type="paragraph" w:styleId="HTMLPreformatted">
    <w:name w:val="HTML Preformatted"/>
    <w:basedOn w:val="Normal"/>
    <w:link w:val="HTMLPreformattedChar"/>
    <w:uiPriority w:val="99"/>
    <w:semiHidden/>
    <w:unhideWhenUsed/>
    <w:rsid w:val="00BA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BA651B"/>
    <w:rPr>
      <w:rFonts w:ascii="Courier New" w:eastAsia="Times New Roman" w:hAnsi="Courier New" w:cs="Courier New"/>
      <w:sz w:val="20"/>
      <w:szCs w:val="20"/>
    </w:rPr>
  </w:style>
  <w:style w:type="character" w:customStyle="1" w:styleId="hps">
    <w:name w:val="hps"/>
    <w:basedOn w:val="DefaultParagraphFont"/>
    <w:rsid w:val="000A1B69"/>
  </w:style>
  <w:style w:type="paragraph" w:styleId="BalloonText">
    <w:name w:val="Balloon Text"/>
    <w:basedOn w:val="Normal"/>
    <w:link w:val="BalloonTextChar"/>
    <w:uiPriority w:val="99"/>
    <w:semiHidden/>
    <w:unhideWhenUsed/>
    <w:rsid w:val="00CE47C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7C6"/>
    <w:rPr>
      <w:rFonts w:ascii="Tahoma" w:eastAsia="Calibri" w:hAnsi="Tahoma" w:cs="Tahoma"/>
      <w:sz w:val="16"/>
      <w:szCs w:val="16"/>
      <w:lang w:val="id-ID"/>
    </w:rPr>
  </w:style>
  <w:style w:type="character" w:styleId="CommentReference">
    <w:name w:val="annotation reference"/>
    <w:basedOn w:val="DefaultParagraphFont"/>
    <w:uiPriority w:val="99"/>
    <w:semiHidden/>
    <w:unhideWhenUsed/>
    <w:rsid w:val="000D6A88"/>
    <w:rPr>
      <w:sz w:val="16"/>
      <w:szCs w:val="16"/>
    </w:rPr>
  </w:style>
  <w:style w:type="paragraph" w:styleId="CommentText">
    <w:name w:val="annotation text"/>
    <w:basedOn w:val="Normal"/>
    <w:link w:val="CommentTextChar"/>
    <w:uiPriority w:val="99"/>
    <w:unhideWhenUsed/>
    <w:rsid w:val="000D6A88"/>
    <w:rPr>
      <w:sz w:val="20"/>
      <w:szCs w:val="20"/>
    </w:rPr>
  </w:style>
  <w:style w:type="character" w:customStyle="1" w:styleId="CommentTextChar">
    <w:name w:val="Comment Text Char"/>
    <w:basedOn w:val="DefaultParagraphFont"/>
    <w:link w:val="CommentText"/>
    <w:uiPriority w:val="99"/>
    <w:rsid w:val="000D6A88"/>
    <w:rPr>
      <w:rFonts w:ascii="Times New Roman" w:eastAsia="Calibri" w:hAnsi="Times New Roman"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0D6A88"/>
    <w:rPr>
      <w:b/>
      <w:bCs/>
    </w:rPr>
  </w:style>
  <w:style w:type="character" w:customStyle="1" w:styleId="CommentSubjectChar">
    <w:name w:val="Comment Subject Char"/>
    <w:basedOn w:val="CommentTextChar"/>
    <w:link w:val="CommentSubject"/>
    <w:uiPriority w:val="99"/>
    <w:semiHidden/>
    <w:rsid w:val="000D6A88"/>
    <w:rPr>
      <w:rFonts w:ascii="Times New Roman" w:eastAsia="Calibri" w:hAnsi="Times New Roman" w:cs="Times New Roman"/>
      <w:b/>
      <w:bCs/>
      <w:sz w:val="20"/>
      <w:szCs w:val="20"/>
      <w:lang w:val="id-ID"/>
    </w:rPr>
  </w:style>
  <w:style w:type="paragraph" w:styleId="Header">
    <w:name w:val="header"/>
    <w:basedOn w:val="Normal"/>
    <w:link w:val="HeaderChar"/>
    <w:uiPriority w:val="99"/>
    <w:unhideWhenUsed/>
    <w:rsid w:val="005C5184"/>
    <w:pPr>
      <w:tabs>
        <w:tab w:val="center" w:pos="4680"/>
        <w:tab w:val="right" w:pos="9360"/>
      </w:tabs>
      <w:spacing w:after="0"/>
    </w:pPr>
  </w:style>
  <w:style w:type="character" w:customStyle="1" w:styleId="HeaderChar">
    <w:name w:val="Header Char"/>
    <w:basedOn w:val="DefaultParagraphFont"/>
    <w:link w:val="Header"/>
    <w:uiPriority w:val="99"/>
    <w:rsid w:val="005C5184"/>
    <w:rPr>
      <w:rFonts w:ascii="Times New Roman" w:eastAsia="Calibri" w:hAnsi="Times New Roman" w:cs="Times New Roman"/>
      <w:sz w:val="24"/>
      <w:lang w:val="id-ID"/>
    </w:rPr>
  </w:style>
  <w:style w:type="paragraph" w:styleId="Footer">
    <w:name w:val="footer"/>
    <w:basedOn w:val="Normal"/>
    <w:link w:val="FooterChar"/>
    <w:uiPriority w:val="99"/>
    <w:unhideWhenUsed/>
    <w:rsid w:val="005C5184"/>
    <w:pPr>
      <w:tabs>
        <w:tab w:val="center" w:pos="4680"/>
        <w:tab w:val="right" w:pos="9360"/>
      </w:tabs>
      <w:spacing w:after="0"/>
    </w:pPr>
  </w:style>
  <w:style w:type="character" w:customStyle="1" w:styleId="FooterChar">
    <w:name w:val="Footer Char"/>
    <w:basedOn w:val="DefaultParagraphFont"/>
    <w:link w:val="Footer"/>
    <w:uiPriority w:val="99"/>
    <w:rsid w:val="005C5184"/>
    <w:rPr>
      <w:rFonts w:ascii="Times New Roman" w:eastAsia="Calibri" w:hAnsi="Times New Roman" w:cs="Times New Roman"/>
      <w:sz w:val="24"/>
      <w:lang w:val="id-ID"/>
    </w:rPr>
  </w:style>
  <w:style w:type="paragraph" w:styleId="Revision">
    <w:name w:val="Revision"/>
    <w:hidden/>
    <w:uiPriority w:val="99"/>
    <w:semiHidden/>
    <w:rsid w:val="00CD2B97"/>
    <w:pPr>
      <w:spacing w:after="0" w:line="240" w:lineRule="auto"/>
    </w:pPr>
    <w:rPr>
      <w:rFonts w:ascii="Times New Roman" w:eastAsia="Calibri" w:hAnsi="Times New Roman" w:cs="Times New Roman"/>
      <w:sz w:val="24"/>
      <w:lang w:val="id-ID"/>
    </w:rPr>
  </w:style>
  <w:style w:type="table" w:customStyle="1" w:styleId="TableGrid1">
    <w:name w:val="Table Grid1"/>
    <w:basedOn w:val="TableNormal"/>
    <w:next w:val="TableGrid"/>
    <w:uiPriority w:val="59"/>
    <w:rsid w:val="00D82936"/>
    <w:pPr>
      <w:spacing w:after="0" w:line="240" w:lineRule="auto"/>
    </w:pPr>
    <w:rPr>
      <w:rFonts w:eastAsiaTheme="minorEastAsia"/>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E16DB"/>
    <w:pPr>
      <w:spacing w:before="100" w:beforeAutospacing="1" w:after="100" w:afterAutospacing="1"/>
      <w:jc w:val="left"/>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29022">
      <w:bodyDiv w:val="1"/>
      <w:marLeft w:val="0"/>
      <w:marRight w:val="0"/>
      <w:marTop w:val="0"/>
      <w:marBottom w:val="0"/>
      <w:divBdr>
        <w:top w:val="none" w:sz="0" w:space="0" w:color="auto"/>
        <w:left w:val="none" w:sz="0" w:space="0" w:color="auto"/>
        <w:bottom w:val="none" w:sz="0" w:space="0" w:color="auto"/>
        <w:right w:val="none" w:sz="0" w:space="0" w:color="auto"/>
      </w:divBdr>
    </w:div>
    <w:div w:id="103578301">
      <w:bodyDiv w:val="1"/>
      <w:marLeft w:val="0"/>
      <w:marRight w:val="0"/>
      <w:marTop w:val="0"/>
      <w:marBottom w:val="0"/>
      <w:divBdr>
        <w:top w:val="none" w:sz="0" w:space="0" w:color="auto"/>
        <w:left w:val="none" w:sz="0" w:space="0" w:color="auto"/>
        <w:bottom w:val="none" w:sz="0" w:space="0" w:color="auto"/>
        <w:right w:val="none" w:sz="0" w:space="0" w:color="auto"/>
      </w:divBdr>
    </w:div>
    <w:div w:id="115494613">
      <w:bodyDiv w:val="1"/>
      <w:marLeft w:val="0"/>
      <w:marRight w:val="0"/>
      <w:marTop w:val="0"/>
      <w:marBottom w:val="0"/>
      <w:divBdr>
        <w:top w:val="none" w:sz="0" w:space="0" w:color="auto"/>
        <w:left w:val="none" w:sz="0" w:space="0" w:color="auto"/>
        <w:bottom w:val="none" w:sz="0" w:space="0" w:color="auto"/>
        <w:right w:val="none" w:sz="0" w:space="0" w:color="auto"/>
      </w:divBdr>
    </w:div>
    <w:div w:id="130098835">
      <w:bodyDiv w:val="1"/>
      <w:marLeft w:val="0"/>
      <w:marRight w:val="0"/>
      <w:marTop w:val="0"/>
      <w:marBottom w:val="0"/>
      <w:divBdr>
        <w:top w:val="none" w:sz="0" w:space="0" w:color="auto"/>
        <w:left w:val="none" w:sz="0" w:space="0" w:color="auto"/>
        <w:bottom w:val="none" w:sz="0" w:space="0" w:color="auto"/>
        <w:right w:val="none" w:sz="0" w:space="0" w:color="auto"/>
      </w:divBdr>
    </w:div>
    <w:div w:id="156842608">
      <w:bodyDiv w:val="1"/>
      <w:marLeft w:val="0"/>
      <w:marRight w:val="0"/>
      <w:marTop w:val="0"/>
      <w:marBottom w:val="0"/>
      <w:divBdr>
        <w:top w:val="none" w:sz="0" w:space="0" w:color="auto"/>
        <w:left w:val="none" w:sz="0" w:space="0" w:color="auto"/>
        <w:bottom w:val="none" w:sz="0" w:space="0" w:color="auto"/>
        <w:right w:val="none" w:sz="0" w:space="0" w:color="auto"/>
      </w:divBdr>
    </w:div>
    <w:div w:id="303974696">
      <w:bodyDiv w:val="1"/>
      <w:marLeft w:val="0"/>
      <w:marRight w:val="0"/>
      <w:marTop w:val="0"/>
      <w:marBottom w:val="0"/>
      <w:divBdr>
        <w:top w:val="none" w:sz="0" w:space="0" w:color="auto"/>
        <w:left w:val="none" w:sz="0" w:space="0" w:color="auto"/>
        <w:bottom w:val="none" w:sz="0" w:space="0" w:color="auto"/>
        <w:right w:val="none" w:sz="0" w:space="0" w:color="auto"/>
      </w:divBdr>
    </w:div>
    <w:div w:id="398597302">
      <w:bodyDiv w:val="1"/>
      <w:marLeft w:val="0"/>
      <w:marRight w:val="0"/>
      <w:marTop w:val="0"/>
      <w:marBottom w:val="0"/>
      <w:divBdr>
        <w:top w:val="none" w:sz="0" w:space="0" w:color="auto"/>
        <w:left w:val="none" w:sz="0" w:space="0" w:color="auto"/>
        <w:bottom w:val="none" w:sz="0" w:space="0" w:color="auto"/>
        <w:right w:val="none" w:sz="0" w:space="0" w:color="auto"/>
      </w:divBdr>
    </w:div>
    <w:div w:id="438648058">
      <w:bodyDiv w:val="1"/>
      <w:marLeft w:val="0"/>
      <w:marRight w:val="0"/>
      <w:marTop w:val="0"/>
      <w:marBottom w:val="0"/>
      <w:divBdr>
        <w:top w:val="none" w:sz="0" w:space="0" w:color="auto"/>
        <w:left w:val="none" w:sz="0" w:space="0" w:color="auto"/>
        <w:bottom w:val="none" w:sz="0" w:space="0" w:color="auto"/>
        <w:right w:val="none" w:sz="0" w:space="0" w:color="auto"/>
      </w:divBdr>
    </w:div>
    <w:div w:id="458107755">
      <w:bodyDiv w:val="1"/>
      <w:marLeft w:val="0"/>
      <w:marRight w:val="0"/>
      <w:marTop w:val="0"/>
      <w:marBottom w:val="0"/>
      <w:divBdr>
        <w:top w:val="none" w:sz="0" w:space="0" w:color="auto"/>
        <w:left w:val="none" w:sz="0" w:space="0" w:color="auto"/>
        <w:bottom w:val="none" w:sz="0" w:space="0" w:color="auto"/>
        <w:right w:val="none" w:sz="0" w:space="0" w:color="auto"/>
      </w:divBdr>
    </w:div>
    <w:div w:id="503397139">
      <w:bodyDiv w:val="1"/>
      <w:marLeft w:val="0"/>
      <w:marRight w:val="0"/>
      <w:marTop w:val="0"/>
      <w:marBottom w:val="0"/>
      <w:divBdr>
        <w:top w:val="none" w:sz="0" w:space="0" w:color="auto"/>
        <w:left w:val="none" w:sz="0" w:space="0" w:color="auto"/>
        <w:bottom w:val="none" w:sz="0" w:space="0" w:color="auto"/>
        <w:right w:val="none" w:sz="0" w:space="0" w:color="auto"/>
      </w:divBdr>
    </w:div>
    <w:div w:id="511577572">
      <w:bodyDiv w:val="1"/>
      <w:marLeft w:val="0"/>
      <w:marRight w:val="0"/>
      <w:marTop w:val="0"/>
      <w:marBottom w:val="0"/>
      <w:divBdr>
        <w:top w:val="none" w:sz="0" w:space="0" w:color="auto"/>
        <w:left w:val="none" w:sz="0" w:space="0" w:color="auto"/>
        <w:bottom w:val="none" w:sz="0" w:space="0" w:color="auto"/>
        <w:right w:val="none" w:sz="0" w:space="0" w:color="auto"/>
      </w:divBdr>
      <w:divsChild>
        <w:div w:id="996345183">
          <w:marLeft w:val="0"/>
          <w:marRight w:val="0"/>
          <w:marTop w:val="0"/>
          <w:marBottom w:val="0"/>
          <w:divBdr>
            <w:top w:val="none" w:sz="0" w:space="0" w:color="auto"/>
            <w:left w:val="none" w:sz="0" w:space="0" w:color="auto"/>
            <w:bottom w:val="none" w:sz="0" w:space="0" w:color="auto"/>
            <w:right w:val="none" w:sz="0" w:space="0" w:color="auto"/>
          </w:divBdr>
          <w:divsChild>
            <w:div w:id="2091854909">
              <w:marLeft w:val="0"/>
              <w:marRight w:val="120"/>
              <w:marTop w:val="120"/>
              <w:marBottom w:val="0"/>
              <w:divBdr>
                <w:top w:val="single" w:sz="6" w:space="0" w:color="DFDFDF"/>
                <w:left w:val="single" w:sz="6" w:space="0" w:color="DFDFDF"/>
                <w:bottom w:val="single" w:sz="6" w:space="0" w:color="DFDFDF"/>
                <w:right w:val="single" w:sz="6" w:space="0" w:color="DFDFDF"/>
              </w:divBdr>
            </w:div>
            <w:div w:id="918712529">
              <w:marLeft w:val="0"/>
              <w:marRight w:val="120"/>
              <w:marTop w:val="120"/>
              <w:marBottom w:val="0"/>
              <w:divBdr>
                <w:top w:val="single" w:sz="6" w:space="0" w:color="DFDFDF"/>
                <w:left w:val="single" w:sz="6" w:space="0" w:color="DFDFDF"/>
                <w:bottom w:val="single" w:sz="6" w:space="0" w:color="DFDFDF"/>
                <w:right w:val="single" w:sz="6" w:space="0" w:color="DFDFDF"/>
              </w:divBdr>
            </w:div>
            <w:div w:id="691958830">
              <w:marLeft w:val="0"/>
              <w:marRight w:val="120"/>
              <w:marTop w:val="120"/>
              <w:marBottom w:val="0"/>
              <w:divBdr>
                <w:top w:val="single" w:sz="6" w:space="0" w:color="DFDFDF"/>
                <w:left w:val="single" w:sz="6" w:space="0" w:color="DFDFDF"/>
                <w:bottom w:val="single" w:sz="6" w:space="0" w:color="DFDFDF"/>
                <w:right w:val="single" w:sz="6" w:space="0" w:color="DFDFDF"/>
              </w:divBdr>
            </w:div>
          </w:divsChild>
        </w:div>
      </w:divsChild>
    </w:div>
    <w:div w:id="596989279">
      <w:bodyDiv w:val="1"/>
      <w:marLeft w:val="0"/>
      <w:marRight w:val="0"/>
      <w:marTop w:val="0"/>
      <w:marBottom w:val="0"/>
      <w:divBdr>
        <w:top w:val="none" w:sz="0" w:space="0" w:color="auto"/>
        <w:left w:val="none" w:sz="0" w:space="0" w:color="auto"/>
        <w:bottom w:val="none" w:sz="0" w:space="0" w:color="auto"/>
        <w:right w:val="none" w:sz="0" w:space="0" w:color="auto"/>
      </w:divBdr>
    </w:div>
    <w:div w:id="656230763">
      <w:bodyDiv w:val="1"/>
      <w:marLeft w:val="0"/>
      <w:marRight w:val="0"/>
      <w:marTop w:val="0"/>
      <w:marBottom w:val="0"/>
      <w:divBdr>
        <w:top w:val="none" w:sz="0" w:space="0" w:color="auto"/>
        <w:left w:val="none" w:sz="0" w:space="0" w:color="auto"/>
        <w:bottom w:val="none" w:sz="0" w:space="0" w:color="auto"/>
        <w:right w:val="none" w:sz="0" w:space="0" w:color="auto"/>
      </w:divBdr>
    </w:div>
    <w:div w:id="663237690">
      <w:bodyDiv w:val="1"/>
      <w:marLeft w:val="0"/>
      <w:marRight w:val="0"/>
      <w:marTop w:val="0"/>
      <w:marBottom w:val="0"/>
      <w:divBdr>
        <w:top w:val="none" w:sz="0" w:space="0" w:color="auto"/>
        <w:left w:val="none" w:sz="0" w:space="0" w:color="auto"/>
        <w:bottom w:val="none" w:sz="0" w:space="0" w:color="auto"/>
        <w:right w:val="none" w:sz="0" w:space="0" w:color="auto"/>
      </w:divBdr>
    </w:div>
    <w:div w:id="670984668">
      <w:bodyDiv w:val="1"/>
      <w:marLeft w:val="0"/>
      <w:marRight w:val="0"/>
      <w:marTop w:val="0"/>
      <w:marBottom w:val="0"/>
      <w:divBdr>
        <w:top w:val="none" w:sz="0" w:space="0" w:color="auto"/>
        <w:left w:val="none" w:sz="0" w:space="0" w:color="auto"/>
        <w:bottom w:val="none" w:sz="0" w:space="0" w:color="auto"/>
        <w:right w:val="none" w:sz="0" w:space="0" w:color="auto"/>
      </w:divBdr>
    </w:div>
    <w:div w:id="763575080">
      <w:bodyDiv w:val="1"/>
      <w:marLeft w:val="0"/>
      <w:marRight w:val="0"/>
      <w:marTop w:val="0"/>
      <w:marBottom w:val="0"/>
      <w:divBdr>
        <w:top w:val="none" w:sz="0" w:space="0" w:color="auto"/>
        <w:left w:val="none" w:sz="0" w:space="0" w:color="auto"/>
        <w:bottom w:val="none" w:sz="0" w:space="0" w:color="auto"/>
        <w:right w:val="none" w:sz="0" w:space="0" w:color="auto"/>
      </w:divBdr>
    </w:div>
    <w:div w:id="848327516">
      <w:bodyDiv w:val="1"/>
      <w:marLeft w:val="0"/>
      <w:marRight w:val="0"/>
      <w:marTop w:val="0"/>
      <w:marBottom w:val="0"/>
      <w:divBdr>
        <w:top w:val="none" w:sz="0" w:space="0" w:color="auto"/>
        <w:left w:val="none" w:sz="0" w:space="0" w:color="auto"/>
        <w:bottom w:val="none" w:sz="0" w:space="0" w:color="auto"/>
        <w:right w:val="none" w:sz="0" w:space="0" w:color="auto"/>
      </w:divBdr>
    </w:div>
    <w:div w:id="958879220">
      <w:bodyDiv w:val="1"/>
      <w:marLeft w:val="0"/>
      <w:marRight w:val="0"/>
      <w:marTop w:val="0"/>
      <w:marBottom w:val="0"/>
      <w:divBdr>
        <w:top w:val="none" w:sz="0" w:space="0" w:color="auto"/>
        <w:left w:val="none" w:sz="0" w:space="0" w:color="auto"/>
        <w:bottom w:val="none" w:sz="0" w:space="0" w:color="auto"/>
        <w:right w:val="none" w:sz="0" w:space="0" w:color="auto"/>
      </w:divBdr>
    </w:div>
    <w:div w:id="983042517">
      <w:bodyDiv w:val="1"/>
      <w:marLeft w:val="0"/>
      <w:marRight w:val="0"/>
      <w:marTop w:val="0"/>
      <w:marBottom w:val="0"/>
      <w:divBdr>
        <w:top w:val="none" w:sz="0" w:space="0" w:color="auto"/>
        <w:left w:val="none" w:sz="0" w:space="0" w:color="auto"/>
        <w:bottom w:val="none" w:sz="0" w:space="0" w:color="auto"/>
        <w:right w:val="none" w:sz="0" w:space="0" w:color="auto"/>
      </w:divBdr>
    </w:div>
    <w:div w:id="1048995105">
      <w:bodyDiv w:val="1"/>
      <w:marLeft w:val="0"/>
      <w:marRight w:val="0"/>
      <w:marTop w:val="0"/>
      <w:marBottom w:val="0"/>
      <w:divBdr>
        <w:top w:val="none" w:sz="0" w:space="0" w:color="auto"/>
        <w:left w:val="none" w:sz="0" w:space="0" w:color="auto"/>
        <w:bottom w:val="none" w:sz="0" w:space="0" w:color="auto"/>
        <w:right w:val="none" w:sz="0" w:space="0" w:color="auto"/>
      </w:divBdr>
    </w:div>
    <w:div w:id="1049456029">
      <w:bodyDiv w:val="1"/>
      <w:marLeft w:val="0"/>
      <w:marRight w:val="0"/>
      <w:marTop w:val="0"/>
      <w:marBottom w:val="0"/>
      <w:divBdr>
        <w:top w:val="none" w:sz="0" w:space="0" w:color="auto"/>
        <w:left w:val="none" w:sz="0" w:space="0" w:color="auto"/>
        <w:bottom w:val="none" w:sz="0" w:space="0" w:color="auto"/>
        <w:right w:val="none" w:sz="0" w:space="0" w:color="auto"/>
      </w:divBdr>
    </w:div>
    <w:div w:id="1186945591">
      <w:bodyDiv w:val="1"/>
      <w:marLeft w:val="0"/>
      <w:marRight w:val="0"/>
      <w:marTop w:val="0"/>
      <w:marBottom w:val="0"/>
      <w:divBdr>
        <w:top w:val="none" w:sz="0" w:space="0" w:color="auto"/>
        <w:left w:val="none" w:sz="0" w:space="0" w:color="auto"/>
        <w:bottom w:val="none" w:sz="0" w:space="0" w:color="auto"/>
        <w:right w:val="none" w:sz="0" w:space="0" w:color="auto"/>
      </w:divBdr>
    </w:div>
    <w:div w:id="1191335182">
      <w:bodyDiv w:val="1"/>
      <w:marLeft w:val="0"/>
      <w:marRight w:val="0"/>
      <w:marTop w:val="0"/>
      <w:marBottom w:val="0"/>
      <w:divBdr>
        <w:top w:val="none" w:sz="0" w:space="0" w:color="auto"/>
        <w:left w:val="none" w:sz="0" w:space="0" w:color="auto"/>
        <w:bottom w:val="none" w:sz="0" w:space="0" w:color="auto"/>
        <w:right w:val="none" w:sz="0" w:space="0" w:color="auto"/>
      </w:divBdr>
    </w:div>
    <w:div w:id="1283462230">
      <w:bodyDiv w:val="1"/>
      <w:marLeft w:val="0"/>
      <w:marRight w:val="0"/>
      <w:marTop w:val="0"/>
      <w:marBottom w:val="0"/>
      <w:divBdr>
        <w:top w:val="none" w:sz="0" w:space="0" w:color="auto"/>
        <w:left w:val="none" w:sz="0" w:space="0" w:color="auto"/>
        <w:bottom w:val="none" w:sz="0" w:space="0" w:color="auto"/>
        <w:right w:val="none" w:sz="0" w:space="0" w:color="auto"/>
      </w:divBdr>
    </w:div>
    <w:div w:id="1428034840">
      <w:bodyDiv w:val="1"/>
      <w:marLeft w:val="0"/>
      <w:marRight w:val="0"/>
      <w:marTop w:val="0"/>
      <w:marBottom w:val="0"/>
      <w:divBdr>
        <w:top w:val="none" w:sz="0" w:space="0" w:color="auto"/>
        <w:left w:val="none" w:sz="0" w:space="0" w:color="auto"/>
        <w:bottom w:val="none" w:sz="0" w:space="0" w:color="auto"/>
        <w:right w:val="none" w:sz="0" w:space="0" w:color="auto"/>
      </w:divBdr>
    </w:div>
    <w:div w:id="1478911008">
      <w:bodyDiv w:val="1"/>
      <w:marLeft w:val="0"/>
      <w:marRight w:val="0"/>
      <w:marTop w:val="0"/>
      <w:marBottom w:val="0"/>
      <w:divBdr>
        <w:top w:val="none" w:sz="0" w:space="0" w:color="auto"/>
        <w:left w:val="none" w:sz="0" w:space="0" w:color="auto"/>
        <w:bottom w:val="none" w:sz="0" w:space="0" w:color="auto"/>
        <w:right w:val="none" w:sz="0" w:space="0" w:color="auto"/>
      </w:divBdr>
    </w:div>
    <w:div w:id="1535994048">
      <w:bodyDiv w:val="1"/>
      <w:marLeft w:val="0"/>
      <w:marRight w:val="0"/>
      <w:marTop w:val="0"/>
      <w:marBottom w:val="0"/>
      <w:divBdr>
        <w:top w:val="none" w:sz="0" w:space="0" w:color="auto"/>
        <w:left w:val="none" w:sz="0" w:space="0" w:color="auto"/>
        <w:bottom w:val="none" w:sz="0" w:space="0" w:color="auto"/>
        <w:right w:val="none" w:sz="0" w:space="0" w:color="auto"/>
      </w:divBdr>
    </w:div>
    <w:div w:id="1656564179">
      <w:bodyDiv w:val="1"/>
      <w:marLeft w:val="0"/>
      <w:marRight w:val="0"/>
      <w:marTop w:val="0"/>
      <w:marBottom w:val="0"/>
      <w:divBdr>
        <w:top w:val="none" w:sz="0" w:space="0" w:color="auto"/>
        <w:left w:val="none" w:sz="0" w:space="0" w:color="auto"/>
        <w:bottom w:val="none" w:sz="0" w:space="0" w:color="auto"/>
        <w:right w:val="none" w:sz="0" w:space="0" w:color="auto"/>
      </w:divBdr>
    </w:div>
    <w:div w:id="1710373328">
      <w:bodyDiv w:val="1"/>
      <w:marLeft w:val="0"/>
      <w:marRight w:val="0"/>
      <w:marTop w:val="0"/>
      <w:marBottom w:val="0"/>
      <w:divBdr>
        <w:top w:val="none" w:sz="0" w:space="0" w:color="auto"/>
        <w:left w:val="none" w:sz="0" w:space="0" w:color="auto"/>
        <w:bottom w:val="none" w:sz="0" w:space="0" w:color="auto"/>
        <w:right w:val="none" w:sz="0" w:space="0" w:color="auto"/>
      </w:divBdr>
    </w:div>
    <w:div w:id="1738897996">
      <w:bodyDiv w:val="1"/>
      <w:marLeft w:val="0"/>
      <w:marRight w:val="0"/>
      <w:marTop w:val="0"/>
      <w:marBottom w:val="0"/>
      <w:divBdr>
        <w:top w:val="none" w:sz="0" w:space="0" w:color="auto"/>
        <w:left w:val="none" w:sz="0" w:space="0" w:color="auto"/>
        <w:bottom w:val="none" w:sz="0" w:space="0" w:color="auto"/>
        <w:right w:val="none" w:sz="0" w:space="0" w:color="auto"/>
      </w:divBdr>
    </w:div>
    <w:div w:id="1740470304">
      <w:bodyDiv w:val="1"/>
      <w:marLeft w:val="0"/>
      <w:marRight w:val="0"/>
      <w:marTop w:val="0"/>
      <w:marBottom w:val="0"/>
      <w:divBdr>
        <w:top w:val="none" w:sz="0" w:space="0" w:color="auto"/>
        <w:left w:val="none" w:sz="0" w:space="0" w:color="auto"/>
        <w:bottom w:val="none" w:sz="0" w:space="0" w:color="auto"/>
        <w:right w:val="none" w:sz="0" w:space="0" w:color="auto"/>
      </w:divBdr>
    </w:div>
    <w:div w:id="1775516124">
      <w:bodyDiv w:val="1"/>
      <w:marLeft w:val="0"/>
      <w:marRight w:val="0"/>
      <w:marTop w:val="0"/>
      <w:marBottom w:val="0"/>
      <w:divBdr>
        <w:top w:val="none" w:sz="0" w:space="0" w:color="auto"/>
        <w:left w:val="none" w:sz="0" w:space="0" w:color="auto"/>
        <w:bottom w:val="none" w:sz="0" w:space="0" w:color="auto"/>
        <w:right w:val="none" w:sz="0" w:space="0" w:color="auto"/>
      </w:divBdr>
    </w:div>
    <w:div w:id="1848518245">
      <w:bodyDiv w:val="1"/>
      <w:marLeft w:val="0"/>
      <w:marRight w:val="0"/>
      <w:marTop w:val="0"/>
      <w:marBottom w:val="0"/>
      <w:divBdr>
        <w:top w:val="none" w:sz="0" w:space="0" w:color="auto"/>
        <w:left w:val="none" w:sz="0" w:space="0" w:color="auto"/>
        <w:bottom w:val="none" w:sz="0" w:space="0" w:color="auto"/>
        <w:right w:val="none" w:sz="0" w:space="0" w:color="auto"/>
      </w:divBdr>
    </w:div>
    <w:div w:id="1979261822">
      <w:bodyDiv w:val="1"/>
      <w:marLeft w:val="0"/>
      <w:marRight w:val="0"/>
      <w:marTop w:val="0"/>
      <w:marBottom w:val="0"/>
      <w:divBdr>
        <w:top w:val="none" w:sz="0" w:space="0" w:color="auto"/>
        <w:left w:val="none" w:sz="0" w:space="0" w:color="auto"/>
        <w:bottom w:val="none" w:sz="0" w:space="0" w:color="auto"/>
        <w:right w:val="none" w:sz="0" w:space="0" w:color="auto"/>
      </w:divBdr>
    </w:div>
    <w:div w:id="2012053329">
      <w:bodyDiv w:val="1"/>
      <w:marLeft w:val="0"/>
      <w:marRight w:val="0"/>
      <w:marTop w:val="0"/>
      <w:marBottom w:val="0"/>
      <w:divBdr>
        <w:top w:val="none" w:sz="0" w:space="0" w:color="auto"/>
        <w:left w:val="none" w:sz="0" w:space="0" w:color="auto"/>
        <w:bottom w:val="none" w:sz="0" w:space="0" w:color="auto"/>
        <w:right w:val="none" w:sz="0" w:space="0" w:color="auto"/>
      </w:divBdr>
    </w:div>
    <w:div w:id="2028212481">
      <w:bodyDiv w:val="1"/>
      <w:marLeft w:val="0"/>
      <w:marRight w:val="0"/>
      <w:marTop w:val="0"/>
      <w:marBottom w:val="0"/>
      <w:divBdr>
        <w:top w:val="none" w:sz="0" w:space="0" w:color="auto"/>
        <w:left w:val="none" w:sz="0" w:space="0" w:color="auto"/>
        <w:bottom w:val="none" w:sz="0" w:space="0" w:color="auto"/>
        <w:right w:val="none" w:sz="0" w:space="0" w:color="auto"/>
      </w:divBdr>
    </w:div>
    <w:div w:id="2050295304">
      <w:bodyDiv w:val="1"/>
      <w:marLeft w:val="0"/>
      <w:marRight w:val="0"/>
      <w:marTop w:val="0"/>
      <w:marBottom w:val="0"/>
      <w:divBdr>
        <w:top w:val="none" w:sz="0" w:space="0" w:color="auto"/>
        <w:left w:val="none" w:sz="0" w:space="0" w:color="auto"/>
        <w:bottom w:val="none" w:sz="0" w:space="0" w:color="auto"/>
        <w:right w:val="none" w:sz="0" w:space="0" w:color="auto"/>
      </w:divBdr>
    </w:div>
    <w:div w:id="208124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Grafik Berat Tas SiswaSMA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Sheet1!$M$20:$M$41</c:f>
              <c:strCache>
                <c:ptCount val="22"/>
                <c:pt idx="0">
                  <c:v>0 - 0.5 kg</c:v>
                </c:pt>
                <c:pt idx="1">
                  <c:v>0.6 -  1.09 kg</c:v>
                </c:pt>
                <c:pt idx="2">
                  <c:v>1.1 - 1.59 kg</c:v>
                </c:pt>
                <c:pt idx="3">
                  <c:v>1.6- 2.0 kg</c:v>
                </c:pt>
                <c:pt idx="4">
                  <c:v>2.01 - 2.59</c:v>
                </c:pt>
                <c:pt idx="5">
                  <c:v>2.60 - 3.00 kg</c:v>
                </c:pt>
                <c:pt idx="6">
                  <c:v>3.01 - 3.59</c:v>
                </c:pt>
                <c:pt idx="7">
                  <c:v>3.60- 4.00</c:v>
                </c:pt>
                <c:pt idx="8">
                  <c:v>4.01 - 4.50</c:v>
                </c:pt>
                <c:pt idx="9">
                  <c:v>4.56 - 5.00</c:v>
                </c:pt>
                <c:pt idx="10">
                  <c:v>5.01 - 5.59</c:v>
                </c:pt>
                <c:pt idx="11">
                  <c:v>6.00 - 6.59</c:v>
                </c:pt>
                <c:pt idx="12">
                  <c:v>6.6 - 7.00</c:v>
                </c:pt>
                <c:pt idx="13">
                  <c:v>7.01 - 7.50</c:v>
                </c:pt>
                <c:pt idx="14">
                  <c:v>7.59 - 8.00</c:v>
                </c:pt>
                <c:pt idx="15">
                  <c:v>8.01 - 8.59</c:v>
                </c:pt>
                <c:pt idx="16">
                  <c:v>08.60 - 9.00</c:v>
                </c:pt>
                <c:pt idx="17">
                  <c:v>09.01 - 09.59</c:v>
                </c:pt>
                <c:pt idx="18">
                  <c:v>09.60- 10.00</c:v>
                </c:pt>
                <c:pt idx="19">
                  <c:v>10.01 - 10.59</c:v>
                </c:pt>
                <c:pt idx="20">
                  <c:v>10.60 - 11.00</c:v>
                </c:pt>
                <c:pt idx="21">
                  <c:v>11.01- 11.50</c:v>
                </c:pt>
              </c:strCache>
            </c:strRef>
          </c:cat>
          <c:val>
            <c:numRef>
              <c:f>Sheet1!$N$20:$N$41</c:f>
              <c:numCache>
                <c:formatCode>General</c:formatCode>
                <c:ptCount val="22"/>
                <c:pt idx="0">
                  <c:v>3</c:v>
                </c:pt>
                <c:pt idx="1">
                  <c:v>11</c:v>
                </c:pt>
                <c:pt idx="2">
                  <c:v>9</c:v>
                </c:pt>
                <c:pt idx="3">
                  <c:v>19</c:v>
                </c:pt>
                <c:pt idx="4">
                  <c:v>35</c:v>
                </c:pt>
                <c:pt idx="5">
                  <c:v>50</c:v>
                </c:pt>
                <c:pt idx="6">
                  <c:v>54</c:v>
                </c:pt>
                <c:pt idx="7">
                  <c:v>56</c:v>
                </c:pt>
                <c:pt idx="8">
                  <c:v>34</c:v>
                </c:pt>
                <c:pt idx="9">
                  <c:v>26</c:v>
                </c:pt>
                <c:pt idx="10">
                  <c:v>46</c:v>
                </c:pt>
                <c:pt idx="11">
                  <c:v>9</c:v>
                </c:pt>
                <c:pt idx="12">
                  <c:v>7</c:v>
                </c:pt>
                <c:pt idx="13">
                  <c:v>11</c:v>
                </c:pt>
                <c:pt idx="14">
                  <c:v>1</c:v>
                </c:pt>
                <c:pt idx="15">
                  <c:v>1</c:v>
                </c:pt>
                <c:pt idx="16">
                  <c:v>2</c:v>
                </c:pt>
                <c:pt idx="17">
                  <c:v>0</c:v>
                </c:pt>
                <c:pt idx="18">
                  <c:v>0</c:v>
                </c:pt>
                <c:pt idx="19">
                  <c:v>0</c:v>
                </c:pt>
                <c:pt idx="20">
                  <c:v>0</c:v>
                </c:pt>
                <c:pt idx="21">
                  <c:v>1</c:v>
                </c:pt>
              </c:numCache>
            </c:numRef>
          </c:val>
          <c:extLst>
            <c:ext xmlns:c16="http://schemas.microsoft.com/office/drawing/2014/chart" uri="{C3380CC4-5D6E-409C-BE32-E72D297353CC}">
              <c16:uniqueId val="{00000000-11A1-4405-A312-BA82F07E21A4}"/>
            </c:ext>
          </c:extLst>
        </c:ser>
        <c:dLbls>
          <c:showLegendKey val="0"/>
          <c:showVal val="0"/>
          <c:showCatName val="0"/>
          <c:showSerName val="0"/>
          <c:showPercent val="0"/>
          <c:showBubbleSize val="0"/>
        </c:dLbls>
        <c:gapWidth val="219"/>
        <c:overlap val="-27"/>
        <c:axId val="85772544"/>
        <c:axId val="85778432"/>
      </c:barChart>
      <c:catAx>
        <c:axId val="85772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778432"/>
        <c:crosses val="autoZero"/>
        <c:auto val="1"/>
        <c:lblAlgn val="ctr"/>
        <c:lblOffset val="100"/>
        <c:noMultiLvlLbl val="0"/>
      </c:catAx>
      <c:valAx>
        <c:axId val="85778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772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3"/>
    </mc:Choice>
    <mc:Fallback>
      <c:style val="33"/>
    </mc:Fallback>
  </mc:AlternateContent>
  <c:chart>
    <c:autoTitleDeleted val="1"/>
    <c:plotArea>
      <c:layout/>
      <c:barChart>
        <c:barDir val="col"/>
        <c:grouping val="clustered"/>
        <c:varyColors val="0"/>
        <c:ser>
          <c:idx val="0"/>
          <c:order val="0"/>
          <c:tx>
            <c:strRef>
              <c:f>Sheet1!$M$1:$M$3</c:f>
              <c:strCache>
                <c:ptCount val="1"/>
                <c:pt idx="0">
                  <c:v>Frekuensi Ada Keluhan %</c:v>
                </c:pt>
              </c:strCache>
            </c:strRef>
          </c:tx>
          <c:invertIfNegative val="0"/>
          <c:cat>
            <c:strRef>
              <c:f>Sheet1!$L$4:$L$31</c:f>
              <c:strCache>
                <c:ptCount val="28"/>
                <c:pt idx="0">
                  <c:v>Sakit / kaku pada leher atas</c:v>
                </c:pt>
                <c:pt idx="1">
                  <c:v>Sakit pada leher bawah</c:v>
                </c:pt>
                <c:pt idx="2">
                  <c:v>Sakit pada bahu kiri</c:v>
                </c:pt>
                <c:pt idx="3">
                  <c:v>Sakit pada bahu kanan</c:v>
                </c:pt>
                <c:pt idx="4">
                  <c:v>Sakit pada lengan atas kiri</c:v>
                </c:pt>
                <c:pt idx="5">
                  <c:v>Sakit pada punggung</c:v>
                </c:pt>
                <c:pt idx="6">
                  <c:v>Sakit pada lengan atas kanan</c:v>
                </c:pt>
                <c:pt idx="7">
                  <c:v>Sakit pada pinggang</c:v>
                </c:pt>
                <c:pt idx="8">
                  <c:v>Sakit pada pantat (buttock)</c:v>
                </c:pt>
                <c:pt idx="9">
                  <c:v>Sakit pada pantat (bottom)</c:v>
                </c:pt>
                <c:pt idx="10">
                  <c:v>Sakit pada siku kiri</c:v>
                </c:pt>
                <c:pt idx="11">
                  <c:v>Sakit pada siku kanan</c:v>
                </c:pt>
                <c:pt idx="12">
                  <c:v>Sakit pada lengan bawah kiri</c:v>
                </c:pt>
                <c:pt idx="13">
                  <c:v>Sakit pada lengan bawah kanan</c:v>
                </c:pt>
                <c:pt idx="14">
                  <c:v>Sakit pada pergelangan tangan kiri</c:v>
                </c:pt>
                <c:pt idx="15">
                  <c:v>Sakit pergelangan tangan kanan</c:v>
                </c:pt>
                <c:pt idx="16">
                  <c:v>Sakit pada tangan kiri</c:v>
                </c:pt>
                <c:pt idx="17">
                  <c:v>Sakit pada tangan kanan</c:v>
                </c:pt>
                <c:pt idx="18">
                  <c:v>Sakit pada paha kiri</c:v>
                </c:pt>
                <c:pt idx="19">
                  <c:v>Sakit pada paha kanan</c:v>
                </c:pt>
                <c:pt idx="20">
                  <c:v>Sakit pada lutut kiri</c:v>
                </c:pt>
                <c:pt idx="21">
                  <c:v>Sakit pada lutut kanan</c:v>
                </c:pt>
                <c:pt idx="22">
                  <c:v>Sakit pada betis kiri</c:v>
                </c:pt>
                <c:pt idx="23">
                  <c:v>Sakit pada betis kanan</c:v>
                </c:pt>
                <c:pt idx="24">
                  <c:v>Sakit pada pergelangan kaki kiri</c:v>
                </c:pt>
                <c:pt idx="25">
                  <c:v>Sakit pada pergelangan kaki kanan</c:v>
                </c:pt>
                <c:pt idx="26">
                  <c:v>Sakit pada kaki kiri</c:v>
                </c:pt>
                <c:pt idx="27">
                  <c:v>Sakit pada kaki kanan</c:v>
                </c:pt>
              </c:strCache>
            </c:strRef>
          </c:cat>
          <c:val>
            <c:numRef>
              <c:f>Sheet1!$M$4:$M$31</c:f>
              <c:numCache>
                <c:formatCode>General</c:formatCode>
                <c:ptCount val="28"/>
                <c:pt idx="0">
                  <c:v>140</c:v>
                </c:pt>
                <c:pt idx="1">
                  <c:v>107</c:v>
                </c:pt>
                <c:pt idx="2">
                  <c:v>162</c:v>
                </c:pt>
                <c:pt idx="3">
                  <c:v>184</c:v>
                </c:pt>
                <c:pt idx="4">
                  <c:v>47</c:v>
                </c:pt>
                <c:pt idx="5">
                  <c:v>182</c:v>
                </c:pt>
                <c:pt idx="6">
                  <c:v>65</c:v>
                </c:pt>
                <c:pt idx="7">
                  <c:v>144</c:v>
                </c:pt>
                <c:pt idx="8">
                  <c:v>48</c:v>
                </c:pt>
                <c:pt idx="9">
                  <c:v>36</c:v>
                </c:pt>
                <c:pt idx="10">
                  <c:v>26</c:v>
                </c:pt>
                <c:pt idx="11">
                  <c:v>29</c:v>
                </c:pt>
                <c:pt idx="12">
                  <c:v>43</c:v>
                </c:pt>
                <c:pt idx="13">
                  <c:v>48</c:v>
                </c:pt>
                <c:pt idx="14">
                  <c:v>52</c:v>
                </c:pt>
                <c:pt idx="15">
                  <c:v>79</c:v>
                </c:pt>
                <c:pt idx="16">
                  <c:v>41</c:v>
                </c:pt>
                <c:pt idx="17">
                  <c:v>74</c:v>
                </c:pt>
                <c:pt idx="18">
                  <c:v>84</c:v>
                </c:pt>
                <c:pt idx="19">
                  <c:v>83</c:v>
                </c:pt>
                <c:pt idx="20">
                  <c:v>87</c:v>
                </c:pt>
                <c:pt idx="21">
                  <c:v>87</c:v>
                </c:pt>
                <c:pt idx="22">
                  <c:v>122</c:v>
                </c:pt>
                <c:pt idx="23">
                  <c:v>122</c:v>
                </c:pt>
                <c:pt idx="24">
                  <c:v>71</c:v>
                </c:pt>
                <c:pt idx="25">
                  <c:v>67</c:v>
                </c:pt>
                <c:pt idx="26">
                  <c:v>65</c:v>
                </c:pt>
                <c:pt idx="27">
                  <c:v>57</c:v>
                </c:pt>
              </c:numCache>
            </c:numRef>
          </c:val>
          <c:extLst>
            <c:ext xmlns:c16="http://schemas.microsoft.com/office/drawing/2014/chart" uri="{C3380CC4-5D6E-409C-BE32-E72D297353CC}">
              <c16:uniqueId val="{00000000-376C-45A4-8A31-FE7DAD43CDDD}"/>
            </c:ext>
          </c:extLst>
        </c:ser>
        <c:dLbls>
          <c:showLegendKey val="0"/>
          <c:showVal val="0"/>
          <c:showCatName val="0"/>
          <c:showSerName val="0"/>
          <c:showPercent val="0"/>
          <c:showBubbleSize val="0"/>
        </c:dLbls>
        <c:gapWidth val="75"/>
        <c:axId val="171664512"/>
        <c:axId val="171666048"/>
      </c:barChart>
      <c:catAx>
        <c:axId val="171664512"/>
        <c:scaling>
          <c:orientation val="minMax"/>
        </c:scaling>
        <c:delete val="0"/>
        <c:axPos val="b"/>
        <c:numFmt formatCode="General" sourceLinked="0"/>
        <c:majorTickMark val="none"/>
        <c:minorTickMark val="none"/>
        <c:tickLblPos val="nextTo"/>
        <c:crossAx val="171666048"/>
        <c:crosses val="autoZero"/>
        <c:auto val="1"/>
        <c:lblAlgn val="ctr"/>
        <c:lblOffset val="100"/>
        <c:noMultiLvlLbl val="0"/>
      </c:catAx>
      <c:valAx>
        <c:axId val="171666048"/>
        <c:scaling>
          <c:orientation val="minMax"/>
        </c:scaling>
        <c:delete val="0"/>
        <c:axPos val="l"/>
        <c:majorGridlines/>
        <c:numFmt formatCode="General" sourceLinked="1"/>
        <c:majorTickMark val="none"/>
        <c:minorTickMark val="none"/>
        <c:tickLblPos val="nextTo"/>
        <c:crossAx val="171664512"/>
        <c:crosses val="autoZero"/>
        <c:crossBetween val="between"/>
      </c:valAx>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3E4D2-0618-4C9C-89DF-85743D010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14</Pages>
  <Words>7709</Words>
  <Characters>43942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Marvel Sip</cp:lastModifiedBy>
  <cp:revision>45</cp:revision>
  <cp:lastPrinted>2019-10-24T09:11:00Z</cp:lastPrinted>
  <dcterms:created xsi:type="dcterms:W3CDTF">2020-08-20T15:02:00Z</dcterms:created>
  <dcterms:modified xsi:type="dcterms:W3CDTF">2020-08-22T07:03:00Z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ad5b4b31-308b-30ab-9ec0-504703e0c678</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