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D0" w:rsidRPr="001953A1" w:rsidRDefault="001953A1" w:rsidP="00EF303D">
      <w:pPr>
        <w:shd w:val="clear" w:color="auto" w:fill="FFFFFF" w:themeFill="background1"/>
        <w:spacing w:after="0" w:line="240" w:lineRule="auto"/>
        <w:jc w:val="center"/>
        <w:rPr>
          <w:rFonts w:ascii="Arial Narrow" w:hAnsi="Arial Narrow"/>
          <w:b/>
          <w:sz w:val="26"/>
          <w:szCs w:val="26"/>
          <w:lang w:val="en-US"/>
        </w:rPr>
      </w:pPr>
      <w:r w:rsidRPr="001953A1">
        <w:rPr>
          <w:rFonts w:ascii="Arial Narrow" w:hAnsi="Arial Narrow"/>
          <w:b/>
          <w:sz w:val="26"/>
          <w:szCs w:val="26"/>
        </w:rPr>
        <w:t>Peningkatan status gizi balita melalu</w:t>
      </w:r>
      <w:r w:rsidRPr="001953A1">
        <w:rPr>
          <w:rFonts w:ascii="Arial Narrow" w:hAnsi="Arial Narrow"/>
          <w:b/>
          <w:sz w:val="26"/>
          <w:szCs w:val="26"/>
          <w:lang w:val="en-US"/>
        </w:rPr>
        <w:t xml:space="preserve">i </w:t>
      </w:r>
      <w:r w:rsidRPr="001953A1">
        <w:rPr>
          <w:rFonts w:ascii="Arial Narrow" w:hAnsi="Arial Narrow"/>
          <w:b/>
          <w:sz w:val="26"/>
          <w:szCs w:val="26"/>
        </w:rPr>
        <w:t>pemberian daun Kelor</w:t>
      </w:r>
      <w:r w:rsidR="00A732D0" w:rsidRPr="001953A1">
        <w:rPr>
          <w:rFonts w:ascii="Arial Narrow" w:hAnsi="Arial Narrow"/>
          <w:b/>
          <w:sz w:val="26"/>
          <w:szCs w:val="26"/>
          <w:lang w:val="en-US"/>
        </w:rPr>
        <w:t xml:space="preserve"> </w:t>
      </w:r>
      <w:r w:rsidR="00A732D0" w:rsidRPr="001953A1">
        <w:rPr>
          <w:rFonts w:ascii="Arial Narrow" w:hAnsi="Arial Narrow"/>
          <w:b/>
          <w:sz w:val="26"/>
          <w:szCs w:val="26"/>
        </w:rPr>
        <w:t>(</w:t>
      </w:r>
      <w:r w:rsidRPr="001953A1">
        <w:rPr>
          <w:rFonts w:ascii="Arial Narrow" w:hAnsi="Arial Narrow"/>
          <w:b/>
          <w:i/>
          <w:sz w:val="26"/>
          <w:szCs w:val="26"/>
        </w:rPr>
        <w:t xml:space="preserve">moringa </w:t>
      </w:r>
      <w:r w:rsidRPr="001953A1">
        <w:rPr>
          <w:rFonts w:ascii="Arial Narrow" w:hAnsi="Arial Narrow"/>
          <w:b/>
          <w:i/>
          <w:sz w:val="26"/>
          <w:szCs w:val="26"/>
          <w:lang w:val="en-US"/>
        </w:rPr>
        <w:t>o</w:t>
      </w:r>
      <w:r w:rsidRPr="001953A1">
        <w:rPr>
          <w:rFonts w:ascii="Arial Narrow" w:hAnsi="Arial Narrow"/>
          <w:b/>
          <w:i/>
          <w:sz w:val="26"/>
          <w:szCs w:val="26"/>
        </w:rPr>
        <w:t>leifera l</w:t>
      </w:r>
      <w:r w:rsidR="00A732D0" w:rsidRPr="001953A1">
        <w:rPr>
          <w:rFonts w:ascii="Arial Narrow" w:hAnsi="Arial Narrow"/>
          <w:b/>
          <w:sz w:val="26"/>
          <w:szCs w:val="26"/>
        </w:rPr>
        <w:t>.)</w:t>
      </w:r>
      <w:r w:rsidRPr="001953A1">
        <w:rPr>
          <w:rFonts w:ascii="Arial Narrow" w:hAnsi="Arial Narrow"/>
          <w:b/>
          <w:sz w:val="26"/>
          <w:szCs w:val="26"/>
          <w:lang w:val="en-US"/>
        </w:rPr>
        <w:t xml:space="preserve"> Pada masa pandemi Covid19 </w:t>
      </w:r>
    </w:p>
    <w:p w:rsidR="00A732D0" w:rsidRPr="001953A1" w:rsidRDefault="00A732D0" w:rsidP="00B50619">
      <w:pPr>
        <w:shd w:val="clear" w:color="auto" w:fill="FFFFFF" w:themeFill="background1"/>
        <w:spacing w:after="0" w:line="240" w:lineRule="auto"/>
        <w:jc w:val="center"/>
        <w:rPr>
          <w:rFonts w:ascii="Arial Narrow" w:hAnsi="Arial Narrow"/>
          <w:b/>
          <w:lang w:val="en-US"/>
        </w:rPr>
      </w:pPr>
    </w:p>
    <w:p w:rsidR="00203907" w:rsidRPr="001953A1" w:rsidRDefault="00362A1A" w:rsidP="00B50619">
      <w:pPr>
        <w:spacing w:line="240" w:lineRule="auto"/>
        <w:jc w:val="center"/>
        <w:rPr>
          <w:rFonts w:ascii="Arial Narrow" w:hAnsi="Arial Narrow"/>
          <w:b/>
          <w:vertAlign w:val="superscript"/>
          <w:lang w:val="en-US"/>
        </w:rPr>
      </w:pPr>
      <w:r w:rsidRPr="001953A1">
        <w:rPr>
          <w:rFonts w:ascii="Arial Narrow" w:hAnsi="Arial Narrow"/>
          <w:b/>
          <w:lang w:val="en-US"/>
        </w:rPr>
        <w:t>Indah Sari</w:t>
      </w:r>
      <w:r w:rsidRPr="001953A1">
        <w:rPr>
          <w:rFonts w:ascii="Arial Narrow" w:hAnsi="Arial Narrow"/>
          <w:b/>
          <w:vertAlign w:val="superscript"/>
          <w:lang w:val="en-US"/>
        </w:rPr>
        <w:t>1</w:t>
      </w:r>
      <w:r w:rsidRPr="001953A1">
        <w:rPr>
          <w:rFonts w:ascii="Arial Narrow" w:hAnsi="Arial Narrow"/>
          <w:b/>
          <w:lang w:val="en-US"/>
        </w:rPr>
        <w:t>, Linawati Novikasari</w:t>
      </w:r>
      <w:r w:rsidRPr="001953A1">
        <w:rPr>
          <w:rFonts w:ascii="Arial Narrow" w:hAnsi="Arial Narrow"/>
          <w:b/>
          <w:vertAlign w:val="superscript"/>
          <w:lang w:val="en-US"/>
        </w:rPr>
        <w:t>2</w:t>
      </w:r>
      <w:r w:rsidR="00203907" w:rsidRPr="001953A1">
        <w:rPr>
          <w:rFonts w:ascii="Arial Narrow" w:hAnsi="Arial Narrow"/>
          <w:b/>
          <w:lang w:val="en-US"/>
        </w:rPr>
        <w:t>, Setiawati</w:t>
      </w:r>
      <w:r w:rsidR="00C46853">
        <w:rPr>
          <w:rFonts w:ascii="Arial Narrow" w:hAnsi="Arial Narrow"/>
          <w:b/>
          <w:vertAlign w:val="superscript"/>
          <w:lang w:val="en-US"/>
        </w:rPr>
        <w:t>2</w:t>
      </w:r>
    </w:p>
    <w:p w:rsidR="00362A1A" w:rsidRPr="00EF303D" w:rsidRDefault="00362A1A" w:rsidP="00B50619">
      <w:pPr>
        <w:spacing w:after="0" w:line="240" w:lineRule="auto"/>
        <w:rPr>
          <w:rFonts w:ascii="Arial Narrow" w:hAnsi="Arial Narrow"/>
          <w:lang w:val="en-US"/>
        </w:rPr>
      </w:pPr>
      <w:r w:rsidRPr="00EF303D">
        <w:rPr>
          <w:rFonts w:ascii="Arial Narrow" w:hAnsi="Arial Narrow"/>
          <w:vertAlign w:val="superscript"/>
          <w:lang w:val="en-US"/>
        </w:rPr>
        <w:t>1</w:t>
      </w:r>
      <w:r w:rsidRPr="00EF303D">
        <w:rPr>
          <w:rFonts w:ascii="Arial Narrow" w:hAnsi="Arial Narrow"/>
          <w:lang w:val="en-US"/>
        </w:rPr>
        <w:t>Mahasiswa Program Studi Ilmu Keperawatan Universitas Malahayati</w:t>
      </w:r>
    </w:p>
    <w:p w:rsidR="00362A1A" w:rsidRPr="00EF303D" w:rsidRDefault="00362A1A" w:rsidP="00B50619">
      <w:pPr>
        <w:spacing w:after="0" w:line="240" w:lineRule="auto"/>
        <w:rPr>
          <w:rFonts w:ascii="Arial Narrow" w:hAnsi="Arial Narrow"/>
          <w:lang w:val="en-US"/>
        </w:rPr>
      </w:pPr>
      <w:bookmarkStart w:id="0" w:name="_GoBack"/>
      <w:bookmarkEnd w:id="0"/>
      <w:r w:rsidRPr="00EF303D">
        <w:rPr>
          <w:rFonts w:ascii="Arial Narrow" w:hAnsi="Arial Narrow"/>
          <w:vertAlign w:val="superscript"/>
          <w:lang w:val="en-US"/>
        </w:rPr>
        <w:t>2</w:t>
      </w:r>
      <w:r w:rsidRPr="00EF303D">
        <w:rPr>
          <w:rFonts w:ascii="Arial Narrow" w:hAnsi="Arial Narrow"/>
          <w:lang w:val="en-US"/>
        </w:rPr>
        <w:t>Dosen Program Studi Ilmu Keperawatan Universitas Malahayati</w:t>
      </w:r>
    </w:p>
    <w:p w:rsidR="00EF303D" w:rsidRPr="00EF303D" w:rsidRDefault="00EF303D" w:rsidP="00EF303D">
      <w:pPr>
        <w:spacing w:after="0" w:line="240" w:lineRule="auto"/>
        <w:rPr>
          <w:rFonts w:ascii="Arial Narrow" w:hAnsi="Arial Narrow"/>
          <w:lang w:val="en-US"/>
        </w:rPr>
      </w:pPr>
      <w:r w:rsidRPr="00EF303D">
        <w:rPr>
          <w:rFonts w:ascii="Arial Narrow" w:hAnsi="Arial Narrow"/>
          <w:lang w:val="en-US"/>
        </w:rPr>
        <w:t xml:space="preserve">Korespondensi penulis: Indah Sari. </w:t>
      </w:r>
      <w:r w:rsidRPr="00EF303D">
        <w:rPr>
          <w:rFonts w:ascii="Arial Narrow" w:hAnsi="Arial Narrow"/>
          <w:vertAlign w:val="superscript"/>
          <w:lang w:val="en-US"/>
        </w:rPr>
        <w:t>*</w:t>
      </w:r>
      <w:r w:rsidRPr="00EF303D">
        <w:rPr>
          <w:rFonts w:ascii="Arial Narrow" w:hAnsi="Arial Narrow"/>
          <w:lang w:val="en-US"/>
        </w:rPr>
        <w:t xml:space="preserve"> </w:t>
      </w:r>
      <w:proofErr w:type="gramStart"/>
      <w:r w:rsidRPr="00EF303D">
        <w:rPr>
          <w:rFonts w:ascii="Arial Narrow" w:hAnsi="Arial Narrow"/>
          <w:lang w:val="en-US"/>
        </w:rPr>
        <w:t>Email :</w:t>
      </w:r>
      <w:proofErr w:type="gramEnd"/>
      <w:r w:rsidRPr="00EF303D">
        <w:rPr>
          <w:rFonts w:ascii="Arial Narrow" w:hAnsi="Arial Narrow"/>
          <w:lang w:val="en-US"/>
        </w:rPr>
        <w:t xml:space="preserve"> </w:t>
      </w:r>
      <w:hyperlink r:id="rId9" w:history="1">
        <w:r w:rsidRPr="00EF303D">
          <w:rPr>
            <w:rStyle w:val="Hyperlink"/>
            <w:rFonts w:ascii="Arial Narrow" w:hAnsi="Arial Narrow"/>
            <w:color w:val="auto"/>
            <w:u w:val="none"/>
            <w:lang w:val="en-US"/>
          </w:rPr>
          <w:t>indahhsarii049@gmail.com</w:t>
        </w:r>
      </w:hyperlink>
    </w:p>
    <w:p w:rsidR="009429F9" w:rsidRPr="00EF303D" w:rsidRDefault="009429F9" w:rsidP="009429F9">
      <w:pPr>
        <w:spacing w:after="0" w:line="240" w:lineRule="auto"/>
        <w:rPr>
          <w:rFonts w:ascii="Arial Narrow" w:hAnsi="Arial Narrow"/>
          <w:b/>
          <w:lang w:val="en-US"/>
        </w:rPr>
      </w:pPr>
    </w:p>
    <w:p w:rsidR="00EF303D" w:rsidRDefault="00362A1A" w:rsidP="00EF303D">
      <w:pPr>
        <w:shd w:val="clear" w:color="auto" w:fill="FFFFFF"/>
        <w:spacing w:after="0" w:line="240" w:lineRule="auto"/>
        <w:jc w:val="center"/>
        <w:rPr>
          <w:rFonts w:ascii="Arial Narrow" w:hAnsi="Arial Narrow"/>
          <w:b/>
          <w:lang w:val="en-US"/>
        </w:rPr>
      </w:pPr>
      <w:proofErr w:type="gramStart"/>
      <w:r w:rsidRPr="001953A1">
        <w:rPr>
          <w:rFonts w:ascii="Arial Narrow" w:hAnsi="Arial Narrow"/>
          <w:b/>
          <w:lang w:val="en-US"/>
        </w:rPr>
        <w:t>ABSTRACT :</w:t>
      </w:r>
      <w:proofErr w:type="gramEnd"/>
    </w:p>
    <w:p w:rsidR="00362A1A" w:rsidRPr="001953A1" w:rsidRDefault="00362A1A" w:rsidP="00EF303D">
      <w:pPr>
        <w:shd w:val="clear" w:color="auto" w:fill="FFFFFF"/>
        <w:spacing w:after="0" w:line="240" w:lineRule="auto"/>
        <w:jc w:val="center"/>
        <w:rPr>
          <w:rFonts w:ascii="Arial Narrow" w:eastAsia="Times New Roman" w:hAnsi="Arial Narrow"/>
          <w:b/>
          <w:bCs/>
          <w:lang w:val="en-US"/>
        </w:rPr>
      </w:pPr>
      <w:r w:rsidRPr="001953A1">
        <w:rPr>
          <w:rFonts w:ascii="Arial Narrow" w:eastAsia="Times New Roman" w:hAnsi="Arial Narrow"/>
          <w:b/>
          <w:bCs/>
        </w:rPr>
        <w:t xml:space="preserve">IMPROVED NUTRITIONAL STATUS OF TODDLERS THROUGH THE ADMINISTRATION OF </w:t>
      </w:r>
      <w:r w:rsidRPr="001953A1">
        <w:rPr>
          <w:rFonts w:ascii="Arial Narrow" w:eastAsia="Times New Roman" w:hAnsi="Arial Narrow"/>
          <w:b/>
          <w:bCs/>
          <w:lang w:val="en-US"/>
        </w:rPr>
        <w:t>(</w:t>
      </w:r>
      <w:r w:rsidRPr="001953A1">
        <w:rPr>
          <w:rFonts w:ascii="Arial Narrow" w:eastAsia="Times New Roman" w:hAnsi="Arial Narrow"/>
          <w:b/>
          <w:bCs/>
          <w:i/>
        </w:rPr>
        <w:t>MORINGA</w:t>
      </w:r>
      <w:r w:rsidRPr="001953A1">
        <w:rPr>
          <w:rFonts w:ascii="Arial Narrow" w:eastAsia="Times New Roman" w:hAnsi="Arial Narrow"/>
          <w:b/>
          <w:bCs/>
          <w:i/>
          <w:lang w:val="en"/>
        </w:rPr>
        <w:t xml:space="preserve"> </w:t>
      </w:r>
      <w:r w:rsidRPr="001953A1">
        <w:rPr>
          <w:rFonts w:ascii="Arial Narrow" w:eastAsia="Times New Roman" w:hAnsi="Arial Narrow"/>
          <w:b/>
          <w:bCs/>
          <w:i/>
        </w:rPr>
        <w:t>OLEIFERA L</w:t>
      </w:r>
      <w:r w:rsidRPr="001953A1">
        <w:rPr>
          <w:rFonts w:ascii="Arial Narrow" w:eastAsia="Times New Roman" w:hAnsi="Arial Narrow"/>
          <w:b/>
          <w:bCs/>
        </w:rPr>
        <w:t>.)</w:t>
      </w:r>
      <w:r w:rsidRPr="001953A1">
        <w:rPr>
          <w:rFonts w:ascii="Arial Narrow" w:eastAsia="Times New Roman" w:hAnsi="Arial Narrow"/>
          <w:b/>
          <w:bCs/>
          <w:lang w:val="en"/>
        </w:rPr>
        <w:t xml:space="preserve"> DURING THE COVID19 PANDEMIC </w:t>
      </w:r>
    </w:p>
    <w:p w:rsidR="00362A1A" w:rsidRPr="001953A1" w:rsidRDefault="00362A1A" w:rsidP="00B50619">
      <w:pPr>
        <w:shd w:val="clear" w:color="auto" w:fill="FFFFFF"/>
        <w:spacing w:after="0" w:line="240" w:lineRule="auto"/>
        <w:jc w:val="both"/>
        <w:rPr>
          <w:rFonts w:ascii="Arial Narrow" w:eastAsia="Times New Roman" w:hAnsi="Arial Narrow"/>
          <w:b/>
          <w:bCs/>
          <w:lang w:val="en-US"/>
        </w:rPr>
      </w:pPr>
    </w:p>
    <w:p w:rsidR="00A732D0" w:rsidRPr="001953A1" w:rsidRDefault="00EF303D" w:rsidP="00B50619">
      <w:pPr>
        <w:shd w:val="clear" w:color="auto" w:fill="FFFFFF"/>
        <w:spacing w:after="0" w:line="240" w:lineRule="auto"/>
        <w:jc w:val="both"/>
        <w:rPr>
          <w:rFonts w:ascii="Arial Narrow" w:eastAsia="Times New Roman" w:hAnsi="Arial Narrow"/>
          <w:lang w:val="en-US"/>
        </w:rPr>
      </w:pPr>
      <w:r w:rsidRPr="007E34B8">
        <w:rPr>
          <w:rFonts w:ascii="Arial Narrow" w:hAnsi="Arial Narrow"/>
          <w:b/>
        </w:rPr>
        <w:t>Background:</w:t>
      </w:r>
      <w:r w:rsidR="00A732D0" w:rsidRPr="001953A1">
        <w:rPr>
          <w:rFonts w:ascii="Arial Narrow" w:eastAsia="Times New Roman" w:hAnsi="Arial Narrow"/>
          <w:b/>
          <w:bCs/>
          <w:lang w:val="en"/>
        </w:rPr>
        <w:t xml:space="preserve"> </w:t>
      </w:r>
      <w:r w:rsidR="00A732D0" w:rsidRPr="001953A1">
        <w:rPr>
          <w:rFonts w:ascii="Arial Narrow" w:eastAsia="Times New Roman" w:hAnsi="Arial Narrow"/>
        </w:rPr>
        <w:t>Data shows that more than half of cases of malnutrition status in the world occur in Southeast Asia, which is as much as 27.6% or 5.2 million.</w:t>
      </w:r>
      <w:r w:rsidR="00A732D0" w:rsidRPr="001953A1">
        <w:rPr>
          <w:rFonts w:ascii="Arial Narrow" w:eastAsia="Times New Roman" w:hAnsi="Arial Narrow"/>
          <w:lang w:val="en"/>
        </w:rPr>
        <w:t xml:space="preserve">. </w:t>
      </w:r>
      <w:r w:rsidR="00A732D0" w:rsidRPr="001953A1">
        <w:rPr>
          <w:rFonts w:ascii="Arial Narrow" w:eastAsia="Times New Roman" w:hAnsi="Arial Narrow"/>
        </w:rPr>
        <w:t>Based on data from Basic Health Research (Riskesdas) in 2018 stated the prevalence of malnutrition and malnutrition in toddlers, as many as 3.9% of toddlers with malnutrition and 13.8% undernourished.</w:t>
      </w:r>
      <w:r w:rsidR="00A732D0" w:rsidRPr="001953A1">
        <w:rPr>
          <w:rFonts w:ascii="Arial Narrow" w:eastAsia="Times New Roman" w:hAnsi="Arial Narrow"/>
          <w:lang w:val="en"/>
        </w:rPr>
        <w:t xml:space="preserve"> The prevalence of underweight and very thin toddlers in Lampung Province based on Riskesdas 2018 is 11.8%. . According to the Strategic Plan (RENSTRA) of the West Lampung District Health Office 2017-2022 the percentage of achievement is 1.41%.</w:t>
      </w:r>
    </w:p>
    <w:p w:rsidR="00A732D0" w:rsidRPr="001953A1" w:rsidRDefault="00A732D0" w:rsidP="00B50619">
      <w:pPr>
        <w:shd w:val="clear" w:color="auto" w:fill="FFFFFF"/>
        <w:spacing w:after="0" w:line="240" w:lineRule="auto"/>
        <w:jc w:val="both"/>
        <w:rPr>
          <w:rFonts w:ascii="Arial Narrow" w:eastAsia="Times New Roman" w:hAnsi="Arial Narrow"/>
          <w:lang w:val="en-US"/>
        </w:rPr>
      </w:pPr>
      <w:r w:rsidRPr="001953A1">
        <w:rPr>
          <w:rFonts w:ascii="Arial Narrow" w:eastAsia="Times New Roman" w:hAnsi="Arial Narrow"/>
          <w:b/>
          <w:bCs/>
          <w:lang w:val="en"/>
        </w:rPr>
        <w:t xml:space="preserve">Purpose: </w:t>
      </w:r>
      <w:r w:rsidRPr="001953A1">
        <w:rPr>
          <w:rFonts w:ascii="Arial Narrow" w:eastAsia="Times New Roman" w:hAnsi="Arial Narrow"/>
          <w:color w:val="000000"/>
        </w:rPr>
        <w:t>To find out the</w:t>
      </w:r>
      <w:r w:rsidRPr="001953A1">
        <w:rPr>
          <w:rFonts w:ascii="Arial Narrow" w:eastAsia="Times New Roman" w:hAnsi="Arial Narrow"/>
          <w:lang w:val="en"/>
        </w:rPr>
        <w:t xml:space="preserve"> improvement of the nutritional status of</w:t>
      </w:r>
      <w:r w:rsidRPr="001953A1">
        <w:rPr>
          <w:rFonts w:ascii="Arial Narrow" w:eastAsia="Times New Roman" w:hAnsi="Arial Narrow"/>
          <w:color w:val="000000"/>
          <w:lang w:val="en"/>
        </w:rPr>
        <w:t xml:space="preserve"> toddlers through the administration of moringa leaves </w:t>
      </w:r>
      <w:r w:rsidRPr="001953A1">
        <w:rPr>
          <w:rFonts w:ascii="Arial Narrow" w:eastAsia="Times New Roman" w:hAnsi="Arial Narrow"/>
          <w:i/>
          <w:iCs/>
          <w:color w:val="000000"/>
          <w:lang w:val="en"/>
        </w:rPr>
        <w:t>(Moringa Oleifera L.)</w:t>
      </w:r>
      <w:r w:rsidRPr="001953A1">
        <w:rPr>
          <w:rFonts w:ascii="Arial Narrow" w:eastAsia="Times New Roman" w:hAnsi="Arial Narrow"/>
          <w:lang w:val="en"/>
        </w:rPr>
        <w:t xml:space="preserve"> during the covid19 pandemic in S</w:t>
      </w:r>
      <w:r w:rsidRPr="001953A1">
        <w:rPr>
          <w:rFonts w:ascii="Arial Narrow" w:eastAsia="Times New Roman" w:hAnsi="Arial Narrow"/>
        </w:rPr>
        <w:t>ukajaya</w:t>
      </w:r>
      <w:r w:rsidRPr="001953A1">
        <w:rPr>
          <w:rFonts w:ascii="Arial Narrow" w:eastAsia="Times New Roman" w:hAnsi="Arial Narrow"/>
          <w:lang w:val="en"/>
        </w:rPr>
        <w:t xml:space="preserve"> </w:t>
      </w:r>
      <w:r w:rsidRPr="001953A1">
        <w:rPr>
          <w:rFonts w:ascii="Arial Narrow" w:eastAsia="Times New Roman" w:hAnsi="Arial Narrow"/>
        </w:rPr>
        <w:t xml:space="preserve">village in </w:t>
      </w:r>
      <w:r w:rsidRPr="001953A1">
        <w:rPr>
          <w:rFonts w:ascii="Arial Narrow" w:eastAsia="Times New Roman" w:hAnsi="Arial Narrow"/>
          <w:lang w:val="en"/>
        </w:rPr>
        <w:t>2021.</w:t>
      </w:r>
    </w:p>
    <w:p w:rsidR="00A732D0" w:rsidRPr="001953A1" w:rsidRDefault="00A732D0" w:rsidP="00B50619">
      <w:pPr>
        <w:shd w:val="clear" w:color="auto" w:fill="FFFFFF"/>
        <w:spacing w:after="0" w:line="240" w:lineRule="auto"/>
        <w:jc w:val="both"/>
        <w:rPr>
          <w:rFonts w:ascii="Arial Narrow" w:eastAsia="Times New Roman" w:hAnsi="Arial Narrow"/>
          <w:lang w:val="en-US"/>
        </w:rPr>
      </w:pPr>
      <w:r w:rsidRPr="001953A1">
        <w:rPr>
          <w:rFonts w:ascii="Arial Narrow" w:eastAsia="Times New Roman" w:hAnsi="Arial Narrow"/>
          <w:b/>
          <w:bCs/>
          <w:lang w:val="en"/>
        </w:rPr>
        <w:t xml:space="preserve">Method: </w:t>
      </w:r>
      <w:r w:rsidRPr="001953A1">
        <w:rPr>
          <w:rFonts w:ascii="Arial Narrow" w:eastAsia="Times New Roman" w:hAnsi="Arial Narrow"/>
        </w:rPr>
        <w:t>This type of research is Quasi Experiment (pseudo-experimental design) with one group pretest and posttest design.</w:t>
      </w:r>
      <w:r w:rsidRPr="001953A1">
        <w:rPr>
          <w:rFonts w:ascii="Arial Narrow" w:eastAsia="Times New Roman" w:hAnsi="Arial Narrow"/>
          <w:lang w:val="en-US"/>
        </w:rPr>
        <w:t xml:space="preserve"> </w:t>
      </w:r>
      <w:r w:rsidRPr="001953A1">
        <w:rPr>
          <w:rFonts w:ascii="Arial Narrow" w:eastAsia="Times New Roman" w:hAnsi="Arial Narrow"/>
          <w:lang w:val="en"/>
        </w:rPr>
        <w:t>The population in this study was all toddlers who experienced undernutrition status in Suka Jaya Village and the sample was a population that met the inclusion criteria of 20 people.</w:t>
      </w:r>
    </w:p>
    <w:p w:rsidR="00A732D0" w:rsidRPr="001953A1" w:rsidRDefault="00A732D0" w:rsidP="00B50619">
      <w:pPr>
        <w:shd w:val="clear" w:color="auto" w:fill="FFFFFF"/>
        <w:spacing w:after="0" w:line="240" w:lineRule="auto"/>
        <w:jc w:val="both"/>
        <w:rPr>
          <w:rFonts w:ascii="Arial Narrow" w:eastAsia="Times New Roman" w:hAnsi="Arial Narrow"/>
          <w:lang w:val="en-US"/>
        </w:rPr>
      </w:pPr>
      <w:r w:rsidRPr="001953A1">
        <w:rPr>
          <w:rFonts w:ascii="Arial Narrow" w:eastAsia="Times New Roman" w:hAnsi="Arial Narrow"/>
          <w:b/>
          <w:bCs/>
          <w:lang w:val="en"/>
        </w:rPr>
        <w:t xml:space="preserve">Results: The </w:t>
      </w:r>
      <w:r w:rsidRPr="001953A1">
        <w:rPr>
          <w:rFonts w:ascii="Arial Narrow" w:eastAsia="Times New Roman" w:hAnsi="Arial Narrow"/>
          <w:lang w:val="en"/>
        </w:rPr>
        <w:t xml:space="preserve">results of the analysis there is an effect of moringa </w:t>
      </w:r>
      <w:proofErr w:type="gramStart"/>
      <w:r w:rsidRPr="001953A1">
        <w:rPr>
          <w:rFonts w:ascii="Arial Narrow" w:eastAsia="Times New Roman" w:hAnsi="Arial Narrow"/>
          <w:lang w:val="en"/>
        </w:rPr>
        <w:t>leaves</w:t>
      </w:r>
      <w:r w:rsidRPr="001953A1">
        <w:rPr>
          <w:rFonts w:ascii="Arial Narrow" w:eastAsia="Times New Roman" w:hAnsi="Arial Narrow"/>
          <w:i/>
          <w:iCs/>
          <w:lang w:val="en"/>
        </w:rPr>
        <w:t>(</w:t>
      </w:r>
      <w:proofErr w:type="gramEnd"/>
      <w:r w:rsidRPr="001953A1">
        <w:rPr>
          <w:rFonts w:ascii="Arial Narrow" w:eastAsia="Times New Roman" w:hAnsi="Arial Narrow"/>
          <w:i/>
          <w:iCs/>
          <w:lang w:val="en"/>
        </w:rPr>
        <w:t>Moringa Oleifera L.)</w:t>
      </w:r>
      <w:r w:rsidRPr="001953A1">
        <w:rPr>
          <w:rFonts w:ascii="Arial Narrow" w:eastAsia="Times New Roman" w:hAnsi="Arial Narrow"/>
          <w:lang w:val="en"/>
        </w:rPr>
        <w:t>on the increase in nutritional status of children aged 4-5 years before and after the intervention is carried out statistical tests, namely the T-Test One Sample Test. Statistical test results showed the value of p value = 0.000 (p&lt;0.05) after the intervention of the nutritional status of children increased by 0.9.</w:t>
      </w:r>
    </w:p>
    <w:p w:rsidR="00A732D0" w:rsidRPr="001953A1" w:rsidRDefault="00A732D0" w:rsidP="00B50619">
      <w:pPr>
        <w:shd w:val="clear" w:color="auto" w:fill="FFFFFF"/>
        <w:spacing w:after="0" w:line="240" w:lineRule="auto"/>
        <w:jc w:val="both"/>
        <w:rPr>
          <w:rFonts w:ascii="Arial Narrow" w:eastAsia="Times New Roman" w:hAnsi="Arial Narrow"/>
          <w:lang w:val="en"/>
        </w:rPr>
      </w:pPr>
      <w:r w:rsidRPr="001953A1">
        <w:rPr>
          <w:rFonts w:ascii="Arial Narrow" w:eastAsia="Times New Roman" w:hAnsi="Arial Narrow"/>
          <w:b/>
          <w:bCs/>
          <w:lang w:val="en"/>
        </w:rPr>
        <w:t xml:space="preserve">Conclusion: </w:t>
      </w:r>
      <w:r w:rsidRPr="001953A1">
        <w:rPr>
          <w:rFonts w:ascii="Arial Narrow" w:eastAsia="Times New Roman" w:hAnsi="Arial Narrow"/>
          <w:lang w:val="en"/>
        </w:rPr>
        <w:t xml:space="preserve">From the results of the study concluded that it was obtained an increase in nutritional status with the provision of moringa leaves </w:t>
      </w:r>
      <w:r w:rsidRPr="001953A1">
        <w:rPr>
          <w:rFonts w:ascii="Arial Narrow" w:eastAsia="Times New Roman" w:hAnsi="Arial Narrow"/>
          <w:i/>
          <w:iCs/>
          <w:lang w:val="en"/>
        </w:rPr>
        <w:t>(Moringa Oleifera L.).</w:t>
      </w:r>
    </w:p>
    <w:p w:rsidR="00A732D0" w:rsidRPr="001953A1" w:rsidRDefault="00A732D0" w:rsidP="00B50619">
      <w:pPr>
        <w:shd w:val="clear" w:color="auto" w:fill="FFFFFF"/>
        <w:spacing w:after="0" w:line="240" w:lineRule="auto"/>
        <w:jc w:val="both"/>
        <w:rPr>
          <w:rFonts w:ascii="Arial Narrow" w:eastAsia="Times New Roman" w:hAnsi="Arial Narrow"/>
          <w:lang w:val="en-US"/>
        </w:rPr>
      </w:pPr>
      <w:r w:rsidRPr="001953A1">
        <w:rPr>
          <w:rFonts w:ascii="Arial Narrow" w:eastAsia="Times New Roman" w:hAnsi="Arial Narrow"/>
          <w:lang w:val="en-US"/>
        </w:rPr>
        <w:t> </w:t>
      </w:r>
    </w:p>
    <w:p w:rsidR="00884D48" w:rsidRPr="001953A1" w:rsidRDefault="00A732D0" w:rsidP="00B50619">
      <w:pPr>
        <w:shd w:val="clear" w:color="auto" w:fill="FFFFFF"/>
        <w:spacing w:after="0" w:line="240" w:lineRule="auto"/>
        <w:jc w:val="both"/>
        <w:rPr>
          <w:rFonts w:ascii="Arial Narrow" w:eastAsia="Times New Roman" w:hAnsi="Arial Narrow"/>
          <w:lang w:val="en"/>
        </w:rPr>
      </w:pPr>
      <w:r w:rsidRPr="001953A1">
        <w:rPr>
          <w:rFonts w:ascii="Arial Narrow" w:eastAsia="Times New Roman" w:hAnsi="Arial Narrow"/>
          <w:b/>
          <w:bCs/>
          <w:lang w:val="en"/>
        </w:rPr>
        <w:t xml:space="preserve">Keywords: </w:t>
      </w:r>
      <w:r w:rsidR="00EF303D">
        <w:rPr>
          <w:rFonts w:ascii="Arial Narrow" w:eastAsia="Times New Roman" w:hAnsi="Arial Narrow"/>
          <w:lang w:val="en"/>
        </w:rPr>
        <w:t>Nutritional Status; Moringa Leaves; Toddlers;</w:t>
      </w:r>
      <w:r w:rsidRPr="001953A1">
        <w:rPr>
          <w:rFonts w:ascii="Arial Narrow" w:eastAsia="Times New Roman" w:hAnsi="Arial Narrow"/>
          <w:lang w:val="en"/>
        </w:rPr>
        <w:t xml:space="preserve"> Covid19 Pandemic</w:t>
      </w:r>
    </w:p>
    <w:p w:rsidR="00362A1A" w:rsidRPr="001953A1" w:rsidRDefault="00362A1A" w:rsidP="00B50619">
      <w:pPr>
        <w:shd w:val="clear" w:color="auto" w:fill="FFFFFF"/>
        <w:spacing w:after="0" w:line="240" w:lineRule="auto"/>
        <w:jc w:val="both"/>
        <w:rPr>
          <w:rFonts w:ascii="Arial Narrow" w:eastAsia="Times New Roman" w:hAnsi="Arial Narrow"/>
          <w:lang w:val="en-US"/>
        </w:rPr>
      </w:pPr>
    </w:p>
    <w:p w:rsidR="008F11DF" w:rsidRDefault="008F11DF" w:rsidP="00B50619">
      <w:pPr>
        <w:shd w:val="clear" w:color="auto" w:fill="FFFFFF" w:themeFill="background1"/>
        <w:spacing w:after="0" w:line="240" w:lineRule="auto"/>
        <w:jc w:val="both"/>
        <w:rPr>
          <w:rFonts w:ascii="Arial Narrow" w:hAnsi="Arial Narrow"/>
          <w:b/>
          <w:lang w:val="en-US"/>
        </w:rPr>
        <w:sectPr w:rsidR="008F11DF" w:rsidSect="00D07E58">
          <w:pgSz w:w="12240" w:h="15840"/>
          <w:pgMar w:top="2268" w:right="1701" w:bottom="1701" w:left="2268" w:header="720" w:footer="720" w:gutter="0"/>
          <w:pgNumType w:start="44"/>
          <w:cols w:space="720"/>
          <w:docGrid w:linePitch="360"/>
        </w:sectPr>
      </w:pPr>
    </w:p>
    <w:p w:rsidR="00162572" w:rsidRPr="001953A1" w:rsidRDefault="00162572" w:rsidP="00B50619">
      <w:pPr>
        <w:shd w:val="clear" w:color="auto" w:fill="FFFFFF" w:themeFill="background1"/>
        <w:spacing w:after="0" w:line="240" w:lineRule="auto"/>
        <w:jc w:val="both"/>
        <w:rPr>
          <w:rFonts w:ascii="Arial Narrow" w:eastAsia="Times New Roman" w:hAnsi="Arial Narrow"/>
          <w:lang w:val="en-US"/>
        </w:rPr>
      </w:pPr>
      <w:proofErr w:type="gramStart"/>
      <w:r w:rsidRPr="001953A1">
        <w:rPr>
          <w:rFonts w:ascii="Arial Narrow" w:hAnsi="Arial Narrow"/>
          <w:b/>
          <w:lang w:val="en-US"/>
        </w:rPr>
        <w:lastRenderedPageBreak/>
        <w:t>Pendahuluan :</w:t>
      </w:r>
      <w:proofErr w:type="gramEnd"/>
      <w:r w:rsidRPr="001953A1">
        <w:rPr>
          <w:rFonts w:ascii="Arial Narrow" w:hAnsi="Arial Narrow"/>
          <w:b/>
          <w:lang w:val="en-US"/>
        </w:rPr>
        <w:t xml:space="preserve"> </w:t>
      </w:r>
      <w:r w:rsidRPr="001953A1">
        <w:rPr>
          <w:rFonts w:ascii="Arial Narrow" w:hAnsi="Arial Narrow"/>
        </w:rPr>
        <w:t>Data menunjukkan bahwa lebih dari setengah kasus status gizi kurang di dunia terjadi di Asia Tenggara yaitu sebanyak 27,6% atau 5,2 juta</w:t>
      </w:r>
      <w:r w:rsidRPr="001953A1">
        <w:rPr>
          <w:rFonts w:ascii="Arial Narrow" w:hAnsi="Arial Narrow"/>
          <w:lang w:val="en-US"/>
        </w:rPr>
        <w:t xml:space="preserve">. </w:t>
      </w:r>
      <w:r w:rsidRPr="001953A1">
        <w:rPr>
          <w:rFonts w:ascii="Arial Narrow" w:hAnsi="Arial Narrow"/>
        </w:rPr>
        <w:t>Berdasarkan data Riset Kesehatan Dasar (Riskesdas) tahun 2018 menyatakan prevalensi gizi buruk dan gizi kurang pada Balita, sebanyak 3,9% balita dengan gizi buruk dan 13,8% gizi kurang.</w:t>
      </w:r>
      <w:r w:rsidRPr="001953A1">
        <w:rPr>
          <w:rFonts w:ascii="Arial Narrow" w:hAnsi="Arial Narrow"/>
          <w:lang w:val="en-US"/>
        </w:rPr>
        <w:t xml:space="preserve"> </w:t>
      </w:r>
      <w:r w:rsidRPr="001953A1">
        <w:rPr>
          <w:rFonts w:ascii="Arial Narrow" w:eastAsia="Times New Roman" w:hAnsi="Arial Narrow"/>
          <w:lang w:val="en-US"/>
        </w:rPr>
        <w:t>Prevalensi balita kurus dan sangat kurus di Provinsi Lampung berdasarkan Riskesdas 2018 adalah 11</w:t>
      </w:r>
      <w:proofErr w:type="gramStart"/>
      <w:r w:rsidRPr="001953A1">
        <w:rPr>
          <w:rFonts w:ascii="Arial Narrow" w:eastAsia="Times New Roman" w:hAnsi="Arial Narrow"/>
          <w:lang w:val="en-US"/>
        </w:rPr>
        <w:t>,8</w:t>
      </w:r>
      <w:proofErr w:type="gramEnd"/>
      <w:r w:rsidRPr="001953A1">
        <w:rPr>
          <w:rFonts w:ascii="Arial Narrow" w:eastAsia="Times New Roman" w:hAnsi="Arial Narrow"/>
          <w:lang w:val="en-US"/>
        </w:rPr>
        <w:t xml:space="preserve">% </w:t>
      </w:r>
      <w:r w:rsidRPr="001953A1">
        <w:rPr>
          <w:rFonts w:ascii="Arial Narrow" w:hAnsi="Arial Narrow"/>
          <w:lang w:val="en-US"/>
        </w:rPr>
        <w:t xml:space="preserve">. </w:t>
      </w:r>
      <w:r w:rsidRPr="001953A1">
        <w:rPr>
          <w:rFonts w:ascii="Arial Narrow" w:eastAsia="Times New Roman" w:hAnsi="Arial Narrow"/>
          <w:lang w:val="en-US"/>
        </w:rPr>
        <w:t>Menurut Rencana Strategis (RENSTRA) Dinas Kesehatan Kabupaten Lampung Barat 2017-2022 presentase capaian adalah sebesar 1</w:t>
      </w:r>
      <w:proofErr w:type="gramStart"/>
      <w:r w:rsidRPr="001953A1">
        <w:rPr>
          <w:rFonts w:ascii="Arial Narrow" w:eastAsia="Times New Roman" w:hAnsi="Arial Narrow"/>
          <w:lang w:val="en-US"/>
        </w:rPr>
        <w:t>,41</w:t>
      </w:r>
      <w:proofErr w:type="gramEnd"/>
      <w:r w:rsidRPr="001953A1">
        <w:rPr>
          <w:rFonts w:ascii="Arial Narrow" w:eastAsia="Times New Roman" w:hAnsi="Arial Narrow"/>
          <w:lang w:val="en-US"/>
        </w:rPr>
        <w:t>%.</w:t>
      </w:r>
    </w:p>
    <w:p w:rsidR="00162572" w:rsidRPr="001953A1" w:rsidRDefault="00162572" w:rsidP="00B50619">
      <w:pPr>
        <w:shd w:val="clear" w:color="auto" w:fill="FFFFFF" w:themeFill="background1"/>
        <w:spacing w:after="0" w:line="240" w:lineRule="auto"/>
        <w:jc w:val="both"/>
        <w:rPr>
          <w:rFonts w:ascii="Arial Narrow" w:hAnsi="Arial Narrow"/>
          <w:lang w:val="en-US"/>
        </w:rPr>
      </w:pPr>
      <w:proofErr w:type="gramStart"/>
      <w:r w:rsidRPr="001953A1">
        <w:rPr>
          <w:rFonts w:ascii="Arial Narrow" w:eastAsia="Times New Roman" w:hAnsi="Arial Narrow"/>
          <w:b/>
          <w:lang w:val="en-US"/>
        </w:rPr>
        <w:t>Tujuan :</w:t>
      </w:r>
      <w:proofErr w:type="gramEnd"/>
      <w:r w:rsidRPr="001953A1">
        <w:rPr>
          <w:rFonts w:ascii="Arial Narrow" w:eastAsia="Times New Roman" w:hAnsi="Arial Narrow"/>
          <w:b/>
          <w:lang w:val="en-US"/>
        </w:rPr>
        <w:t xml:space="preserve"> </w:t>
      </w:r>
      <w:r w:rsidRPr="001953A1">
        <w:rPr>
          <w:rFonts w:ascii="Arial Narrow" w:hAnsi="Arial Narrow"/>
          <w:color w:val="000000"/>
        </w:rPr>
        <w:t>Untuk mengetahui</w:t>
      </w:r>
      <w:r w:rsidRPr="001953A1">
        <w:rPr>
          <w:rFonts w:ascii="Arial Narrow" w:hAnsi="Arial Narrow"/>
          <w:bCs/>
          <w:color w:val="000000"/>
          <w:lang w:val="en-US" w:eastAsia="id-ID"/>
        </w:rPr>
        <w:t xml:space="preserve"> peningkatan status gizi balita melalui pemberian daun kelor (</w:t>
      </w:r>
      <w:r w:rsidRPr="001953A1">
        <w:rPr>
          <w:rFonts w:ascii="Arial Narrow" w:hAnsi="Arial Narrow"/>
          <w:bCs/>
          <w:i/>
          <w:color w:val="000000"/>
          <w:lang w:val="en-US" w:eastAsia="id-ID"/>
        </w:rPr>
        <w:t>Moringa Oleifera L.</w:t>
      </w:r>
      <w:r w:rsidRPr="001953A1">
        <w:rPr>
          <w:rFonts w:ascii="Arial Narrow" w:hAnsi="Arial Narrow"/>
          <w:bCs/>
          <w:color w:val="000000"/>
          <w:lang w:val="en-US" w:eastAsia="id-ID"/>
        </w:rPr>
        <w:t>)</w:t>
      </w:r>
      <w:r w:rsidRPr="001953A1">
        <w:rPr>
          <w:rFonts w:ascii="Arial Narrow" w:hAnsi="Arial Narrow"/>
          <w:color w:val="000000"/>
          <w:lang w:val="en-US"/>
        </w:rPr>
        <w:t xml:space="preserve"> </w:t>
      </w:r>
      <w:r w:rsidRPr="001953A1">
        <w:rPr>
          <w:rFonts w:ascii="Arial Narrow" w:hAnsi="Arial Narrow"/>
          <w:lang w:val="en-US"/>
        </w:rPr>
        <w:t xml:space="preserve">pada masa pandemi covid19 </w:t>
      </w:r>
      <w:r w:rsidRPr="001953A1">
        <w:rPr>
          <w:rFonts w:ascii="Arial Narrow" w:hAnsi="Arial Narrow"/>
        </w:rPr>
        <w:t xml:space="preserve">di desa </w:t>
      </w:r>
      <w:r w:rsidRPr="001953A1">
        <w:rPr>
          <w:rFonts w:ascii="Arial Narrow" w:hAnsi="Arial Narrow"/>
          <w:lang w:val="en-US"/>
        </w:rPr>
        <w:t>S</w:t>
      </w:r>
      <w:r w:rsidRPr="001953A1">
        <w:rPr>
          <w:rFonts w:ascii="Arial Narrow" w:hAnsi="Arial Narrow"/>
        </w:rPr>
        <w:t>uka</w:t>
      </w:r>
      <w:r w:rsidRPr="001953A1">
        <w:rPr>
          <w:rFonts w:ascii="Arial Narrow" w:hAnsi="Arial Narrow"/>
          <w:lang w:val="en-US"/>
        </w:rPr>
        <w:t xml:space="preserve"> </w:t>
      </w:r>
      <w:r w:rsidRPr="001953A1">
        <w:rPr>
          <w:rFonts w:ascii="Arial Narrow" w:hAnsi="Arial Narrow"/>
        </w:rPr>
        <w:t>Jaya</w:t>
      </w:r>
      <w:r w:rsidRPr="001953A1">
        <w:rPr>
          <w:rFonts w:ascii="Arial Narrow" w:hAnsi="Arial Narrow"/>
          <w:lang w:val="en-US"/>
        </w:rPr>
        <w:t xml:space="preserve"> tahun 2021.</w:t>
      </w:r>
    </w:p>
    <w:p w:rsidR="00162572" w:rsidRPr="001953A1" w:rsidRDefault="00162572" w:rsidP="00B50619">
      <w:pPr>
        <w:shd w:val="clear" w:color="auto" w:fill="FFFFFF" w:themeFill="background1"/>
        <w:spacing w:after="0" w:line="240" w:lineRule="auto"/>
        <w:jc w:val="both"/>
        <w:rPr>
          <w:rFonts w:ascii="Arial Narrow" w:hAnsi="Arial Narrow"/>
          <w:lang w:val="en-US"/>
        </w:rPr>
      </w:pPr>
      <w:proofErr w:type="gramStart"/>
      <w:r w:rsidRPr="001953A1">
        <w:rPr>
          <w:rFonts w:ascii="Arial Narrow" w:hAnsi="Arial Narrow"/>
          <w:b/>
          <w:lang w:val="en-US"/>
        </w:rPr>
        <w:t>Metode :</w:t>
      </w:r>
      <w:proofErr w:type="gramEnd"/>
      <w:r w:rsidRPr="001953A1">
        <w:rPr>
          <w:rFonts w:ascii="Arial Narrow" w:hAnsi="Arial Narrow"/>
          <w:b/>
          <w:lang w:val="en-US"/>
        </w:rPr>
        <w:t xml:space="preserve"> </w:t>
      </w:r>
      <w:r w:rsidRPr="001953A1">
        <w:rPr>
          <w:rFonts w:ascii="Arial Narrow" w:hAnsi="Arial Narrow"/>
        </w:rPr>
        <w:t>Jenis penelitian ini adalah Kuasi Eksperimen (rancangan eksperimen semu) dengan desain One Group Pretest and Posttest</w:t>
      </w:r>
      <w:r w:rsidRPr="001953A1">
        <w:rPr>
          <w:rFonts w:ascii="Arial Narrow" w:hAnsi="Arial Narrow"/>
          <w:lang w:val="en-US"/>
        </w:rPr>
        <w:t xml:space="preserve">. </w:t>
      </w:r>
      <w:proofErr w:type="gramStart"/>
      <w:r w:rsidRPr="001953A1">
        <w:rPr>
          <w:rFonts w:ascii="Arial Narrow" w:hAnsi="Arial Narrow"/>
          <w:lang w:val="en-US"/>
        </w:rPr>
        <w:t xml:space="preserve">Populasi pada penelitian ini adalah seluruh balita yang mengalami </w:t>
      </w:r>
      <w:r w:rsidRPr="001953A1">
        <w:rPr>
          <w:rFonts w:ascii="Arial Narrow" w:hAnsi="Arial Narrow"/>
          <w:lang w:val="en-US"/>
        </w:rPr>
        <w:lastRenderedPageBreak/>
        <w:t>status gizi kurang di Desa Suka Jaya dan sampel adalah populasi yang memenuhi kriteria inklusi yaitu sebanyak 20 orang.</w:t>
      </w:r>
      <w:proofErr w:type="gramEnd"/>
    </w:p>
    <w:p w:rsidR="00162572" w:rsidRPr="001953A1" w:rsidRDefault="00162572" w:rsidP="00B50619">
      <w:pPr>
        <w:shd w:val="clear" w:color="auto" w:fill="FFFFFF" w:themeFill="background1"/>
        <w:tabs>
          <w:tab w:val="left" w:pos="993"/>
        </w:tabs>
        <w:spacing w:after="0" w:line="240" w:lineRule="auto"/>
        <w:jc w:val="both"/>
        <w:rPr>
          <w:rFonts w:ascii="Arial Narrow" w:hAnsi="Arial Narrow"/>
          <w:lang w:val="en-US"/>
        </w:rPr>
      </w:pPr>
      <w:proofErr w:type="gramStart"/>
      <w:r w:rsidRPr="001953A1">
        <w:rPr>
          <w:rFonts w:ascii="Arial Narrow" w:hAnsi="Arial Narrow"/>
          <w:b/>
          <w:lang w:val="en-US"/>
        </w:rPr>
        <w:t>Hasil :</w:t>
      </w:r>
      <w:proofErr w:type="gramEnd"/>
      <w:r w:rsidRPr="001953A1">
        <w:rPr>
          <w:rFonts w:ascii="Arial Narrow" w:hAnsi="Arial Narrow"/>
          <w:b/>
          <w:lang w:val="en-US"/>
        </w:rPr>
        <w:t xml:space="preserve"> </w:t>
      </w:r>
      <w:r w:rsidRPr="001953A1">
        <w:rPr>
          <w:rFonts w:ascii="Arial Narrow" w:hAnsi="Arial Narrow"/>
          <w:lang w:val="en-US"/>
        </w:rPr>
        <w:t>Hasil analisis ada pengaruh pemberian daun kelor (</w:t>
      </w:r>
      <w:r w:rsidRPr="001953A1">
        <w:rPr>
          <w:rFonts w:ascii="Arial Narrow" w:hAnsi="Arial Narrow"/>
          <w:i/>
          <w:lang w:val="en-US"/>
        </w:rPr>
        <w:t>Moringa Oleifera L.</w:t>
      </w:r>
      <w:r w:rsidRPr="001953A1">
        <w:rPr>
          <w:rFonts w:ascii="Arial Narrow" w:hAnsi="Arial Narrow"/>
          <w:lang w:val="en-US"/>
        </w:rPr>
        <w:t>) terhadap kenaikan status gizi anak usia 4-5 tahun sebelum dan sesudah intervensi dilakukan uji statistik yaitu Uji T-Test One Sample Test. Hasil uji statistik menunjukan nilai p value = 0.000 (p&lt;0.05) setelah dilakukan intervensi status gizi anak mengalami kenaikan 0.9.</w:t>
      </w:r>
    </w:p>
    <w:p w:rsidR="00162572" w:rsidRPr="001953A1" w:rsidRDefault="00162572" w:rsidP="00B50619">
      <w:pPr>
        <w:shd w:val="clear" w:color="auto" w:fill="FFFFFF" w:themeFill="background1"/>
        <w:tabs>
          <w:tab w:val="left" w:pos="993"/>
        </w:tabs>
        <w:spacing w:after="0" w:line="240" w:lineRule="auto"/>
        <w:jc w:val="both"/>
        <w:rPr>
          <w:rFonts w:ascii="Arial Narrow" w:hAnsi="Arial Narrow"/>
          <w:lang w:val="en-US"/>
        </w:rPr>
      </w:pPr>
      <w:proofErr w:type="gramStart"/>
      <w:r w:rsidRPr="001953A1">
        <w:rPr>
          <w:rFonts w:ascii="Arial Narrow" w:hAnsi="Arial Narrow"/>
          <w:b/>
          <w:lang w:val="en-US"/>
        </w:rPr>
        <w:t>Kesimpulan :</w:t>
      </w:r>
      <w:proofErr w:type="gramEnd"/>
      <w:r w:rsidRPr="001953A1">
        <w:rPr>
          <w:rFonts w:ascii="Arial Narrow" w:hAnsi="Arial Narrow"/>
          <w:b/>
          <w:lang w:val="en-US"/>
        </w:rPr>
        <w:t xml:space="preserve"> </w:t>
      </w:r>
      <w:r w:rsidRPr="001953A1">
        <w:rPr>
          <w:rFonts w:ascii="Arial Narrow" w:hAnsi="Arial Narrow"/>
          <w:lang w:val="en-US"/>
        </w:rPr>
        <w:t>Dari hasil penelitian disimpulkan bahwa didapatkan peningkatan status gizi dengan pemberian daun kelor (</w:t>
      </w:r>
      <w:r w:rsidRPr="001953A1">
        <w:rPr>
          <w:rFonts w:ascii="Arial Narrow" w:hAnsi="Arial Narrow"/>
          <w:i/>
          <w:lang w:val="en-US"/>
        </w:rPr>
        <w:t>Moringa Oleifera L.</w:t>
      </w:r>
      <w:r w:rsidRPr="001953A1">
        <w:rPr>
          <w:rFonts w:ascii="Arial Narrow" w:hAnsi="Arial Narrow"/>
          <w:lang w:val="en-US"/>
        </w:rPr>
        <w:t>).</w:t>
      </w:r>
    </w:p>
    <w:p w:rsidR="00162572" w:rsidRPr="001953A1" w:rsidRDefault="00162572" w:rsidP="00B50619">
      <w:pPr>
        <w:shd w:val="clear" w:color="auto" w:fill="FFFFFF" w:themeFill="background1"/>
        <w:tabs>
          <w:tab w:val="left" w:pos="993"/>
        </w:tabs>
        <w:spacing w:after="0" w:line="240" w:lineRule="auto"/>
        <w:jc w:val="both"/>
        <w:rPr>
          <w:rFonts w:ascii="Arial Narrow" w:hAnsi="Arial Narrow"/>
          <w:lang w:val="en-US"/>
        </w:rPr>
      </w:pPr>
    </w:p>
    <w:p w:rsidR="00884D48" w:rsidRPr="00EF303D" w:rsidRDefault="00162572" w:rsidP="00EF303D">
      <w:pPr>
        <w:shd w:val="clear" w:color="auto" w:fill="FFFFFF" w:themeFill="background1"/>
        <w:tabs>
          <w:tab w:val="left" w:pos="993"/>
        </w:tabs>
        <w:spacing w:after="0" w:line="240" w:lineRule="auto"/>
        <w:jc w:val="both"/>
        <w:rPr>
          <w:rFonts w:ascii="Arial Narrow" w:hAnsi="Arial Narrow"/>
          <w:lang w:val="en-US"/>
        </w:rPr>
      </w:pPr>
      <w:r w:rsidRPr="001953A1">
        <w:rPr>
          <w:rFonts w:ascii="Arial Narrow" w:hAnsi="Arial Narrow"/>
          <w:b/>
          <w:lang w:val="en-US"/>
        </w:rPr>
        <w:t>Kata Kunci</w:t>
      </w:r>
      <w:r w:rsidRPr="001953A1">
        <w:rPr>
          <w:rFonts w:ascii="Arial Narrow" w:hAnsi="Arial Narrow"/>
          <w:b/>
          <w:lang w:val="en-US"/>
        </w:rPr>
        <w:tab/>
        <w:t>:</w:t>
      </w:r>
      <w:r w:rsidRPr="001953A1">
        <w:rPr>
          <w:rFonts w:ascii="Arial Narrow" w:hAnsi="Arial Narrow"/>
          <w:lang w:val="en-US"/>
        </w:rPr>
        <w:t xml:space="preserve"> Status Gizi</w:t>
      </w:r>
      <w:r w:rsidR="00EF303D">
        <w:rPr>
          <w:rFonts w:ascii="Arial Narrow" w:hAnsi="Arial Narrow"/>
          <w:lang w:val="en-US"/>
        </w:rPr>
        <w:t>; Daun Kelor; Balita;</w:t>
      </w:r>
      <w:r w:rsidRPr="001953A1">
        <w:rPr>
          <w:rFonts w:ascii="Arial Narrow" w:hAnsi="Arial Narrow"/>
          <w:lang w:val="en-US"/>
        </w:rPr>
        <w:t xml:space="preserve"> Pandemi Covid19</w:t>
      </w:r>
    </w:p>
    <w:p w:rsidR="00884D48" w:rsidRPr="001953A1" w:rsidRDefault="00884D48" w:rsidP="00B50619">
      <w:pPr>
        <w:spacing w:line="240" w:lineRule="auto"/>
        <w:rPr>
          <w:rFonts w:ascii="Arial Narrow" w:hAnsi="Arial Narrow"/>
          <w:b/>
          <w:lang w:val="en-US"/>
        </w:rPr>
      </w:pPr>
    </w:p>
    <w:p w:rsidR="00C46853" w:rsidRDefault="00C46853" w:rsidP="00B50619">
      <w:pPr>
        <w:spacing w:line="240" w:lineRule="auto"/>
        <w:rPr>
          <w:rFonts w:ascii="Arial Narrow" w:hAnsi="Arial Narrow"/>
          <w:b/>
          <w:lang w:val="en-US"/>
        </w:rPr>
        <w:sectPr w:rsidR="00C46853" w:rsidSect="00C46853">
          <w:type w:val="continuous"/>
          <w:pgSz w:w="12240" w:h="15840"/>
          <w:pgMar w:top="2268" w:right="1701" w:bottom="1701" w:left="2268" w:header="720" w:footer="720" w:gutter="0"/>
          <w:pgNumType w:start="44"/>
          <w:cols w:space="851"/>
          <w:docGrid w:linePitch="360"/>
        </w:sectPr>
      </w:pPr>
    </w:p>
    <w:p w:rsidR="00884D48" w:rsidRPr="001953A1" w:rsidRDefault="00773A76" w:rsidP="00B50619">
      <w:pPr>
        <w:spacing w:line="240" w:lineRule="auto"/>
        <w:rPr>
          <w:rFonts w:ascii="Arial Narrow" w:hAnsi="Arial Narrow"/>
          <w:b/>
          <w:lang w:val="en-US"/>
        </w:rPr>
      </w:pPr>
      <w:r w:rsidRPr="001953A1">
        <w:rPr>
          <w:rFonts w:ascii="Arial Narrow" w:hAnsi="Arial Narrow"/>
          <w:b/>
          <w:lang w:val="en-US"/>
        </w:rPr>
        <w:lastRenderedPageBreak/>
        <w:t>PENDAHULUAN</w:t>
      </w:r>
    </w:p>
    <w:p w:rsidR="00EF303D" w:rsidRDefault="00CF5E23" w:rsidP="00EF303D">
      <w:pPr>
        <w:spacing w:line="240" w:lineRule="auto"/>
        <w:ind w:firstLine="284"/>
        <w:jc w:val="both"/>
        <w:rPr>
          <w:rStyle w:val="markedcontent"/>
          <w:rFonts w:ascii="Arial Narrow" w:hAnsi="Arial Narrow"/>
          <w:lang w:val="en-US"/>
        </w:rPr>
      </w:pPr>
      <w:r w:rsidRPr="001953A1">
        <w:rPr>
          <w:rStyle w:val="markedcontent"/>
          <w:rFonts w:ascii="Arial Narrow" w:hAnsi="Arial Narrow"/>
        </w:rPr>
        <w:t>Pada tahun 2020</w:t>
      </w:r>
      <w:r w:rsidR="00773A76" w:rsidRPr="001953A1">
        <w:rPr>
          <w:rStyle w:val="markedcontent"/>
          <w:rFonts w:ascii="Arial Narrow" w:hAnsi="Arial Narrow"/>
        </w:rPr>
        <w:t xml:space="preserve"> ini, covid-19 menjadi </w:t>
      </w:r>
      <w:r w:rsidR="00773A76" w:rsidRPr="001953A1">
        <w:rPr>
          <w:rStyle w:val="markedcontent"/>
          <w:rFonts w:ascii="Arial Narrow" w:hAnsi="Arial Narrow"/>
          <w:lang w:val="en-US"/>
        </w:rPr>
        <w:t>keprihatinan</w:t>
      </w:r>
      <w:r w:rsidR="00773A76" w:rsidRPr="001953A1">
        <w:rPr>
          <w:rStyle w:val="markedcontent"/>
          <w:rFonts w:ascii="Arial Narrow" w:hAnsi="Arial Narrow"/>
        </w:rPr>
        <w:t xml:space="preserve"> yang sangat </w:t>
      </w:r>
      <w:r w:rsidR="00773A76" w:rsidRPr="001953A1">
        <w:rPr>
          <w:rStyle w:val="markedcontent"/>
          <w:rFonts w:ascii="Arial Narrow" w:hAnsi="Arial Narrow"/>
          <w:lang w:val="en-US"/>
        </w:rPr>
        <w:t>hebat</w:t>
      </w:r>
      <w:r w:rsidRPr="001953A1">
        <w:rPr>
          <w:rStyle w:val="markedcontent"/>
          <w:rFonts w:ascii="Arial Narrow" w:hAnsi="Arial Narrow"/>
        </w:rPr>
        <w:t xml:space="preserve"> bagi bangsa Indonesia. Banyak kerugian yang </w:t>
      </w:r>
      <w:r w:rsidR="00773A76" w:rsidRPr="001953A1">
        <w:rPr>
          <w:rStyle w:val="markedcontent"/>
          <w:rFonts w:ascii="Arial Narrow" w:hAnsi="Arial Narrow"/>
          <w:lang w:val="en-US"/>
        </w:rPr>
        <w:t>muncul</w:t>
      </w:r>
      <w:r w:rsidRPr="001953A1">
        <w:rPr>
          <w:rStyle w:val="markedcontent"/>
          <w:rFonts w:ascii="Arial Narrow" w:hAnsi="Arial Narrow"/>
        </w:rPr>
        <w:t xml:space="preserve"> dari pandemi ini yang berdampak pada perekonomian Indonesia. </w:t>
      </w:r>
      <w:proofErr w:type="gramStart"/>
      <w:r w:rsidR="00773A76" w:rsidRPr="001953A1">
        <w:rPr>
          <w:rStyle w:val="markedcontent"/>
          <w:rFonts w:ascii="Arial Narrow" w:hAnsi="Arial Narrow"/>
          <w:lang w:val="en-US"/>
        </w:rPr>
        <w:t>Setelah</w:t>
      </w:r>
      <w:r w:rsidRPr="001953A1">
        <w:rPr>
          <w:rStyle w:val="markedcontent"/>
          <w:rFonts w:ascii="Arial Narrow" w:hAnsi="Arial Narrow"/>
        </w:rPr>
        <w:t xml:space="preserve"> mengalami peningkat</w:t>
      </w:r>
      <w:r w:rsidR="00773A76" w:rsidRPr="001953A1">
        <w:rPr>
          <w:rStyle w:val="markedcontent"/>
          <w:rFonts w:ascii="Arial Narrow" w:hAnsi="Arial Narrow"/>
          <w:lang w:val="en-US"/>
        </w:rPr>
        <w:t xml:space="preserve">an </w:t>
      </w:r>
      <w:r w:rsidR="00A65115" w:rsidRPr="001953A1">
        <w:rPr>
          <w:rStyle w:val="markedcontent"/>
          <w:rFonts w:ascii="Arial Narrow" w:hAnsi="Arial Narrow"/>
        </w:rPr>
        <w:t>kasus yang me</w:t>
      </w:r>
      <w:r w:rsidR="00A65115" w:rsidRPr="001953A1">
        <w:rPr>
          <w:rStyle w:val="markedcontent"/>
          <w:rFonts w:ascii="Arial Narrow" w:hAnsi="Arial Narrow"/>
          <w:lang w:val="en-US"/>
        </w:rPr>
        <w:t>roket</w:t>
      </w:r>
      <w:r w:rsidR="00A65115" w:rsidRPr="001953A1">
        <w:rPr>
          <w:rStyle w:val="markedcontent"/>
          <w:rFonts w:ascii="Arial Narrow" w:hAnsi="Arial Narrow"/>
        </w:rPr>
        <w:t xml:space="preserve"> dengan</w:t>
      </w:r>
      <w:r w:rsidRPr="001953A1">
        <w:rPr>
          <w:rStyle w:val="markedcontent"/>
          <w:rFonts w:ascii="Arial Narrow" w:hAnsi="Arial Narrow"/>
        </w:rPr>
        <w:t xml:space="preserve"> waktu sang</w:t>
      </w:r>
      <w:r w:rsidR="00A65115" w:rsidRPr="001953A1">
        <w:rPr>
          <w:rStyle w:val="markedcontent"/>
          <w:rFonts w:ascii="Arial Narrow" w:hAnsi="Arial Narrow"/>
        </w:rPr>
        <w:t xml:space="preserve">at </w:t>
      </w:r>
      <w:r w:rsidR="00A65115" w:rsidRPr="001953A1">
        <w:rPr>
          <w:rStyle w:val="markedcontent"/>
          <w:rFonts w:ascii="Arial Narrow" w:hAnsi="Arial Narrow"/>
          <w:lang w:val="en-US"/>
        </w:rPr>
        <w:t>pesat</w:t>
      </w:r>
      <w:r w:rsidRPr="001953A1">
        <w:rPr>
          <w:rStyle w:val="markedcontent"/>
          <w:rFonts w:ascii="Arial Narrow" w:hAnsi="Arial Narrow"/>
        </w:rPr>
        <w:t xml:space="preserve">, pemerintah </w:t>
      </w:r>
      <w:r w:rsidR="00A65115" w:rsidRPr="001953A1">
        <w:rPr>
          <w:rStyle w:val="markedcontent"/>
          <w:rFonts w:ascii="Arial Narrow" w:hAnsi="Arial Narrow"/>
          <w:lang w:val="en-US"/>
        </w:rPr>
        <w:t>menciptakan</w:t>
      </w:r>
      <w:r w:rsidR="00A65115" w:rsidRPr="001953A1">
        <w:rPr>
          <w:rStyle w:val="markedcontent"/>
          <w:rFonts w:ascii="Arial Narrow" w:hAnsi="Arial Narrow"/>
        </w:rPr>
        <w:t xml:space="preserve"> kebijakan dalam men</w:t>
      </w:r>
      <w:r w:rsidR="00A65115" w:rsidRPr="001953A1">
        <w:rPr>
          <w:rStyle w:val="markedcontent"/>
          <w:rFonts w:ascii="Arial Narrow" w:hAnsi="Arial Narrow"/>
          <w:lang w:val="en-US"/>
        </w:rPr>
        <w:t>anggulangi</w:t>
      </w:r>
      <w:r w:rsidRPr="001953A1">
        <w:rPr>
          <w:rStyle w:val="markedcontent"/>
          <w:rFonts w:ascii="Arial Narrow" w:hAnsi="Arial Narrow"/>
        </w:rPr>
        <w:t xml:space="preserve"> pan</w:t>
      </w:r>
      <w:r w:rsidR="00A65115" w:rsidRPr="001953A1">
        <w:rPr>
          <w:rStyle w:val="markedcontent"/>
          <w:rFonts w:ascii="Arial Narrow" w:hAnsi="Arial Narrow"/>
        </w:rPr>
        <w:t xml:space="preserve">demi covid-19, dengan </w:t>
      </w:r>
      <w:r w:rsidR="00A65115" w:rsidRPr="001953A1">
        <w:rPr>
          <w:rStyle w:val="markedcontent"/>
          <w:rFonts w:ascii="Arial Narrow" w:hAnsi="Arial Narrow"/>
          <w:lang w:val="en-US"/>
        </w:rPr>
        <w:t>pemberlakuan</w:t>
      </w:r>
      <w:r w:rsidRPr="001953A1">
        <w:rPr>
          <w:rStyle w:val="markedcontent"/>
          <w:rFonts w:ascii="Arial Narrow" w:hAnsi="Arial Narrow"/>
        </w:rPr>
        <w:t xml:space="preserve"> PSBB yang tercantum dalam Peraturan Pemerintah No 21 Tahun 2020.</w:t>
      </w:r>
      <w:proofErr w:type="gramEnd"/>
      <w:r w:rsidRPr="001953A1">
        <w:rPr>
          <w:rStyle w:val="markedcontent"/>
          <w:rFonts w:ascii="Arial Narrow" w:hAnsi="Arial Narrow"/>
        </w:rPr>
        <w:t xml:space="preserve"> Dengan adanya PSBB tersebut semua </w:t>
      </w:r>
      <w:r w:rsidR="00A65115" w:rsidRPr="001953A1">
        <w:rPr>
          <w:rStyle w:val="markedcontent"/>
          <w:rFonts w:ascii="Arial Narrow" w:hAnsi="Arial Narrow"/>
          <w:lang w:val="en-US"/>
        </w:rPr>
        <w:t>aktivitas</w:t>
      </w:r>
      <w:r w:rsidRPr="001953A1">
        <w:rPr>
          <w:rStyle w:val="markedcontent"/>
          <w:rFonts w:ascii="Arial Narrow" w:hAnsi="Arial Narrow"/>
        </w:rPr>
        <w:t xml:space="preserve"> yang b</w:t>
      </w:r>
      <w:r w:rsidR="00A65115" w:rsidRPr="001953A1">
        <w:rPr>
          <w:rStyle w:val="markedcontent"/>
          <w:rFonts w:ascii="Arial Narrow" w:hAnsi="Arial Narrow"/>
        </w:rPr>
        <w:t xml:space="preserve">iasa dilakukan terpaksa </w:t>
      </w:r>
      <w:r w:rsidR="00A65115" w:rsidRPr="001953A1">
        <w:rPr>
          <w:rStyle w:val="markedcontent"/>
          <w:rFonts w:ascii="Arial Narrow" w:hAnsi="Arial Narrow"/>
          <w:lang w:val="en-US"/>
        </w:rPr>
        <w:t>diberhentikan</w:t>
      </w:r>
      <w:r w:rsidRPr="001953A1">
        <w:rPr>
          <w:rStyle w:val="markedcontent"/>
          <w:rFonts w:ascii="Arial Narrow" w:hAnsi="Arial Narrow"/>
        </w:rPr>
        <w:t xml:space="preserve">. Seluruh </w:t>
      </w:r>
      <w:r w:rsidR="00A65115" w:rsidRPr="001953A1">
        <w:rPr>
          <w:rStyle w:val="markedcontent"/>
          <w:rFonts w:ascii="Arial Narrow" w:hAnsi="Arial Narrow"/>
          <w:lang w:val="en-US"/>
        </w:rPr>
        <w:t xml:space="preserve">aktivitas </w:t>
      </w:r>
      <w:r w:rsidRPr="001953A1">
        <w:rPr>
          <w:rStyle w:val="markedcontent"/>
          <w:rFonts w:ascii="Arial Narrow" w:hAnsi="Arial Narrow"/>
        </w:rPr>
        <w:t>dibidang indutri maupun perk</w:t>
      </w:r>
      <w:r w:rsidR="00A65115" w:rsidRPr="001953A1">
        <w:rPr>
          <w:rStyle w:val="markedcontent"/>
          <w:rFonts w:ascii="Arial Narrow" w:hAnsi="Arial Narrow"/>
        </w:rPr>
        <w:t>antoran untuk sementara waktu</w:t>
      </w:r>
      <w:r w:rsidR="00A65115" w:rsidRPr="001953A1">
        <w:rPr>
          <w:rStyle w:val="markedcontent"/>
          <w:rFonts w:ascii="Arial Narrow" w:hAnsi="Arial Narrow"/>
          <w:lang w:val="en-US"/>
        </w:rPr>
        <w:t xml:space="preserve"> di</w:t>
      </w:r>
      <w:r w:rsidRPr="001953A1">
        <w:rPr>
          <w:rStyle w:val="markedcontent"/>
          <w:rFonts w:ascii="Arial Narrow" w:hAnsi="Arial Narrow"/>
        </w:rPr>
        <w:t>paksa b</w:t>
      </w:r>
      <w:r w:rsidR="00A65115" w:rsidRPr="001953A1">
        <w:rPr>
          <w:rStyle w:val="markedcontent"/>
          <w:rFonts w:ascii="Arial Narrow" w:hAnsi="Arial Narrow"/>
        </w:rPr>
        <w:t xml:space="preserve">erhenti untuk beroperasi. </w:t>
      </w:r>
      <w:r w:rsidR="00D4373B" w:rsidRPr="001953A1">
        <w:rPr>
          <w:rStyle w:val="markedcontent"/>
          <w:rFonts w:ascii="Arial Narrow" w:hAnsi="Arial Narrow"/>
          <w:lang w:val="en-US"/>
        </w:rPr>
        <w:t>Selain itu juga</w:t>
      </w:r>
      <w:r w:rsidR="00A65115" w:rsidRPr="001953A1">
        <w:rPr>
          <w:rStyle w:val="markedcontent"/>
          <w:rFonts w:ascii="Arial Narrow" w:hAnsi="Arial Narrow"/>
        </w:rPr>
        <w:t xml:space="preserve">, </w:t>
      </w:r>
      <w:r w:rsidR="00A65115" w:rsidRPr="001953A1">
        <w:rPr>
          <w:rStyle w:val="markedcontent"/>
          <w:rFonts w:ascii="Arial Narrow" w:hAnsi="Arial Narrow"/>
          <w:lang w:val="en-US"/>
        </w:rPr>
        <w:t>bidang</w:t>
      </w:r>
      <w:r w:rsidRPr="001953A1">
        <w:rPr>
          <w:rStyle w:val="markedcontent"/>
          <w:rFonts w:ascii="Arial Narrow" w:hAnsi="Arial Narrow"/>
        </w:rPr>
        <w:t xml:space="preserve"> pendidikan, </w:t>
      </w:r>
      <w:r w:rsidR="00A65115" w:rsidRPr="001953A1">
        <w:rPr>
          <w:rStyle w:val="markedcontent"/>
          <w:rFonts w:ascii="Arial Narrow" w:hAnsi="Arial Narrow"/>
          <w:lang w:val="en-US"/>
        </w:rPr>
        <w:t>pe</w:t>
      </w:r>
      <w:r w:rsidR="00D4373B" w:rsidRPr="001953A1">
        <w:rPr>
          <w:rStyle w:val="markedcontent"/>
          <w:rFonts w:ascii="Arial Narrow" w:hAnsi="Arial Narrow"/>
        </w:rPr>
        <w:t>layanan publik, se</w:t>
      </w:r>
      <w:r w:rsidR="00D4373B" w:rsidRPr="001953A1">
        <w:rPr>
          <w:rStyle w:val="markedcontent"/>
          <w:rFonts w:ascii="Arial Narrow" w:hAnsi="Arial Narrow"/>
          <w:lang w:val="en-US"/>
        </w:rPr>
        <w:t xml:space="preserve">mua </w:t>
      </w:r>
      <w:r w:rsidRPr="001953A1">
        <w:rPr>
          <w:rStyle w:val="markedcontent"/>
          <w:rFonts w:ascii="Arial Narrow" w:hAnsi="Arial Narrow"/>
        </w:rPr>
        <w:t>tempat beribadah, pusat perbelanjaan,</w:t>
      </w:r>
      <w:r w:rsidR="00F735EF" w:rsidRPr="001953A1">
        <w:rPr>
          <w:rStyle w:val="markedcontent"/>
          <w:rFonts w:ascii="Arial Narrow" w:hAnsi="Arial Narrow"/>
          <w:lang w:val="en-US"/>
        </w:rPr>
        <w:t xml:space="preserve"> mall, swalayan, pasar, </w:t>
      </w:r>
      <w:r w:rsidR="00A65115" w:rsidRPr="001953A1">
        <w:rPr>
          <w:rStyle w:val="markedcontent"/>
          <w:rFonts w:ascii="Arial Narrow" w:hAnsi="Arial Narrow"/>
          <w:lang w:val="en-US"/>
        </w:rPr>
        <w:t>kafe, restoran</w:t>
      </w:r>
      <w:r w:rsidRPr="001953A1">
        <w:rPr>
          <w:rStyle w:val="markedcontent"/>
          <w:rFonts w:ascii="Arial Narrow" w:hAnsi="Arial Narrow"/>
        </w:rPr>
        <w:t xml:space="preserve"> maupun tempat pariwisata </w:t>
      </w:r>
      <w:r w:rsidR="00D4373B" w:rsidRPr="001953A1">
        <w:rPr>
          <w:rStyle w:val="markedcontent"/>
          <w:rFonts w:ascii="Arial Narrow" w:hAnsi="Arial Narrow"/>
          <w:lang w:val="en-US"/>
        </w:rPr>
        <w:t>atau tamasya</w:t>
      </w:r>
      <w:r w:rsidRPr="001953A1">
        <w:rPr>
          <w:rStyle w:val="markedcontent"/>
          <w:rFonts w:ascii="Arial Narrow" w:hAnsi="Arial Narrow"/>
        </w:rPr>
        <w:t xml:space="preserve"> mengalami hal yang </w:t>
      </w:r>
      <w:proofErr w:type="gramStart"/>
      <w:r w:rsidRPr="001953A1">
        <w:rPr>
          <w:rStyle w:val="markedcontent"/>
          <w:rFonts w:ascii="Arial Narrow" w:hAnsi="Arial Narrow"/>
        </w:rPr>
        <w:t>sama</w:t>
      </w:r>
      <w:proofErr w:type="gramEnd"/>
      <w:r w:rsidRPr="001953A1">
        <w:rPr>
          <w:rStyle w:val="markedcontent"/>
          <w:rFonts w:ascii="Arial Narrow" w:hAnsi="Arial Narrow"/>
        </w:rPr>
        <w:t xml:space="preserve"> (Misno et al, 2020).</w:t>
      </w:r>
    </w:p>
    <w:p w:rsidR="00EF303D" w:rsidRDefault="001814E5" w:rsidP="00EF303D">
      <w:pPr>
        <w:spacing w:line="240" w:lineRule="auto"/>
        <w:ind w:firstLine="284"/>
        <w:jc w:val="both"/>
        <w:rPr>
          <w:rFonts w:ascii="Arial Narrow" w:hAnsi="Arial Narrow"/>
          <w:lang w:val="en-US"/>
        </w:rPr>
      </w:pPr>
      <w:r w:rsidRPr="001953A1">
        <w:rPr>
          <w:rFonts w:ascii="Arial Narrow" w:hAnsi="Arial Narrow"/>
        </w:rPr>
        <w:t>Dampak Pandemi terhadap anak perlu mendapatkan</w:t>
      </w:r>
      <w:r w:rsidR="005B451E" w:rsidRPr="001953A1">
        <w:rPr>
          <w:rFonts w:ascii="Arial Narrow" w:hAnsi="Arial Narrow"/>
        </w:rPr>
        <w:t xml:space="preserve"> perhatian khusus. Berdasarkan </w:t>
      </w:r>
      <w:r w:rsidR="005B451E" w:rsidRPr="001953A1">
        <w:rPr>
          <w:rFonts w:ascii="Arial Narrow" w:hAnsi="Arial Narrow"/>
          <w:lang w:val="en-US"/>
        </w:rPr>
        <w:t>etiologi</w:t>
      </w:r>
      <w:r w:rsidRPr="001953A1">
        <w:rPr>
          <w:rFonts w:ascii="Arial Narrow" w:hAnsi="Arial Narrow"/>
        </w:rPr>
        <w:t>nya dibedakan</w:t>
      </w:r>
      <w:r w:rsidR="005B451E" w:rsidRPr="001953A1">
        <w:rPr>
          <w:rFonts w:ascii="Arial Narrow" w:hAnsi="Arial Narrow"/>
        </w:rPr>
        <w:t xml:space="preserve"> infeksi SARS-CoV-2 pada anak, </w:t>
      </w:r>
      <w:r w:rsidR="005B451E" w:rsidRPr="001953A1">
        <w:rPr>
          <w:rFonts w:ascii="Arial Narrow" w:hAnsi="Arial Narrow"/>
          <w:lang w:val="en-US"/>
        </w:rPr>
        <w:t>limitasi</w:t>
      </w:r>
      <w:r w:rsidR="005B451E" w:rsidRPr="001953A1">
        <w:rPr>
          <w:rFonts w:ascii="Arial Narrow" w:hAnsi="Arial Narrow"/>
        </w:rPr>
        <w:t xml:space="preserve"> akses untuk me</w:t>
      </w:r>
      <w:r w:rsidR="005B451E" w:rsidRPr="001953A1">
        <w:rPr>
          <w:rFonts w:ascii="Arial Narrow" w:hAnsi="Arial Narrow"/>
          <w:lang w:val="en-US"/>
        </w:rPr>
        <w:t xml:space="preserve">mperoleh </w:t>
      </w:r>
      <w:r w:rsidR="005B451E" w:rsidRPr="001953A1">
        <w:rPr>
          <w:rFonts w:ascii="Arial Narrow" w:hAnsi="Arial Narrow"/>
        </w:rPr>
        <w:t xml:space="preserve">pelayanan kesehatan, </w:t>
      </w:r>
      <w:r w:rsidR="005B451E" w:rsidRPr="001953A1">
        <w:rPr>
          <w:rFonts w:ascii="Arial Narrow" w:hAnsi="Arial Narrow"/>
          <w:lang w:val="en-US"/>
        </w:rPr>
        <w:t>degradasi</w:t>
      </w:r>
      <w:r w:rsidRPr="001953A1">
        <w:rPr>
          <w:rFonts w:ascii="Arial Narrow" w:hAnsi="Arial Narrow"/>
        </w:rPr>
        <w:t xml:space="preserve"> kemam</w:t>
      </w:r>
      <w:r w:rsidR="005B451E" w:rsidRPr="001953A1">
        <w:rPr>
          <w:rFonts w:ascii="Arial Narrow" w:hAnsi="Arial Narrow"/>
        </w:rPr>
        <w:t xml:space="preserve">puan ekonomi keluarga dan </w:t>
      </w:r>
      <w:r w:rsidR="005B451E" w:rsidRPr="001953A1">
        <w:rPr>
          <w:rFonts w:ascii="Arial Narrow" w:hAnsi="Arial Narrow"/>
          <w:lang w:val="en-US"/>
        </w:rPr>
        <w:t>pengaruh</w:t>
      </w:r>
      <w:r w:rsidRPr="001953A1">
        <w:rPr>
          <w:rFonts w:ascii="Arial Narrow" w:hAnsi="Arial Narrow"/>
        </w:rPr>
        <w:t xml:space="preserve"> penutupan sekolah atau pembelajaran jarak jauh</w:t>
      </w:r>
      <w:r w:rsidR="00884D48" w:rsidRPr="001953A1">
        <w:rPr>
          <w:rStyle w:val="markedcontent"/>
          <w:rFonts w:ascii="Arial Narrow" w:hAnsi="Arial Narrow"/>
        </w:rPr>
        <w:t>. Dalam jan</w:t>
      </w:r>
      <w:r w:rsidR="005B451E" w:rsidRPr="001953A1">
        <w:rPr>
          <w:rStyle w:val="markedcontent"/>
          <w:rFonts w:ascii="Arial Narrow" w:hAnsi="Arial Narrow"/>
        </w:rPr>
        <w:t xml:space="preserve">gka pendek, dampak pandemi </w:t>
      </w:r>
      <w:r w:rsidR="005B451E" w:rsidRPr="001953A1">
        <w:rPr>
          <w:rStyle w:val="markedcontent"/>
          <w:rFonts w:ascii="Arial Narrow" w:hAnsi="Arial Narrow"/>
          <w:lang w:val="en-US"/>
        </w:rPr>
        <w:t>bisa</w:t>
      </w:r>
      <w:r w:rsidR="005B451E" w:rsidRPr="001953A1">
        <w:rPr>
          <w:rStyle w:val="markedcontent"/>
          <w:rFonts w:ascii="Arial Narrow" w:hAnsi="Arial Narrow"/>
        </w:rPr>
        <w:t xml:space="preserve"> meningkatkan angka kesakitan </w:t>
      </w:r>
      <w:r w:rsidR="005B451E" w:rsidRPr="001953A1">
        <w:rPr>
          <w:rStyle w:val="markedcontent"/>
          <w:rFonts w:ascii="Arial Narrow" w:hAnsi="Arial Narrow"/>
          <w:lang w:val="en-US"/>
        </w:rPr>
        <w:t>maupun</w:t>
      </w:r>
      <w:r w:rsidR="005B451E" w:rsidRPr="001953A1">
        <w:rPr>
          <w:rStyle w:val="markedcontent"/>
          <w:rFonts w:ascii="Arial Narrow" w:hAnsi="Arial Narrow"/>
        </w:rPr>
        <w:t xml:space="preserve"> penyakit, meningkatkan </w:t>
      </w:r>
      <w:r w:rsidR="005B451E" w:rsidRPr="001953A1">
        <w:rPr>
          <w:rStyle w:val="markedcontent"/>
          <w:rFonts w:ascii="Arial Narrow" w:hAnsi="Arial Narrow"/>
          <w:lang w:val="en-US"/>
        </w:rPr>
        <w:t>jumlah</w:t>
      </w:r>
      <w:r w:rsidR="00884D48" w:rsidRPr="001953A1">
        <w:rPr>
          <w:rStyle w:val="markedcontent"/>
          <w:rFonts w:ascii="Arial Narrow" w:hAnsi="Arial Narrow"/>
        </w:rPr>
        <w:t xml:space="preserve"> kematian karena keterlambatan</w:t>
      </w:r>
      <w:r w:rsidR="005B451E" w:rsidRPr="001953A1">
        <w:rPr>
          <w:rStyle w:val="markedcontent"/>
          <w:rFonts w:ascii="Arial Narrow" w:hAnsi="Arial Narrow"/>
        </w:rPr>
        <w:t xml:space="preserve"> diagnosis dan </w:t>
      </w:r>
      <w:r w:rsidR="005B451E" w:rsidRPr="001953A1">
        <w:rPr>
          <w:rStyle w:val="markedcontent"/>
          <w:rFonts w:ascii="Arial Narrow" w:hAnsi="Arial Narrow"/>
        </w:rPr>
        <w:lastRenderedPageBreak/>
        <w:t>pe</w:t>
      </w:r>
      <w:r w:rsidR="005B451E" w:rsidRPr="001953A1">
        <w:rPr>
          <w:rStyle w:val="markedcontent"/>
          <w:rFonts w:ascii="Arial Narrow" w:hAnsi="Arial Narrow"/>
          <w:lang w:val="en-US"/>
        </w:rPr>
        <w:t>rawatan</w:t>
      </w:r>
      <w:r w:rsidR="00884D48" w:rsidRPr="001953A1">
        <w:rPr>
          <w:rStyle w:val="markedcontent"/>
          <w:rFonts w:ascii="Arial Narrow" w:hAnsi="Arial Narrow"/>
        </w:rPr>
        <w:t xml:space="preserve">, menurunkan cakupan imunisasi, dan mengurangi pemenuhan nutrisi atau gizi. Sedangkan </w:t>
      </w:r>
      <w:r w:rsidR="005B451E" w:rsidRPr="001953A1">
        <w:rPr>
          <w:rStyle w:val="markedcontent"/>
          <w:rFonts w:ascii="Arial Narrow" w:hAnsi="Arial Narrow"/>
        </w:rPr>
        <w:t xml:space="preserve">dalam jangka panjang dapat </w:t>
      </w:r>
      <w:r w:rsidR="005B451E" w:rsidRPr="001953A1">
        <w:rPr>
          <w:rStyle w:val="markedcontent"/>
          <w:rFonts w:ascii="Arial Narrow" w:hAnsi="Arial Narrow"/>
          <w:lang w:val="en-US"/>
        </w:rPr>
        <w:t>muncul</w:t>
      </w:r>
      <w:r w:rsidR="00884D48" w:rsidRPr="001953A1">
        <w:rPr>
          <w:rStyle w:val="markedcontent"/>
          <w:rFonts w:ascii="Arial Narrow" w:hAnsi="Arial Narrow"/>
        </w:rPr>
        <w:t xml:space="preserve"> wabah penyakit yang dapat dicegah dengan imunisasi, meningkatkan prevalensi anak stunting dan anak sangat kurus, gangguan tumbuh kembang, termasuk perkembangan psiko-sosial dan mental serta generasi penerus yang kurang handal</w:t>
      </w:r>
      <w:r w:rsidR="00884D48" w:rsidRPr="001953A1">
        <w:rPr>
          <w:rStyle w:val="markedcontent"/>
          <w:rFonts w:ascii="Arial Narrow" w:hAnsi="Arial Narrow"/>
          <w:lang w:val="en-US"/>
        </w:rPr>
        <w:t xml:space="preserve"> (Djalilah, 2021).</w:t>
      </w:r>
    </w:p>
    <w:p w:rsidR="00EF303D" w:rsidRDefault="00FF203D" w:rsidP="00EF303D">
      <w:pPr>
        <w:spacing w:line="240" w:lineRule="auto"/>
        <w:ind w:firstLine="284"/>
        <w:jc w:val="both"/>
        <w:rPr>
          <w:rFonts w:ascii="Arial Narrow" w:hAnsi="Arial Narrow"/>
          <w:lang w:val="en-US"/>
        </w:rPr>
      </w:pPr>
      <w:r w:rsidRPr="001953A1">
        <w:rPr>
          <w:rFonts w:ascii="Arial Narrow" w:hAnsi="Arial Narrow"/>
          <w:lang w:val="en-US"/>
        </w:rPr>
        <w:t>Balita</w:t>
      </w:r>
      <w:r w:rsidR="003E306B" w:rsidRPr="001953A1">
        <w:rPr>
          <w:rFonts w:ascii="Arial Narrow" w:hAnsi="Arial Narrow"/>
        </w:rPr>
        <w:t xml:space="preserve"> yang sehat dan normal </w:t>
      </w:r>
      <w:proofErr w:type="gramStart"/>
      <w:r w:rsidR="003E306B" w:rsidRPr="001953A1">
        <w:rPr>
          <w:rFonts w:ascii="Arial Narrow" w:hAnsi="Arial Narrow"/>
        </w:rPr>
        <w:t>akan</w:t>
      </w:r>
      <w:proofErr w:type="gramEnd"/>
      <w:r w:rsidR="003E306B" w:rsidRPr="001953A1">
        <w:rPr>
          <w:rFonts w:ascii="Arial Narrow" w:hAnsi="Arial Narrow"/>
        </w:rPr>
        <w:t xml:space="preserve"> tumbuh sesuai dengan </w:t>
      </w:r>
      <w:r w:rsidRPr="001953A1">
        <w:rPr>
          <w:rFonts w:ascii="Arial Narrow" w:hAnsi="Arial Narrow"/>
          <w:lang w:val="en-US"/>
        </w:rPr>
        <w:t>kemungkinan</w:t>
      </w:r>
      <w:r w:rsidR="003E306B" w:rsidRPr="001953A1">
        <w:rPr>
          <w:rFonts w:ascii="Arial Narrow" w:hAnsi="Arial Narrow"/>
        </w:rPr>
        <w:t xml:space="preserve"> genetik yang dimil</w:t>
      </w:r>
      <w:r w:rsidRPr="001953A1">
        <w:rPr>
          <w:rFonts w:ascii="Arial Narrow" w:hAnsi="Arial Narrow"/>
          <w:lang w:val="en-US"/>
        </w:rPr>
        <w:t>i</w:t>
      </w:r>
      <w:r w:rsidR="003E306B" w:rsidRPr="001953A1">
        <w:rPr>
          <w:rFonts w:ascii="Arial Narrow" w:hAnsi="Arial Narrow"/>
        </w:rPr>
        <w:t>kinya</w:t>
      </w:r>
      <w:r w:rsidRPr="001953A1">
        <w:rPr>
          <w:rFonts w:ascii="Arial Narrow" w:eastAsia="Times New Roman" w:hAnsi="Arial Narrow"/>
          <w:lang w:val="en-US"/>
        </w:rPr>
        <w:t>. Pertumbuhan</w:t>
      </w:r>
      <w:r w:rsidR="00884D48" w:rsidRPr="001953A1">
        <w:rPr>
          <w:rFonts w:ascii="Arial Narrow" w:eastAsia="Times New Roman" w:hAnsi="Arial Narrow"/>
          <w:lang w:val="en-US"/>
        </w:rPr>
        <w:t xml:space="preserve"> juga </w:t>
      </w:r>
      <w:proofErr w:type="gramStart"/>
      <w:r w:rsidR="00884D48" w:rsidRPr="001953A1">
        <w:rPr>
          <w:rFonts w:ascii="Arial Narrow" w:eastAsia="Times New Roman" w:hAnsi="Arial Narrow"/>
          <w:lang w:val="en-US"/>
        </w:rPr>
        <w:t>akan</w:t>
      </w:r>
      <w:proofErr w:type="gramEnd"/>
      <w:r w:rsidR="00884D48" w:rsidRPr="001953A1">
        <w:rPr>
          <w:rFonts w:ascii="Arial Narrow" w:eastAsia="Times New Roman" w:hAnsi="Arial Narrow"/>
          <w:lang w:val="en-US"/>
        </w:rPr>
        <w:t xml:space="preserve"> dipengaruhi oleh intake zat gizi yang dikonsumsi </w:t>
      </w:r>
      <w:r w:rsidRPr="001953A1">
        <w:rPr>
          <w:rFonts w:ascii="Arial Narrow" w:eastAsia="Times New Roman" w:hAnsi="Arial Narrow"/>
          <w:lang w:val="en-US"/>
        </w:rPr>
        <w:t xml:space="preserve">melalui pola makan. </w:t>
      </w:r>
      <w:r w:rsidR="00F735EF" w:rsidRPr="001953A1">
        <w:rPr>
          <w:rFonts w:ascii="Arial Narrow" w:eastAsia="Times New Roman" w:hAnsi="Arial Narrow"/>
          <w:lang w:val="en-US"/>
        </w:rPr>
        <w:t>Kekurangan atau kelebihan gizi</w:t>
      </w:r>
      <w:r w:rsidR="00884D48" w:rsidRPr="001953A1">
        <w:rPr>
          <w:rFonts w:ascii="Arial Narrow" w:eastAsia="Times New Roman" w:hAnsi="Arial Narrow"/>
          <w:lang w:val="en-US"/>
        </w:rPr>
        <w:t xml:space="preserve"> </w:t>
      </w:r>
      <w:proofErr w:type="gramStart"/>
      <w:r w:rsidR="00884D48" w:rsidRPr="001953A1">
        <w:rPr>
          <w:rFonts w:ascii="Arial Narrow" w:eastAsia="Times New Roman" w:hAnsi="Arial Narrow"/>
          <w:lang w:val="en-US"/>
        </w:rPr>
        <w:t>akan</w:t>
      </w:r>
      <w:proofErr w:type="gramEnd"/>
      <w:r w:rsidR="00884D48" w:rsidRPr="001953A1">
        <w:rPr>
          <w:rFonts w:ascii="Arial Narrow" w:eastAsia="Times New Roman" w:hAnsi="Arial Narrow"/>
          <w:lang w:val="en-US"/>
        </w:rPr>
        <w:t xml:space="preserve"> dimanifestasi</w:t>
      </w:r>
      <w:r w:rsidR="00F735EF" w:rsidRPr="001953A1">
        <w:rPr>
          <w:rFonts w:ascii="Arial Narrow" w:eastAsia="Times New Roman" w:hAnsi="Arial Narrow"/>
          <w:lang w:val="en-US"/>
        </w:rPr>
        <w:t>kan dalam bentuk yang menyeleweng</w:t>
      </w:r>
      <w:r w:rsidR="00884D48" w:rsidRPr="001953A1">
        <w:rPr>
          <w:rFonts w:ascii="Arial Narrow" w:eastAsia="Times New Roman" w:hAnsi="Arial Narrow"/>
          <w:lang w:val="en-US"/>
        </w:rPr>
        <w:t xml:space="preserve"> dari pola standar. </w:t>
      </w:r>
      <w:r w:rsidR="003E306B" w:rsidRPr="001953A1">
        <w:rPr>
          <w:rFonts w:ascii="Arial Narrow" w:hAnsi="Arial Narrow"/>
        </w:rPr>
        <w:t xml:space="preserve">Pertumbuhan </w:t>
      </w:r>
      <w:r w:rsidR="00076625" w:rsidRPr="001953A1">
        <w:rPr>
          <w:rFonts w:ascii="Arial Narrow" w:hAnsi="Arial Narrow"/>
          <w:lang w:val="en-US"/>
        </w:rPr>
        <w:t xml:space="preserve">dan perkembangan </w:t>
      </w:r>
      <w:r w:rsidR="00076625" w:rsidRPr="001953A1">
        <w:rPr>
          <w:rFonts w:ascii="Arial Narrow" w:hAnsi="Arial Narrow"/>
        </w:rPr>
        <w:t xml:space="preserve">fisik </w:t>
      </w:r>
      <w:r w:rsidR="00076625" w:rsidRPr="001953A1">
        <w:rPr>
          <w:rFonts w:ascii="Arial Narrow" w:hAnsi="Arial Narrow"/>
          <w:lang w:val="en-US"/>
        </w:rPr>
        <w:t>kerap</w:t>
      </w:r>
      <w:r w:rsidR="003E306B" w:rsidRPr="001953A1">
        <w:rPr>
          <w:rFonts w:ascii="Arial Narrow" w:hAnsi="Arial Narrow"/>
        </w:rPr>
        <w:t xml:space="preserve"> </w:t>
      </w:r>
      <w:r w:rsidR="00076625" w:rsidRPr="001953A1">
        <w:rPr>
          <w:rFonts w:ascii="Arial Narrow" w:hAnsi="Arial Narrow"/>
        </w:rPr>
        <w:t>menjadi indikator untuk men</w:t>
      </w:r>
      <w:r w:rsidR="00076625" w:rsidRPr="001953A1">
        <w:rPr>
          <w:rFonts w:ascii="Arial Narrow" w:hAnsi="Arial Narrow"/>
          <w:lang w:val="en-US"/>
        </w:rPr>
        <w:t>gukur</w:t>
      </w:r>
      <w:r w:rsidR="003E306B" w:rsidRPr="001953A1">
        <w:rPr>
          <w:rFonts w:ascii="Arial Narrow" w:hAnsi="Arial Narrow"/>
        </w:rPr>
        <w:t xml:space="preserve"> status gizi baik individu maupun popul</w:t>
      </w:r>
      <w:r w:rsidR="00076625" w:rsidRPr="001953A1">
        <w:rPr>
          <w:rFonts w:ascii="Arial Narrow" w:hAnsi="Arial Narrow"/>
        </w:rPr>
        <w:t xml:space="preserve">asi. Masa pertumbuhan anak </w:t>
      </w:r>
      <w:r w:rsidR="00076625" w:rsidRPr="001953A1">
        <w:rPr>
          <w:rFonts w:ascii="Arial Narrow" w:hAnsi="Arial Narrow"/>
          <w:lang w:val="en-US"/>
        </w:rPr>
        <w:t>sejak</w:t>
      </w:r>
      <w:r w:rsidR="003E306B" w:rsidRPr="001953A1">
        <w:rPr>
          <w:rFonts w:ascii="Arial Narrow" w:hAnsi="Arial Narrow"/>
        </w:rPr>
        <w:t xml:space="preserve"> dalam kandungan hingga usia tiga tahun</w:t>
      </w:r>
      <w:r w:rsidR="00076625" w:rsidRPr="001953A1">
        <w:rPr>
          <w:rFonts w:ascii="Arial Narrow" w:hAnsi="Arial Narrow"/>
        </w:rPr>
        <w:t xml:space="preserve"> merupakan masa yang sangat </w:t>
      </w:r>
      <w:r w:rsidR="00076625" w:rsidRPr="001953A1">
        <w:rPr>
          <w:rFonts w:ascii="Arial Narrow" w:hAnsi="Arial Narrow"/>
          <w:lang w:val="en-US"/>
        </w:rPr>
        <w:t>rentan</w:t>
      </w:r>
      <w:r w:rsidR="003E306B" w:rsidRPr="001953A1">
        <w:rPr>
          <w:rFonts w:ascii="Arial Narrow" w:hAnsi="Arial Narrow"/>
        </w:rPr>
        <w:t xml:space="preserve"> atas pengaruh gangguan k</w:t>
      </w:r>
      <w:r w:rsidR="00076625" w:rsidRPr="001953A1">
        <w:rPr>
          <w:rFonts w:ascii="Arial Narrow" w:hAnsi="Arial Narrow"/>
        </w:rPr>
        <w:t>urang gizi yang akan ber</w:t>
      </w:r>
      <w:r w:rsidR="00076625" w:rsidRPr="001953A1">
        <w:rPr>
          <w:rFonts w:ascii="Arial Narrow" w:hAnsi="Arial Narrow"/>
          <w:lang w:val="en-US"/>
        </w:rPr>
        <w:t>arti</w:t>
      </w:r>
      <w:r w:rsidR="003E306B" w:rsidRPr="001953A1">
        <w:rPr>
          <w:rFonts w:ascii="Arial Narrow" w:hAnsi="Arial Narrow"/>
        </w:rPr>
        <w:t xml:space="preserve"> terhadap pertumbuhan otak dan gangguan pertumbuhan intelgensia</w:t>
      </w:r>
      <w:r w:rsidR="00884D48" w:rsidRPr="001953A1">
        <w:rPr>
          <w:rFonts w:ascii="Arial Narrow" w:eastAsia="Times New Roman" w:hAnsi="Arial Narrow"/>
          <w:lang w:val="en-US"/>
        </w:rPr>
        <w:t>. Kekurangan giz</w:t>
      </w:r>
      <w:r w:rsidR="00076625" w:rsidRPr="001953A1">
        <w:rPr>
          <w:rFonts w:ascii="Arial Narrow" w:eastAsia="Times New Roman" w:hAnsi="Arial Narrow"/>
          <w:lang w:val="en-US"/>
        </w:rPr>
        <w:t>i merupakan konsekuensi dari kelaziman hidup yang kurang mempertimbangkan</w:t>
      </w:r>
      <w:r w:rsidR="00884D48" w:rsidRPr="001953A1">
        <w:rPr>
          <w:rFonts w:ascii="Arial Narrow" w:eastAsia="Times New Roman" w:hAnsi="Arial Narrow"/>
          <w:lang w:val="en-US"/>
        </w:rPr>
        <w:t xml:space="preserve"> nilai-nilai gizi disamping kebias</w:t>
      </w:r>
      <w:r w:rsidR="00076625" w:rsidRPr="001953A1">
        <w:rPr>
          <w:rFonts w:ascii="Arial Narrow" w:eastAsia="Times New Roman" w:hAnsi="Arial Narrow"/>
          <w:lang w:val="en-US"/>
        </w:rPr>
        <w:t>aan hidup dilingkungan bersahaja</w:t>
      </w:r>
      <w:r w:rsidR="00884D48" w:rsidRPr="001953A1">
        <w:rPr>
          <w:rFonts w:ascii="Arial Narrow" w:eastAsia="Times New Roman" w:hAnsi="Arial Narrow"/>
          <w:lang w:val="en-US"/>
        </w:rPr>
        <w:t xml:space="preserve"> karena daya beli yang kurang atau ketidaktahuan mengenai soal gizi (Noviyana, 2016</w:t>
      </w:r>
      <w:proofErr w:type="gramStart"/>
      <w:r w:rsidR="00EF303D">
        <w:rPr>
          <w:rFonts w:ascii="Arial Narrow" w:eastAsia="Times New Roman" w:hAnsi="Arial Narrow"/>
          <w:lang w:val="en-US"/>
        </w:rPr>
        <w:t xml:space="preserve">; </w:t>
      </w:r>
      <w:r w:rsidR="00884D48" w:rsidRPr="001953A1">
        <w:rPr>
          <w:rFonts w:ascii="Arial Narrow" w:eastAsia="Times New Roman" w:hAnsi="Arial Narrow"/>
          <w:lang w:val="en-US"/>
        </w:rPr>
        <w:t xml:space="preserve"> </w:t>
      </w:r>
      <w:r w:rsidR="00884D48" w:rsidRPr="001953A1">
        <w:rPr>
          <w:rFonts w:ascii="Arial Narrow" w:hAnsi="Arial Narrow"/>
        </w:rPr>
        <w:t>Rosliana</w:t>
      </w:r>
      <w:proofErr w:type="gramEnd"/>
      <w:r w:rsidR="00884D48" w:rsidRPr="001953A1">
        <w:rPr>
          <w:rFonts w:ascii="Arial Narrow" w:hAnsi="Arial Narrow"/>
        </w:rPr>
        <w:t>, Widowati, &amp; Kurniati, 2020).</w:t>
      </w:r>
    </w:p>
    <w:p w:rsidR="00EF303D" w:rsidRDefault="00D4373B" w:rsidP="00EF303D">
      <w:pPr>
        <w:spacing w:line="240" w:lineRule="auto"/>
        <w:ind w:firstLine="284"/>
        <w:jc w:val="both"/>
        <w:rPr>
          <w:rFonts w:ascii="Arial Narrow" w:hAnsi="Arial Narrow"/>
          <w:lang w:val="en-US"/>
        </w:rPr>
      </w:pPr>
      <w:r w:rsidRPr="001953A1">
        <w:rPr>
          <w:rFonts w:ascii="Arial Narrow" w:hAnsi="Arial Narrow"/>
          <w:lang w:val="en-US"/>
        </w:rPr>
        <w:lastRenderedPageBreak/>
        <w:t>Masalah</w:t>
      </w:r>
      <w:r w:rsidR="00076625" w:rsidRPr="001953A1">
        <w:rPr>
          <w:rFonts w:ascii="Arial Narrow" w:hAnsi="Arial Narrow"/>
        </w:rPr>
        <w:t xml:space="preserve"> </w:t>
      </w:r>
      <w:r w:rsidR="00076625" w:rsidRPr="001953A1">
        <w:rPr>
          <w:rFonts w:ascii="Arial Narrow" w:hAnsi="Arial Narrow"/>
          <w:lang w:val="en-US"/>
        </w:rPr>
        <w:t>b</w:t>
      </w:r>
      <w:r w:rsidR="003E306B" w:rsidRPr="001953A1">
        <w:rPr>
          <w:rFonts w:ascii="Arial Narrow" w:hAnsi="Arial Narrow"/>
        </w:rPr>
        <w:t>alita kuru</w:t>
      </w:r>
      <w:r w:rsidRPr="001953A1">
        <w:rPr>
          <w:rFonts w:ascii="Arial Narrow" w:hAnsi="Arial Narrow"/>
        </w:rPr>
        <w:t xml:space="preserve">s di Indonesia merupakan </w:t>
      </w:r>
      <w:r w:rsidRPr="001953A1">
        <w:rPr>
          <w:rFonts w:ascii="Arial Narrow" w:hAnsi="Arial Narrow"/>
          <w:lang w:val="en-US"/>
        </w:rPr>
        <w:t>isu</w:t>
      </w:r>
      <w:r w:rsidR="003E306B" w:rsidRPr="001953A1">
        <w:rPr>
          <w:rFonts w:ascii="Arial Narrow" w:hAnsi="Arial Narrow"/>
        </w:rPr>
        <w:t xml:space="preserve"> kesehatan masyarakat yang m</w:t>
      </w:r>
      <w:r w:rsidR="00B50619" w:rsidRPr="001953A1">
        <w:rPr>
          <w:rFonts w:ascii="Arial Narrow" w:hAnsi="Arial Narrow"/>
        </w:rPr>
        <w:t xml:space="preserve">asuk dalam kategori akut </w:t>
      </w:r>
      <w:r w:rsidRPr="001953A1">
        <w:rPr>
          <w:rFonts w:ascii="Arial Narrow" w:hAnsi="Arial Narrow"/>
        </w:rPr>
        <w:t>di</w:t>
      </w:r>
      <w:r w:rsidRPr="001953A1">
        <w:rPr>
          <w:rFonts w:ascii="Arial Narrow" w:hAnsi="Arial Narrow"/>
          <w:lang w:val="en-US"/>
        </w:rPr>
        <w:t>temukan</w:t>
      </w:r>
      <w:r w:rsidR="003E306B" w:rsidRPr="001953A1">
        <w:rPr>
          <w:rFonts w:ascii="Arial Narrow" w:hAnsi="Arial Narrow"/>
        </w:rPr>
        <w:t xml:space="preserve"> masalah Balita kurus sebesar 11</w:t>
      </w:r>
      <w:proofErr w:type="gramStart"/>
      <w:r w:rsidR="003E306B" w:rsidRPr="001953A1">
        <w:rPr>
          <w:rFonts w:ascii="Arial Narrow" w:hAnsi="Arial Narrow"/>
        </w:rPr>
        <w:t>,1</w:t>
      </w:r>
      <w:proofErr w:type="gramEnd"/>
      <w:r w:rsidR="003E306B" w:rsidRPr="001953A1">
        <w:rPr>
          <w:rFonts w:ascii="Arial Narrow" w:hAnsi="Arial Narrow"/>
        </w:rPr>
        <w:t>% (Kemen</w:t>
      </w:r>
      <w:r w:rsidR="00EF303D">
        <w:rPr>
          <w:rFonts w:ascii="Arial Narrow" w:hAnsi="Arial Narrow"/>
          <w:lang w:val="en-US"/>
        </w:rPr>
        <w:t xml:space="preserve">trian </w:t>
      </w:r>
      <w:r w:rsidR="003E306B" w:rsidRPr="001953A1">
        <w:rPr>
          <w:rFonts w:ascii="Arial Narrow" w:hAnsi="Arial Narrow"/>
        </w:rPr>
        <w:t>kes</w:t>
      </w:r>
      <w:r w:rsidR="00EF303D">
        <w:rPr>
          <w:rFonts w:ascii="Arial Narrow" w:hAnsi="Arial Narrow"/>
          <w:lang w:val="en-US"/>
        </w:rPr>
        <w:t>ehatan Republik Indonesia</w:t>
      </w:r>
      <w:r w:rsidR="003E306B" w:rsidRPr="001953A1">
        <w:rPr>
          <w:rFonts w:ascii="Arial Narrow" w:hAnsi="Arial Narrow"/>
        </w:rPr>
        <w:t>, 2017</w:t>
      </w:r>
      <w:r w:rsidR="00B50619" w:rsidRPr="001953A1">
        <w:rPr>
          <w:rFonts w:ascii="Arial Narrow" w:hAnsi="Arial Narrow"/>
          <w:lang w:val="en-US"/>
        </w:rPr>
        <w:t>)</w:t>
      </w:r>
      <w:r w:rsidR="003E306B" w:rsidRPr="001953A1">
        <w:rPr>
          <w:rFonts w:ascii="Arial Narrow" w:hAnsi="Arial Narrow"/>
        </w:rPr>
        <w:t>.</w:t>
      </w:r>
      <w:r w:rsidR="003E306B" w:rsidRPr="001953A1">
        <w:rPr>
          <w:rFonts w:ascii="Arial Narrow" w:hAnsi="Arial Narrow"/>
          <w:lang w:val="en-US"/>
        </w:rPr>
        <w:t xml:space="preserve"> </w:t>
      </w:r>
      <w:r w:rsidR="008E633F" w:rsidRPr="001953A1">
        <w:rPr>
          <w:rFonts w:ascii="Arial Narrow" w:hAnsi="Arial Narrow"/>
        </w:rPr>
        <w:t>Berdasarkan data menyatakan prevalensi gizi buruk dan gizi kurang pada Balita, sebanyak 3,9% balita dengan gizi buruk dan 13,8% gizi kurang.</w:t>
      </w:r>
      <w:r w:rsidR="008E633F" w:rsidRPr="001953A1">
        <w:rPr>
          <w:rFonts w:ascii="Arial Narrow" w:hAnsi="Arial Narrow"/>
          <w:lang w:val="en-US"/>
        </w:rPr>
        <w:t xml:space="preserve"> </w:t>
      </w:r>
      <w:r w:rsidR="008E633F" w:rsidRPr="001953A1">
        <w:rPr>
          <w:rFonts w:ascii="Arial Narrow" w:hAnsi="Arial Narrow"/>
        </w:rPr>
        <w:t>Proporsi bayi gizi buruk dan gizi kurang, terendah di Provinsi Kepulauan Riau (13%) dan tertinggi di Provinsi NTT (29,5%) atau tiga kali lipat dibandingkan yang terendah</w:t>
      </w:r>
      <w:r w:rsidR="00EF303D">
        <w:rPr>
          <w:rFonts w:ascii="Arial Narrow" w:hAnsi="Arial Narrow"/>
          <w:lang w:val="en-US"/>
        </w:rPr>
        <w:t>u</w:t>
      </w:r>
      <w:r w:rsidR="008E633F" w:rsidRPr="001953A1">
        <w:rPr>
          <w:rFonts w:ascii="Arial Narrow" w:hAnsi="Arial Narrow"/>
        </w:rPr>
        <w:t xml:space="preserve">. </w:t>
      </w:r>
      <w:r w:rsidR="003E306B" w:rsidRPr="001953A1">
        <w:rPr>
          <w:rFonts w:ascii="Arial Narrow" w:hAnsi="Arial Narrow"/>
        </w:rPr>
        <w:t>Provinsi Sumatera Utara (hanya 22,5%) dan tertinggi di Daerah Istimewa Yogyakarta (77,6%).</w:t>
      </w:r>
      <w:r w:rsidR="008E633F" w:rsidRPr="001953A1">
        <w:rPr>
          <w:rFonts w:ascii="Arial Narrow" w:hAnsi="Arial Narrow"/>
        </w:rPr>
        <w:t xml:space="preserve"> Jumlah balita diperkirakan berkurang, dari sebanyak 21.952.000 orang pada tahun 2020 menjadi 21.858.400 pada tahun 2024</w:t>
      </w:r>
      <w:r w:rsidR="00EF303D">
        <w:rPr>
          <w:rFonts w:ascii="Arial Narrow" w:hAnsi="Arial Narrow"/>
          <w:lang w:val="en-US"/>
        </w:rPr>
        <w:t xml:space="preserve"> (</w:t>
      </w:r>
      <w:r w:rsidR="008E633F" w:rsidRPr="001953A1">
        <w:rPr>
          <w:rFonts w:ascii="Arial Narrow" w:hAnsi="Arial Narrow"/>
          <w:lang w:val="en-US"/>
        </w:rPr>
        <w:t xml:space="preserve"> Kementrian Kesehatan</w:t>
      </w:r>
      <w:r w:rsidR="00EF303D">
        <w:rPr>
          <w:rFonts w:ascii="Arial Narrow" w:hAnsi="Arial Narrow"/>
          <w:lang w:val="en-US"/>
        </w:rPr>
        <w:t xml:space="preserve"> Republik Indonesia</w:t>
      </w:r>
      <w:r w:rsidR="008E633F" w:rsidRPr="001953A1">
        <w:rPr>
          <w:rFonts w:ascii="Arial Narrow" w:hAnsi="Arial Narrow"/>
          <w:lang w:val="en-US"/>
        </w:rPr>
        <w:t>, 2020).</w:t>
      </w:r>
    </w:p>
    <w:p w:rsidR="00EF303D" w:rsidRDefault="00792601" w:rsidP="00EF303D">
      <w:pPr>
        <w:spacing w:line="240" w:lineRule="auto"/>
        <w:ind w:firstLine="284"/>
        <w:jc w:val="both"/>
        <w:rPr>
          <w:rFonts w:ascii="Arial Narrow" w:hAnsi="Arial Narrow"/>
          <w:lang w:val="en-US"/>
        </w:rPr>
      </w:pPr>
      <w:r w:rsidRPr="001953A1">
        <w:rPr>
          <w:rFonts w:ascii="Arial Narrow" w:eastAsia="Times New Roman" w:hAnsi="Arial Narrow"/>
          <w:lang w:val="en-US"/>
        </w:rPr>
        <w:t>Secara umum,  jumlah</w:t>
      </w:r>
      <w:r w:rsidR="00162572" w:rsidRPr="001953A1">
        <w:rPr>
          <w:rFonts w:ascii="Arial Narrow" w:eastAsia="Times New Roman" w:hAnsi="Arial Narrow"/>
          <w:lang w:val="en-US"/>
        </w:rPr>
        <w:t xml:space="preserve"> balita kurus dan sangat kurus di Provinsi Lampung berdasarkan  Riskesdas 2018 adalah 11,8% sudah  sedikit  menurun dibandingkan data Riskesdas 2016 yaitu sebesar 13,6%, namun angka ini sudah berada diatas kondisi yang dianggap serius (1</w:t>
      </w:r>
      <w:r w:rsidR="00EF303D">
        <w:rPr>
          <w:rFonts w:ascii="Arial Narrow" w:eastAsia="Times New Roman" w:hAnsi="Arial Narrow"/>
          <w:lang w:val="en-US"/>
        </w:rPr>
        <w:t xml:space="preserve">0%). Menurut Rencana Strategis </w:t>
      </w:r>
      <w:r w:rsidR="00162572" w:rsidRPr="001953A1">
        <w:rPr>
          <w:rFonts w:ascii="Arial Narrow" w:eastAsia="Times New Roman" w:hAnsi="Arial Narrow"/>
          <w:lang w:val="en-US"/>
        </w:rPr>
        <w:t>Dinas Kesehatan Kabupaten Lampung Barat 2017-2022 kasus gizi buruk mengalami penurunan  jumlah  kasus,  pada tahun 2014 dan 2015 berturut-turut sebanyak 5 dan 7 kasus,  pada  tahun  2017 sebanyak 7 kasus dan 8 kasus gizi ter</w:t>
      </w:r>
      <w:r w:rsidRPr="001953A1">
        <w:rPr>
          <w:rFonts w:ascii="Arial Narrow" w:eastAsia="Times New Roman" w:hAnsi="Arial Narrow"/>
          <w:lang w:val="en-US"/>
        </w:rPr>
        <w:t xml:space="preserve">jadi pada tahun 2018. </w:t>
      </w:r>
    </w:p>
    <w:p w:rsidR="008E633F" w:rsidRPr="001953A1" w:rsidRDefault="00EF303D" w:rsidP="00EF303D">
      <w:pPr>
        <w:spacing w:line="240" w:lineRule="auto"/>
        <w:ind w:firstLine="284"/>
        <w:jc w:val="both"/>
        <w:rPr>
          <w:rFonts w:ascii="Arial Narrow" w:hAnsi="Arial Narrow"/>
          <w:lang w:val="en-US"/>
        </w:rPr>
      </w:pPr>
      <w:proofErr w:type="gramStart"/>
      <w:r>
        <w:rPr>
          <w:rFonts w:ascii="Arial Narrow" w:hAnsi="Arial Narrow"/>
          <w:lang w:val="en-US"/>
        </w:rPr>
        <w:t>M</w:t>
      </w:r>
      <w:r w:rsidR="008E633F" w:rsidRPr="001953A1">
        <w:rPr>
          <w:rFonts w:ascii="Arial Narrow" w:hAnsi="Arial Narrow"/>
          <w:lang w:val="en-US"/>
        </w:rPr>
        <w:t>oringa sebagai alternatif untuk memerangi kekurangan gizi.</w:t>
      </w:r>
      <w:proofErr w:type="gramEnd"/>
      <w:r w:rsidR="008E633F" w:rsidRPr="001953A1">
        <w:rPr>
          <w:rFonts w:ascii="Arial Narrow" w:hAnsi="Arial Narrow"/>
          <w:lang w:val="en-US"/>
        </w:rPr>
        <w:t xml:space="preserve"> Masyarakat dapat mengonsumsi moringa </w:t>
      </w:r>
      <w:proofErr w:type="gramStart"/>
      <w:r w:rsidR="008E633F" w:rsidRPr="001953A1">
        <w:rPr>
          <w:rFonts w:ascii="Arial Narrow" w:hAnsi="Arial Narrow"/>
          <w:lang w:val="en-US"/>
        </w:rPr>
        <w:t>segar</w:t>
      </w:r>
      <w:proofErr w:type="gramEnd"/>
      <w:r w:rsidR="008E633F" w:rsidRPr="001953A1">
        <w:rPr>
          <w:rFonts w:ascii="Arial Narrow" w:hAnsi="Arial Narrow"/>
          <w:lang w:val="en-US"/>
        </w:rPr>
        <w:t xml:space="preserve"> atau berupa olahan seperti tepung atau campuran bahan pangan lain. Menurut Sujatha BK dan </w:t>
      </w:r>
      <w:r w:rsidR="008E633F" w:rsidRPr="001953A1">
        <w:rPr>
          <w:rFonts w:ascii="Arial Narrow" w:hAnsi="Arial Narrow"/>
          <w:lang w:val="en-US"/>
        </w:rPr>
        <w:lastRenderedPageBreak/>
        <w:t xml:space="preserve">Pusat penelitian Vydehi, India, satu sendok makan tepung daun moringa memenuhi kebutuhan 14% protein, 40% kalsium, dan 23% zat besi dan vitamin A bagi anak berusia 1-3 tahun. </w:t>
      </w:r>
      <w:proofErr w:type="gramStart"/>
      <w:r w:rsidR="008E633F" w:rsidRPr="001953A1">
        <w:rPr>
          <w:rFonts w:ascii="Arial Narrow" w:hAnsi="Arial Narrow"/>
          <w:lang w:val="en-US"/>
        </w:rPr>
        <w:t>Enam sendok makan penuh tepung daun moringa mampu mencukupi kebutuhan zat besi dan kalsium perempuan harian bagi perempuan dan menyusui.</w:t>
      </w:r>
      <w:proofErr w:type="gramEnd"/>
      <w:r w:rsidR="008E633F" w:rsidRPr="001953A1">
        <w:rPr>
          <w:rFonts w:ascii="Arial Narrow" w:hAnsi="Arial Narrow"/>
          <w:lang w:val="en-US"/>
        </w:rPr>
        <w:t xml:space="preserve"> </w:t>
      </w:r>
      <w:proofErr w:type="gramStart"/>
      <w:r w:rsidR="008E633F" w:rsidRPr="001953A1">
        <w:rPr>
          <w:rFonts w:ascii="Arial Narrow" w:hAnsi="Arial Narrow"/>
          <w:lang w:val="en-US"/>
        </w:rPr>
        <w:t>Dengan beragam nutrisi itu moringa sebagai jawaban atas malnutrisi.</w:t>
      </w:r>
      <w:proofErr w:type="gramEnd"/>
      <w:r w:rsidR="008E633F" w:rsidRPr="001953A1">
        <w:rPr>
          <w:rFonts w:ascii="Arial Narrow" w:hAnsi="Arial Narrow"/>
          <w:lang w:val="en-US"/>
        </w:rPr>
        <w:t xml:space="preserve"> (Wiguna</w:t>
      </w:r>
      <w:proofErr w:type="gramStart"/>
      <w:r w:rsidR="008E633F" w:rsidRPr="001953A1">
        <w:rPr>
          <w:rFonts w:ascii="Arial Narrow" w:hAnsi="Arial Narrow"/>
          <w:lang w:val="en-US"/>
        </w:rPr>
        <w:t>,2018</w:t>
      </w:r>
      <w:proofErr w:type="gramEnd"/>
      <w:r w:rsidR="008E633F" w:rsidRPr="001953A1">
        <w:rPr>
          <w:rFonts w:ascii="Arial Narrow" w:hAnsi="Arial Narrow"/>
          <w:lang w:val="en-US"/>
        </w:rPr>
        <w:t>).</w:t>
      </w:r>
    </w:p>
    <w:p w:rsidR="008E633F" w:rsidRPr="001953A1" w:rsidRDefault="008E633F" w:rsidP="00B50619">
      <w:pPr>
        <w:shd w:val="clear" w:color="auto" w:fill="FFFFFF" w:themeFill="background1"/>
        <w:spacing w:after="0" w:line="240" w:lineRule="auto"/>
        <w:jc w:val="both"/>
        <w:rPr>
          <w:rFonts w:ascii="Arial Narrow" w:hAnsi="Arial Narrow"/>
          <w:lang w:val="en-US"/>
        </w:rPr>
      </w:pPr>
    </w:p>
    <w:p w:rsidR="008E633F" w:rsidRPr="001953A1" w:rsidRDefault="008E633F" w:rsidP="00B50619">
      <w:pPr>
        <w:shd w:val="clear" w:color="auto" w:fill="FFFFFF" w:themeFill="background1"/>
        <w:spacing w:after="0" w:line="240" w:lineRule="auto"/>
        <w:jc w:val="both"/>
        <w:rPr>
          <w:rFonts w:ascii="Arial Narrow" w:hAnsi="Arial Narrow"/>
          <w:b/>
          <w:lang w:val="en-US"/>
        </w:rPr>
      </w:pPr>
      <w:r w:rsidRPr="001953A1">
        <w:rPr>
          <w:rFonts w:ascii="Arial Narrow" w:hAnsi="Arial Narrow"/>
          <w:b/>
          <w:lang w:val="en-US"/>
        </w:rPr>
        <w:t>METODE</w:t>
      </w:r>
    </w:p>
    <w:p w:rsidR="008E633F" w:rsidRPr="001953A1" w:rsidRDefault="008E633F" w:rsidP="00B50619">
      <w:pPr>
        <w:shd w:val="clear" w:color="auto" w:fill="FFFFFF" w:themeFill="background1"/>
        <w:spacing w:after="0" w:line="240" w:lineRule="auto"/>
        <w:jc w:val="both"/>
        <w:rPr>
          <w:rFonts w:ascii="Arial Narrow" w:hAnsi="Arial Narrow"/>
          <w:b/>
          <w:lang w:val="en-US"/>
        </w:rPr>
      </w:pPr>
    </w:p>
    <w:p w:rsidR="008E633F" w:rsidRPr="001953A1" w:rsidRDefault="00016634" w:rsidP="00EF303D">
      <w:pPr>
        <w:shd w:val="clear" w:color="auto" w:fill="FFFFFF" w:themeFill="background1"/>
        <w:spacing w:after="0" w:line="240" w:lineRule="auto"/>
        <w:ind w:firstLine="284"/>
        <w:jc w:val="both"/>
        <w:rPr>
          <w:rFonts w:ascii="Arial Narrow" w:hAnsi="Arial Narrow"/>
          <w:i/>
          <w:lang w:val="en-US"/>
        </w:rPr>
      </w:pPr>
      <w:r w:rsidRPr="001953A1">
        <w:rPr>
          <w:rFonts w:ascii="Arial Narrow" w:hAnsi="Arial Narrow"/>
        </w:rPr>
        <w:t>Jenis penelitian ini adalah Kuasi Eksperimen (rancangan eksperimen semu) dengan desain One Group Pretest and Posttest</w:t>
      </w:r>
      <w:r w:rsidR="00A732D0" w:rsidRPr="001953A1">
        <w:rPr>
          <w:rFonts w:ascii="Arial Narrow" w:hAnsi="Arial Narrow"/>
          <w:lang w:val="en-US"/>
        </w:rPr>
        <w:t xml:space="preserve">. </w:t>
      </w:r>
      <w:r w:rsidR="00A732D0" w:rsidRPr="001953A1">
        <w:rPr>
          <w:rFonts w:ascii="Arial Narrow" w:hAnsi="Arial Narrow"/>
        </w:rPr>
        <w:t>Penelitian ini sudah lulus kelaikan etik dari Komisi Etik Penelitian Kesehatan (KEPK) Universitas Malahayati. Nomor Surat No.</w:t>
      </w:r>
      <w:r w:rsidR="00162572" w:rsidRPr="001953A1">
        <w:rPr>
          <w:rFonts w:ascii="Arial Narrow" w:hAnsi="Arial Narrow"/>
          <w:lang w:val="en-US"/>
        </w:rPr>
        <w:t xml:space="preserve"> </w:t>
      </w:r>
      <w:proofErr w:type="gramStart"/>
      <w:r w:rsidR="00162572" w:rsidRPr="001953A1">
        <w:rPr>
          <w:rFonts w:ascii="Arial Narrow" w:hAnsi="Arial Narrow"/>
          <w:lang w:val="en-US"/>
        </w:rPr>
        <w:t xml:space="preserve">1998 EC/KEP-UNMAL/VIII/2021 </w:t>
      </w:r>
      <w:r w:rsidR="00A732D0" w:rsidRPr="001953A1">
        <w:rPr>
          <w:rFonts w:ascii="Arial Narrow" w:hAnsi="Arial Narrow"/>
        </w:rPr>
        <w:t xml:space="preserve">dan dilaksnakan di </w:t>
      </w:r>
      <w:r w:rsidR="00162572" w:rsidRPr="001953A1">
        <w:rPr>
          <w:rFonts w:ascii="Arial Narrow" w:hAnsi="Arial Narrow"/>
          <w:lang w:val="en-US"/>
        </w:rPr>
        <w:t>Desa Suka Jaya</w:t>
      </w:r>
      <w:r w:rsidR="00162572" w:rsidRPr="001953A1">
        <w:rPr>
          <w:rFonts w:ascii="Arial Narrow" w:hAnsi="Arial Narrow"/>
        </w:rPr>
        <w:t xml:space="preserve"> pada bulan </w:t>
      </w:r>
      <w:r w:rsidR="00162572" w:rsidRPr="001953A1">
        <w:rPr>
          <w:rFonts w:ascii="Arial Narrow" w:hAnsi="Arial Narrow"/>
          <w:lang w:val="en-US"/>
        </w:rPr>
        <w:t>Juli-Agustus</w:t>
      </w:r>
      <w:r w:rsidR="00162572" w:rsidRPr="001953A1">
        <w:rPr>
          <w:rFonts w:ascii="Arial Narrow" w:hAnsi="Arial Narrow"/>
        </w:rPr>
        <w:t xml:space="preserve"> 202</w:t>
      </w:r>
      <w:r w:rsidR="00162572" w:rsidRPr="001953A1">
        <w:rPr>
          <w:rFonts w:ascii="Arial Narrow" w:hAnsi="Arial Narrow"/>
          <w:lang w:val="en-US"/>
        </w:rPr>
        <w:t>1</w:t>
      </w:r>
      <w:r w:rsidR="00A732D0" w:rsidRPr="001953A1">
        <w:rPr>
          <w:rFonts w:ascii="Arial Narrow" w:hAnsi="Arial Narrow"/>
        </w:rPr>
        <w:t>.</w:t>
      </w:r>
      <w:proofErr w:type="gramEnd"/>
      <w:r w:rsidR="00A732D0" w:rsidRPr="001953A1">
        <w:rPr>
          <w:rFonts w:ascii="Arial Narrow" w:hAnsi="Arial Narrow"/>
        </w:rPr>
        <w:t xml:space="preserve"> Populasi seluruh balita yang </w:t>
      </w:r>
      <w:r w:rsidR="00162572" w:rsidRPr="001953A1">
        <w:rPr>
          <w:rFonts w:ascii="Arial Narrow" w:hAnsi="Arial Narrow"/>
          <w:lang w:val="en-US"/>
        </w:rPr>
        <w:t>mengalami status gizi kurang</w:t>
      </w:r>
      <w:r w:rsidR="00A732D0" w:rsidRPr="001953A1">
        <w:rPr>
          <w:rFonts w:ascii="Arial Narrow" w:hAnsi="Arial Narrow"/>
        </w:rPr>
        <w:t xml:space="preserve"> </w:t>
      </w:r>
      <w:r w:rsidR="00162572" w:rsidRPr="001953A1">
        <w:rPr>
          <w:rFonts w:ascii="Arial Narrow" w:hAnsi="Arial Narrow"/>
        </w:rPr>
        <w:t xml:space="preserve">sebanyak </w:t>
      </w:r>
      <w:r w:rsidR="00162572" w:rsidRPr="001953A1">
        <w:rPr>
          <w:rFonts w:ascii="Arial Narrow" w:hAnsi="Arial Narrow"/>
          <w:lang w:val="en-US"/>
        </w:rPr>
        <w:t>2</w:t>
      </w:r>
      <w:r w:rsidR="00A732D0" w:rsidRPr="001953A1">
        <w:rPr>
          <w:rFonts w:ascii="Arial Narrow" w:hAnsi="Arial Narrow"/>
        </w:rPr>
        <w:t xml:space="preserve">0 orang. </w:t>
      </w:r>
      <w:proofErr w:type="gramStart"/>
      <w:r w:rsidR="00D87D6E" w:rsidRPr="001953A1">
        <w:rPr>
          <w:rFonts w:ascii="Arial Narrow" w:hAnsi="Arial Narrow"/>
          <w:lang w:val="en-US"/>
        </w:rPr>
        <w:t>Responden dalam penelitian ini adalah ibu dari balita yang mengalami status gizi kurang.</w:t>
      </w:r>
      <w:proofErr w:type="gramEnd"/>
      <w:r w:rsidR="00D87D6E" w:rsidRPr="001953A1">
        <w:rPr>
          <w:rFonts w:ascii="Arial Narrow" w:hAnsi="Arial Narrow"/>
          <w:lang w:val="en-US"/>
        </w:rPr>
        <w:t xml:space="preserve"> </w:t>
      </w:r>
      <w:proofErr w:type="gramStart"/>
      <w:r w:rsidR="00162572" w:rsidRPr="001953A1">
        <w:rPr>
          <w:rFonts w:ascii="Arial Narrow" w:hAnsi="Arial Narrow"/>
          <w:lang w:val="en-US"/>
        </w:rPr>
        <w:t>D</w:t>
      </w:r>
      <w:r w:rsidR="00A732D0" w:rsidRPr="001953A1">
        <w:rPr>
          <w:rFonts w:ascii="Arial Narrow" w:hAnsi="Arial Narrow"/>
        </w:rPr>
        <w:t>eng</w:t>
      </w:r>
      <w:r w:rsidR="00162572" w:rsidRPr="001953A1">
        <w:rPr>
          <w:rFonts w:ascii="Arial Narrow" w:hAnsi="Arial Narrow"/>
          <w:lang w:val="en-US"/>
        </w:rPr>
        <w:t>a</w:t>
      </w:r>
      <w:r w:rsidR="00A732D0" w:rsidRPr="001953A1">
        <w:rPr>
          <w:rFonts w:ascii="Arial Narrow" w:hAnsi="Arial Narrow"/>
        </w:rPr>
        <w:t>n menggunakan tekhnik purposive sampling.</w:t>
      </w:r>
      <w:proofErr w:type="gramEnd"/>
      <w:r w:rsidR="00A732D0" w:rsidRPr="001953A1">
        <w:rPr>
          <w:rFonts w:ascii="Arial Narrow" w:hAnsi="Arial Narrow"/>
        </w:rPr>
        <w:t xml:space="preserve"> Alat </w:t>
      </w:r>
      <w:r w:rsidR="00162572" w:rsidRPr="001953A1">
        <w:rPr>
          <w:rFonts w:ascii="Arial Narrow" w:hAnsi="Arial Narrow"/>
          <w:lang w:val="en-US"/>
        </w:rPr>
        <w:t xml:space="preserve"> </w:t>
      </w:r>
      <w:r w:rsidR="00A732D0" w:rsidRPr="001953A1">
        <w:rPr>
          <w:rFonts w:ascii="Arial Narrow" w:hAnsi="Arial Narrow"/>
        </w:rPr>
        <w:t>ukur</w:t>
      </w:r>
      <w:r w:rsidR="00162572" w:rsidRPr="001953A1">
        <w:rPr>
          <w:rFonts w:ascii="Arial Narrow" w:hAnsi="Arial Narrow"/>
          <w:lang w:val="en-US"/>
        </w:rPr>
        <w:t xml:space="preserve"> menggunakan lembar observasi, timbangan untuk mengukur berat badan dan meteran untuk mengukur tinggi badan</w:t>
      </w:r>
      <w:r w:rsidR="00A732D0" w:rsidRPr="001953A1">
        <w:rPr>
          <w:rFonts w:ascii="Arial Narrow" w:hAnsi="Arial Narrow"/>
        </w:rPr>
        <w:t>. Langkah-langkah yang dilakukan adalah p</w:t>
      </w:r>
      <w:r w:rsidR="00A732D0" w:rsidRPr="001953A1">
        <w:rPr>
          <w:rFonts w:ascii="Arial Narrow" w:hAnsi="Arial Narrow"/>
          <w:lang w:eastAsia="en-ID"/>
        </w:rPr>
        <w:t>re test dengan melakukan pe</w:t>
      </w:r>
      <w:r w:rsidR="007A57E0" w:rsidRPr="001953A1">
        <w:rPr>
          <w:rFonts w:ascii="Arial Narrow" w:hAnsi="Arial Narrow"/>
          <w:lang w:eastAsia="en-ID"/>
        </w:rPr>
        <w:t xml:space="preserve">meriksaan pengukuran </w:t>
      </w:r>
      <w:r w:rsidR="007A57E0" w:rsidRPr="001953A1">
        <w:rPr>
          <w:rFonts w:ascii="Arial Narrow" w:hAnsi="Arial Narrow"/>
          <w:lang w:val="en-US" w:eastAsia="en-ID"/>
        </w:rPr>
        <w:t xml:space="preserve">tinggi badan dan berat badan </w:t>
      </w:r>
      <w:r w:rsidR="007A57E0" w:rsidRPr="001953A1">
        <w:rPr>
          <w:rFonts w:ascii="Arial Narrow" w:hAnsi="Arial Narrow"/>
          <w:lang w:eastAsia="en-ID"/>
        </w:rPr>
        <w:t xml:space="preserve"> pada </w:t>
      </w:r>
      <w:r w:rsidR="007A57E0" w:rsidRPr="001953A1">
        <w:rPr>
          <w:rFonts w:ascii="Arial Narrow" w:hAnsi="Arial Narrow"/>
          <w:lang w:val="en-US" w:eastAsia="en-ID"/>
        </w:rPr>
        <w:t>balita</w:t>
      </w:r>
      <w:r w:rsidR="00A732D0" w:rsidRPr="001953A1">
        <w:rPr>
          <w:rFonts w:ascii="Arial Narrow" w:hAnsi="Arial Narrow"/>
          <w:lang w:eastAsia="en-ID"/>
        </w:rPr>
        <w:t xml:space="preserve"> yang diberikan perlakuan dan kemudian pelaksanaan intervensi</w:t>
      </w:r>
      <w:r w:rsidR="007A57E0" w:rsidRPr="001953A1">
        <w:rPr>
          <w:rFonts w:ascii="Arial Narrow" w:hAnsi="Arial Narrow"/>
          <w:lang w:eastAsia="en-ID"/>
        </w:rPr>
        <w:t>. Lamanya perlakuan pada</w:t>
      </w:r>
      <w:r w:rsidR="007A57E0" w:rsidRPr="001953A1">
        <w:rPr>
          <w:rFonts w:ascii="Arial Narrow" w:hAnsi="Arial Narrow"/>
          <w:lang w:val="en-US" w:eastAsia="en-ID"/>
        </w:rPr>
        <w:t xml:space="preserve"> balita pemberian daun kelor (</w:t>
      </w:r>
      <w:r w:rsidR="007A57E0" w:rsidRPr="001953A1">
        <w:rPr>
          <w:rFonts w:ascii="Arial Narrow" w:hAnsi="Arial Narrow"/>
          <w:i/>
          <w:lang w:val="en-US" w:eastAsia="en-ID"/>
        </w:rPr>
        <w:t>Moringa Oleifera L</w:t>
      </w:r>
      <w:r w:rsidR="00A732D0" w:rsidRPr="001953A1">
        <w:rPr>
          <w:rFonts w:ascii="Arial Narrow" w:hAnsi="Arial Narrow"/>
          <w:lang w:eastAsia="en-ID"/>
        </w:rPr>
        <w:t>.</w:t>
      </w:r>
      <w:r w:rsidR="007A57E0" w:rsidRPr="001953A1">
        <w:rPr>
          <w:rFonts w:ascii="Arial Narrow" w:hAnsi="Arial Narrow"/>
          <w:lang w:val="en-US" w:eastAsia="en-ID"/>
        </w:rPr>
        <w:t xml:space="preserve">) </w:t>
      </w:r>
      <w:proofErr w:type="gramStart"/>
      <w:r w:rsidR="007A57E0" w:rsidRPr="001953A1">
        <w:rPr>
          <w:rFonts w:ascii="Arial Narrow" w:hAnsi="Arial Narrow"/>
          <w:lang w:val="en-US" w:eastAsia="en-ID"/>
        </w:rPr>
        <w:t>yaitu</w:t>
      </w:r>
      <w:proofErr w:type="gramEnd"/>
      <w:r w:rsidR="007A57E0" w:rsidRPr="001953A1">
        <w:rPr>
          <w:rFonts w:ascii="Arial Narrow" w:hAnsi="Arial Narrow"/>
          <w:lang w:val="en-US" w:eastAsia="en-ID"/>
        </w:rPr>
        <w:t xml:space="preserve"> selama 21 hari. </w:t>
      </w:r>
      <w:r w:rsidR="00A732D0" w:rsidRPr="001953A1">
        <w:rPr>
          <w:rFonts w:ascii="Arial Narrow" w:hAnsi="Arial Narrow"/>
          <w:lang w:eastAsia="en-ID"/>
        </w:rPr>
        <w:t>A</w:t>
      </w:r>
      <w:r w:rsidR="00A732D0" w:rsidRPr="001953A1">
        <w:rPr>
          <w:rFonts w:ascii="Arial Narrow" w:hAnsi="Arial Narrow"/>
        </w:rPr>
        <w:t xml:space="preserve">nalisis uji statistic Uji </w:t>
      </w:r>
      <w:r w:rsidR="003E306B" w:rsidRPr="001953A1">
        <w:rPr>
          <w:rFonts w:ascii="Arial Narrow" w:hAnsi="Arial Narrow"/>
          <w:lang w:val="en-US"/>
        </w:rPr>
        <w:t>T-Test One Sample Test</w:t>
      </w:r>
      <w:r w:rsidR="00A732D0" w:rsidRPr="001953A1">
        <w:rPr>
          <w:rFonts w:ascii="Arial Narrow" w:hAnsi="Arial Narrow"/>
          <w:i/>
        </w:rPr>
        <w:t>.</w:t>
      </w:r>
    </w:p>
    <w:p w:rsidR="007A57E0" w:rsidRPr="001953A1" w:rsidRDefault="007A57E0" w:rsidP="00B50619">
      <w:pPr>
        <w:shd w:val="clear" w:color="auto" w:fill="FFFFFF" w:themeFill="background1"/>
        <w:spacing w:after="0" w:line="240" w:lineRule="auto"/>
        <w:ind w:firstLine="720"/>
        <w:jc w:val="both"/>
        <w:rPr>
          <w:rFonts w:ascii="Arial Narrow" w:hAnsi="Arial Narrow"/>
          <w:i/>
          <w:lang w:val="en-US"/>
        </w:rPr>
      </w:pPr>
    </w:p>
    <w:p w:rsidR="008F11DF" w:rsidRDefault="008F11DF" w:rsidP="00B50619">
      <w:pPr>
        <w:shd w:val="clear" w:color="auto" w:fill="FFFFFF" w:themeFill="background1"/>
        <w:spacing w:after="0" w:line="240" w:lineRule="auto"/>
        <w:jc w:val="both"/>
        <w:rPr>
          <w:rFonts w:ascii="Arial Narrow" w:hAnsi="Arial Narrow"/>
          <w:i/>
          <w:lang w:val="en-US"/>
        </w:rPr>
        <w:sectPr w:rsidR="008F11DF" w:rsidSect="008F11DF">
          <w:type w:val="continuous"/>
          <w:pgSz w:w="12240" w:h="15840"/>
          <w:pgMar w:top="2268" w:right="1701" w:bottom="1701" w:left="2268" w:header="720" w:footer="720" w:gutter="0"/>
          <w:pgNumType w:start="44"/>
          <w:cols w:num="2" w:space="851"/>
          <w:docGrid w:linePitch="360"/>
        </w:sectPr>
      </w:pPr>
    </w:p>
    <w:p w:rsidR="007A57E0" w:rsidRPr="001953A1" w:rsidRDefault="007A57E0" w:rsidP="00B50619">
      <w:pPr>
        <w:shd w:val="clear" w:color="auto" w:fill="FFFFFF" w:themeFill="background1"/>
        <w:spacing w:after="0" w:line="240" w:lineRule="auto"/>
        <w:jc w:val="both"/>
        <w:rPr>
          <w:rFonts w:ascii="Arial Narrow" w:hAnsi="Arial Narrow"/>
          <w:i/>
          <w:lang w:val="en-US"/>
        </w:rPr>
      </w:pPr>
    </w:p>
    <w:p w:rsidR="00A6538C" w:rsidRPr="001953A1" w:rsidRDefault="00A6538C" w:rsidP="00B50619">
      <w:pPr>
        <w:shd w:val="clear" w:color="auto" w:fill="FFFFFF" w:themeFill="background1"/>
        <w:spacing w:after="0" w:line="240" w:lineRule="auto"/>
        <w:jc w:val="both"/>
        <w:rPr>
          <w:rFonts w:ascii="Arial Narrow" w:eastAsia="Times New Roman" w:hAnsi="Arial Narrow"/>
          <w:b/>
          <w:lang w:val="en-US"/>
        </w:rPr>
      </w:pPr>
    </w:p>
    <w:p w:rsidR="00EF303D" w:rsidRDefault="00EF303D" w:rsidP="00B50619">
      <w:pPr>
        <w:shd w:val="clear" w:color="auto" w:fill="FFFFFF" w:themeFill="background1"/>
        <w:spacing w:after="0" w:line="240" w:lineRule="auto"/>
        <w:jc w:val="both"/>
        <w:rPr>
          <w:rFonts w:ascii="Arial Narrow" w:eastAsia="Times New Roman" w:hAnsi="Arial Narrow"/>
          <w:b/>
          <w:lang w:val="en-US"/>
        </w:rPr>
      </w:pPr>
    </w:p>
    <w:p w:rsidR="00C46853" w:rsidRDefault="00C46853" w:rsidP="00B50619">
      <w:pPr>
        <w:shd w:val="clear" w:color="auto" w:fill="FFFFFF" w:themeFill="background1"/>
        <w:spacing w:after="0" w:line="240" w:lineRule="auto"/>
        <w:jc w:val="both"/>
        <w:rPr>
          <w:rFonts w:ascii="Arial Narrow" w:eastAsia="Times New Roman" w:hAnsi="Arial Narrow"/>
          <w:b/>
          <w:lang w:val="en-US"/>
        </w:rPr>
      </w:pPr>
    </w:p>
    <w:p w:rsidR="00C46853" w:rsidRPr="001953A1" w:rsidRDefault="00C46853" w:rsidP="00B50619">
      <w:pPr>
        <w:shd w:val="clear" w:color="auto" w:fill="FFFFFF" w:themeFill="background1"/>
        <w:spacing w:after="0" w:line="240" w:lineRule="auto"/>
        <w:jc w:val="both"/>
        <w:rPr>
          <w:rFonts w:ascii="Arial Narrow" w:eastAsia="Times New Roman" w:hAnsi="Arial Narrow"/>
          <w:b/>
          <w:lang w:val="en-US"/>
        </w:rPr>
      </w:pPr>
    </w:p>
    <w:p w:rsidR="00A6538C" w:rsidRPr="001953A1" w:rsidRDefault="00A6538C" w:rsidP="00B50619">
      <w:pPr>
        <w:shd w:val="clear" w:color="auto" w:fill="FFFFFF" w:themeFill="background1"/>
        <w:spacing w:after="0" w:line="240" w:lineRule="auto"/>
        <w:jc w:val="both"/>
        <w:rPr>
          <w:rFonts w:ascii="Arial Narrow" w:eastAsia="Times New Roman" w:hAnsi="Arial Narrow"/>
          <w:b/>
          <w:lang w:val="en-US"/>
        </w:rPr>
      </w:pPr>
    </w:p>
    <w:p w:rsidR="00A6538C" w:rsidRPr="001953A1" w:rsidRDefault="00A6538C" w:rsidP="00B50619">
      <w:pPr>
        <w:shd w:val="clear" w:color="auto" w:fill="FFFFFF" w:themeFill="background1"/>
        <w:spacing w:after="0" w:line="240" w:lineRule="auto"/>
        <w:jc w:val="both"/>
        <w:rPr>
          <w:rFonts w:ascii="Arial Narrow" w:eastAsia="Times New Roman" w:hAnsi="Arial Narrow"/>
          <w:b/>
          <w:lang w:val="en-US"/>
        </w:rPr>
      </w:pPr>
    </w:p>
    <w:p w:rsidR="00D87D6E" w:rsidRPr="00EF303D" w:rsidRDefault="00EF303D" w:rsidP="00EF303D">
      <w:pPr>
        <w:shd w:val="clear" w:color="auto" w:fill="FFFFFF" w:themeFill="background1"/>
        <w:spacing w:after="0" w:line="240" w:lineRule="auto"/>
        <w:jc w:val="both"/>
        <w:rPr>
          <w:rFonts w:ascii="Arial Narrow" w:eastAsia="Times New Roman" w:hAnsi="Arial Narrow"/>
          <w:b/>
          <w:lang w:val="en-US"/>
        </w:rPr>
      </w:pPr>
      <w:r>
        <w:rPr>
          <w:rFonts w:ascii="Arial Narrow" w:eastAsia="Times New Roman" w:hAnsi="Arial Narrow"/>
          <w:b/>
          <w:lang w:val="en-US"/>
        </w:rPr>
        <w:t>HASIL</w:t>
      </w:r>
    </w:p>
    <w:p w:rsidR="007A57E0" w:rsidRPr="00EF303D" w:rsidRDefault="00D87D6E" w:rsidP="00EF303D">
      <w:pPr>
        <w:shd w:val="clear" w:color="auto" w:fill="FFFFFF" w:themeFill="background1"/>
        <w:tabs>
          <w:tab w:val="left" w:pos="709"/>
        </w:tabs>
        <w:spacing w:after="0" w:line="240" w:lineRule="auto"/>
        <w:jc w:val="both"/>
        <w:rPr>
          <w:rFonts w:ascii="Arial Narrow" w:hAnsi="Arial Narrow"/>
          <w:lang w:val="en-US"/>
        </w:rPr>
      </w:pPr>
      <w:r w:rsidRPr="001953A1">
        <w:rPr>
          <w:rFonts w:ascii="Arial Narrow" w:hAnsi="Arial Narrow"/>
          <w:lang w:val="en-US"/>
        </w:rPr>
        <w:tab/>
      </w:r>
    </w:p>
    <w:p w:rsidR="00D87D6E" w:rsidRPr="001953A1" w:rsidRDefault="00225375" w:rsidP="00B50619">
      <w:pPr>
        <w:shd w:val="clear" w:color="auto" w:fill="FFFFFF" w:themeFill="background1"/>
        <w:tabs>
          <w:tab w:val="left" w:pos="709"/>
        </w:tabs>
        <w:spacing w:after="0" w:line="240" w:lineRule="auto"/>
        <w:jc w:val="center"/>
        <w:rPr>
          <w:rFonts w:ascii="Arial Narrow" w:hAnsi="Arial Narrow"/>
          <w:b/>
          <w:lang w:val="en-US"/>
        </w:rPr>
      </w:pPr>
      <w:r w:rsidRPr="001953A1">
        <w:rPr>
          <w:rFonts w:ascii="Arial Narrow" w:hAnsi="Arial Narrow"/>
          <w:b/>
          <w:lang w:val="en-US"/>
        </w:rPr>
        <w:t xml:space="preserve">Tabel 1 </w:t>
      </w:r>
      <w:r w:rsidR="00D87D6E" w:rsidRPr="001953A1">
        <w:rPr>
          <w:rFonts w:ascii="Arial Narrow" w:hAnsi="Arial Narrow"/>
          <w:b/>
          <w:lang w:val="en-US"/>
        </w:rPr>
        <w:t xml:space="preserve">Karakteristik Demografi </w:t>
      </w:r>
      <w:r w:rsidRPr="001953A1">
        <w:rPr>
          <w:rFonts w:ascii="Arial Narrow" w:hAnsi="Arial Narrow"/>
          <w:b/>
          <w:lang w:val="en-US"/>
        </w:rPr>
        <w:t xml:space="preserve">Sampel Dan </w:t>
      </w:r>
      <w:r w:rsidR="00D87D6E" w:rsidRPr="001953A1">
        <w:rPr>
          <w:rFonts w:ascii="Arial Narrow" w:hAnsi="Arial Narrow"/>
          <w:b/>
          <w:lang w:val="en-US"/>
        </w:rPr>
        <w:t>Responden (N = 20)</w:t>
      </w:r>
    </w:p>
    <w:p w:rsidR="00D87D6E" w:rsidRPr="001953A1" w:rsidRDefault="00D87D6E" w:rsidP="00B50619">
      <w:pPr>
        <w:shd w:val="clear" w:color="auto" w:fill="FFFFFF" w:themeFill="background1"/>
        <w:tabs>
          <w:tab w:val="left" w:pos="709"/>
        </w:tabs>
        <w:spacing w:after="0" w:line="240" w:lineRule="auto"/>
        <w:jc w:val="center"/>
        <w:rPr>
          <w:rFonts w:ascii="Arial Narrow" w:hAnsi="Arial Narrow"/>
          <w:b/>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6"/>
        <w:gridCol w:w="3562"/>
      </w:tblGrid>
      <w:tr w:rsidR="00225375" w:rsidRPr="001953A1" w:rsidTr="00225375">
        <w:tc>
          <w:tcPr>
            <w:tcW w:w="4376" w:type="dxa"/>
            <w:tcBorders>
              <w:bottom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Karakteristik</w:t>
            </w:r>
          </w:p>
        </w:tc>
        <w:tc>
          <w:tcPr>
            <w:tcW w:w="3562" w:type="dxa"/>
            <w:tcBorders>
              <w:bottom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Hasil (n/%)</w:t>
            </w:r>
          </w:p>
        </w:tc>
      </w:tr>
      <w:tr w:rsidR="00225375" w:rsidRPr="001953A1" w:rsidTr="00225375">
        <w:tc>
          <w:tcPr>
            <w:tcW w:w="4376" w:type="dxa"/>
            <w:tcBorders>
              <w:top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Data demografi sampel</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Usia (mean±SD)(Rentang)(tahun)</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Jenis kelamin (n/%)</w:t>
            </w: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Laki-laki</w:t>
            </w: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Perempuan</w:t>
            </w:r>
          </w:p>
          <w:p w:rsidR="00225375" w:rsidRPr="001953A1" w:rsidRDefault="00225375" w:rsidP="00D23875">
            <w:pPr>
              <w:shd w:val="clear" w:color="auto" w:fill="FFFFFF" w:themeFill="background1"/>
              <w:tabs>
                <w:tab w:val="left" w:pos="709"/>
              </w:tabs>
              <w:jc w:val="both"/>
              <w:rPr>
                <w:rFonts w:ascii="Arial Narrow" w:hAnsi="Arial Narrow"/>
                <w:lang w:val="en-US"/>
              </w:rPr>
            </w:pP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Pendidikan (N/%)</w:t>
            </w: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PAUD</w:t>
            </w:r>
          </w:p>
          <w:p w:rsidR="00225375" w:rsidRPr="001953A1" w:rsidRDefault="00225375" w:rsidP="00D23875">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TK</w:t>
            </w:r>
          </w:p>
        </w:tc>
        <w:tc>
          <w:tcPr>
            <w:tcW w:w="3562" w:type="dxa"/>
            <w:tcBorders>
              <w:top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(4,5±0,75)</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(4-5)</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225375">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8/40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12/60</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13/65</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7/35</w:t>
            </w:r>
          </w:p>
        </w:tc>
      </w:tr>
      <w:tr w:rsidR="00225375" w:rsidRPr="001953A1" w:rsidTr="00225375">
        <w:tc>
          <w:tcPr>
            <w:tcW w:w="4376" w:type="dxa"/>
            <w:tcBorders>
              <w:top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p>
        </w:tc>
        <w:tc>
          <w:tcPr>
            <w:tcW w:w="3562" w:type="dxa"/>
            <w:tcBorders>
              <w:top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p>
        </w:tc>
      </w:tr>
      <w:tr w:rsidR="00225375" w:rsidRPr="001953A1" w:rsidTr="00225375">
        <w:tc>
          <w:tcPr>
            <w:tcW w:w="4376"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Data demografi responden</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 xml:space="preserve">Usia </w:t>
            </w:r>
            <w:r w:rsidR="001953A1" w:rsidRPr="001953A1">
              <w:rPr>
                <w:rFonts w:ascii="Arial Narrow" w:hAnsi="Arial Narrow"/>
                <w:lang w:val="en-US"/>
              </w:rPr>
              <w:t xml:space="preserve">(mean±SD) </w:t>
            </w:r>
            <w:r w:rsidRPr="001953A1">
              <w:rPr>
                <w:rFonts w:ascii="Arial Narrow" w:hAnsi="Arial Narrow"/>
                <w:lang w:val="en-US"/>
              </w:rPr>
              <w:t>(Rentang) (tahun)</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Penghasilan</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&lt; Rp 2.500.000,00</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&gt; Rp 2.500.000,00</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Pendidikan</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SD</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SMP</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SMA</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Perguruan Tinggi</w:t>
            </w:r>
          </w:p>
          <w:p w:rsidR="00225375" w:rsidRPr="001953A1" w:rsidRDefault="00225375" w:rsidP="00B50619">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Pekerjaan</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Ibu Rumah Tangga</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Petani</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Wiraswasta</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Buruh</w:t>
            </w:r>
          </w:p>
        </w:tc>
        <w:tc>
          <w:tcPr>
            <w:tcW w:w="3562"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20</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color w:val="000000"/>
                <w:lang w:val="en-US"/>
              </w:rPr>
            </w:pPr>
            <w:r w:rsidRPr="001953A1">
              <w:rPr>
                <w:rFonts w:ascii="Arial Narrow" w:hAnsi="Arial Narrow"/>
                <w:lang w:val="en-US"/>
              </w:rPr>
              <w:t>(</w:t>
            </w:r>
            <w:r w:rsidRPr="001953A1">
              <w:rPr>
                <w:rFonts w:ascii="Arial Narrow" w:hAnsi="Arial Narrow"/>
                <w:color w:val="000000"/>
              </w:rPr>
              <w:t>35.40±</w:t>
            </w:r>
            <w:r w:rsidRPr="001953A1">
              <w:rPr>
                <w:rFonts w:ascii="Arial Narrow" w:hAnsi="Arial Narrow"/>
                <w:color w:val="000000"/>
                <w:lang w:val="en-US"/>
              </w:rPr>
              <w:t>7.486)</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color w:val="000000"/>
                <w:lang w:val="en-US"/>
              </w:rPr>
              <w:t>(24-49)</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225375">
            <w:pPr>
              <w:shd w:val="clear" w:color="auto" w:fill="FFFFFF" w:themeFill="background1"/>
              <w:tabs>
                <w:tab w:val="left" w:pos="709"/>
              </w:tabs>
              <w:jc w:val="center"/>
              <w:rPr>
                <w:rFonts w:ascii="Arial Narrow" w:hAnsi="Arial Narrow"/>
                <w:lang w:val="en-US"/>
              </w:rPr>
            </w:pPr>
          </w:p>
          <w:p w:rsidR="00225375" w:rsidRPr="001953A1" w:rsidRDefault="00225375" w:rsidP="00225375">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 xml:space="preserve">16/80.0 </w:t>
            </w:r>
          </w:p>
          <w:p w:rsidR="00225375" w:rsidRPr="001953A1" w:rsidRDefault="00225375" w:rsidP="00225375">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4/20.0</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4/30,0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6/30,0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8/40,0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2/10,0</w:t>
            </w:r>
          </w:p>
          <w:p w:rsidR="00225375" w:rsidRPr="001953A1" w:rsidRDefault="00225375" w:rsidP="00B50619">
            <w:pPr>
              <w:shd w:val="clear" w:color="auto" w:fill="FFFFFF" w:themeFill="background1"/>
              <w:tabs>
                <w:tab w:val="left" w:pos="709"/>
              </w:tabs>
              <w:jc w:val="center"/>
              <w:rPr>
                <w:rFonts w:ascii="Arial Narrow" w:hAnsi="Arial Narrow"/>
                <w:lang w:val="en-US"/>
              </w:rPr>
            </w:pPr>
          </w:p>
          <w:p w:rsidR="00225375" w:rsidRPr="001953A1" w:rsidRDefault="00225375" w:rsidP="00225375">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10/50,0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4/20,0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5/25,0</w:t>
            </w:r>
          </w:p>
          <w:p w:rsidR="00225375" w:rsidRPr="001953A1" w:rsidRDefault="00225375" w:rsidP="00B50619">
            <w:pPr>
              <w:shd w:val="clear" w:color="auto" w:fill="FFFFFF" w:themeFill="background1"/>
              <w:tabs>
                <w:tab w:val="left" w:pos="709"/>
              </w:tabs>
              <w:jc w:val="center"/>
              <w:rPr>
                <w:rFonts w:ascii="Arial Narrow" w:hAnsi="Arial Narrow"/>
                <w:lang w:val="en-US"/>
              </w:rPr>
            </w:pPr>
            <w:r w:rsidRPr="001953A1">
              <w:rPr>
                <w:rFonts w:ascii="Arial Narrow" w:hAnsi="Arial Narrow"/>
                <w:lang w:val="en-US"/>
              </w:rPr>
              <w:t>1/5,0</w:t>
            </w:r>
          </w:p>
        </w:tc>
      </w:tr>
      <w:tr w:rsidR="00225375" w:rsidRPr="001953A1" w:rsidTr="00225375">
        <w:tc>
          <w:tcPr>
            <w:tcW w:w="4376"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p>
        </w:tc>
        <w:tc>
          <w:tcPr>
            <w:tcW w:w="3562"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p>
        </w:tc>
      </w:tr>
      <w:tr w:rsidR="00225375" w:rsidRPr="001953A1" w:rsidTr="00225375">
        <w:tc>
          <w:tcPr>
            <w:tcW w:w="4376"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 xml:space="preserve">Status Gizi Sebelum dan Sesudah Pemberian Daun Kelor  </w:t>
            </w: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Sebelum pemberian daun kelor</w:t>
            </w:r>
            <w:r w:rsidR="001953A1" w:rsidRPr="001953A1">
              <w:rPr>
                <w:rFonts w:ascii="Arial Narrow" w:hAnsi="Arial Narrow"/>
                <w:lang w:val="en-US"/>
              </w:rPr>
              <w:t>(mean±SD) (Rentang)</w:t>
            </w:r>
          </w:p>
          <w:p w:rsidR="001953A1" w:rsidRPr="001953A1" w:rsidRDefault="001953A1" w:rsidP="001953A1">
            <w:pPr>
              <w:shd w:val="clear" w:color="auto" w:fill="FFFFFF" w:themeFill="background1"/>
              <w:tabs>
                <w:tab w:val="left" w:pos="709"/>
              </w:tabs>
              <w:jc w:val="both"/>
              <w:rPr>
                <w:rFonts w:ascii="Arial Narrow" w:hAnsi="Arial Narrow"/>
                <w:lang w:val="en-US"/>
              </w:rPr>
            </w:pPr>
          </w:p>
          <w:p w:rsidR="00225375" w:rsidRPr="001953A1" w:rsidRDefault="00225375" w:rsidP="00B50619">
            <w:pPr>
              <w:shd w:val="clear" w:color="auto" w:fill="FFFFFF" w:themeFill="background1"/>
              <w:tabs>
                <w:tab w:val="left" w:pos="709"/>
              </w:tabs>
              <w:jc w:val="both"/>
              <w:rPr>
                <w:rFonts w:ascii="Arial Narrow" w:hAnsi="Arial Narrow"/>
                <w:lang w:val="en-US"/>
              </w:rPr>
            </w:pPr>
            <w:r w:rsidRPr="001953A1">
              <w:rPr>
                <w:rFonts w:ascii="Arial Narrow" w:hAnsi="Arial Narrow"/>
                <w:lang w:val="en-US"/>
              </w:rPr>
              <w:t>Sesudah pemberian daun kelor</w:t>
            </w:r>
            <w:r w:rsidR="001953A1" w:rsidRPr="001953A1">
              <w:rPr>
                <w:rFonts w:ascii="Arial Narrow" w:hAnsi="Arial Narrow"/>
                <w:lang w:val="en-US"/>
              </w:rPr>
              <w:t>(mean±SD) (Rentang)</w:t>
            </w:r>
          </w:p>
        </w:tc>
        <w:tc>
          <w:tcPr>
            <w:tcW w:w="3562" w:type="dxa"/>
            <w:tcBorders>
              <w:top w:val="single" w:sz="4" w:space="0" w:color="auto"/>
              <w:bottom w:val="single" w:sz="4" w:space="0" w:color="auto"/>
            </w:tcBorders>
          </w:tcPr>
          <w:p w:rsidR="00225375" w:rsidRPr="001953A1" w:rsidRDefault="00225375" w:rsidP="00B50619">
            <w:pPr>
              <w:shd w:val="clear" w:color="auto" w:fill="FFFFFF" w:themeFill="background1"/>
              <w:tabs>
                <w:tab w:val="left" w:pos="709"/>
              </w:tabs>
              <w:jc w:val="center"/>
              <w:rPr>
                <w:rFonts w:ascii="Arial Narrow" w:hAnsi="Arial Narrow"/>
                <w:lang w:val="en-US"/>
              </w:rPr>
            </w:pPr>
          </w:p>
          <w:p w:rsidR="001953A1" w:rsidRPr="001953A1" w:rsidRDefault="001953A1" w:rsidP="00B50619">
            <w:pPr>
              <w:shd w:val="clear" w:color="auto" w:fill="FFFFFF" w:themeFill="background1"/>
              <w:tabs>
                <w:tab w:val="left" w:pos="709"/>
              </w:tabs>
              <w:jc w:val="center"/>
              <w:rPr>
                <w:rFonts w:ascii="Arial Narrow" w:hAnsi="Arial Narrow"/>
                <w:lang w:val="en-US"/>
              </w:rPr>
            </w:pPr>
          </w:p>
          <w:p w:rsidR="001953A1" w:rsidRPr="001953A1" w:rsidRDefault="001953A1" w:rsidP="00B50619">
            <w:pPr>
              <w:shd w:val="clear" w:color="auto" w:fill="FFFFFF" w:themeFill="background1"/>
              <w:tabs>
                <w:tab w:val="left" w:pos="709"/>
              </w:tabs>
              <w:jc w:val="center"/>
              <w:rPr>
                <w:rFonts w:ascii="Arial Narrow" w:hAnsi="Arial Narrow"/>
                <w:color w:val="000000"/>
                <w:lang w:val="en-US"/>
              </w:rPr>
            </w:pPr>
            <w:r w:rsidRPr="001953A1">
              <w:rPr>
                <w:rFonts w:ascii="Arial Narrow" w:hAnsi="Arial Narrow"/>
                <w:color w:val="000000"/>
                <w:lang w:val="en-US"/>
              </w:rPr>
              <w:t>(</w:t>
            </w:r>
            <w:r w:rsidRPr="001953A1">
              <w:rPr>
                <w:rFonts w:ascii="Arial Narrow" w:hAnsi="Arial Narrow"/>
                <w:color w:val="000000"/>
              </w:rPr>
              <w:t>13.600±1.5694</w:t>
            </w:r>
            <w:r w:rsidRPr="001953A1">
              <w:rPr>
                <w:rFonts w:ascii="Arial Narrow" w:hAnsi="Arial Narrow"/>
                <w:color w:val="000000"/>
                <w:lang w:val="en-US"/>
              </w:rPr>
              <w:t>)</w:t>
            </w:r>
          </w:p>
          <w:p w:rsidR="001953A1" w:rsidRPr="001953A1" w:rsidRDefault="001953A1" w:rsidP="00B50619">
            <w:pPr>
              <w:shd w:val="clear" w:color="auto" w:fill="FFFFFF" w:themeFill="background1"/>
              <w:tabs>
                <w:tab w:val="left" w:pos="709"/>
              </w:tabs>
              <w:jc w:val="center"/>
              <w:rPr>
                <w:rFonts w:ascii="Arial Narrow" w:hAnsi="Arial Narrow"/>
                <w:color w:val="000000"/>
                <w:lang w:val="en-US"/>
              </w:rPr>
            </w:pPr>
            <w:r w:rsidRPr="001953A1">
              <w:rPr>
                <w:rFonts w:ascii="Arial Narrow" w:hAnsi="Arial Narrow"/>
                <w:color w:val="000000"/>
                <w:lang w:val="en-US"/>
              </w:rPr>
              <w:t>(</w:t>
            </w:r>
            <w:r w:rsidRPr="001953A1">
              <w:rPr>
                <w:rFonts w:ascii="Arial Narrow" w:hAnsi="Arial Narrow"/>
                <w:color w:val="000000"/>
              </w:rPr>
              <w:t>12.865</w:t>
            </w:r>
            <w:r w:rsidRPr="001953A1">
              <w:rPr>
                <w:rFonts w:ascii="Arial Narrow" w:hAnsi="Arial Narrow"/>
                <w:color w:val="000000"/>
                <w:lang w:val="en-US"/>
              </w:rPr>
              <w:t>-</w:t>
            </w:r>
            <w:r w:rsidRPr="001953A1">
              <w:rPr>
                <w:rFonts w:ascii="Arial Narrow" w:hAnsi="Arial Narrow"/>
                <w:color w:val="000000"/>
              </w:rPr>
              <w:t>14.335</w:t>
            </w:r>
            <w:r w:rsidRPr="001953A1">
              <w:rPr>
                <w:rFonts w:ascii="Arial Narrow" w:hAnsi="Arial Narrow"/>
                <w:color w:val="000000"/>
                <w:lang w:val="en-US"/>
              </w:rPr>
              <w:t>)</w:t>
            </w:r>
          </w:p>
          <w:p w:rsidR="001953A1" w:rsidRPr="001953A1" w:rsidRDefault="001953A1" w:rsidP="00B50619">
            <w:pPr>
              <w:shd w:val="clear" w:color="auto" w:fill="FFFFFF" w:themeFill="background1"/>
              <w:tabs>
                <w:tab w:val="left" w:pos="709"/>
              </w:tabs>
              <w:jc w:val="center"/>
              <w:rPr>
                <w:rFonts w:ascii="Arial Narrow" w:hAnsi="Arial Narrow"/>
                <w:lang w:val="en-US"/>
              </w:rPr>
            </w:pPr>
          </w:p>
          <w:p w:rsidR="001953A1" w:rsidRPr="001953A1" w:rsidRDefault="001953A1" w:rsidP="00B50619">
            <w:pPr>
              <w:shd w:val="clear" w:color="auto" w:fill="FFFFFF" w:themeFill="background1"/>
              <w:tabs>
                <w:tab w:val="left" w:pos="709"/>
              </w:tabs>
              <w:jc w:val="center"/>
              <w:rPr>
                <w:rFonts w:ascii="Arial Narrow" w:hAnsi="Arial Narrow"/>
                <w:color w:val="000000"/>
                <w:lang w:val="en-US"/>
              </w:rPr>
            </w:pPr>
            <w:r w:rsidRPr="001953A1">
              <w:rPr>
                <w:rFonts w:ascii="Arial Narrow" w:hAnsi="Arial Narrow"/>
                <w:lang w:val="en-US"/>
              </w:rPr>
              <w:t>(</w:t>
            </w:r>
            <w:r w:rsidRPr="001953A1">
              <w:rPr>
                <w:rFonts w:ascii="Arial Narrow" w:hAnsi="Arial Narrow"/>
                <w:color w:val="000000"/>
              </w:rPr>
              <w:t>14.500±1.8496</w:t>
            </w:r>
            <w:r w:rsidRPr="001953A1">
              <w:rPr>
                <w:rFonts w:ascii="Arial Narrow" w:hAnsi="Arial Narrow"/>
                <w:color w:val="000000"/>
                <w:lang w:val="en-US"/>
              </w:rPr>
              <w:t>)</w:t>
            </w:r>
          </w:p>
          <w:p w:rsidR="001953A1" w:rsidRPr="001953A1" w:rsidRDefault="001953A1" w:rsidP="00B50619">
            <w:pPr>
              <w:shd w:val="clear" w:color="auto" w:fill="FFFFFF" w:themeFill="background1"/>
              <w:tabs>
                <w:tab w:val="left" w:pos="709"/>
              </w:tabs>
              <w:jc w:val="center"/>
              <w:rPr>
                <w:rFonts w:ascii="Arial Narrow" w:hAnsi="Arial Narrow"/>
                <w:lang w:val="en-US"/>
              </w:rPr>
            </w:pPr>
            <w:r w:rsidRPr="001953A1">
              <w:rPr>
                <w:rFonts w:ascii="Arial Narrow" w:hAnsi="Arial Narrow"/>
                <w:color w:val="000000"/>
                <w:lang w:val="en-US"/>
              </w:rPr>
              <w:t>(</w:t>
            </w:r>
            <w:r w:rsidRPr="001953A1">
              <w:rPr>
                <w:rFonts w:ascii="Arial Narrow" w:hAnsi="Arial Narrow"/>
                <w:color w:val="000000"/>
              </w:rPr>
              <w:t>13.634</w:t>
            </w:r>
            <w:r w:rsidRPr="001953A1">
              <w:rPr>
                <w:rFonts w:ascii="Arial Narrow" w:hAnsi="Arial Narrow"/>
                <w:color w:val="000000"/>
                <w:lang w:val="en-US"/>
              </w:rPr>
              <w:t>-</w:t>
            </w:r>
            <w:r w:rsidRPr="001953A1">
              <w:rPr>
                <w:rFonts w:ascii="Arial Narrow" w:hAnsi="Arial Narrow"/>
                <w:color w:val="000000"/>
              </w:rPr>
              <w:t>15.366</w:t>
            </w:r>
            <w:r w:rsidRPr="001953A1">
              <w:rPr>
                <w:rFonts w:ascii="Arial Narrow" w:hAnsi="Arial Narrow"/>
                <w:color w:val="000000"/>
                <w:lang w:val="en-US"/>
              </w:rPr>
              <w:t>)</w:t>
            </w:r>
          </w:p>
        </w:tc>
      </w:tr>
      <w:tr w:rsidR="001953A1" w:rsidRPr="001953A1" w:rsidTr="00225375">
        <w:tc>
          <w:tcPr>
            <w:tcW w:w="4376" w:type="dxa"/>
            <w:tcBorders>
              <w:top w:val="single" w:sz="4" w:space="0" w:color="auto"/>
              <w:bottom w:val="single" w:sz="4" w:space="0" w:color="auto"/>
            </w:tcBorders>
          </w:tcPr>
          <w:p w:rsidR="001953A1" w:rsidRPr="001953A1" w:rsidRDefault="001953A1" w:rsidP="00B50619">
            <w:pPr>
              <w:shd w:val="clear" w:color="auto" w:fill="FFFFFF" w:themeFill="background1"/>
              <w:tabs>
                <w:tab w:val="left" w:pos="709"/>
              </w:tabs>
              <w:jc w:val="both"/>
              <w:rPr>
                <w:rFonts w:ascii="Arial Narrow" w:hAnsi="Arial Narrow"/>
                <w:lang w:val="en-US"/>
              </w:rPr>
            </w:pPr>
          </w:p>
        </w:tc>
        <w:tc>
          <w:tcPr>
            <w:tcW w:w="3562" w:type="dxa"/>
            <w:tcBorders>
              <w:top w:val="single" w:sz="4" w:space="0" w:color="auto"/>
              <w:bottom w:val="single" w:sz="4" w:space="0" w:color="auto"/>
            </w:tcBorders>
          </w:tcPr>
          <w:p w:rsidR="001953A1" w:rsidRPr="001953A1" w:rsidRDefault="001953A1" w:rsidP="00B50619">
            <w:pPr>
              <w:shd w:val="clear" w:color="auto" w:fill="FFFFFF" w:themeFill="background1"/>
              <w:tabs>
                <w:tab w:val="left" w:pos="709"/>
              </w:tabs>
              <w:jc w:val="center"/>
              <w:rPr>
                <w:rFonts w:ascii="Arial Narrow" w:hAnsi="Arial Narrow"/>
                <w:lang w:val="en-US"/>
              </w:rPr>
            </w:pPr>
          </w:p>
        </w:tc>
      </w:tr>
    </w:tbl>
    <w:p w:rsidR="00D87D6E" w:rsidRPr="001953A1" w:rsidRDefault="00D87D6E" w:rsidP="00B50619">
      <w:pPr>
        <w:shd w:val="clear" w:color="auto" w:fill="FFFFFF" w:themeFill="background1"/>
        <w:tabs>
          <w:tab w:val="left" w:pos="993"/>
        </w:tabs>
        <w:spacing w:after="0" w:line="240" w:lineRule="auto"/>
        <w:jc w:val="both"/>
        <w:rPr>
          <w:rFonts w:ascii="Arial Narrow" w:hAnsi="Arial Narrow"/>
          <w:lang w:val="en-US"/>
        </w:rPr>
      </w:pPr>
    </w:p>
    <w:p w:rsidR="00225375" w:rsidRPr="001953A1" w:rsidRDefault="00D87D6E" w:rsidP="00225375">
      <w:pPr>
        <w:shd w:val="clear" w:color="auto" w:fill="FFFFFF" w:themeFill="background1"/>
        <w:tabs>
          <w:tab w:val="left" w:pos="709"/>
        </w:tabs>
        <w:spacing w:after="0" w:line="240" w:lineRule="auto"/>
        <w:jc w:val="both"/>
        <w:rPr>
          <w:rFonts w:ascii="Arial Narrow" w:hAnsi="Arial Narrow"/>
          <w:lang w:val="en-US"/>
        </w:rPr>
      </w:pPr>
      <w:r w:rsidRPr="001953A1">
        <w:rPr>
          <w:rFonts w:ascii="Arial Narrow" w:hAnsi="Arial Narrow"/>
          <w:lang w:val="en-US"/>
        </w:rPr>
        <w:tab/>
      </w:r>
    </w:p>
    <w:p w:rsidR="008F11DF" w:rsidRDefault="008F11DF" w:rsidP="00EF303D">
      <w:pPr>
        <w:shd w:val="clear" w:color="auto" w:fill="FFFFFF" w:themeFill="background1"/>
        <w:spacing w:after="0" w:line="240" w:lineRule="auto"/>
        <w:ind w:firstLine="284"/>
        <w:jc w:val="both"/>
        <w:rPr>
          <w:rFonts w:ascii="Arial Narrow" w:hAnsi="Arial Narrow"/>
          <w:lang w:val="en-US"/>
        </w:rPr>
        <w:sectPr w:rsidR="008F11DF" w:rsidSect="00C46853">
          <w:type w:val="continuous"/>
          <w:pgSz w:w="12240" w:h="15840"/>
          <w:pgMar w:top="2268" w:right="1701" w:bottom="1701" w:left="2268" w:header="720" w:footer="720" w:gutter="0"/>
          <w:pgNumType w:start="1"/>
          <w:cols w:space="720"/>
          <w:docGrid w:linePitch="360"/>
        </w:sectPr>
      </w:pPr>
    </w:p>
    <w:p w:rsidR="00225375" w:rsidRPr="001953A1" w:rsidRDefault="00225375" w:rsidP="00EF303D">
      <w:pPr>
        <w:shd w:val="clear" w:color="auto" w:fill="FFFFFF" w:themeFill="background1"/>
        <w:spacing w:after="0" w:line="240" w:lineRule="auto"/>
        <w:ind w:firstLine="284"/>
        <w:jc w:val="both"/>
        <w:rPr>
          <w:rFonts w:ascii="Arial Narrow" w:hAnsi="Arial Narrow"/>
          <w:lang w:val="en-US"/>
        </w:rPr>
      </w:pPr>
      <w:r w:rsidRPr="001953A1">
        <w:rPr>
          <w:rFonts w:ascii="Arial Narrow" w:hAnsi="Arial Narrow"/>
          <w:lang w:val="en-US"/>
        </w:rPr>
        <w:lastRenderedPageBreak/>
        <w:t>Berdasarkan tabel diatas diketahui bahwa usia sampel rata-rata 4</w:t>
      </w:r>
      <w:proofErr w:type="gramStart"/>
      <w:r w:rsidRPr="001953A1">
        <w:rPr>
          <w:rFonts w:ascii="Arial Narrow" w:hAnsi="Arial Narrow"/>
          <w:lang w:val="en-US"/>
        </w:rPr>
        <w:t>,5</w:t>
      </w:r>
      <w:proofErr w:type="gramEnd"/>
      <w:r w:rsidRPr="001953A1">
        <w:rPr>
          <w:rFonts w:ascii="Arial Narrow" w:hAnsi="Arial Narrow"/>
          <w:lang w:val="en-US"/>
        </w:rPr>
        <w:t>, standar devisiasi 0,75, rentang 4- 5 tahun,sebagian besar sampel berjenis kelamin perempuan 12 (60.0%) sampel, pendidikan sampel sebagian besar  yaitu PAUD sebanyak 13 (65.0%) sampel.</w:t>
      </w:r>
    </w:p>
    <w:p w:rsidR="00225375" w:rsidRPr="001953A1" w:rsidRDefault="00225375" w:rsidP="00EF303D">
      <w:pPr>
        <w:shd w:val="clear" w:color="auto" w:fill="FFFFFF" w:themeFill="background1"/>
        <w:tabs>
          <w:tab w:val="left" w:pos="709"/>
        </w:tabs>
        <w:spacing w:after="0" w:line="240" w:lineRule="auto"/>
        <w:jc w:val="both"/>
        <w:rPr>
          <w:rFonts w:ascii="Arial Narrow" w:hAnsi="Arial Narrow"/>
          <w:lang w:val="en-US"/>
        </w:rPr>
      </w:pPr>
    </w:p>
    <w:p w:rsidR="00D87D6E" w:rsidRPr="001953A1" w:rsidRDefault="00225375" w:rsidP="00EF303D">
      <w:pPr>
        <w:shd w:val="clear" w:color="auto" w:fill="FFFFFF" w:themeFill="background1"/>
        <w:tabs>
          <w:tab w:val="left" w:pos="709"/>
        </w:tabs>
        <w:spacing w:after="0" w:line="240" w:lineRule="auto"/>
        <w:ind w:firstLine="284"/>
        <w:jc w:val="both"/>
        <w:rPr>
          <w:rFonts w:ascii="Arial Narrow" w:hAnsi="Arial Narrow"/>
          <w:lang w:val="en-US"/>
        </w:rPr>
      </w:pPr>
      <w:r w:rsidRPr="001953A1">
        <w:rPr>
          <w:rFonts w:ascii="Arial Narrow" w:hAnsi="Arial Narrow"/>
          <w:lang w:val="en-US"/>
        </w:rPr>
        <w:t xml:space="preserve">Berdasarkan  di atas </w:t>
      </w:r>
      <w:r w:rsidR="00D87D6E" w:rsidRPr="001953A1">
        <w:rPr>
          <w:rFonts w:ascii="Arial Narrow" w:hAnsi="Arial Narrow"/>
          <w:lang w:val="en-US"/>
        </w:rPr>
        <w:t xml:space="preserve">diketahui  responden  sebanyak 20 dengan usia 24-49 dengan nilai mean yaitu 35.40 standar deviasi 7.486, sebagian besar dengan penghasilan &lt; Rp 2.500.000,00 sebanyak 16 (80.0%) dan </w:t>
      </w:r>
      <w:r w:rsidR="00D87D6E" w:rsidRPr="001953A1">
        <w:rPr>
          <w:rFonts w:ascii="Arial Narrow" w:hAnsi="Arial Narrow"/>
          <w:lang w:val="en-US"/>
        </w:rPr>
        <w:lastRenderedPageBreak/>
        <w:t>penghasilan &gt; Rp 2.500.000 sebanyak  4 (20.0%), pendidikan sebagian besar SMA yaitu sebanyak 8 (40.%) dan pekerjaan sebagian besar ibu rumah tangga sebanyak 10 (50.0%).</w:t>
      </w:r>
    </w:p>
    <w:p w:rsidR="001953A1" w:rsidRPr="001953A1" w:rsidRDefault="001953A1" w:rsidP="00EF303D">
      <w:pPr>
        <w:shd w:val="clear" w:color="auto" w:fill="FFFFFF" w:themeFill="background1"/>
        <w:tabs>
          <w:tab w:val="left" w:pos="709"/>
        </w:tabs>
        <w:spacing w:after="0" w:line="240" w:lineRule="auto"/>
        <w:ind w:firstLine="284"/>
        <w:jc w:val="both"/>
        <w:rPr>
          <w:rFonts w:ascii="Arial Narrow" w:hAnsi="Arial Narrow"/>
          <w:lang w:val="en-US"/>
        </w:rPr>
      </w:pPr>
    </w:p>
    <w:p w:rsidR="00D87D6E" w:rsidRPr="00EF303D" w:rsidRDefault="00EF303D" w:rsidP="00EF303D">
      <w:pPr>
        <w:shd w:val="clear" w:color="auto" w:fill="FFFFFF" w:themeFill="background1"/>
        <w:tabs>
          <w:tab w:val="left" w:pos="709"/>
        </w:tabs>
        <w:spacing w:after="0" w:line="240" w:lineRule="auto"/>
        <w:ind w:firstLine="284"/>
        <w:jc w:val="both"/>
        <w:rPr>
          <w:rFonts w:ascii="Arial Narrow" w:hAnsi="Arial Narrow"/>
          <w:color w:val="000000"/>
          <w:lang w:val="en-US"/>
        </w:rPr>
      </w:pPr>
      <w:r>
        <w:rPr>
          <w:rFonts w:ascii="Arial Narrow" w:hAnsi="Arial Narrow"/>
          <w:lang w:val="en-US"/>
        </w:rPr>
        <w:t>S</w:t>
      </w:r>
      <w:r w:rsidR="001953A1" w:rsidRPr="001953A1">
        <w:rPr>
          <w:rFonts w:ascii="Arial Narrow" w:hAnsi="Arial Narrow"/>
          <w:lang w:val="en-US"/>
        </w:rPr>
        <w:t xml:space="preserve">tatus </w:t>
      </w:r>
      <w:proofErr w:type="gramStart"/>
      <w:r w:rsidR="001953A1" w:rsidRPr="001953A1">
        <w:rPr>
          <w:rFonts w:ascii="Arial Narrow" w:hAnsi="Arial Narrow"/>
          <w:lang w:val="en-US"/>
        </w:rPr>
        <w:t>gizi  sebelum</w:t>
      </w:r>
      <w:proofErr w:type="gramEnd"/>
      <w:r w:rsidR="001953A1" w:rsidRPr="001953A1">
        <w:rPr>
          <w:rFonts w:ascii="Arial Narrow" w:hAnsi="Arial Narrow"/>
          <w:lang w:val="en-US"/>
        </w:rPr>
        <w:t xml:space="preserve"> pemberian daun kelor (</w:t>
      </w:r>
      <w:r w:rsidR="001953A1" w:rsidRPr="001953A1">
        <w:rPr>
          <w:rFonts w:ascii="Arial Narrow" w:hAnsi="Arial Narrow"/>
          <w:i/>
          <w:lang w:val="en-US"/>
        </w:rPr>
        <w:t>Moringa Oleifera L</w:t>
      </w:r>
      <w:r w:rsidR="001953A1" w:rsidRPr="001953A1">
        <w:rPr>
          <w:rFonts w:ascii="Arial Narrow" w:hAnsi="Arial Narrow"/>
          <w:lang w:val="en-US"/>
        </w:rPr>
        <w:t>.) dengan mean 13.600 standar deviasi 1.5694 , rentang 12.865-14.335, Status gizi sesudah pemberian daun kelor (</w:t>
      </w:r>
      <w:r w:rsidR="001953A1" w:rsidRPr="001953A1">
        <w:rPr>
          <w:rFonts w:ascii="Arial Narrow" w:hAnsi="Arial Narrow"/>
          <w:i/>
          <w:lang w:val="en-US"/>
        </w:rPr>
        <w:t>Moringa Oleifera L.</w:t>
      </w:r>
      <w:r w:rsidR="001953A1" w:rsidRPr="001953A1">
        <w:rPr>
          <w:rFonts w:ascii="Arial Narrow" w:hAnsi="Arial Narrow"/>
          <w:lang w:val="en-US"/>
        </w:rPr>
        <w:t xml:space="preserve">) mean </w:t>
      </w:r>
      <w:r w:rsidR="001953A1" w:rsidRPr="001953A1">
        <w:rPr>
          <w:rFonts w:ascii="Arial Narrow" w:hAnsi="Arial Narrow"/>
          <w:color w:val="000000"/>
        </w:rPr>
        <w:t>14.500</w:t>
      </w:r>
      <w:r w:rsidR="001953A1" w:rsidRPr="001953A1">
        <w:rPr>
          <w:rFonts w:ascii="Arial Narrow" w:hAnsi="Arial Narrow"/>
          <w:color w:val="000000"/>
          <w:lang w:val="en-US"/>
        </w:rPr>
        <w:t xml:space="preserve">, standar deviasi </w:t>
      </w:r>
      <w:r w:rsidR="001953A1" w:rsidRPr="001953A1">
        <w:rPr>
          <w:rFonts w:ascii="Arial Narrow" w:hAnsi="Arial Narrow"/>
          <w:color w:val="000000"/>
        </w:rPr>
        <w:t>1.8496</w:t>
      </w:r>
      <w:r w:rsidR="001953A1" w:rsidRPr="001953A1">
        <w:rPr>
          <w:rFonts w:ascii="Arial Narrow" w:hAnsi="Arial Narrow"/>
          <w:color w:val="000000"/>
          <w:lang w:val="en-US"/>
        </w:rPr>
        <w:t xml:space="preserve"> standar eror </w:t>
      </w:r>
      <w:r w:rsidR="001953A1" w:rsidRPr="001953A1">
        <w:rPr>
          <w:rFonts w:ascii="Arial Narrow" w:hAnsi="Arial Narrow"/>
          <w:lang w:val="en-US"/>
        </w:rPr>
        <w:t xml:space="preserve">0.4136 , rentang </w:t>
      </w:r>
      <w:r w:rsidR="001953A1" w:rsidRPr="001953A1">
        <w:rPr>
          <w:rFonts w:ascii="Arial Narrow" w:hAnsi="Arial Narrow"/>
          <w:color w:val="000000"/>
        </w:rPr>
        <w:t>13.634</w:t>
      </w:r>
      <w:r w:rsidR="001953A1" w:rsidRPr="001953A1">
        <w:rPr>
          <w:rFonts w:ascii="Arial Narrow" w:hAnsi="Arial Narrow"/>
          <w:color w:val="000000"/>
          <w:lang w:val="en-US"/>
        </w:rPr>
        <w:t>-</w:t>
      </w:r>
      <w:r w:rsidR="001953A1" w:rsidRPr="001953A1">
        <w:rPr>
          <w:rFonts w:ascii="Arial Narrow" w:hAnsi="Arial Narrow"/>
          <w:color w:val="000000"/>
        </w:rPr>
        <w:t>15.366</w:t>
      </w:r>
      <w:r w:rsidR="001953A1" w:rsidRPr="001953A1">
        <w:rPr>
          <w:rFonts w:ascii="Arial Narrow" w:hAnsi="Arial Narrow"/>
          <w:color w:val="000000"/>
          <w:lang w:val="en-US"/>
        </w:rPr>
        <w:t>.</w:t>
      </w:r>
    </w:p>
    <w:p w:rsidR="008F11DF" w:rsidRDefault="008F11DF" w:rsidP="00B50619">
      <w:pPr>
        <w:shd w:val="clear" w:color="auto" w:fill="FFFFFF" w:themeFill="background1"/>
        <w:tabs>
          <w:tab w:val="left" w:pos="709"/>
        </w:tabs>
        <w:spacing w:line="240" w:lineRule="auto"/>
        <w:jc w:val="both"/>
        <w:rPr>
          <w:rFonts w:ascii="Arial Narrow" w:hAnsi="Arial Narrow"/>
          <w:lang w:val="en-US"/>
        </w:rPr>
        <w:sectPr w:rsidR="008F11DF" w:rsidSect="008F11DF">
          <w:type w:val="continuous"/>
          <w:pgSz w:w="12240" w:h="15840"/>
          <w:pgMar w:top="2268" w:right="1701" w:bottom="1701" w:left="2268" w:header="720" w:footer="720" w:gutter="0"/>
          <w:pgNumType w:start="44"/>
          <w:cols w:num="2" w:space="851"/>
          <w:docGrid w:linePitch="360"/>
        </w:sectPr>
      </w:pPr>
    </w:p>
    <w:p w:rsidR="00D87D6E" w:rsidRPr="001953A1" w:rsidRDefault="00D87D6E" w:rsidP="00B50619">
      <w:pPr>
        <w:shd w:val="clear" w:color="auto" w:fill="FFFFFF" w:themeFill="background1"/>
        <w:tabs>
          <w:tab w:val="left" w:pos="709"/>
        </w:tabs>
        <w:spacing w:line="240" w:lineRule="auto"/>
        <w:jc w:val="both"/>
        <w:rPr>
          <w:rFonts w:ascii="Arial Narrow" w:hAnsi="Arial Narrow"/>
          <w:lang w:val="en-US"/>
        </w:rPr>
      </w:pPr>
    </w:p>
    <w:p w:rsidR="00CE4C4D" w:rsidRPr="001953A1" w:rsidRDefault="001953A1" w:rsidP="00B50619">
      <w:pPr>
        <w:shd w:val="clear" w:color="auto" w:fill="FFFFFF" w:themeFill="background1"/>
        <w:tabs>
          <w:tab w:val="left" w:pos="993"/>
        </w:tabs>
        <w:spacing w:after="0" w:line="240" w:lineRule="auto"/>
        <w:jc w:val="center"/>
        <w:rPr>
          <w:rFonts w:ascii="Arial Narrow" w:hAnsi="Arial Narrow"/>
          <w:b/>
          <w:lang w:val="en-US"/>
        </w:rPr>
      </w:pPr>
      <w:r w:rsidRPr="001953A1">
        <w:rPr>
          <w:rFonts w:ascii="Arial Narrow" w:hAnsi="Arial Narrow"/>
          <w:b/>
          <w:lang w:val="en-US"/>
        </w:rPr>
        <w:t>Tabel 2</w:t>
      </w:r>
      <w:r w:rsidR="00CE4C4D" w:rsidRPr="001953A1">
        <w:rPr>
          <w:rFonts w:ascii="Arial Narrow" w:hAnsi="Arial Narrow"/>
          <w:b/>
          <w:lang w:val="en-US"/>
        </w:rPr>
        <w:t xml:space="preserve"> Pengaruh Konsumsi Daun Kelor</w:t>
      </w:r>
    </w:p>
    <w:p w:rsidR="00CE4C4D" w:rsidRPr="001953A1" w:rsidRDefault="00CE4C4D" w:rsidP="00B50619">
      <w:pPr>
        <w:shd w:val="clear" w:color="auto" w:fill="FFFFFF" w:themeFill="background1"/>
        <w:tabs>
          <w:tab w:val="left" w:pos="993"/>
        </w:tabs>
        <w:spacing w:after="0" w:line="240" w:lineRule="auto"/>
        <w:jc w:val="both"/>
        <w:rPr>
          <w:rFonts w:ascii="Arial Narrow" w:hAnsi="Arial Narrow"/>
          <w:lang w:val="en-US"/>
        </w:rPr>
      </w:pPr>
    </w:p>
    <w:tbl>
      <w:tblPr>
        <w:tblStyle w:val="TableGrid"/>
        <w:tblW w:w="0" w:type="auto"/>
        <w:jc w:val="center"/>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1"/>
        <w:gridCol w:w="850"/>
        <w:gridCol w:w="1843"/>
        <w:gridCol w:w="1862"/>
      </w:tblGrid>
      <w:tr w:rsidR="001953A1" w:rsidRPr="001953A1" w:rsidTr="00EF303D">
        <w:trPr>
          <w:trHeight w:val="689"/>
          <w:jc w:val="center"/>
        </w:trPr>
        <w:tc>
          <w:tcPr>
            <w:tcW w:w="3331" w:type="dxa"/>
            <w:tcBorders>
              <w:bottom w:val="single" w:sz="4" w:space="0" w:color="auto"/>
            </w:tcBorders>
          </w:tcPr>
          <w:p w:rsidR="001953A1" w:rsidRPr="001953A1" w:rsidRDefault="001953A1" w:rsidP="00B50619">
            <w:pPr>
              <w:shd w:val="clear" w:color="auto" w:fill="FFFFFF" w:themeFill="background1"/>
              <w:tabs>
                <w:tab w:val="left" w:pos="993"/>
              </w:tabs>
              <w:jc w:val="both"/>
              <w:rPr>
                <w:rFonts w:ascii="Arial Narrow" w:hAnsi="Arial Narrow"/>
                <w:lang w:val="en-US"/>
              </w:rPr>
            </w:pPr>
            <w:r w:rsidRPr="001953A1">
              <w:rPr>
                <w:rFonts w:ascii="Arial Narrow" w:hAnsi="Arial Narrow"/>
                <w:lang w:val="en-US"/>
              </w:rPr>
              <w:t>Variabel</w:t>
            </w:r>
          </w:p>
        </w:tc>
        <w:tc>
          <w:tcPr>
            <w:tcW w:w="850" w:type="dxa"/>
            <w:tcBorders>
              <w:bottom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N</w:t>
            </w:r>
          </w:p>
        </w:tc>
        <w:tc>
          <w:tcPr>
            <w:tcW w:w="1843" w:type="dxa"/>
            <w:tcBorders>
              <w:bottom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Mean ± SD</w:t>
            </w:r>
          </w:p>
        </w:tc>
        <w:tc>
          <w:tcPr>
            <w:tcW w:w="1862" w:type="dxa"/>
            <w:tcBorders>
              <w:bottom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p-Value</w:t>
            </w:r>
          </w:p>
        </w:tc>
      </w:tr>
      <w:tr w:rsidR="001953A1" w:rsidRPr="001953A1" w:rsidTr="00EF303D">
        <w:trPr>
          <w:trHeight w:val="987"/>
          <w:jc w:val="center"/>
        </w:trPr>
        <w:tc>
          <w:tcPr>
            <w:tcW w:w="3331" w:type="dxa"/>
            <w:tcBorders>
              <w:top w:val="single" w:sz="4" w:space="0" w:color="auto"/>
            </w:tcBorders>
          </w:tcPr>
          <w:p w:rsidR="001953A1" w:rsidRPr="001953A1" w:rsidRDefault="001953A1" w:rsidP="00B50619">
            <w:pPr>
              <w:shd w:val="clear" w:color="auto" w:fill="FFFFFF" w:themeFill="background1"/>
              <w:tabs>
                <w:tab w:val="left" w:pos="993"/>
              </w:tabs>
              <w:jc w:val="both"/>
              <w:rPr>
                <w:rFonts w:ascii="Arial Narrow" w:hAnsi="Arial Narrow"/>
                <w:lang w:val="en-US"/>
              </w:rPr>
            </w:pPr>
            <w:r w:rsidRPr="001953A1">
              <w:rPr>
                <w:rFonts w:ascii="Arial Narrow" w:hAnsi="Arial Narrow"/>
                <w:lang w:val="en-US"/>
              </w:rPr>
              <w:t>Pra Intervensi</w:t>
            </w:r>
          </w:p>
          <w:p w:rsidR="001953A1" w:rsidRPr="001953A1" w:rsidRDefault="001953A1" w:rsidP="00B50619">
            <w:pPr>
              <w:shd w:val="clear" w:color="auto" w:fill="FFFFFF" w:themeFill="background1"/>
              <w:tabs>
                <w:tab w:val="left" w:pos="993"/>
              </w:tabs>
              <w:jc w:val="both"/>
              <w:rPr>
                <w:rFonts w:ascii="Arial Narrow" w:hAnsi="Arial Narrow"/>
                <w:lang w:val="en-US"/>
              </w:rPr>
            </w:pPr>
          </w:p>
          <w:p w:rsidR="001953A1" w:rsidRPr="001953A1" w:rsidRDefault="001953A1" w:rsidP="00B50619">
            <w:pPr>
              <w:shd w:val="clear" w:color="auto" w:fill="FFFFFF" w:themeFill="background1"/>
              <w:tabs>
                <w:tab w:val="left" w:pos="993"/>
              </w:tabs>
              <w:jc w:val="both"/>
              <w:rPr>
                <w:rFonts w:ascii="Arial Narrow" w:hAnsi="Arial Narrow"/>
                <w:lang w:val="en-US"/>
              </w:rPr>
            </w:pPr>
            <w:r w:rsidRPr="001953A1">
              <w:rPr>
                <w:rFonts w:ascii="Arial Narrow" w:hAnsi="Arial Narrow"/>
                <w:lang w:val="en-US"/>
              </w:rPr>
              <w:t>Post Intervensi</w:t>
            </w:r>
          </w:p>
        </w:tc>
        <w:tc>
          <w:tcPr>
            <w:tcW w:w="850" w:type="dxa"/>
            <w:tcBorders>
              <w:top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20</w:t>
            </w:r>
          </w:p>
          <w:p w:rsidR="001953A1" w:rsidRPr="001953A1" w:rsidRDefault="001953A1" w:rsidP="00B50619">
            <w:pPr>
              <w:shd w:val="clear" w:color="auto" w:fill="FFFFFF" w:themeFill="background1"/>
              <w:tabs>
                <w:tab w:val="left" w:pos="993"/>
              </w:tabs>
              <w:jc w:val="center"/>
              <w:rPr>
                <w:rFonts w:ascii="Arial Narrow" w:hAnsi="Arial Narrow"/>
                <w:lang w:val="en-US"/>
              </w:rPr>
            </w:pPr>
          </w:p>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20</w:t>
            </w:r>
          </w:p>
        </w:tc>
        <w:tc>
          <w:tcPr>
            <w:tcW w:w="1843" w:type="dxa"/>
            <w:tcBorders>
              <w:top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color w:val="000000"/>
                <w:lang w:val="en-US"/>
              </w:rPr>
            </w:pPr>
            <w:r w:rsidRPr="001953A1">
              <w:rPr>
                <w:rFonts w:ascii="Arial Narrow" w:hAnsi="Arial Narrow"/>
                <w:color w:val="000000"/>
              </w:rPr>
              <w:t>13.600±1.5694</w:t>
            </w:r>
          </w:p>
          <w:p w:rsidR="001953A1" w:rsidRPr="001953A1" w:rsidRDefault="001953A1" w:rsidP="00B50619">
            <w:pPr>
              <w:shd w:val="clear" w:color="auto" w:fill="FFFFFF" w:themeFill="background1"/>
              <w:tabs>
                <w:tab w:val="left" w:pos="993"/>
              </w:tabs>
              <w:jc w:val="center"/>
              <w:rPr>
                <w:rFonts w:ascii="Arial Narrow" w:hAnsi="Arial Narrow"/>
                <w:color w:val="000000"/>
                <w:lang w:val="en-US"/>
              </w:rPr>
            </w:pPr>
          </w:p>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color w:val="000000"/>
              </w:rPr>
              <w:t>14.500±1.8496</w:t>
            </w:r>
          </w:p>
        </w:tc>
        <w:tc>
          <w:tcPr>
            <w:tcW w:w="1862" w:type="dxa"/>
            <w:tcBorders>
              <w:top w:val="single" w:sz="4" w:space="0" w:color="auto"/>
            </w:tcBorders>
          </w:tcPr>
          <w:p w:rsidR="001953A1" w:rsidRPr="001953A1" w:rsidRDefault="001953A1" w:rsidP="00B50619">
            <w:pPr>
              <w:shd w:val="clear" w:color="auto" w:fill="FFFFFF" w:themeFill="background1"/>
              <w:tabs>
                <w:tab w:val="left" w:pos="993"/>
              </w:tabs>
              <w:jc w:val="center"/>
              <w:rPr>
                <w:rFonts w:ascii="Arial Narrow" w:hAnsi="Arial Narrow"/>
                <w:lang w:val="en-US"/>
              </w:rPr>
            </w:pPr>
            <w:r w:rsidRPr="001953A1">
              <w:rPr>
                <w:rFonts w:ascii="Arial Narrow" w:hAnsi="Arial Narrow"/>
                <w:lang w:val="en-US"/>
              </w:rPr>
              <w:t>0.000</w:t>
            </w:r>
          </w:p>
        </w:tc>
      </w:tr>
    </w:tbl>
    <w:p w:rsidR="00CE4C4D" w:rsidRPr="001953A1" w:rsidRDefault="00CE4C4D" w:rsidP="00B50619">
      <w:pPr>
        <w:shd w:val="clear" w:color="auto" w:fill="FFFFFF" w:themeFill="background1"/>
        <w:tabs>
          <w:tab w:val="left" w:pos="993"/>
        </w:tabs>
        <w:spacing w:after="0" w:line="240" w:lineRule="auto"/>
        <w:jc w:val="both"/>
        <w:rPr>
          <w:rFonts w:ascii="Arial Narrow" w:hAnsi="Arial Narrow"/>
          <w:lang w:val="en-US"/>
        </w:rPr>
      </w:pPr>
      <w:r w:rsidRPr="001953A1">
        <w:rPr>
          <w:rFonts w:ascii="Arial Narrow" w:hAnsi="Arial Narrow"/>
          <w:lang w:val="en-US"/>
        </w:rPr>
        <w:tab/>
        <w:t xml:space="preserve"> </w:t>
      </w:r>
    </w:p>
    <w:p w:rsidR="00C46853" w:rsidRDefault="00CE4C4D" w:rsidP="00EF303D">
      <w:pPr>
        <w:shd w:val="clear" w:color="auto" w:fill="FFFFFF" w:themeFill="background1"/>
        <w:tabs>
          <w:tab w:val="left" w:pos="284"/>
        </w:tabs>
        <w:spacing w:after="0" w:line="240" w:lineRule="auto"/>
        <w:jc w:val="both"/>
        <w:rPr>
          <w:rFonts w:ascii="Arial Narrow" w:hAnsi="Arial Narrow"/>
          <w:lang w:val="en-US"/>
        </w:rPr>
        <w:sectPr w:rsidR="00C46853" w:rsidSect="008F11DF">
          <w:type w:val="continuous"/>
          <w:pgSz w:w="12240" w:h="15840"/>
          <w:pgMar w:top="2268" w:right="1701" w:bottom="1701" w:left="2268" w:header="720" w:footer="720" w:gutter="0"/>
          <w:pgNumType w:start="44"/>
          <w:cols w:space="720"/>
          <w:docGrid w:linePitch="360"/>
        </w:sectPr>
      </w:pPr>
      <w:r w:rsidRPr="001953A1">
        <w:rPr>
          <w:rFonts w:ascii="Arial Narrow" w:hAnsi="Arial Narrow"/>
          <w:lang w:val="en-US"/>
        </w:rPr>
        <w:tab/>
      </w:r>
    </w:p>
    <w:p w:rsidR="00CE4C4D" w:rsidRPr="001953A1" w:rsidRDefault="00CE4C4D" w:rsidP="00EF303D">
      <w:pPr>
        <w:shd w:val="clear" w:color="auto" w:fill="FFFFFF" w:themeFill="background1"/>
        <w:tabs>
          <w:tab w:val="left" w:pos="284"/>
        </w:tabs>
        <w:spacing w:after="0" w:line="240" w:lineRule="auto"/>
        <w:jc w:val="both"/>
        <w:rPr>
          <w:rFonts w:ascii="Arial Narrow" w:hAnsi="Arial Narrow"/>
          <w:lang w:val="en-US"/>
        </w:rPr>
      </w:pPr>
      <w:r w:rsidRPr="001953A1">
        <w:rPr>
          <w:rFonts w:ascii="Arial Narrow" w:hAnsi="Arial Narrow"/>
          <w:lang w:val="en-US"/>
        </w:rPr>
        <w:lastRenderedPageBreak/>
        <w:t xml:space="preserve">Pada </w:t>
      </w:r>
      <w:proofErr w:type="gramStart"/>
      <w:r w:rsidRPr="001953A1">
        <w:rPr>
          <w:rFonts w:ascii="Arial Narrow" w:hAnsi="Arial Narrow"/>
          <w:lang w:val="en-US"/>
        </w:rPr>
        <w:t>tabel  rata</w:t>
      </w:r>
      <w:proofErr w:type="gramEnd"/>
      <w:r w:rsidRPr="001953A1">
        <w:rPr>
          <w:rFonts w:ascii="Arial Narrow" w:hAnsi="Arial Narrow"/>
          <w:lang w:val="en-US"/>
        </w:rPr>
        <w:t>-rata status gizi pra intervensi daun kelor  (</w:t>
      </w:r>
      <w:r w:rsidRPr="001953A1">
        <w:rPr>
          <w:rFonts w:ascii="Arial Narrow" w:hAnsi="Arial Narrow"/>
          <w:i/>
          <w:lang w:val="en-US"/>
        </w:rPr>
        <w:t>Moringa Oleifera L.</w:t>
      </w:r>
      <w:r w:rsidRPr="001953A1">
        <w:rPr>
          <w:rFonts w:ascii="Arial Narrow" w:hAnsi="Arial Narrow"/>
          <w:lang w:val="en-US"/>
        </w:rPr>
        <w:t xml:space="preserve">) yaitu dengan nilai rata 13.600±1,5694. Sedangkan status gizi sesudah pemberian daun </w:t>
      </w:r>
      <w:proofErr w:type="gramStart"/>
      <w:r w:rsidRPr="001953A1">
        <w:rPr>
          <w:rFonts w:ascii="Arial Narrow" w:hAnsi="Arial Narrow"/>
          <w:lang w:val="en-US"/>
        </w:rPr>
        <w:t>kelor  pada</w:t>
      </w:r>
      <w:proofErr w:type="gramEnd"/>
      <w:r w:rsidRPr="001953A1">
        <w:rPr>
          <w:rFonts w:ascii="Arial Narrow" w:hAnsi="Arial Narrow"/>
          <w:lang w:val="en-US"/>
        </w:rPr>
        <w:t xml:space="preserve"> balita status gizi kurang yaitu 14.500±1.8496. </w:t>
      </w:r>
      <w:proofErr w:type="gramStart"/>
      <w:r w:rsidRPr="001953A1">
        <w:rPr>
          <w:rFonts w:ascii="Arial Narrow" w:hAnsi="Arial Narrow"/>
          <w:lang w:val="en-US"/>
        </w:rPr>
        <w:t>Untuk nilai minimum dan maksimum sebelum pemberian daun kelor pada balita gizi kurang yaitu 12.865 dan 14.335.</w:t>
      </w:r>
      <w:proofErr w:type="gramEnd"/>
      <w:r w:rsidRPr="001953A1">
        <w:rPr>
          <w:rFonts w:ascii="Arial Narrow" w:hAnsi="Arial Narrow"/>
          <w:lang w:val="en-US"/>
        </w:rPr>
        <w:t xml:space="preserve"> </w:t>
      </w:r>
      <w:proofErr w:type="gramStart"/>
      <w:r w:rsidRPr="001953A1">
        <w:rPr>
          <w:rFonts w:ascii="Arial Narrow" w:hAnsi="Arial Narrow"/>
          <w:lang w:val="en-US"/>
        </w:rPr>
        <w:t>Sedangkan nilai minimum dan maksimum sesudah pemberian daun kelor yaitu 13.634 dan 15.366.</w:t>
      </w:r>
      <w:proofErr w:type="gramEnd"/>
      <w:r w:rsidRPr="001953A1">
        <w:rPr>
          <w:rFonts w:ascii="Arial Narrow" w:hAnsi="Arial Narrow"/>
          <w:lang w:val="en-US"/>
        </w:rPr>
        <w:t xml:space="preserve"> Hasil penelitian ini menyatakan ada pengaruh kenaikan status gizi pada balita gizi kurang terhadap pemberian daun kelor karena status gizi sebelum pemberian daun kelor rata – rata 13.600 sesudah diberikan daun kelor status gizi mengalami kenaikan sebesar 0</w:t>
      </w:r>
      <w:proofErr w:type="gramStart"/>
      <w:r w:rsidRPr="001953A1">
        <w:rPr>
          <w:rFonts w:ascii="Arial Narrow" w:hAnsi="Arial Narrow"/>
          <w:lang w:val="en-US"/>
        </w:rPr>
        <w:t>,9</w:t>
      </w:r>
      <w:proofErr w:type="gramEnd"/>
      <w:r w:rsidRPr="001953A1">
        <w:rPr>
          <w:rFonts w:ascii="Arial Narrow" w:hAnsi="Arial Narrow"/>
          <w:lang w:val="en-US"/>
        </w:rPr>
        <w:t>. Hasil uji statistik menunjukkan nilai p value = 0,000 (p&lt;0</w:t>
      </w:r>
      <w:proofErr w:type="gramStart"/>
      <w:r w:rsidRPr="001953A1">
        <w:rPr>
          <w:rFonts w:ascii="Arial Narrow" w:hAnsi="Arial Narrow"/>
          <w:lang w:val="en-US"/>
        </w:rPr>
        <w:t>,05</w:t>
      </w:r>
      <w:proofErr w:type="gramEnd"/>
      <w:r w:rsidRPr="001953A1">
        <w:rPr>
          <w:rFonts w:ascii="Arial Narrow" w:hAnsi="Arial Narrow"/>
          <w:lang w:val="en-US"/>
        </w:rPr>
        <w:t xml:space="preserve">) yang artinya ada perubahan status </w:t>
      </w:r>
      <w:r w:rsidRPr="001953A1">
        <w:rPr>
          <w:rFonts w:ascii="Arial Narrow" w:hAnsi="Arial Narrow"/>
          <w:lang w:val="en-US"/>
        </w:rPr>
        <w:lastRenderedPageBreak/>
        <w:t>gizi sebelum dan sesudah pemberian daun kelor.</w:t>
      </w:r>
    </w:p>
    <w:p w:rsidR="00CE4C4D" w:rsidRPr="001953A1" w:rsidRDefault="00CE4C4D" w:rsidP="00B50619">
      <w:pPr>
        <w:shd w:val="clear" w:color="auto" w:fill="FFFFFF" w:themeFill="background1"/>
        <w:tabs>
          <w:tab w:val="left" w:pos="709"/>
        </w:tabs>
        <w:spacing w:line="240" w:lineRule="auto"/>
        <w:jc w:val="both"/>
        <w:rPr>
          <w:rFonts w:ascii="Arial Narrow" w:hAnsi="Arial Narrow"/>
          <w:lang w:val="en-US"/>
        </w:rPr>
        <w:sectPr w:rsidR="00CE4C4D" w:rsidRPr="001953A1" w:rsidSect="00C46853">
          <w:type w:val="continuous"/>
          <w:pgSz w:w="12240" w:h="15840"/>
          <w:pgMar w:top="2268" w:right="1701" w:bottom="1701" w:left="2268" w:header="720" w:footer="720" w:gutter="0"/>
          <w:pgNumType w:start="44"/>
          <w:cols w:num="2" w:space="851"/>
          <w:docGrid w:linePitch="360"/>
        </w:sectPr>
      </w:pPr>
    </w:p>
    <w:p w:rsidR="00D87D6E" w:rsidRPr="001953A1" w:rsidRDefault="00CE4C4D" w:rsidP="00B50619">
      <w:pPr>
        <w:shd w:val="clear" w:color="auto" w:fill="FFFFFF" w:themeFill="background1"/>
        <w:spacing w:after="0" w:line="240" w:lineRule="auto"/>
        <w:jc w:val="both"/>
        <w:rPr>
          <w:rFonts w:ascii="Arial Narrow" w:eastAsia="Times New Roman" w:hAnsi="Arial Narrow"/>
          <w:b/>
          <w:lang w:val="en-US"/>
        </w:rPr>
      </w:pPr>
      <w:r w:rsidRPr="001953A1">
        <w:rPr>
          <w:rFonts w:ascii="Arial Narrow" w:eastAsia="Times New Roman" w:hAnsi="Arial Narrow"/>
          <w:b/>
          <w:lang w:val="en-US"/>
        </w:rPr>
        <w:lastRenderedPageBreak/>
        <w:t>PEMBAHASAN</w:t>
      </w:r>
    </w:p>
    <w:p w:rsidR="00CE4C4D" w:rsidRPr="001953A1" w:rsidRDefault="00CE4C4D" w:rsidP="00B50619">
      <w:pPr>
        <w:shd w:val="clear" w:color="auto" w:fill="FFFFFF" w:themeFill="background1"/>
        <w:tabs>
          <w:tab w:val="left" w:pos="993"/>
        </w:tabs>
        <w:spacing w:after="0" w:line="240" w:lineRule="auto"/>
        <w:jc w:val="both"/>
        <w:rPr>
          <w:rFonts w:ascii="Arial Narrow" w:hAnsi="Arial Narrow"/>
          <w:b/>
          <w:lang w:val="en-US"/>
        </w:rPr>
      </w:pPr>
      <w:r w:rsidRPr="001953A1">
        <w:rPr>
          <w:rFonts w:ascii="Arial Narrow" w:hAnsi="Arial Narrow"/>
          <w:b/>
          <w:lang w:val="en-US"/>
        </w:rPr>
        <w:t>Pembahasan Univariat</w:t>
      </w:r>
    </w:p>
    <w:p w:rsidR="00CE4C4D" w:rsidRPr="001953A1" w:rsidRDefault="00CE4C4D" w:rsidP="00EF303D">
      <w:pPr>
        <w:shd w:val="clear" w:color="auto" w:fill="FFFFFF" w:themeFill="background1"/>
        <w:tabs>
          <w:tab w:val="left" w:pos="284"/>
        </w:tabs>
        <w:spacing w:after="0" w:line="240" w:lineRule="auto"/>
        <w:jc w:val="both"/>
        <w:rPr>
          <w:rFonts w:ascii="Arial Narrow" w:hAnsi="Arial Narrow"/>
          <w:lang w:val="en-US"/>
        </w:rPr>
      </w:pPr>
      <w:r w:rsidRPr="001953A1">
        <w:rPr>
          <w:rFonts w:ascii="Arial Narrow" w:hAnsi="Arial Narrow"/>
          <w:lang w:val="en-US"/>
        </w:rPr>
        <w:tab/>
        <w:t xml:space="preserve">Dari hasil analisis univariat diperoleh sampel sebanyak 20 anak diketahui bahwa nilain mean status gizi sebelum pemberian daun kelor yaitu 13.600 dengan nilai standar deviasi yaitu 1.5694. </w:t>
      </w:r>
      <w:proofErr w:type="gramStart"/>
      <w:r w:rsidRPr="001953A1">
        <w:rPr>
          <w:rFonts w:ascii="Arial Narrow" w:hAnsi="Arial Narrow"/>
          <w:lang w:val="en-US"/>
        </w:rPr>
        <w:t>Nilai standar eror yaitu sebesar 0.3509.</w:t>
      </w:r>
      <w:proofErr w:type="gramEnd"/>
      <w:r w:rsidRPr="001953A1">
        <w:rPr>
          <w:rFonts w:ascii="Arial Narrow" w:hAnsi="Arial Narrow"/>
          <w:lang w:val="en-US"/>
        </w:rPr>
        <w:t xml:space="preserve"> </w:t>
      </w:r>
      <w:proofErr w:type="gramStart"/>
      <w:r w:rsidRPr="001953A1">
        <w:rPr>
          <w:rFonts w:ascii="Arial Narrow" w:hAnsi="Arial Narrow"/>
          <w:lang w:val="en-US"/>
        </w:rPr>
        <w:t>nilai</w:t>
      </w:r>
      <w:proofErr w:type="gramEnd"/>
      <w:r w:rsidRPr="001953A1">
        <w:rPr>
          <w:rFonts w:ascii="Arial Narrow" w:hAnsi="Arial Narrow"/>
          <w:lang w:val="en-US"/>
        </w:rPr>
        <w:t xml:space="preserve"> minimal yaitu 12.865 dan  nilai maksimal yaitu 14.4335. Nilai mean sesudah pemberian daun kelor yaitu 14.500 dengan nilai standar deviasi yaitu 1.8496. </w:t>
      </w:r>
      <w:proofErr w:type="gramStart"/>
      <w:r w:rsidRPr="001953A1">
        <w:rPr>
          <w:rFonts w:ascii="Arial Narrow" w:hAnsi="Arial Narrow"/>
          <w:lang w:val="en-US"/>
        </w:rPr>
        <w:t>Nilai standar eror yaitu sebesar 0.4136.</w:t>
      </w:r>
      <w:proofErr w:type="gramEnd"/>
      <w:r w:rsidRPr="001953A1">
        <w:rPr>
          <w:rFonts w:ascii="Arial Narrow" w:hAnsi="Arial Narrow"/>
          <w:lang w:val="en-US"/>
        </w:rPr>
        <w:t xml:space="preserve"> </w:t>
      </w:r>
      <w:proofErr w:type="gramStart"/>
      <w:r w:rsidRPr="001953A1">
        <w:rPr>
          <w:rFonts w:ascii="Arial Narrow" w:hAnsi="Arial Narrow"/>
          <w:lang w:val="en-US"/>
        </w:rPr>
        <w:t>Nilai minimal yaitu 13.634 dan nilai maksimal yaitu 15.365.</w:t>
      </w:r>
      <w:proofErr w:type="gramEnd"/>
      <w:r w:rsidRPr="001953A1">
        <w:rPr>
          <w:rFonts w:ascii="Arial Narrow" w:hAnsi="Arial Narrow"/>
          <w:lang w:val="en-US"/>
        </w:rPr>
        <w:t xml:space="preserve"> </w:t>
      </w:r>
      <w:proofErr w:type="gramStart"/>
      <w:r w:rsidRPr="001953A1">
        <w:rPr>
          <w:rFonts w:ascii="Arial Narrow" w:hAnsi="Arial Narrow"/>
          <w:lang w:val="en-US"/>
        </w:rPr>
        <w:t>untuk</w:t>
      </w:r>
      <w:proofErr w:type="gramEnd"/>
      <w:r w:rsidRPr="001953A1">
        <w:rPr>
          <w:rFonts w:ascii="Arial Narrow" w:hAnsi="Arial Narrow"/>
          <w:lang w:val="en-US"/>
        </w:rPr>
        <w:t xml:space="preserve"> perbedaan nilai mean sebelum dan sesudah pemberian daun kelor yaitu sebesar 0.900. Perbedaan nilai standar deviasi sebelum dan sesudah pemberian daun </w:t>
      </w:r>
      <w:proofErr w:type="gramStart"/>
      <w:r w:rsidRPr="001953A1">
        <w:rPr>
          <w:rFonts w:ascii="Arial Narrow" w:hAnsi="Arial Narrow"/>
          <w:lang w:val="en-US"/>
        </w:rPr>
        <w:t>kelor  yaitu</w:t>
      </w:r>
      <w:proofErr w:type="gramEnd"/>
      <w:r w:rsidRPr="001953A1">
        <w:rPr>
          <w:rFonts w:ascii="Arial Narrow" w:hAnsi="Arial Narrow"/>
          <w:lang w:val="en-US"/>
        </w:rPr>
        <w:t xml:space="preserve"> sebesar 0.2802. </w:t>
      </w:r>
      <w:proofErr w:type="gramStart"/>
      <w:r w:rsidRPr="001953A1">
        <w:rPr>
          <w:rFonts w:ascii="Arial Narrow" w:hAnsi="Arial Narrow"/>
          <w:lang w:val="en-US"/>
        </w:rPr>
        <w:t>Perbedaan  nilai</w:t>
      </w:r>
      <w:proofErr w:type="gramEnd"/>
      <w:r w:rsidRPr="001953A1">
        <w:rPr>
          <w:rFonts w:ascii="Arial Narrow" w:hAnsi="Arial Narrow"/>
          <w:lang w:val="en-US"/>
        </w:rPr>
        <w:t xml:space="preserve"> standar eror antara sebelum dan sesudah pemberian daun kelor yaitu sebesar 0.0627. </w:t>
      </w:r>
      <w:proofErr w:type="gramStart"/>
      <w:r w:rsidRPr="001953A1">
        <w:rPr>
          <w:rFonts w:ascii="Arial Narrow" w:hAnsi="Arial Narrow"/>
          <w:lang w:val="en-US"/>
        </w:rPr>
        <w:t>Perbedaan nilai minimal sebelum dan sesudah pemberian daun kelor yaitu sebesar 0.769 dan perbedaan nilai maksimal antara sebelum pemberian daun kelor dan sesudah pemberian daun kelor yaitu sebesar 1.031.</w:t>
      </w:r>
      <w:proofErr w:type="gramEnd"/>
    </w:p>
    <w:p w:rsidR="00CE4C4D" w:rsidRPr="001953A1" w:rsidRDefault="00CE4C4D" w:rsidP="00B50619">
      <w:pPr>
        <w:shd w:val="clear" w:color="auto" w:fill="FFFFFF" w:themeFill="background1"/>
        <w:tabs>
          <w:tab w:val="left" w:pos="709"/>
        </w:tabs>
        <w:spacing w:after="0" w:line="240" w:lineRule="auto"/>
        <w:jc w:val="both"/>
        <w:rPr>
          <w:rFonts w:ascii="Arial Narrow" w:hAnsi="Arial Narrow"/>
          <w:lang w:val="en-US"/>
        </w:rPr>
      </w:pPr>
    </w:p>
    <w:p w:rsidR="00CE4C4D" w:rsidRPr="001953A1" w:rsidRDefault="00CE4C4D" w:rsidP="00B50619">
      <w:pPr>
        <w:shd w:val="clear" w:color="auto" w:fill="FFFFFF" w:themeFill="background1"/>
        <w:tabs>
          <w:tab w:val="left" w:pos="993"/>
        </w:tabs>
        <w:spacing w:after="0" w:line="240" w:lineRule="auto"/>
        <w:jc w:val="both"/>
        <w:rPr>
          <w:rFonts w:ascii="Arial Narrow" w:hAnsi="Arial Narrow"/>
          <w:b/>
          <w:lang w:val="en-US"/>
        </w:rPr>
      </w:pPr>
      <w:r w:rsidRPr="001953A1">
        <w:rPr>
          <w:rFonts w:ascii="Arial Narrow" w:hAnsi="Arial Narrow"/>
          <w:b/>
          <w:lang w:val="en-US"/>
        </w:rPr>
        <w:t>Pembahasan Bivariat</w:t>
      </w:r>
    </w:p>
    <w:p w:rsidR="00EF303D" w:rsidRDefault="00CE4C4D" w:rsidP="00EF303D">
      <w:pPr>
        <w:shd w:val="clear" w:color="auto" w:fill="FFFFFF" w:themeFill="background1"/>
        <w:spacing w:line="240" w:lineRule="auto"/>
        <w:ind w:firstLine="284"/>
        <w:jc w:val="both"/>
        <w:rPr>
          <w:rFonts w:ascii="Arial Narrow" w:hAnsi="Arial Narrow"/>
          <w:lang w:val="en-US"/>
        </w:rPr>
      </w:pPr>
      <w:proofErr w:type="gramStart"/>
      <w:r w:rsidRPr="001953A1">
        <w:rPr>
          <w:rFonts w:ascii="Arial Narrow" w:eastAsia="Times New Roman" w:hAnsi="Arial Narrow"/>
          <w:lang w:val="en-US"/>
        </w:rPr>
        <w:t>Status gizi merupakan gambaran kesehatan seseorang yang dapat diukur.</w:t>
      </w:r>
      <w:proofErr w:type="gramEnd"/>
      <w:r w:rsidRPr="001953A1">
        <w:rPr>
          <w:rFonts w:ascii="Arial Narrow" w:eastAsia="Times New Roman" w:hAnsi="Arial Narrow"/>
          <w:lang w:val="en-US"/>
        </w:rPr>
        <w:t xml:space="preserve"> </w:t>
      </w:r>
      <w:proofErr w:type="gramStart"/>
      <w:r w:rsidRPr="001953A1">
        <w:rPr>
          <w:rFonts w:ascii="Arial Narrow" w:eastAsia="Times New Roman" w:hAnsi="Arial Narrow"/>
          <w:lang w:val="en-US"/>
        </w:rPr>
        <w:t>Status gizi adalah gambaran keadaan keseimbangan antara asupan zat gizi dari makanan dengan Kebutuhan zat gizi yang diperlukan oleh tubuh untuk metabolisme (</w:t>
      </w:r>
      <w:r w:rsidRPr="001953A1">
        <w:rPr>
          <w:rFonts w:ascii="Arial Narrow" w:hAnsi="Arial Narrow"/>
        </w:rPr>
        <w:t>Meko, Koamesah, Woda&amp; Lada, 2020).</w:t>
      </w:r>
      <w:r w:rsidRPr="001953A1">
        <w:rPr>
          <w:rFonts w:ascii="Arial Narrow" w:hAnsi="Arial Narrow"/>
          <w:lang w:val="en-US"/>
        </w:rPr>
        <w:t>).</w:t>
      </w:r>
      <w:proofErr w:type="gramEnd"/>
      <w:r w:rsidRPr="001953A1">
        <w:rPr>
          <w:rFonts w:ascii="Arial Narrow" w:hAnsi="Arial Narrow"/>
          <w:lang w:val="en-US"/>
        </w:rPr>
        <w:t xml:space="preserve"> </w:t>
      </w:r>
      <w:r w:rsidRPr="001953A1">
        <w:rPr>
          <w:rStyle w:val="markedcontent"/>
          <w:rFonts w:ascii="Arial Narrow" w:hAnsi="Arial Narrow"/>
        </w:rPr>
        <w:t>Gizi kurang pada balita akan membawa banyak dampak negatif yaitu terhadap pertumbuhan fisik maupun mental balita, menurunkan daya tahan tubuh anak, menyebabkan hilangnya masa hidup sehat balita, menimbulkan kecacatan, meningkatkan angka kesakitan, dan meningkatkan angka kematian.3 Apabila gizi kurang tidak ditangani dengan baik maka akan berkembang menjadi gizi buruk dan akhirnya kekurangan gizi yang serius dapat menyebabkan kematian pada anak</w:t>
      </w:r>
      <w:r w:rsidRPr="001953A1">
        <w:rPr>
          <w:rStyle w:val="markedcontent"/>
          <w:rFonts w:ascii="Arial Narrow" w:hAnsi="Arial Narrow"/>
          <w:lang w:val="en-US"/>
        </w:rPr>
        <w:t xml:space="preserve"> (</w:t>
      </w:r>
      <w:r w:rsidRPr="001953A1">
        <w:rPr>
          <w:rFonts w:ascii="Arial Narrow" w:hAnsi="Arial Narrow"/>
        </w:rPr>
        <w:t>Saleh, &amp; Sumarni</w:t>
      </w:r>
      <w:r w:rsidR="00EF303D">
        <w:rPr>
          <w:rFonts w:ascii="Arial Narrow" w:hAnsi="Arial Narrow"/>
          <w:lang w:val="en-US"/>
        </w:rPr>
        <w:t xml:space="preserve">, </w:t>
      </w:r>
      <w:r w:rsidRPr="001953A1">
        <w:rPr>
          <w:rFonts w:ascii="Arial Narrow" w:hAnsi="Arial Narrow"/>
          <w:lang w:val="en-US"/>
        </w:rPr>
        <w:t>2017)</w:t>
      </w:r>
    </w:p>
    <w:p w:rsidR="00CE4C4D" w:rsidRPr="00EF303D" w:rsidRDefault="00CE4C4D" w:rsidP="00EF303D">
      <w:pPr>
        <w:shd w:val="clear" w:color="auto" w:fill="FFFFFF" w:themeFill="background1"/>
        <w:spacing w:line="240" w:lineRule="auto"/>
        <w:ind w:firstLine="284"/>
        <w:jc w:val="both"/>
        <w:rPr>
          <w:rFonts w:ascii="Arial Narrow" w:hAnsi="Arial Narrow"/>
          <w:lang w:val="en-US"/>
        </w:rPr>
      </w:pPr>
      <w:r w:rsidRPr="001953A1">
        <w:rPr>
          <w:rFonts w:ascii="Arial Narrow" w:hAnsi="Arial Narrow"/>
          <w:lang w:val="en-US"/>
        </w:rPr>
        <w:t>D</w:t>
      </w:r>
      <w:r w:rsidRPr="001953A1">
        <w:rPr>
          <w:rFonts w:ascii="Arial Narrow" w:hAnsi="Arial Narrow"/>
        </w:rPr>
        <w:t>aun Kelor</w:t>
      </w:r>
      <w:r w:rsidRPr="001953A1">
        <w:rPr>
          <w:rFonts w:ascii="Arial Narrow" w:hAnsi="Arial Narrow"/>
          <w:lang w:val="en-US"/>
        </w:rPr>
        <w:t xml:space="preserve"> </w:t>
      </w:r>
      <w:r w:rsidRPr="001953A1">
        <w:rPr>
          <w:rFonts w:ascii="Arial Narrow" w:hAnsi="Arial Narrow"/>
        </w:rPr>
        <w:t>mengandung vitamin A, vitamin C, Vit B,</w:t>
      </w:r>
      <w:r w:rsidRPr="001953A1">
        <w:rPr>
          <w:rFonts w:ascii="Arial Narrow" w:hAnsi="Arial Narrow"/>
          <w:lang w:val="en-US"/>
        </w:rPr>
        <w:t xml:space="preserve"> </w:t>
      </w:r>
      <w:r w:rsidRPr="001953A1">
        <w:rPr>
          <w:rFonts w:ascii="Arial Narrow" w:hAnsi="Arial Narrow"/>
        </w:rPr>
        <w:t>kalsium, kalium, besi, dan protein, dalam jumlah</w:t>
      </w:r>
      <w:r w:rsidRPr="001953A1">
        <w:rPr>
          <w:rFonts w:ascii="Arial Narrow" w:hAnsi="Arial Narrow"/>
          <w:lang w:val="en-US"/>
        </w:rPr>
        <w:t xml:space="preserve"> </w:t>
      </w:r>
      <w:r w:rsidRPr="001953A1">
        <w:rPr>
          <w:rFonts w:ascii="Arial Narrow" w:hAnsi="Arial Narrow"/>
        </w:rPr>
        <w:t>sangat tinggi yang mudah dicerna dan diasimilasi</w:t>
      </w:r>
      <w:r w:rsidRPr="001953A1">
        <w:rPr>
          <w:rFonts w:ascii="Arial Narrow" w:hAnsi="Arial Narrow"/>
          <w:lang w:val="en-US"/>
        </w:rPr>
        <w:t xml:space="preserve"> </w:t>
      </w:r>
      <w:r w:rsidRPr="001953A1">
        <w:rPr>
          <w:rFonts w:ascii="Arial Narrow" w:hAnsi="Arial Narrow"/>
        </w:rPr>
        <w:t>oleh tubuh manusia. Daun kelor adalah daun dari</w:t>
      </w:r>
      <w:r w:rsidRPr="001953A1">
        <w:rPr>
          <w:rFonts w:ascii="Arial Narrow" w:hAnsi="Arial Narrow"/>
          <w:lang w:val="en-US"/>
        </w:rPr>
        <w:t xml:space="preserve"> </w:t>
      </w:r>
      <w:r w:rsidRPr="001953A1">
        <w:rPr>
          <w:rFonts w:ascii="Arial Narrow" w:hAnsi="Arial Narrow"/>
        </w:rPr>
        <w:t>pohon kelor yang mengandung berbagai zat gizi</w:t>
      </w:r>
      <w:r w:rsidRPr="001953A1">
        <w:rPr>
          <w:rFonts w:ascii="Arial Narrow" w:hAnsi="Arial Narrow"/>
          <w:lang w:val="en-US"/>
        </w:rPr>
        <w:t xml:space="preserve"> </w:t>
      </w:r>
      <w:r w:rsidRPr="001953A1">
        <w:rPr>
          <w:rFonts w:ascii="Arial Narrow" w:hAnsi="Arial Narrow"/>
        </w:rPr>
        <w:t>makro dan mikro serta bahan-bahan aktif yang</w:t>
      </w:r>
      <w:r w:rsidRPr="001953A1">
        <w:rPr>
          <w:rFonts w:ascii="Arial Narrow" w:hAnsi="Arial Narrow"/>
          <w:lang w:val="en-US"/>
        </w:rPr>
        <w:t xml:space="preserve"> </w:t>
      </w:r>
      <w:r w:rsidRPr="001953A1">
        <w:rPr>
          <w:rFonts w:ascii="Arial Narrow" w:hAnsi="Arial Narrow"/>
        </w:rPr>
        <w:t xml:space="preserve">bersifat sebagai antioksidan. </w:t>
      </w:r>
      <w:r w:rsidRPr="001953A1">
        <w:rPr>
          <w:rFonts w:ascii="Arial Narrow" w:hAnsi="Arial Narrow"/>
          <w:lang w:val="en-US"/>
        </w:rPr>
        <w:t>Daun kelor juga m</w:t>
      </w:r>
      <w:r w:rsidRPr="001953A1">
        <w:rPr>
          <w:rFonts w:ascii="Arial Narrow" w:hAnsi="Arial Narrow"/>
        </w:rPr>
        <w:t>engandung nutrisi</w:t>
      </w:r>
      <w:r w:rsidRPr="001953A1">
        <w:rPr>
          <w:rFonts w:ascii="Arial Narrow" w:hAnsi="Arial Narrow"/>
          <w:lang w:val="en-US"/>
        </w:rPr>
        <w:t xml:space="preserve"> </w:t>
      </w:r>
      <w:r w:rsidRPr="001953A1">
        <w:rPr>
          <w:rFonts w:ascii="Arial Narrow" w:hAnsi="Arial Narrow"/>
        </w:rPr>
        <w:t>penting seperti zat besi (fe) 28,2 mg, kalsium (ca)</w:t>
      </w:r>
      <w:r w:rsidRPr="001953A1">
        <w:rPr>
          <w:rFonts w:ascii="Arial Narrow" w:hAnsi="Arial Narrow"/>
          <w:lang w:val="en-US"/>
        </w:rPr>
        <w:t xml:space="preserve"> </w:t>
      </w:r>
      <w:r w:rsidRPr="001953A1">
        <w:rPr>
          <w:rFonts w:ascii="Arial Narrow" w:hAnsi="Arial Narrow"/>
        </w:rPr>
        <w:t>2003,0 mg dan vitamin A 16,3</w:t>
      </w:r>
      <w:r w:rsidRPr="001953A1">
        <w:rPr>
          <w:rFonts w:ascii="Arial Narrow" w:hAnsi="Arial Narrow"/>
          <w:lang w:val="en-US"/>
        </w:rPr>
        <w:t xml:space="preserve"> </w:t>
      </w:r>
      <w:r w:rsidRPr="001953A1">
        <w:rPr>
          <w:rFonts w:ascii="Arial Narrow" w:hAnsi="Arial Narrow"/>
        </w:rPr>
        <w:t>mg kaya β-karoten,</w:t>
      </w:r>
      <w:r w:rsidRPr="001953A1">
        <w:rPr>
          <w:rFonts w:ascii="Arial Narrow" w:hAnsi="Arial Narrow"/>
          <w:lang w:val="en-US"/>
        </w:rPr>
        <w:t xml:space="preserve"> </w:t>
      </w:r>
      <w:r w:rsidRPr="001953A1">
        <w:rPr>
          <w:rFonts w:ascii="Arial Narrow" w:hAnsi="Arial Narrow"/>
        </w:rPr>
        <w:t>protein, vitamin A, C, D, E, K, dan B (tiamin,</w:t>
      </w:r>
      <w:r w:rsidRPr="001953A1">
        <w:rPr>
          <w:rFonts w:ascii="Arial Narrow" w:hAnsi="Arial Narrow"/>
          <w:lang w:val="en-US"/>
        </w:rPr>
        <w:t xml:space="preserve"> </w:t>
      </w:r>
      <w:r w:rsidRPr="001953A1">
        <w:rPr>
          <w:rFonts w:ascii="Arial Narrow" w:hAnsi="Arial Narrow"/>
        </w:rPr>
        <w:t>riboflavin, niasin, asam pantotenat, biotin,</w:t>
      </w:r>
      <w:r w:rsidRPr="001953A1">
        <w:rPr>
          <w:rFonts w:ascii="Arial Narrow" w:hAnsi="Arial Narrow"/>
          <w:lang w:val="en-US"/>
        </w:rPr>
        <w:t xml:space="preserve"> </w:t>
      </w:r>
      <w:r w:rsidRPr="001953A1">
        <w:rPr>
          <w:rFonts w:ascii="Arial Narrow" w:hAnsi="Arial Narrow"/>
        </w:rPr>
        <w:t xml:space="preserve">vitamin B6, vitamin B12, dan </w:t>
      </w:r>
      <w:r w:rsidRPr="001953A1">
        <w:rPr>
          <w:rFonts w:ascii="Arial Narrow" w:hAnsi="Arial Narrow"/>
        </w:rPr>
        <w:lastRenderedPageBreak/>
        <w:t>folat). Berbagai</w:t>
      </w:r>
      <w:r w:rsidRPr="001953A1">
        <w:rPr>
          <w:rFonts w:ascii="Arial Narrow" w:hAnsi="Arial Narrow"/>
          <w:lang w:val="en-US"/>
        </w:rPr>
        <w:t xml:space="preserve"> </w:t>
      </w:r>
      <w:r w:rsidRPr="001953A1">
        <w:rPr>
          <w:rFonts w:ascii="Arial Narrow" w:hAnsi="Arial Narrow"/>
        </w:rPr>
        <w:t>jenis senyawa antioksidan seperti asam askorbat,</w:t>
      </w:r>
      <w:r w:rsidRPr="001953A1">
        <w:rPr>
          <w:rFonts w:ascii="Arial Narrow" w:hAnsi="Arial Narrow"/>
          <w:lang w:val="en-US"/>
        </w:rPr>
        <w:t xml:space="preserve"> </w:t>
      </w:r>
      <w:r w:rsidRPr="001953A1">
        <w:rPr>
          <w:rFonts w:ascii="Arial Narrow" w:hAnsi="Arial Narrow"/>
        </w:rPr>
        <w:t>flavonoid, fenolat dan karotenoid.</w:t>
      </w:r>
      <w:r w:rsidRPr="001953A1">
        <w:rPr>
          <w:rFonts w:ascii="Arial Narrow" w:hAnsi="Arial Narrow"/>
          <w:lang w:val="en-US"/>
        </w:rPr>
        <w:t xml:space="preserve"> </w:t>
      </w:r>
      <w:r w:rsidRPr="001953A1">
        <w:rPr>
          <w:rFonts w:ascii="Arial Narrow" w:hAnsi="Arial Narrow"/>
        </w:rPr>
        <w:t>Kelor pun</w:t>
      </w:r>
      <w:r w:rsidRPr="001953A1">
        <w:rPr>
          <w:rFonts w:ascii="Arial Narrow" w:hAnsi="Arial Narrow"/>
          <w:lang w:val="en-US"/>
        </w:rPr>
        <w:t xml:space="preserve"> </w:t>
      </w:r>
      <w:r w:rsidRPr="001953A1">
        <w:rPr>
          <w:rFonts w:ascii="Arial Narrow" w:hAnsi="Arial Narrow"/>
        </w:rPr>
        <w:t>digunakan sebagai bahan utama ratusan obat, baik</w:t>
      </w:r>
      <w:r w:rsidRPr="001953A1">
        <w:rPr>
          <w:rFonts w:ascii="Arial Narrow" w:hAnsi="Arial Narrow"/>
          <w:lang w:val="en-US"/>
        </w:rPr>
        <w:t xml:space="preserve"> </w:t>
      </w:r>
      <w:r w:rsidRPr="001953A1">
        <w:rPr>
          <w:rFonts w:ascii="Arial Narrow" w:hAnsi="Arial Narrow"/>
        </w:rPr>
        <w:t>untuk pencegahan maupun pengobatan</w:t>
      </w:r>
      <w:r w:rsidRPr="001953A1">
        <w:rPr>
          <w:rFonts w:ascii="Arial Narrow" w:hAnsi="Arial Narrow"/>
          <w:lang w:val="en-US"/>
        </w:rPr>
        <w:t xml:space="preserve"> (</w:t>
      </w:r>
      <w:r w:rsidR="00B50619" w:rsidRPr="001953A1">
        <w:rPr>
          <w:rFonts w:ascii="Arial Narrow" w:hAnsi="Arial Narrow"/>
        </w:rPr>
        <w:t>Yulianti, Hadj, &amp; Alasiry</w:t>
      </w:r>
      <w:r w:rsidRPr="001953A1">
        <w:rPr>
          <w:rFonts w:ascii="Arial Narrow" w:hAnsi="Arial Narrow"/>
          <w:lang w:val="en-US"/>
        </w:rPr>
        <w:t>,</w:t>
      </w:r>
      <w:r w:rsidR="00B50619" w:rsidRPr="001953A1">
        <w:rPr>
          <w:rFonts w:ascii="Arial Narrow" w:hAnsi="Arial Narrow"/>
          <w:lang w:val="en-US"/>
        </w:rPr>
        <w:t xml:space="preserve"> </w:t>
      </w:r>
      <w:r w:rsidRPr="001953A1">
        <w:rPr>
          <w:rFonts w:ascii="Arial Narrow" w:hAnsi="Arial Narrow"/>
        </w:rPr>
        <w:t>2016</w:t>
      </w:r>
      <w:r w:rsidRPr="001953A1">
        <w:rPr>
          <w:rFonts w:ascii="Arial Narrow" w:hAnsi="Arial Narrow"/>
          <w:lang w:val="en-US"/>
        </w:rPr>
        <w:t>).</w:t>
      </w:r>
    </w:p>
    <w:p w:rsidR="00C46853" w:rsidRPr="00C46853" w:rsidRDefault="00CE4C4D" w:rsidP="00C46853">
      <w:pPr>
        <w:shd w:val="clear" w:color="auto" w:fill="FFFFFF" w:themeFill="background1"/>
        <w:spacing w:line="240" w:lineRule="auto"/>
        <w:ind w:firstLine="720"/>
        <w:jc w:val="both"/>
        <w:rPr>
          <w:rFonts w:ascii="Arial Narrow" w:eastAsia="Times New Roman" w:hAnsi="Arial Narrow"/>
          <w:lang w:val="en-US"/>
        </w:rPr>
      </w:pPr>
      <w:r w:rsidRPr="001953A1">
        <w:rPr>
          <w:rFonts w:ascii="Arial Narrow" w:hAnsi="Arial Narrow"/>
          <w:lang w:val="en-US"/>
        </w:rPr>
        <w:t xml:space="preserve">Hasil penelitian ini menunjukan adanya hubungan </w:t>
      </w:r>
      <w:r w:rsidRPr="001953A1">
        <w:rPr>
          <w:rFonts w:ascii="Arial Narrow" w:hAnsi="Arial Narrow"/>
        </w:rPr>
        <w:t>peningkatan status gizi balita melalu</w:t>
      </w:r>
      <w:r w:rsidRPr="001953A1">
        <w:rPr>
          <w:rFonts w:ascii="Arial Narrow" w:hAnsi="Arial Narrow"/>
          <w:lang w:val="en-US"/>
        </w:rPr>
        <w:t xml:space="preserve">i </w:t>
      </w:r>
      <w:r w:rsidRPr="001953A1">
        <w:rPr>
          <w:rFonts w:ascii="Arial Narrow" w:hAnsi="Arial Narrow"/>
        </w:rPr>
        <w:t>pemberian daun kelor</w:t>
      </w:r>
      <w:r w:rsidRPr="001953A1">
        <w:rPr>
          <w:rFonts w:ascii="Arial Narrow" w:hAnsi="Arial Narrow"/>
          <w:lang w:val="en-US"/>
        </w:rPr>
        <w:t xml:space="preserve"> </w:t>
      </w:r>
      <w:r w:rsidRPr="001953A1">
        <w:rPr>
          <w:rFonts w:ascii="Arial Narrow" w:hAnsi="Arial Narrow"/>
        </w:rPr>
        <w:t>(</w:t>
      </w:r>
      <w:r w:rsidRPr="001953A1">
        <w:rPr>
          <w:rFonts w:ascii="Arial Narrow" w:hAnsi="Arial Narrow"/>
          <w:i/>
        </w:rPr>
        <w:t>moringa</w:t>
      </w:r>
      <w:r w:rsidRPr="001953A1">
        <w:rPr>
          <w:rFonts w:ascii="Arial Narrow" w:hAnsi="Arial Narrow"/>
          <w:i/>
          <w:lang w:val="en-US"/>
        </w:rPr>
        <w:t xml:space="preserve"> o</w:t>
      </w:r>
      <w:r w:rsidRPr="001953A1">
        <w:rPr>
          <w:rFonts w:ascii="Arial Narrow" w:hAnsi="Arial Narrow"/>
          <w:i/>
        </w:rPr>
        <w:t>leifera l</w:t>
      </w:r>
      <w:r w:rsidRPr="001953A1">
        <w:rPr>
          <w:rFonts w:ascii="Arial Narrow" w:hAnsi="Arial Narrow"/>
        </w:rPr>
        <w:t>.)</w:t>
      </w:r>
      <w:r w:rsidRPr="001953A1">
        <w:rPr>
          <w:rFonts w:ascii="Arial Narrow" w:hAnsi="Arial Narrow"/>
          <w:lang w:val="en-US"/>
        </w:rPr>
        <w:t xml:space="preserve"> pada masa pandemi covid19 </w:t>
      </w:r>
      <w:r w:rsidRPr="001953A1">
        <w:rPr>
          <w:rFonts w:ascii="Arial Narrow" w:hAnsi="Arial Narrow"/>
        </w:rPr>
        <w:t xml:space="preserve">di desa </w:t>
      </w:r>
      <w:r w:rsidRPr="001953A1">
        <w:rPr>
          <w:rFonts w:ascii="Arial Narrow" w:hAnsi="Arial Narrow"/>
          <w:lang w:val="en-US"/>
        </w:rPr>
        <w:t>S</w:t>
      </w:r>
      <w:r w:rsidRPr="001953A1">
        <w:rPr>
          <w:rFonts w:ascii="Arial Narrow" w:hAnsi="Arial Narrow"/>
        </w:rPr>
        <w:t>ukajaya</w:t>
      </w:r>
      <w:r w:rsidRPr="001953A1">
        <w:rPr>
          <w:rFonts w:ascii="Arial Narrow" w:hAnsi="Arial Narrow"/>
          <w:lang w:val="en-US"/>
        </w:rPr>
        <w:t xml:space="preserve"> tahun 2021, sebelum pemberian daun kelor rata – rata 13.600 sesudah diberikan daun kelor status gizi mengalami kenaikan sebesar 0.9. Hasil uji statistik menunjukkan nilai p value = 0,000 (p&lt;0</w:t>
      </w:r>
      <w:proofErr w:type="gramStart"/>
      <w:r w:rsidRPr="001953A1">
        <w:rPr>
          <w:rFonts w:ascii="Arial Narrow" w:hAnsi="Arial Narrow"/>
          <w:lang w:val="en-US"/>
        </w:rPr>
        <w:t>,05</w:t>
      </w:r>
      <w:proofErr w:type="gramEnd"/>
      <w:r w:rsidRPr="001953A1">
        <w:rPr>
          <w:rFonts w:ascii="Arial Narrow" w:hAnsi="Arial Narrow"/>
          <w:lang w:val="en-US"/>
        </w:rPr>
        <w:t xml:space="preserve">) yang artinya ada perubahan status gizi sebelum dan sesudah pemberian daun kelor. Penelitian ini sejalan dengan </w:t>
      </w:r>
      <w:r w:rsidRPr="001953A1">
        <w:rPr>
          <w:rFonts w:ascii="Arial Narrow" w:eastAsia="Times New Roman" w:hAnsi="Arial Narrow"/>
          <w:lang w:val="en-US"/>
        </w:rPr>
        <w:t xml:space="preserve">Rahayu, Nurindahsari (2018) dengan judul “Peningkatan status gizi balita melalui pemberian Daun kelor (moringa oleifera)” Hasil penelitian menunjukkan bahwa nilai Sig. (2-tailed) sebesar 0,000 &lt; 0,05, maka dapat disimpulkan bahwa terdapat pengaruh pemberian daun kelor terhadap status gizi balita berdasarkan Indeks Massa Tubuh menurut Umur (IMT/U). </w:t>
      </w:r>
      <w:proofErr w:type="gramStart"/>
      <w:r w:rsidRPr="001953A1">
        <w:rPr>
          <w:rFonts w:ascii="Arial Narrow" w:eastAsia="Times New Roman" w:hAnsi="Arial Narrow"/>
          <w:lang w:val="en-US"/>
        </w:rPr>
        <w:t>Pemberian daun kelor dapat meningkatkan IMT pada balita.</w:t>
      </w:r>
      <w:proofErr w:type="gramEnd"/>
      <w:r w:rsidRPr="001953A1">
        <w:rPr>
          <w:rFonts w:ascii="Arial Narrow" w:eastAsia="Times New Roman" w:hAnsi="Arial Narrow"/>
          <w:lang w:val="en-US"/>
        </w:rPr>
        <w:t xml:space="preserve"> Dengan kata lain, terjadi kecenderungan peningkatan IMT sebelum dan sesudah perlakuan dengan rata-rata peningkatannya adalah 0</w:t>
      </w:r>
      <w:proofErr w:type="gramStart"/>
      <w:r w:rsidRPr="001953A1">
        <w:rPr>
          <w:rFonts w:ascii="Arial Narrow" w:eastAsia="Times New Roman" w:hAnsi="Arial Narrow"/>
          <w:lang w:val="en-US"/>
        </w:rPr>
        <w:t>,13</w:t>
      </w:r>
      <w:proofErr w:type="gramEnd"/>
      <w:r w:rsidRPr="001953A1">
        <w:rPr>
          <w:rFonts w:ascii="Arial Narrow" w:eastAsia="Times New Roman" w:hAnsi="Arial Narrow"/>
          <w:lang w:val="en-US"/>
        </w:rPr>
        <w:t>.</w:t>
      </w:r>
    </w:p>
    <w:p w:rsidR="00CE4C4D" w:rsidRPr="001953A1" w:rsidRDefault="00CE4C4D" w:rsidP="00B50619">
      <w:pPr>
        <w:shd w:val="clear" w:color="auto" w:fill="FFFFFF" w:themeFill="background1"/>
        <w:spacing w:after="0" w:line="240" w:lineRule="auto"/>
        <w:jc w:val="both"/>
        <w:rPr>
          <w:rFonts w:ascii="Arial Narrow" w:eastAsia="Times New Roman" w:hAnsi="Arial Narrow"/>
          <w:b/>
          <w:lang w:val="en-US"/>
        </w:rPr>
      </w:pPr>
      <w:r w:rsidRPr="001953A1">
        <w:rPr>
          <w:rFonts w:ascii="Arial Narrow" w:eastAsia="Times New Roman" w:hAnsi="Arial Narrow"/>
          <w:b/>
          <w:lang w:val="en-US"/>
        </w:rPr>
        <w:t>SIMPULAN</w:t>
      </w:r>
    </w:p>
    <w:p w:rsidR="00CE4C4D" w:rsidRPr="001953A1" w:rsidRDefault="001953A1" w:rsidP="00EF303D">
      <w:pPr>
        <w:shd w:val="clear" w:color="auto" w:fill="FFFFFF" w:themeFill="background1"/>
        <w:spacing w:after="0" w:line="240" w:lineRule="auto"/>
        <w:ind w:firstLine="284"/>
        <w:jc w:val="both"/>
        <w:rPr>
          <w:rFonts w:ascii="Arial Narrow" w:eastAsia="Times New Roman" w:hAnsi="Arial Narrow"/>
          <w:b/>
          <w:lang w:val="en-US"/>
        </w:rPr>
      </w:pPr>
      <w:r w:rsidRPr="001953A1">
        <w:rPr>
          <w:rFonts w:ascii="Arial Narrow" w:hAnsi="Arial Narrow"/>
          <w:lang w:val="en-US"/>
        </w:rPr>
        <w:t xml:space="preserve">Hasil penelitian ini menunjukan adanya hubungan </w:t>
      </w:r>
      <w:r w:rsidRPr="001953A1">
        <w:rPr>
          <w:rFonts w:ascii="Arial Narrow" w:hAnsi="Arial Narrow"/>
        </w:rPr>
        <w:t>peningkatan status gizi balita melalu</w:t>
      </w:r>
      <w:r w:rsidRPr="001953A1">
        <w:rPr>
          <w:rFonts w:ascii="Arial Narrow" w:hAnsi="Arial Narrow"/>
          <w:lang w:val="en-US"/>
        </w:rPr>
        <w:t xml:space="preserve">i </w:t>
      </w:r>
      <w:r w:rsidRPr="001953A1">
        <w:rPr>
          <w:rFonts w:ascii="Arial Narrow" w:hAnsi="Arial Narrow"/>
        </w:rPr>
        <w:t>pemberian daun kelor</w:t>
      </w:r>
      <w:r w:rsidRPr="001953A1">
        <w:rPr>
          <w:rFonts w:ascii="Arial Narrow" w:hAnsi="Arial Narrow"/>
          <w:lang w:val="en-US"/>
        </w:rPr>
        <w:t xml:space="preserve"> </w:t>
      </w:r>
      <w:r w:rsidRPr="001953A1">
        <w:rPr>
          <w:rFonts w:ascii="Arial Narrow" w:hAnsi="Arial Narrow"/>
        </w:rPr>
        <w:t>(</w:t>
      </w:r>
      <w:r w:rsidRPr="001953A1">
        <w:rPr>
          <w:rFonts w:ascii="Arial Narrow" w:hAnsi="Arial Narrow"/>
          <w:i/>
        </w:rPr>
        <w:t>moringa</w:t>
      </w:r>
      <w:r w:rsidRPr="001953A1">
        <w:rPr>
          <w:rFonts w:ascii="Arial Narrow" w:hAnsi="Arial Narrow"/>
          <w:i/>
          <w:lang w:val="en-US"/>
        </w:rPr>
        <w:t xml:space="preserve"> o</w:t>
      </w:r>
      <w:r w:rsidRPr="001953A1">
        <w:rPr>
          <w:rFonts w:ascii="Arial Narrow" w:hAnsi="Arial Narrow"/>
          <w:i/>
        </w:rPr>
        <w:t>leifera l</w:t>
      </w:r>
      <w:r w:rsidRPr="001953A1">
        <w:rPr>
          <w:rFonts w:ascii="Arial Narrow" w:hAnsi="Arial Narrow"/>
        </w:rPr>
        <w:t>.)</w:t>
      </w:r>
      <w:r w:rsidRPr="001953A1">
        <w:rPr>
          <w:rFonts w:ascii="Arial Narrow" w:hAnsi="Arial Narrow"/>
          <w:lang w:val="en-US"/>
        </w:rPr>
        <w:t xml:space="preserve"> pada masa pandemi covid19 </w:t>
      </w:r>
      <w:r w:rsidRPr="001953A1">
        <w:rPr>
          <w:rFonts w:ascii="Arial Narrow" w:hAnsi="Arial Narrow"/>
        </w:rPr>
        <w:t xml:space="preserve">di desa </w:t>
      </w:r>
      <w:r w:rsidRPr="001953A1">
        <w:rPr>
          <w:rFonts w:ascii="Arial Narrow" w:hAnsi="Arial Narrow"/>
          <w:lang w:val="en-US"/>
        </w:rPr>
        <w:t>S</w:t>
      </w:r>
      <w:r w:rsidRPr="001953A1">
        <w:rPr>
          <w:rFonts w:ascii="Arial Narrow" w:hAnsi="Arial Narrow"/>
        </w:rPr>
        <w:t>ukajaya</w:t>
      </w:r>
      <w:r w:rsidRPr="001953A1">
        <w:rPr>
          <w:rFonts w:ascii="Arial Narrow" w:hAnsi="Arial Narrow"/>
          <w:lang w:val="en-US"/>
        </w:rPr>
        <w:t xml:space="preserve"> tahun 2021, sebelum pemberian daun kelor rata – rata 13.600 sesudah diberikan daun kelor status gizi mengalami kenaikan sebesar 0.9. Hasil uji statistik menunjukkan nilai p value = 0,000 (p&lt;0</w:t>
      </w:r>
      <w:proofErr w:type="gramStart"/>
      <w:r w:rsidRPr="001953A1">
        <w:rPr>
          <w:rFonts w:ascii="Arial Narrow" w:hAnsi="Arial Narrow"/>
          <w:lang w:val="en-US"/>
        </w:rPr>
        <w:t>,05</w:t>
      </w:r>
      <w:proofErr w:type="gramEnd"/>
      <w:r w:rsidRPr="001953A1">
        <w:rPr>
          <w:rFonts w:ascii="Arial Narrow" w:hAnsi="Arial Narrow"/>
          <w:lang w:val="en-US"/>
        </w:rPr>
        <w:t>)</w:t>
      </w:r>
    </w:p>
    <w:p w:rsidR="00CE4C4D" w:rsidRPr="001953A1" w:rsidRDefault="00CE4C4D" w:rsidP="00B50619">
      <w:pPr>
        <w:shd w:val="clear" w:color="auto" w:fill="FFFFFF" w:themeFill="background1"/>
        <w:spacing w:after="0" w:line="240" w:lineRule="auto"/>
        <w:jc w:val="both"/>
        <w:rPr>
          <w:rFonts w:ascii="Arial Narrow" w:eastAsia="Times New Roman" w:hAnsi="Arial Narrow"/>
          <w:b/>
          <w:lang w:val="en-US"/>
        </w:rPr>
      </w:pPr>
      <w:r w:rsidRPr="001953A1">
        <w:rPr>
          <w:rFonts w:ascii="Arial Narrow" w:eastAsia="Times New Roman" w:hAnsi="Arial Narrow"/>
          <w:b/>
          <w:lang w:val="en-US"/>
        </w:rPr>
        <w:t>SARAN</w:t>
      </w:r>
    </w:p>
    <w:p w:rsidR="00CE4C4D" w:rsidRPr="001953A1" w:rsidRDefault="00CE4C4D" w:rsidP="00EF303D">
      <w:pPr>
        <w:pStyle w:val="ListParagraph"/>
        <w:shd w:val="clear" w:color="auto" w:fill="FFFFFF" w:themeFill="background1"/>
        <w:tabs>
          <w:tab w:val="left" w:pos="284"/>
        </w:tabs>
        <w:spacing w:after="0" w:line="240" w:lineRule="auto"/>
        <w:ind w:left="0"/>
        <w:jc w:val="both"/>
        <w:rPr>
          <w:rFonts w:ascii="Arial Narrow" w:hAnsi="Arial Narrow" w:cs="Times New Roman"/>
          <w:lang w:val="en-US"/>
        </w:rPr>
      </w:pPr>
      <w:r w:rsidRPr="001953A1">
        <w:rPr>
          <w:rFonts w:ascii="Arial Narrow" w:hAnsi="Arial Narrow" w:cs="Times New Roman"/>
          <w:lang w:val="en-US"/>
        </w:rPr>
        <w:tab/>
        <w:t xml:space="preserve">Kepada pihak warga Desa Suka Jaya disarankan </w:t>
      </w:r>
      <w:proofErr w:type="gramStart"/>
      <w:r w:rsidRPr="001953A1">
        <w:rPr>
          <w:rFonts w:ascii="Arial Narrow" w:hAnsi="Arial Narrow" w:cs="Times New Roman"/>
          <w:lang w:val="en-US"/>
        </w:rPr>
        <w:t>agar  kolaborasi</w:t>
      </w:r>
      <w:proofErr w:type="gramEnd"/>
      <w:r w:rsidRPr="001953A1">
        <w:rPr>
          <w:rFonts w:ascii="Arial Narrow" w:hAnsi="Arial Narrow" w:cs="Times New Roman"/>
          <w:lang w:val="en-US"/>
        </w:rPr>
        <w:t xml:space="preserve"> dengan tenaga kesehatan memberikan penyuluhan tentang pentingnya makanan yang seimbang bagi anak gizi kurang dan diharapkan untuk membuat program makanan tambahan untuk anak gizi kurang.</w:t>
      </w:r>
    </w:p>
    <w:p w:rsidR="00CE4C4D" w:rsidRPr="001953A1" w:rsidRDefault="00CE4C4D" w:rsidP="00B50619">
      <w:pPr>
        <w:shd w:val="clear" w:color="auto" w:fill="FFFFFF" w:themeFill="background1"/>
        <w:spacing w:after="0" w:line="240" w:lineRule="auto"/>
        <w:jc w:val="both"/>
        <w:rPr>
          <w:rFonts w:ascii="Arial Narrow" w:eastAsia="Times New Roman" w:hAnsi="Arial Narrow"/>
          <w:b/>
          <w:lang w:val="en-US"/>
        </w:rPr>
      </w:pPr>
    </w:p>
    <w:p w:rsidR="00CE4C4D" w:rsidRPr="001953A1" w:rsidRDefault="00CE4C4D" w:rsidP="00B50619">
      <w:pPr>
        <w:shd w:val="clear" w:color="auto" w:fill="FFFFFF" w:themeFill="background1"/>
        <w:spacing w:after="0" w:line="240" w:lineRule="auto"/>
        <w:jc w:val="both"/>
        <w:rPr>
          <w:rFonts w:ascii="Arial Narrow" w:eastAsia="Times New Roman" w:hAnsi="Arial Narrow"/>
          <w:b/>
          <w:lang w:val="en-US"/>
        </w:rPr>
      </w:pPr>
      <w:r w:rsidRPr="001953A1">
        <w:rPr>
          <w:rFonts w:ascii="Arial Narrow" w:eastAsia="Times New Roman" w:hAnsi="Arial Narrow"/>
          <w:b/>
          <w:lang w:val="en-US"/>
        </w:rPr>
        <w:t>DAFTAR PUSTAKA</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Angkasa, D., Sitoayu, L., &amp; Dewanti, L. P. (2020). Buku studi kasus program gizi masyarakat.</w:t>
      </w:r>
    </w:p>
    <w:p w:rsidR="003B5DDF" w:rsidRPr="001953A1" w:rsidRDefault="003B5DDF" w:rsidP="008F11DF">
      <w:pPr>
        <w:shd w:val="clear" w:color="auto" w:fill="FFFFFF" w:themeFill="background1"/>
        <w:ind w:left="284" w:hanging="284"/>
        <w:jc w:val="both"/>
        <w:rPr>
          <w:rFonts w:ascii="Arial Narrow" w:hAnsi="Arial Narrow"/>
          <w:lang w:val="en-US"/>
        </w:rPr>
      </w:pPr>
      <w:proofErr w:type="gramStart"/>
      <w:r w:rsidRPr="001953A1">
        <w:rPr>
          <w:rFonts w:ascii="Arial Narrow" w:hAnsi="Arial Narrow"/>
          <w:lang w:val="en-US"/>
        </w:rPr>
        <w:t>Anies.</w:t>
      </w:r>
      <w:proofErr w:type="gramEnd"/>
      <w:r w:rsidRPr="001953A1">
        <w:rPr>
          <w:rFonts w:ascii="Arial Narrow" w:hAnsi="Arial Narrow"/>
          <w:lang w:val="en-US"/>
        </w:rPr>
        <w:t xml:space="preserve"> (2020). Covid-19: Seluk Beluk Corona Virus. Jogjakarta. Arruzz Media.</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Dewanti, L. P., Widodo, A., &amp; Fadhilah, E. (2016). Pengaruh pemberian tepung daun kelor (Moringa oleifera) varietas Nusa Tenggara </w:t>
      </w:r>
      <w:r w:rsidRPr="001953A1">
        <w:rPr>
          <w:rFonts w:ascii="Arial Narrow" w:hAnsi="Arial Narrow"/>
        </w:rPr>
        <w:lastRenderedPageBreak/>
        <w:t xml:space="preserve">Timur terhadap kadar albumin darah tikus putih (Rattus Norvegicus Strain Wistar) yang diberi diet non protein.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Djalilah, G. N. (2021). Dampak Pandemi COVID-19 Pada Anak. </w:t>
      </w:r>
      <w:r w:rsidRPr="001953A1">
        <w:rPr>
          <w:rFonts w:ascii="Arial Narrow" w:hAnsi="Arial Narrow"/>
          <w:i/>
          <w:iCs/>
        </w:rPr>
        <w:t>Proceeding umsurabaya</w:t>
      </w:r>
      <w:r w:rsidRPr="001953A1">
        <w:rPr>
          <w:rFonts w:ascii="Arial Narrow" w:hAnsi="Arial Narrow"/>
        </w:rPr>
        <w:t>.</w:t>
      </w:r>
    </w:p>
    <w:p w:rsidR="003B5DDF" w:rsidRPr="001953A1" w:rsidRDefault="003B5DDF" w:rsidP="008F11DF">
      <w:pPr>
        <w:shd w:val="clear" w:color="auto" w:fill="FFFFFF" w:themeFill="background1"/>
        <w:ind w:left="284" w:hanging="284"/>
        <w:jc w:val="both"/>
        <w:rPr>
          <w:rFonts w:ascii="Arial Narrow" w:hAnsi="Arial Narrow"/>
          <w:color w:val="222222"/>
          <w:shd w:val="clear" w:color="auto" w:fill="FFFFFF"/>
          <w:lang w:val="en-US"/>
        </w:rPr>
      </w:pPr>
      <w:r w:rsidRPr="001953A1">
        <w:rPr>
          <w:rFonts w:ascii="Arial Narrow" w:hAnsi="Arial Narrow"/>
          <w:color w:val="222222"/>
          <w:shd w:val="clear" w:color="auto" w:fill="FFFFFF"/>
        </w:rPr>
        <w:t xml:space="preserve">Fadlillah, A. P., &amp; Herdiani, N. (2020, December). </w:t>
      </w:r>
      <w:r w:rsidRPr="001953A1">
        <w:rPr>
          <w:rFonts w:ascii="Arial Narrow" w:hAnsi="Arial Narrow"/>
          <w:color w:val="222222"/>
          <w:shd w:val="clear" w:color="auto" w:fill="FFFFFF"/>
          <w:lang w:val="en-US"/>
        </w:rPr>
        <w:t>Li</w:t>
      </w:r>
      <w:r w:rsidRPr="001953A1">
        <w:rPr>
          <w:rFonts w:ascii="Arial Narrow" w:hAnsi="Arial Narrow"/>
          <w:color w:val="222222"/>
          <w:shd w:val="clear" w:color="auto" w:fill="FFFFFF"/>
        </w:rPr>
        <w:t xml:space="preserve">terature review: asupan energi dan protein dengan status gizi pada balita. </w:t>
      </w:r>
    </w:p>
    <w:p w:rsidR="003B5DDF" w:rsidRPr="001953A1" w:rsidRDefault="003B5DDF" w:rsidP="008F11DF">
      <w:pPr>
        <w:shd w:val="clear" w:color="auto" w:fill="FFFFFF" w:themeFill="background1"/>
        <w:ind w:left="284" w:hanging="284"/>
        <w:jc w:val="both"/>
        <w:rPr>
          <w:rFonts w:ascii="Arial Narrow" w:hAnsi="Arial Narrow"/>
          <w:shd w:val="clear" w:color="auto" w:fill="FFFFFF"/>
          <w:lang w:val="en-US"/>
        </w:rPr>
      </w:pPr>
      <w:r w:rsidRPr="001953A1">
        <w:rPr>
          <w:rFonts w:ascii="Arial Narrow" w:hAnsi="Arial Narrow"/>
          <w:shd w:val="clear" w:color="auto" w:fill="FFFFFF"/>
        </w:rPr>
        <w:t>Gusmelia, M., &amp; Sitorus, R. J. (2018). </w:t>
      </w:r>
      <w:r w:rsidRPr="001953A1">
        <w:rPr>
          <w:rFonts w:ascii="Arial Narrow" w:hAnsi="Arial Narrow"/>
          <w:iCs/>
          <w:shd w:val="clear" w:color="auto" w:fill="FFFFFF"/>
        </w:rPr>
        <w:t>Faktor-faktor yang mempengaruhi kejadian wasting pada balita usia 1-5 tahun di indonesia</w:t>
      </w:r>
      <w:r w:rsidRPr="001953A1">
        <w:rPr>
          <w:rFonts w:ascii="Arial Narrow" w:hAnsi="Arial Narrow"/>
          <w:iCs/>
          <w:shd w:val="clear" w:color="auto" w:fill="FFFFFF"/>
          <w:lang w:val="en-US"/>
        </w:rPr>
        <w:t>.</w:t>
      </w:r>
    </w:p>
    <w:p w:rsidR="003B5DDF" w:rsidRPr="001953A1" w:rsidRDefault="003B5DDF" w:rsidP="008F11DF">
      <w:pPr>
        <w:shd w:val="clear" w:color="auto" w:fill="FFFFFF" w:themeFill="background1"/>
        <w:ind w:left="284" w:hanging="284"/>
        <w:jc w:val="both"/>
        <w:rPr>
          <w:rFonts w:ascii="Arial Narrow" w:hAnsi="Arial Narrow"/>
          <w:i/>
          <w:iCs/>
          <w:color w:val="222222"/>
          <w:shd w:val="clear" w:color="auto" w:fill="FFFFFF"/>
          <w:lang w:val="en-US"/>
        </w:rPr>
      </w:pPr>
      <w:r w:rsidRPr="001953A1">
        <w:rPr>
          <w:rFonts w:ascii="Arial Narrow" w:hAnsi="Arial Narrow"/>
          <w:color w:val="222222"/>
          <w:shd w:val="clear" w:color="auto" w:fill="FFFFFF"/>
        </w:rPr>
        <w:t>Hamsah, I. A., Darmiati, D., &amp; Mirnawati, M. (2020). Deteksi Dini Tumbuh Kembang Balita di Posyandu.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 Irwan, Z., Salim, A., &amp; Adam, A. (2020). Pemberian cookies tepung daun dan biji kelor terhadap berat badan dan status gizi anak balita di wilayah kerja Puskesmas Tampa Padang. </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r w:rsidRPr="001953A1">
        <w:rPr>
          <w:rFonts w:ascii="Arial Narrow" w:hAnsi="Arial Narrow"/>
        </w:rPr>
        <w:t xml:space="preserve">Izwardy, D. (2019). Studi Status Gizi Balita. </w:t>
      </w:r>
      <w:r w:rsidRPr="001953A1">
        <w:rPr>
          <w:rFonts w:ascii="Arial Narrow" w:hAnsi="Arial Narrow"/>
          <w:iCs/>
        </w:rPr>
        <w:t>Laporan Studi Status Gizi Balita Terintegrasi Susenas</w:t>
      </w:r>
      <w:r w:rsidRPr="001953A1">
        <w:rPr>
          <w:rFonts w:ascii="Arial Narrow" w:hAnsi="Arial Narrow"/>
          <w:lang w:val="en-US"/>
        </w:rPr>
        <w:t>.</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r w:rsidRPr="001953A1">
        <w:rPr>
          <w:rFonts w:ascii="Arial Narrow" w:hAnsi="Arial Narrow"/>
        </w:rPr>
        <w:t>Jannah, E. W., Sulaeman, A., Fitria, M., Gumilar, M., &amp; Salsabila, S. T. (2019). Cookies tepung ubi jalar oranye, tepung kedelai, dan puree pisang sebagai pmt balita gizi kurang</w:t>
      </w:r>
      <w:r w:rsidRPr="001953A1">
        <w:rPr>
          <w:rFonts w:ascii="Arial Narrow" w:hAnsi="Arial Narrow"/>
          <w:lang w:val="en-US"/>
        </w:rPr>
        <w:t>.</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r w:rsidRPr="001953A1">
        <w:rPr>
          <w:rFonts w:ascii="Arial Narrow" w:hAnsi="Arial Narrow"/>
        </w:rPr>
        <w:t xml:space="preserve">Lahdji, A., Dewi, A. K., &amp; Summadhanty, D. (2016). Pemberian Modisco meningkatkan status gizi balita di Kabupaten Purworejo.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lang w:val="en-US"/>
        </w:rPr>
        <w:t>Mardalena Ida. 2019. Dasar-Dasar Ilmu Gizi Dalam Keperawatan Konsep dan Penerapan Pada Asuhan Keperawatan. Yogyakarta: Pustaka Baru Press</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Marzuki, I., Bachtiar, E., Zuhriyatun, F., Purba, A. M. V., Kurniasih, H., Purba, D. H., ... &amp; Airlangga, E. (2021). </w:t>
      </w:r>
      <w:r w:rsidRPr="001953A1">
        <w:rPr>
          <w:rFonts w:ascii="Arial Narrow" w:hAnsi="Arial Narrow"/>
          <w:i/>
          <w:iCs/>
        </w:rPr>
        <w:t>C</w:t>
      </w:r>
      <w:r w:rsidRPr="001953A1">
        <w:rPr>
          <w:rFonts w:ascii="Arial Narrow" w:hAnsi="Arial Narrow"/>
          <w:i/>
          <w:iCs/>
          <w:lang w:val="en-US"/>
        </w:rPr>
        <w:t>ovid</w:t>
      </w:r>
      <w:r w:rsidRPr="001953A1">
        <w:rPr>
          <w:rFonts w:ascii="Arial Narrow" w:hAnsi="Arial Narrow"/>
          <w:i/>
          <w:iCs/>
        </w:rPr>
        <w:t xml:space="preserve">-19: </w:t>
      </w:r>
      <w:r w:rsidRPr="001953A1">
        <w:rPr>
          <w:rFonts w:ascii="Arial Narrow" w:hAnsi="Arial Narrow"/>
          <w:iCs/>
        </w:rPr>
        <w:t>Seribu Satu Wajah</w:t>
      </w:r>
      <w:r w:rsidRPr="001953A1">
        <w:rPr>
          <w:rFonts w:ascii="Arial Narrow" w:hAnsi="Arial Narrow"/>
        </w:rPr>
        <w:t>. Yayasan Kita Menulis.</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Meko, M. M., Koamesah, S. M., Woda, R. R., &amp; Lada, C. O. (2020). Pengaruh pemberian puding sari daun kelor terhadap perubahan </w:t>
      </w:r>
      <w:r w:rsidRPr="001953A1">
        <w:rPr>
          <w:rFonts w:ascii="Arial Narrow" w:hAnsi="Arial Narrow"/>
        </w:rPr>
        <w:lastRenderedPageBreak/>
        <w:t>status gizi anak di sd inpres noelbaki kabupaten kupang</w:t>
      </w:r>
      <w:r w:rsidRPr="001953A1">
        <w:rPr>
          <w:rFonts w:ascii="Arial Narrow" w:hAnsi="Arial Narrow"/>
          <w:lang w:val="en-US"/>
        </w:rPr>
        <w:t>.</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r w:rsidRPr="001953A1">
        <w:rPr>
          <w:rFonts w:ascii="Arial Narrow" w:hAnsi="Arial Narrow"/>
        </w:rPr>
        <w:t>Muqoyaroh, V., &amp; Mauliyah, I. Peningkatan status gizi balita menggunakan ekstrak daun kelor (moringa).</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Pangaribuan, I. K. (2016). Analisa Tumbuh Kembang Balita Menurut Tingkat Ekonomi Keluarga di Desa Limau Manis Kecamatan Tanjung Morawa Kabupaten Deli Serdang Sumatera Utara 2016.</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lang w:val="en-US"/>
        </w:rPr>
        <w:t>Paramashanti Bunga Astria. 2019. Gizi Bagi Ibu &amp; Amak Untuk Mahasiswa Kesehatan dan Kalangan Umum</w:t>
      </w:r>
      <w:r w:rsidRPr="001953A1">
        <w:rPr>
          <w:rFonts w:ascii="Arial Narrow" w:hAnsi="Arial Narrow"/>
          <w:i/>
          <w:lang w:val="en-US"/>
        </w:rPr>
        <w:t>.</w:t>
      </w:r>
      <w:r w:rsidRPr="001953A1">
        <w:rPr>
          <w:rFonts w:ascii="Arial Narrow" w:hAnsi="Arial Narrow"/>
          <w:lang w:val="en-US"/>
        </w:rPr>
        <w:t>Yogyakarta: Pt Pustaka Baru</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Rahayu, T. B., &amp; Nurindahsari, Y. A. W. (2018). Peningkatan status gizi balita melalui pemberian daun kelor (moringa oleifera).</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Rahmayanti, r. (2019). Perbedaan asupan protein dan kadar albumin anak balitagizi kurang usia 12–59 bulan yang diintervensi cookies tepung daun kelor di wilayah kerja puskesmas petumbukan.</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Rosliana, L., Widowati, R., &amp; Kurniati, D. (2020). Hubungan pola asuh, penyakit penyerta, dan pengetahuan ibu dengan status gizi pada anak usia 12-24 bulan di posyandu teratai wilayah kerja puskesmas ciasem kabupaten subang tahun 2020.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Saleh, R. Y. R., KM, S., KM, M., &amp; Sumarni, I. Kajian Penyebab Gizi Buruk Pada Balita Di Wilayah Kerja Puskesmas Rancah Kabupaten Ciamis Tahun 2017.</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Simbolon, n. (2020). Pengaruh pemberian cookies dengan penambahan tepung daun kelor (moringa oleifera) terhadap kenaikan bb balita di desa kubah sentang.</w:t>
      </w:r>
    </w:p>
    <w:p w:rsidR="003B5DDF" w:rsidRPr="001953A1" w:rsidRDefault="003B5DDF" w:rsidP="008F11DF">
      <w:pPr>
        <w:shd w:val="clear" w:color="auto" w:fill="FFFFFF" w:themeFill="background1"/>
        <w:ind w:left="284" w:hanging="284"/>
        <w:jc w:val="both"/>
        <w:rPr>
          <w:rFonts w:ascii="Arial Narrow" w:hAnsi="Arial Narrow"/>
          <w:i/>
          <w:iCs/>
          <w:shd w:val="clear" w:color="auto" w:fill="FFFFFF"/>
          <w:lang w:val="en-US"/>
        </w:rPr>
      </w:pPr>
      <w:r w:rsidRPr="001953A1">
        <w:rPr>
          <w:rFonts w:ascii="Arial Narrow" w:hAnsi="Arial Narrow"/>
          <w:shd w:val="clear" w:color="auto" w:fill="FFFFFF"/>
        </w:rPr>
        <w:t>Sinabariba, M., &amp; Simorangkir, L. (2020). Gambaran Pengetahuan Ibu Balita Umur 1-5 Tahun Tentang Pemberian Tablet Vitamin A Pada Balita Di Puskesmas Pancur Batu Desa Perumnas Simalingkar Tahun 2020. </w:t>
      </w:r>
    </w:p>
    <w:p w:rsidR="003B5DDF" w:rsidRPr="001953A1" w:rsidRDefault="003B5DDF" w:rsidP="008F11DF">
      <w:pPr>
        <w:shd w:val="clear" w:color="auto" w:fill="FFFFFF" w:themeFill="background1"/>
        <w:ind w:left="284" w:hanging="284"/>
        <w:jc w:val="both"/>
        <w:rPr>
          <w:rFonts w:ascii="Arial Narrow" w:hAnsi="Arial Narrow"/>
          <w:shd w:val="clear" w:color="auto" w:fill="FFFFFF"/>
          <w:lang w:val="en-US"/>
        </w:rPr>
      </w:pPr>
      <w:r w:rsidRPr="001953A1">
        <w:rPr>
          <w:rFonts w:ascii="Arial Narrow" w:hAnsi="Arial Narrow"/>
          <w:shd w:val="clear" w:color="auto" w:fill="FFFFFF"/>
        </w:rPr>
        <w:lastRenderedPageBreak/>
        <w:t xml:space="preserve"> SJMJ, S. A. S., Toban, R. C., &amp; Madi, M. A. (2020). Hubungan Pemberian ASI Eksklusif Dengan Kejadian Stunting Pada Balita. </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r w:rsidRPr="001953A1">
        <w:rPr>
          <w:rFonts w:ascii="Arial Narrow" w:hAnsi="Arial Narrow"/>
        </w:rPr>
        <w:t>Sugiyono. S (2017). Metode Penelitian Kuantitatif, Kualitatif, dan R &amp; D. Bandung: Alfabeta, CV</w:t>
      </w:r>
    </w:p>
    <w:p w:rsidR="003B5DDF" w:rsidRPr="001953A1" w:rsidRDefault="003B5DDF" w:rsidP="008F11DF">
      <w:pPr>
        <w:shd w:val="clear" w:color="auto" w:fill="FFFFFF" w:themeFill="background1"/>
        <w:spacing w:after="240"/>
        <w:ind w:left="284" w:hanging="284"/>
        <w:jc w:val="both"/>
        <w:rPr>
          <w:rFonts w:ascii="Arial Narrow" w:hAnsi="Arial Narrow"/>
          <w:lang w:val="en-US"/>
        </w:rPr>
      </w:pPr>
      <w:proofErr w:type="gramStart"/>
      <w:r w:rsidRPr="001953A1">
        <w:rPr>
          <w:rFonts w:ascii="Arial Narrow" w:eastAsia="Times New Roman" w:hAnsi="Arial Narrow"/>
          <w:lang w:val="en-US"/>
        </w:rPr>
        <w:t>Suhartini, T., Zakaria, Z., Pakhri, A., &amp; Mustamin, M. (2018).</w:t>
      </w:r>
      <w:proofErr w:type="gramEnd"/>
      <w:r w:rsidRPr="001953A1">
        <w:rPr>
          <w:rFonts w:ascii="Arial Narrow" w:eastAsia="Times New Roman" w:hAnsi="Arial Narrow"/>
          <w:lang w:val="en-US"/>
        </w:rPr>
        <w:t xml:space="preserve"> </w:t>
      </w:r>
      <w:proofErr w:type="gramStart"/>
      <w:r w:rsidRPr="001953A1">
        <w:rPr>
          <w:rFonts w:ascii="Arial Narrow" w:eastAsia="Times New Roman" w:hAnsi="Arial Narrow"/>
          <w:lang w:val="en-US"/>
        </w:rPr>
        <w:t>Kandungan Protein dan Kalsium Pada Biskuit Formula Tempe dengan Penambahan Tepung Daun Kelor (Moringa oleifera) Sebagai Makanan Pendamping ASI (MP-ASI).</w:t>
      </w:r>
      <w:proofErr w:type="gramEnd"/>
      <w:r w:rsidRPr="001953A1">
        <w:rPr>
          <w:rFonts w:ascii="Arial Narrow" w:eastAsia="Times New Roman" w:hAnsi="Arial Narrow"/>
          <w:lang w:val="en-US"/>
        </w:rPr>
        <w:t xml:space="preserve">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Susanto, N. (2020). Pengaruh Virus Covid 19 Terhadap Bidang Olahraga di Indonesia.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rPr>
        <w:t xml:space="preserve">Syeda, B., Agho, K., Wilson, L., Maheshwari, G. K., &amp; Raza, M. Q. (2021). Relationship between breastfeeding duration and undernutrition conditions among children aged 0–3 Years in Pakistan. </w:t>
      </w:r>
    </w:p>
    <w:p w:rsidR="003B5DDF" w:rsidRPr="001953A1" w:rsidRDefault="003B5DDF" w:rsidP="008F11DF">
      <w:pPr>
        <w:shd w:val="clear" w:color="auto" w:fill="FFFFFF" w:themeFill="background1"/>
        <w:ind w:left="284" w:hanging="284"/>
        <w:jc w:val="both"/>
        <w:rPr>
          <w:rFonts w:ascii="Arial Narrow" w:hAnsi="Arial Narrow"/>
          <w:lang w:val="en-US"/>
        </w:rPr>
      </w:pPr>
      <w:r w:rsidRPr="001953A1">
        <w:rPr>
          <w:rFonts w:ascii="Arial Narrow" w:hAnsi="Arial Narrow"/>
          <w:lang w:val="en-US"/>
        </w:rPr>
        <w:t>Wiguna, Imam. 2018. Pasar &amp; Khasiat Kelor. Jakarta: Trubus Swadaya.</w:t>
      </w:r>
    </w:p>
    <w:p w:rsidR="003B5DDF" w:rsidRPr="001953A1" w:rsidRDefault="003B5DDF" w:rsidP="008F11DF">
      <w:pPr>
        <w:shd w:val="clear" w:color="auto" w:fill="FFFFFF" w:themeFill="background1"/>
        <w:ind w:left="284" w:hanging="284"/>
        <w:jc w:val="both"/>
        <w:rPr>
          <w:rFonts w:ascii="Arial Narrow" w:hAnsi="Arial Narrow"/>
          <w:lang w:val="en-US"/>
        </w:rPr>
      </w:pPr>
      <w:proofErr w:type="gramStart"/>
      <w:r w:rsidRPr="001953A1">
        <w:rPr>
          <w:rFonts w:ascii="Arial Narrow" w:hAnsi="Arial Narrow"/>
          <w:lang w:val="en-US"/>
        </w:rPr>
        <w:t>Winarsih.</w:t>
      </w:r>
      <w:proofErr w:type="gramEnd"/>
      <w:r w:rsidRPr="001953A1">
        <w:rPr>
          <w:rFonts w:ascii="Arial Narrow" w:hAnsi="Arial Narrow"/>
          <w:lang w:val="en-US"/>
        </w:rPr>
        <w:t xml:space="preserve"> 2018. Pengantar Ilmu Gizi Dalam Kebidanan. Yogyakarta: Pt Pustaka Baru</w:t>
      </w:r>
    </w:p>
    <w:p w:rsidR="00B50619" w:rsidRPr="001953A1" w:rsidRDefault="003B5DDF" w:rsidP="008F11DF">
      <w:pPr>
        <w:shd w:val="clear" w:color="auto" w:fill="FFFFFF" w:themeFill="background1"/>
        <w:spacing w:line="240" w:lineRule="auto"/>
        <w:ind w:left="284" w:hanging="284"/>
        <w:jc w:val="both"/>
        <w:rPr>
          <w:rFonts w:ascii="Arial Narrow" w:eastAsia="Times New Roman" w:hAnsi="Arial Narrow"/>
          <w:b/>
          <w:lang w:val="en-US"/>
        </w:rPr>
      </w:pPr>
      <w:r w:rsidRPr="001953A1">
        <w:rPr>
          <w:rFonts w:ascii="Arial Narrow" w:hAnsi="Arial Narrow"/>
        </w:rPr>
        <w:t>Yamali, F. R., &amp; Putri, R. N. (2020). Dampak Covid-19 Terhadap Ekonomi Indonesia.</w:t>
      </w:r>
    </w:p>
    <w:sectPr w:rsidR="00B50619" w:rsidRPr="001953A1" w:rsidSect="00C46853">
      <w:headerReference w:type="default" r:id="rId10"/>
      <w:footerReference w:type="default" r:id="rId11"/>
      <w:pgSz w:w="11907" w:h="16840" w:code="9"/>
      <w:pgMar w:top="1418" w:right="1418" w:bottom="851" w:left="1418" w:header="851" w:footer="567" w:gutter="0"/>
      <w:pgNumType w:start="49"/>
      <w:cols w:num="2"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8E" w:rsidRDefault="0043138E">
      <w:pPr>
        <w:spacing w:after="0" w:line="240" w:lineRule="auto"/>
      </w:pPr>
      <w:r>
        <w:separator/>
      </w:r>
    </w:p>
  </w:endnote>
  <w:endnote w:type="continuationSeparator" w:id="0">
    <w:p w:rsidR="0043138E" w:rsidRDefault="0043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95" w:rsidRPr="00F83DA8" w:rsidRDefault="00B80195">
    <w:pPr>
      <w:pStyle w:val="Footer"/>
      <w:jc w:val="center"/>
      <w:rPr>
        <w:rFonts w:ascii="Times New Roman" w:hAnsi="Times New Roman"/>
        <w:sz w:val="24"/>
      </w:rPr>
    </w:pPr>
  </w:p>
  <w:p w:rsidR="00B80195" w:rsidRPr="00CD7D32" w:rsidRDefault="00B80195">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8E" w:rsidRDefault="0043138E">
      <w:pPr>
        <w:spacing w:after="0" w:line="240" w:lineRule="auto"/>
      </w:pPr>
      <w:r>
        <w:separator/>
      </w:r>
    </w:p>
  </w:footnote>
  <w:footnote w:type="continuationSeparator" w:id="0">
    <w:p w:rsidR="0043138E" w:rsidRDefault="00431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195" w:rsidRPr="00CD7D32" w:rsidRDefault="00B80195">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18D7"/>
    <w:multiLevelType w:val="hybridMultilevel"/>
    <w:tmpl w:val="6A9A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07"/>
    <w:rsid w:val="00016634"/>
    <w:rsid w:val="00076625"/>
    <w:rsid w:val="000D44AA"/>
    <w:rsid w:val="00162572"/>
    <w:rsid w:val="001814E5"/>
    <w:rsid w:val="001953A1"/>
    <w:rsid w:val="00203907"/>
    <w:rsid w:val="00225375"/>
    <w:rsid w:val="002623EE"/>
    <w:rsid w:val="00362A1A"/>
    <w:rsid w:val="003920B0"/>
    <w:rsid w:val="003B5DDF"/>
    <w:rsid w:val="003E306B"/>
    <w:rsid w:val="003F18E2"/>
    <w:rsid w:val="0043138E"/>
    <w:rsid w:val="004F3B5A"/>
    <w:rsid w:val="005B451E"/>
    <w:rsid w:val="007465C5"/>
    <w:rsid w:val="00765556"/>
    <w:rsid w:val="00773A76"/>
    <w:rsid w:val="00792601"/>
    <w:rsid w:val="007A57E0"/>
    <w:rsid w:val="00856064"/>
    <w:rsid w:val="00884D48"/>
    <w:rsid w:val="008E633F"/>
    <w:rsid w:val="008F11DF"/>
    <w:rsid w:val="009429F9"/>
    <w:rsid w:val="0097513B"/>
    <w:rsid w:val="009A4B97"/>
    <w:rsid w:val="00A0030F"/>
    <w:rsid w:val="00A65115"/>
    <w:rsid w:val="00A6538C"/>
    <w:rsid w:val="00A732D0"/>
    <w:rsid w:val="00A87EA9"/>
    <w:rsid w:val="00A9639A"/>
    <w:rsid w:val="00B076D8"/>
    <w:rsid w:val="00B50619"/>
    <w:rsid w:val="00B80195"/>
    <w:rsid w:val="00C46853"/>
    <w:rsid w:val="00CE4C4D"/>
    <w:rsid w:val="00CF5E23"/>
    <w:rsid w:val="00D23875"/>
    <w:rsid w:val="00D4373B"/>
    <w:rsid w:val="00D87D6E"/>
    <w:rsid w:val="00ED4080"/>
    <w:rsid w:val="00EF303D"/>
    <w:rsid w:val="00F735EF"/>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0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1A"/>
    <w:rPr>
      <w:color w:val="0000FF" w:themeColor="hyperlink"/>
      <w:u w:val="single"/>
    </w:rPr>
  </w:style>
  <w:style w:type="character" w:customStyle="1" w:styleId="markedcontent">
    <w:name w:val="markedcontent"/>
    <w:basedOn w:val="DefaultParagraphFont"/>
    <w:rsid w:val="00884D48"/>
  </w:style>
  <w:style w:type="table" w:styleId="TableGrid">
    <w:name w:val="Table Grid"/>
    <w:basedOn w:val="TableNormal"/>
    <w:uiPriority w:val="59"/>
    <w:rsid w:val="007A5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6E"/>
    <w:rPr>
      <w:rFonts w:ascii="Calibri" w:eastAsia="Calibri" w:hAnsi="Calibri" w:cs="Times New Roman"/>
      <w:lang w:val="id-ID"/>
    </w:rPr>
  </w:style>
  <w:style w:type="paragraph" w:styleId="Footer">
    <w:name w:val="footer"/>
    <w:basedOn w:val="Normal"/>
    <w:link w:val="FooterChar"/>
    <w:uiPriority w:val="99"/>
    <w:unhideWhenUsed/>
    <w:rsid w:val="00D87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6E"/>
    <w:rPr>
      <w:rFonts w:ascii="Calibri" w:eastAsia="Calibri" w:hAnsi="Calibri" w:cs="Times New Roman"/>
      <w:lang w:val="id-ID"/>
    </w:rPr>
  </w:style>
  <w:style w:type="character" w:customStyle="1" w:styleId="ListParagraphChar">
    <w:name w:val="List Paragraph Char"/>
    <w:aliases w:val="kepala Char,Body of text Char,Heading 1 Char1 Char,UGEX'Z Char,awal Char,List Paragraph2 Char,Body Text Char1 Char,Char Char2 Char"/>
    <w:link w:val="ListParagraph"/>
    <w:uiPriority w:val="34"/>
    <w:locked/>
    <w:rsid w:val="00CE4C4D"/>
    <w:rPr>
      <w:lang w:val="id-ID"/>
    </w:rPr>
  </w:style>
  <w:style w:type="paragraph" w:styleId="ListParagraph">
    <w:name w:val="List Paragraph"/>
    <w:aliases w:val="kepala,Body of text,Heading 1 Char1,UGEX'Z,awal,List Paragraph2,Body Text Char1,Char Char2"/>
    <w:basedOn w:val="Normal"/>
    <w:link w:val="ListParagraphChar"/>
    <w:uiPriority w:val="34"/>
    <w:qFormat/>
    <w:rsid w:val="00CE4C4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07"/>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A1A"/>
    <w:rPr>
      <w:color w:val="0000FF" w:themeColor="hyperlink"/>
      <w:u w:val="single"/>
    </w:rPr>
  </w:style>
  <w:style w:type="character" w:customStyle="1" w:styleId="markedcontent">
    <w:name w:val="markedcontent"/>
    <w:basedOn w:val="DefaultParagraphFont"/>
    <w:rsid w:val="00884D48"/>
  </w:style>
  <w:style w:type="table" w:styleId="TableGrid">
    <w:name w:val="Table Grid"/>
    <w:basedOn w:val="TableNormal"/>
    <w:uiPriority w:val="59"/>
    <w:rsid w:val="007A5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7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6E"/>
    <w:rPr>
      <w:rFonts w:ascii="Calibri" w:eastAsia="Calibri" w:hAnsi="Calibri" w:cs="Times New Roman"/>
      <w:lang w:val="id-ID"/>
    </w:rPr>
  </w:style>
  <w:style w:type="paragraph" w:styleId="Footer">
    <w:name w:val="footer"/>
    <w:basedOn w:val="Normal"/>
    <w:link w:val="FooterChar"/>
    <w:uiPriority w:val="99"/>
    <w:unhideWhenUsed/>
    <w:rsid w:val="00D87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6E"/>
    <w:rPr>
      <w:rFonts w:ascii="Calibri" w:eastAsia="Calibri" w:hAnsi="Calibri" w:cs="Times New Roman"/>
      <w:lang w:val="id-ID"/>
    </w:rPr>
  </w:style>
  <w:style w:type="character" w:customStyle="1" w:styleId="ListParagraphChar">
    <w:name w:val="List Paragraph Char"/>
    <w:aliases w:val="kepala Char,Body of text Char,Heading 1 Char1 Char,UGEX'Z Char,awal Char,List Paragraph2 Char,Body Text Char1 Char,Char Char2 Char"/>
    <w:link w:val="ListParagraph"/>
    <w:uiPriority w:val="34"/>
    <w:locked/>
    <w:rsid w:val="00CE4C4D"/>
    <w:rPr>
      <w:lang w:val="id-ID"/>
    </w:rPr>
  </w:style>
  <w:style w:type="paragraph" w:styleId="ListParagraph">
    <w:name w:val="List Paragraph"/>
    <w:aliases w:val="kepala,Body of text,Heading 1 Char1,UGEX'Z,awal,List Paragraph2,Body Text Char1,Char Char2"/>
    <w:basedOn w:val="Normal"/>
    <w:link w:val="ListParagraphChar"/>
    <w:uiPriority w:val="34"/>
    <w:qFormat/>
    <w:rsid w:val="00CE4C4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dahhsarii0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9A9DC-8C88-4957-BCD1-FF635091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8</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17</cp:revision>
  <dcterms:created xsi:type="dcterms:W3CDTF">2021-09-06T14:00:00Z</dcterms:created>
  <dcterms:modified xsi:type="dcterms:W3CDTF">2021-09-24T09:18:00Z</dcterms:modified>
</cp:coreProperties>
</file>