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4845D" w14:textId="77777777" w:rsidR="00707F6D" w:rsidRPr="00707F6D" w:rsidRDefault="00707F6D" w:rsidP="0070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center"/>
        <w:textDirection w:val="lrTb"/>
        <w:textAlignment w:val="auto"/>
        <w:outlineLvl w:val="9"/>
        <w:rPr>
          <w:rFonts w:ascii="Verdana" w:eastAsia="Times New Roman" w:hAnsi="Verdana" w:cs="Courier New"/>
          <w:b/>
          <w:bCs/>
          <w:position w:val="0"/>
          <w:sz w:val="20"/>
          <w:szCs w:val="20"/>
          <w:lang w:val="en-ID" w:eastAsia="en-ID"/>
        </w:rPr>
      </w:pPr>
      <w:r w:rsidRPr="00707F6D">
        <w:rPr>
          <w:rFonts w:ascii="Verdana" w:eastAsia="Times New Roman" w:hAnsi="Verdana" w:cs="Courier New"/>
          <w:b/>
          <w:bCs/>
          <w:position w:val="0"/>
          <w:sz w:val="20"/>
          <w:szCs w:val="20"/>
          <w:lang w:val="en" w:eastAsia="en-ID"/>
        </w:rPr>
        <w:t>IMPLEMENTATION OF COMPLEMENTARY PELVIC ROCKING CARE TO REDUCE LOWER BACK PAIN IN 3RD TRIMESTER PREGNANT WOMEN</w:t>
      </w:r>
    </w:p>
    <w:p w14:paraId="13561636" w14:textId="77777777" w:rsidR="006645DD" w:rsidRPr="00707F6D" w:rsidRDefault="006645DD" w:rsidP="00707F6D">
      <w:pPr>
        <w:spacing w:after="0" w:line="240" w:lineRule="auto"/>
        <w:ind w:left="0" w:hanging="2"/>
        <w:jc w:val="center"/>
        <w:rPr>
          <w:rFonts w:ascii="Verdana" w:eastAsia="Verdana" w:hAnsi="Verdana" w:cs="Verdana"/>
          <w:b/>
          <w:bCs/>
          <w:sz w:val="20"/>
          <w:szCs w:val="20"/>
        </w:rPr>
      </w:pPr>
    </w:p>
    <w:p w14:paraId="689ED41B" w14:textId="23D0C97A" w:rsidR="006645DD" w:rsidRDefault="00520C65">
      <w:pPr>
        <w:spacing w:after="0" w:line="240" w:lineRule="auto"/>
        <w:ind w:left="0" w:hanging="2"/>
        <w:jc w:val="center"/>
        <w:rPr>
          <w:rFonts w:ascii="Verdana" w:eastAsia="Verdana" w:hAnsi="Verdana" w:cs="Verdana"/>
          <w:sz w:val="20"/>
          <w:szCs w:val="20"/>
        </w:rPr>
      </w:pPr>
      <w:r>
        <w:rPr>
          <w:rFonts w:ascii="Verdana" w:eastAsia="Verdana" w:hAnsi="Verdana" w:cs="Verdana"/>
          <w:b/>
          <w:sz w:val="20"/>
          <w:szCs w:val="20"/>
        </w:rPr>
        <w:t xml:space="preserve">Novi </w:t>
      </w:r>
      <w:proofErr w:type="spellStart"/>
      <w:r>
        <w:rPr>
          <w:rFonts w:ascii="Verdana" w:eastAsia="Verdana" w:hAnsi="Verdana" w:cs="Verdana"/>
          <w:b/>
          <w:sz w:val="20"/>
          <w:szCs w:val="20"/>
        </w:rPr>
        <w:t>Eniastina</w:t>
      </w:r>
      <w:proofErr w:type="spellEnd"/>
      <w:r>
        <w:rPr>
          <w:rFonts w:ascii="Verdana" w:eastAsia="Verdana" w:hAnsi="Verdana" w:cs="Verdana"/>
          <w:b/>
          <w:sz w:val="20"/>
          <w:szCs w:val="20"/>
        </w:rPr>
        <w:t xml:space="preserve"> Jasa</w:t>
      </w:r>
      <w:r w:rsidR="000C3143">
        <w:rPr>
          <w:rFonts w:ascii="Verdana" w:eastAsia="Verdana" w:hAnsi="Verdana" w:cs="Verdana"/>
          <w:b/>
          <w:sz w:val="20"/>
          <w:szCs w:val="20"/>
          <w:vertAlign w:val="superscript"/>
        </w:rPr>
        <w:t>1</w:t>
      </w:r>
      <w:r w:rsidR="000C3143">
        <w:rPr>
          <w:rFonts w:ascii="Verdana" w:eastAsia="Verdana" w:hAnsi="Verdana" w:cs="Verdana"/>
          <w:b/>
          <w:sz w:val="20"/>
          <w:szCs w:val="20"/>
        </w:rPr>
        <w:t xml:space="preserve">, </w:t>
      </w:r>
      <w:proofErr w:type="spellStart"/>
      <w:r>
        <w:rPr>
          <w:rFonts w:ascii="Verdana" w:eastAsia="Verdana" w:hAnsi="Verdana" w:cs="Verdana"/>
          <w:b/>
          <w:sz w:val="20"/>
          <w:szCs w:val="20"/>
        </w:rPr>
        <w:t>Akma</w:t>
      </w:r>
      <w:proofErr w:type="spellEnd"/>
      <w:r>
        <w:rPr>
          <w:rFonts w:ascii="Verdana" w:eastAsia="Verdana" w:hAnsi="Verdana" w:cs="Verdana"/>
          <w:b/>
          <w:sz w:val="20"/>
          <w:szCs w:val="20"/>
        </w:rPr>
        <w:t xml:space="preserve"> Listiana</w:t>
      </w:r>
      <w:r w:rsidR="000C3143">
        <w:rPr>
          <w:rFonts w:ascii="Verdana" w:eastAsia="Verdana" w:hAnsi="Verdana" w:cs="Verdana"/>
          <w:b/>
          <w:sz w:val="20"/>
          <w:szCs w:val="20"/>
          <w:vertAlign w:val="superscript"/>
        </w:rPr>
        <w:t>2</w:t>
      </w:r>
    </w:p>
    <w:p w14:paraId="303BFC62" w14:textId="77777777" w:rsidR="006645DD" w:rsidRDefault="006645DD">
      <w:pPr>
        <w:spacing w:after="0" w:line="240" w:lineRule="auto"/>
        <w:ind w:left="0" w:hanging="2"/>
        <w:jc w:val="center"/>
        <w:rPr>
          <w:rFonts w:ascii="Verdana" w:eastAsia="Verdana" w:hAnsi="Verdana" w:cs="Verdana"/>
          <w:sz w:val="20"/>
          <w:szCs w:val="20"/>
        </w:rPr>
      </w:pPr>
    </w:p>
    <w:p w14:paraId="084DF6A6" w14:textId="0FB39A7F" w:rsidR="006645DD" w:rsidRDefault="000C3143">
      <w:pPr>
        <w:spacing w:after="0" w:line="240" w:lineRule="auto"/>
        <w:ind w:left="0" w:hanging="2"/>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vertAlign w:val="superscript"/>
        </w:rPr>
        <w:t>1</w:t>
      </w:r>
      <w:r w:rsidR="00E463AA">
        <w:rPr>
          <w:rFonts w:ascii="Verdana" w:eastAsia="Verdana" w:hAnsi="Verdana" w:cs="Verdana"/>
          <w:sz w:val="20"/>
          <w:szCs w:val="20"/>
        </w:rPr>
        <w:t xml:space="preserve">Sekolah Tinggi </w:t>
      </w:r>
      <w:proofErr w:type="spellStart"/>
      <w:r w:rsidR="00E463AA">
        <w:rPr>
          <w:rFonts w:ascii="Verdana" w:eastAsia="Verdana" w:hAnsi="Verdana" w:cs="Verdana"/>
          <w:sz w:val="20"/>
          <w:szCs w:val="20"/>
        </w:rPr>
        <w:t>Ilmu</w:t>
      </w:r>
      <w:proofErr w:type="spellEnd"/>
      <w:r w:rsidR="00E463AA">
        <w:rPr>
          <w:rFonts w:ascii="Verdana" w:eastAsia="Verdana" w:hAnsi="Verdana" w:cs="Verdana"/>
          <w:sz w:val="20"/>
          <w:szCs w:val="20"/>
        </w:rPr>
        <w:t xml:space="preserve"> </w:t>
      </w:r>
      <w:proofErr w:type="spellStart"/>
      <w:r w:rsidR="00E463AA">
        <w:rPr>
          <w:rFonts w:ascii="Verdana" w:eastAsia="Verdana" w:hAnsi="Verdana" w:cs="Verdana"/>
          <w:sz w:val="20"/>
          <w:szCs w:val="20"/>
        </w:rPr>
        <w:t>Kesehatan</w:t>
      </w:r>
      <w:proofErr w:type="spellEnd"/>
      <w:r w:rsidR="00E463AA">
        <w:rPr>
          <w:rFonts w:ascii="Verdana" w:eastAsia="Verdana" w:hAnsi="Verdana" w:cs="Verdana"/>
          <w:sz w:val="20"/>
          <w:szCs w:val="20"/>
        </w:rPr>
        <w:t xml:space="preserve"> </w:t>
      </w:r>
      <w:proofErr w:type="spellStart"/>
      <w:r w:rsidR="00E463AA">
        <w:rPr>
          <w:rFonts w:ascii="Verdana" w:eastAsia="Verdana" w:hAnsi="Verdana" w:cs="Verdana"/>
          <w:sz w:val="20"/>
          <w:szCs w:val="20"/>
        </w:rPr>
        <w:t>Panca</w:t>
      </w:r>
      <w:proofErr w:type="spellEnd"/>
      <w:r w:rsidR="00E463AA">
        <w:rPr>
          <w:rFonts w:ascii="Verdana" w:eastAsia="Verdana" w:hAnsi="Verdana" w:cs="Verdana"/>
          <w:sz w:val="20"/>
          <w:szCs w:val="20"/>
        </w:rPr>
        <w:t xml:space="preserve"> Bhakti</w:t>
      </w:r>
    </w:p>
    <w:p w14:paraId="2A3ACE89" w14:textId="3E82D1B8" w:rsidR="004663FA" w:rsidRDefault="000C3143" w:rsidP="004663FA">
      <w:pPr>
        <w:spacing w:after="0" w:line="240" w:lineRule="auto"/>
        <w:ind w:left="0" w:hanging="2"/>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vertAlign w:val="superscript"/>
        </w:rPr>
        <w:t>2</w:t>
      </w:r>
      <w:r w:rsidR="00E463AA">
        <w:rPr>
          <w:rFonts w:ascii="Verdana" w:eastAsia="Verdana" w:hAnsi="Verdana" w:cs="Verdana"/>
          <w:sz w:val="20"/>
          <w:szCs w:val="20"/>
        </w:rPr>
        <w:t xml:space="preserve">Prodi DIII </w:t>
      </w:r>
      <w:proofErr w:type="spellStart"/>
      <w:r w:rsidR="00E463AA">
        <w:rPr>
          <w:rFonts w:ascii="Verdana" w:eastAsia="Verdana" w:hAnsi="Verdana" w:cs="Verdana"/>
          <w:sz w:val="20"/>
          <w:szCs w:val="20"/>
        </w:rPr>
        <w:t>Kebidanan</w:t>
      </w:r>
      <w:proofErr w:type="spellEnd"/>
      <w:r w:rsidR="00E463AA">
        <w:rPr>
          <w:rFonts w:ascii="Verdana" w:eastAsia="Verdana" w:hAnsi="Verdana" w:cs="Verdana"/>
          <w:sz w:val="20"/>
          <w:szCs w:val="20"/>
        </w:rPr>
        <w:t xml:space="preserve">, </w:t>
      </w:r>
      <w:proofErr w:type="spellStart"/>
      <w:r w:rsidR="00E463AA">
        <w:rPr>
          <w:rFonts w:ascii="Verdana" w:eastAsia="Verdana" w:hAnsi="Verdana" w:cs="Verdana"/>
          <w:sz w:val="20"/>
          <w:szCs w:val="20"/>
        </w:rPr>
        <w:t>STIKes</w:t>
      </w:r>
      <w:proofErr w:type="spellEnd"/>
      <w:r w:rsidR="00E463AA">
        <w:rPr>
          <w:rFonts w:ascii="Verdana" w:eastAsia="Verdana" w:hAnsi="Verdana" w:cs="Verdana"/>
          <w:sz w:val="20"/>
          <w:szCs w:val="20"/>
        </w:rPr>
        <w:t xml:space="preserve"> </w:t>
      </w:r>
      <w:proofErr w:type="spellStart"/>
      <w:r w:rsidR="00E463AA">
        <w:rPr>
          <w:rFonts w:ascii="Verdana" w:eastAsia="Verdana" w:hAnsi="Verdana" w:cs="Verdana"/>
          <w:sz w:val="20"/>
          <w:szCs w:val="20"/>
        </w:rPr>
        <w:t>Panca</w:t>
      </w:r>
      <w:proofErr w:type="spellEnd"/>
      <w:r w:rsidR="00E463AA">
        <w:rPr>
          <w:rFonts w:ascii="Verdana" w:eastAsia="Verdana" w:hAnsi="Verdana" w:cs="Verdana"/>
          <w:sz w:val="20"/>
          <w:szCs w:val="20"/>
        </w:rPr>
        <w:t xml:space="preserve"> Bhakti</w:t>
      </w:r>
    </w:p>
    <w:p w14:paraId="2D1A824C" w14:textId="77777777" w:rsidR="006645DD" w:rsidRDefault="006645DD" w:rsidP="00E463AA">
      <w:pPr>
        <w:spacing w:after="0" w:line="240" w:lineRule="auto"/>
        <w:ind w:leftChars="0" w:left="0" w:firstLineChars="0" w:firstLine="0"/>
        <w:rPr>
          <w:rFonts w:ascii="Verdana" w:eastAsia="Verdana" w:hAnsi="Verdana" w:cs="Verdana"/>
          <w:sz w:val="20"/>
          <w:szCs w:val="20"/>
        </w:rPr>
      </w:pPr>
    </w:p>
    <w:p w14:paraId="6D056011" w14:textId="783F3EF2" w:rsidR="006645DD" w:rsidRDefault="000C3143">
      <w:pPr>
        <w:spacing w:after="0" w:line="240" w:lineRule="auto"/>
        <w:ind w:left="0" w:hanging="2"/>
        <w:jc w:val="center"/>
        <w:rPr>
          <w:rFonts w:ascii="Verdana" w:eastAsia="Verdana" w:hAnsi="Verdana" w:cs="Verdana"/>
          <w:sz w:val="20"/>
          <w:szCs w:val="20"/>
        </w:rPr>
      </w:pPr>
      <w:r>
        <w:rPr>
          <w:rFonts w:ascii="Verdana" w:eastAsia="Verdana" w:hAnsi="Verdana" w:cs="Verdana"/>
          <w:sz w:val="20"/>
          <w:szCs w:val="20"/>
        </w:rPr>
        <w:t xml:space="preserve">[email </w:t>
      </w:r>
      <w:proofErr w:type="gramStart"/>
      <w:r>
        <w:rPr>
          <w:rFonts w:ascii="Verdana" w:eastAsia="Verdana" w:hAnsi="Verdana" w:cs="Verdana"/>
          <w:sz w:val="20"/>
          <w:szCs w:val="20"/>
        </w:rPr>
        <w:t>korespondensi:</w:t>
      </w:r>
      <w:r w:rsidR="00AA59CB">
        <w:rPr>
          <w:rFonts w:ascii="Verdana" w:eastAsia="Verdana" w:hAnsi="Verdana" w:cs="Verdana"/>
          <w:sz w:val="20"/>
          <w:szCs w:val="20"/>
        </w:rPr>
        <w:t>novie81@pancabhakti.ac.id</w:t>
      </w:r>
      <w:proofErr w:type="gramEnd"/>
      <w:r>
        <w:rPr>
          <w:rFonts w:ascii="Verdana" w:eastAsia="Verdana" w:hAnsi="Verdana" w:cs="Verdana"/>
          <w:sz w:val="20"/>
          <w:szCs w:val="20"/>
        </w:rPr>
        <w:t xml:space="preserve"> ]</w:t>
      </w:r>
    </w:p>
    <w:p w14:paraId="024370CE" w14:textId="77777777" w:rsidR="006645DD" w:rsidRDefault="000C3143">
      <w:pPr>
        <w:spacing w:after="0" w:line="240" w:lineRule="auto"/>
        <w:ind w:left="0" w:hanging="2"/>
        <w:rPr>
          <w:rFonts w:ascii="Verdana" w:eastAsia="Verdana" w:hAnsi="Verdana" w:cs="Verdana"/>
          <w:sz w:val="20"/>
          <w:szCs w:val="20"/>
        </w:rPr>
      </w:pPr>
      <w:r>
        <w:rPr>
          <w:rFonts w:ascii="Verdana" w:eastAsia="Verdana" w:hAnsi="Verdana" w:cs="Verdana"/>
          <w:sz w:val="20"/>
          <w:szCs w:val="20"/>
        </w:rPr>
        <w:tab/>
      </w:r>
    </w:p>
    <w:p w14:paraId="704B2F47" w14:textId="77777777" w:rsidR="006645DD" w:rsidRDefault="006645DD">
      <w:pPr>
        <w:spacing w:after="0" w:line="240" w:lineRule="auto"/>
        <w:ind w:left="0" w:hanging="2"/>
        <w:rPr>
          <w:rFonts w:ascii="Verdana" w:eastAsia="Verdana" w:hAnsi="Verdana" w:cs="Verdana"/>
          <w:sz w:val="20"/>
          <w:szCs w:val="20"/>
        </w:rPr>
      </w:pPr>
    </w:p>
    <w:p w14:paraId="0F61A997" w14:textId="77777777" w:rsidR="006645DD" w:rsidRDefault="006645DD">
      <w:pPr>
        <w:spacing w:after="0" w:line="240" w:lineRule="auto"/>
        <w:ind w:left="0" w:hanging="2"/>
        <w:rPr>
          <w:rFonts w:ascii="Verdana" w:eastAsia="Verdana" w:hAnsi="Verdana" w:cs="Verdana"/>
          <w:sz w:val="20"/>
          <w:szCs w:val="20"/>
        </w:rPr>
      </w:pPr>
    </w:p>
    <w:p w14:paraId="322798A1" w14:textId="77777777" w:rsidR="00707F6D" w:rsidRPr="00707F6D" w:rsidRDefault="00707F6D" w:rsidP="00707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b/>
          <w:bCs/>
          <w:position w:val="0"/>
          <w:sz w:val="20"/>
          <w:szCs w:val="20"/>
          <w:lang w:val="en-ID" w:eastAsia="en-ID"/>
        </w:rPr>
      </w:pPr>
      <w:r w:rsidRPr="00707F6D">
        <w:rPr>
          <w:rFonts w:ascii="Verdana" w:eastAsia="Times New Roman" w:hAnsi="Verdana" w:cs="Courier New"/>
          <w:b/>
          <w:bCs/>
          <w:position w:val="0"/>
          <w:sz w:val="20"/>
          <w:szCs w:val="20"/>
          <w:lang w:val="en" w:eastAsia="en-ID"/>
        </w:rPr>
        <w:t>Abstract: Application of Complementary Pelvic Rocking Care to Reduce Low Back Pain (low back pain in third trimester pregnant women)</w:t>
      </w:r>
    </w:p>
    <w:p w14:paraId="3885A6D9" w14:textId="34DAB897" w:rsidR="00D1130D" w:rsidRPr="00707F6D" w:rsidRDefault="00707F6D" w:rsidP="00707F6D">
      <w:pPr>
        <w:pStyle w:val="HTMLPreformatted"/>
        <w:ind w:hanging="2"/>
        <w:jc w:val="both"/>
        <w:rPr>
          <w:rFonts w:ascii="Verdana" w:hAnsi="Verdana"/>
        </w:rPr>
      </w:pPr>
      <w:r>
        <w:rPr>
          <w:rFonts w:ascii="Verdana" w:hAnsi="Verdana"/>
          <w:lang w:val="en"/>
        </w:rPr>
        <w:tab/>
      </w:r>
      <w:r>
        <w:rPr>
          <w:rFonts w:ascii="Verdana" w:hAnsi="Verdana"/>
          <w:lang w:val="en"/>
        </w:rPr>
        <w:tab/>
      </w:r>
      <w:r w:rsidRPr="00707F6D">
        <w:rPr>
          <w:rFonts w:ascii="Verdana" w:hAnsi="Verdana"/>
          <w:lang w:val="en"/>
        </w:rPr>
        <w:t>Pregnancy is a unique period in life associated with hormonal and other physiological changes in a pregnant woman, which can trigger or alter the course of neurological and psychiatric disorders. The phenomenon of pain in the back of pregnant women is one of the most frequently reported complaints among pregnant women and alternative efforts are needed, namely pelvic rocking exercise, to reduce complaints.</w:t>
      </w:r>
      <w:r w:rsidRPr="00707F6D">
        <w:rPr>
          <w:lang w:val="en"/>
        </w:rPr>
        <w:t xml:space="preserve"> </w:t>
      </w:r>
      <w:r w:rsidRPr="00707F6D">
        <w:rPr>
          <w:rFonts w:ascii="Verdana" w:hAnsi="Verdana"/>
          <w:lang w:val="en"/>
        </w:rPr>
        <w:t xml:space="preserve">This case study aims to provide complementary midwifery care to pregnant women in the third trimester by carrying out pelvic rocking exercises to reduce complaints of lower back pain at PMB "W" Bandar Lampung. The research design uses a descriptive design using a case study approach. The research was carried out on </w:t>
      </w:r>
      <w:r w:rsidR="00BE768D">
        <w:rPr>
          <w:rFonts w:ascii="Verdana" w:hAnsi="Verdana"/>
          <w:lang w:val="en"/>
        </w:rPr>
        <w:t>20</w:t>
      </w:r>
      <w:r w:rsidRPr="00707F6D">
        <w:rPr>
          <w:rFonts w:ascii="Verdana" w:hAnsi="Verdana"/>
          <w:lang w:val="en"/>
        </w:rPr>
        <w:t xml:space="preserve"> February – 1</w:t>
      </w:r>
      <w:r w:rsidR="00BE768D">
        <w:rPr>
          <w:rFonts w:ascii="Verdana" w:hAnsi="Verdana"/>
          <w:lang w:val="en"/>
        </w:rPr>
        <w:t>3</w:t>
      </w:r>
      <w:r w:rsidRPr="00707F6D">
        <w:rPr>
          <w:rFonts w:ascii="Verdana" w:hAnsi="Verdana"/>
          <w:lang w:val="en"/>
        </w:rPr>
        <w:t xml:space="preserve"> March 2023. The research subject was Mrs. </w:t>
      </w:r>
      <w:r w:rsidR="001C082B">
        <w:rPr>
          <w:rFonts w:ascii="Verdana" w:hAnsi="Verdana"/>
          <w:lang w:val="en"/>
        </w:rPr>
        <w:t>N</w:t>
      </w:r>
      <w:r w:rsidRPr="00707F6D">
        <w:rPr>
          <w:rFonts w:ascii="Verdana" w:hAnsi="Verdana"/>
          <w:lang w:val="en"/>
        </w:rPr>
        <w:t xml:space="preserve"> is 29 years old. The measuring tool used is the assessment format.</w:t>
      </w:r>
      <w:r w:rsidRPr="00707F6D">
        <w:rPr>
          <w:lang w:val="en"/>
        </w:rPr>
        <w:t xml:space="preserve"> </w:t>
      </w:r>
      <w:r w:rsidRPr="00707F6D">
        <w:rPr>
          <w:rFonts w:ascii="Verdana" w:hAnsi="Verdana"/>
          <w:lang w:val="en"/>
        </w:rPr>
        <w:t xml:space="preserve">Subjects performed </w:t>
      </w:r>
      <w:proofErr w:type="spellStart"/>
      <w:r w:rsidRPr="00707F6D">
        <w:rPr>
          <w:rFonts w:ascii="Verdana" w:hAnsi="Verdana"/>
          <w:lang w:val="en"/>
        </w:rPr>
        <w:t>pevic</w:t>
      </w:r>
      <w:proofErr w:type="spellEnd"/>
      <w:r w:rsidRPr="00707F6D">
        <w:rPr>
          <w:rFonts w:ascii="Verdana" w:hAnsi="Verdana"/>
          <w:lang w:val="en"/>
        </w:rPr>
        <w:t xml:space="preserve"> rocking exercise </w:t>
      </w:r>
      <w:r w:rsidR="00BE768D">
        <w:rPr>
          <w:rFonts w:ascii="Verdana" w:hAnsi="Verdana"/>
          <w:lang w:val="en"/>
        </w:rPr>
        <w:t>1</w:t>
      </w:r>
      <w:r w:rsidRPr="00707F6D">
        <w:rPr>
          <w:rFonts w:ascii="Verdana" w:hAnsi="Verdana"/>
          <w:lang w:val="en"/>
        </w:rPr>
        <w:t xml:space="preserve"> times a week </w:t>
      </w:r>
      <w:proofErr w:type="gramStart"/>
      <w:r w:rsidRPr="00707F6D">
        <w:rPr>
          <w:rFonts w:ascii="Verdana" w:hAnsi="Verdana"/>
          <w:lang w:val="en"/>
        </w:rPr>
        <w:t xml:space="preserve">for  </w:t>
      </w:r>
      <w:r w:rsidR="00BE768D">
        <w:rPr>
          <w:rFonts w:ascii="Verdana" w:hAnsi="Verdana"/>
          <w:lang w:val="en"/>
        </w:rPr>
        <w:t>weeks</w:t>
      </w:r>
      <w:proofErr w:type="gramEnd"/>
      <w:r w:rsidRPr="00707F6D">
        <w:rPr>
          <w:rFonts w:ascii="Verdana" w:hAnsi="Verdana"/>
          <w:lang w:val="en"/>
        </w:rPr>
        <w:t>. The research uses primary data. Case subjects have been asked for informed consent to participate in the research.</w:t>
      </w:r>
      <w:r w:rsidR="004663FA" w:rsidRPr="00D1130D">
        <w:rPr>
          <w:rFonts w:ascii="Verdana" w:eastAsia="Verdana" w:hAnsi="Verdana" w:cs="Verdana"/>
        </w:rPr>
        <w:t xml:space="preserve"> </w:t>
      </w:r>
      <w:r w:rsidR="00D1130D" w:rsidRPr="00D1130D">
        <w:rPr>
          <w:rStyle w:val="y2iqfc"/>
          <w:rFonts w:ascii="Verdana" w:hAnsi="Verdana"/>
          <w:color w:val="1F1F1F"/>
          <w:lang w:val="en"/>
        </w:rPr>
        <w:t xml:space="preserve">In this case study, the results showed that the mother experienced back pain when she came to the PMB. The midwife taught pelvic rocking exercise techniques and provided education to the mother about correct body posture. The conclusion was that there was a reduction in back pain in mothers after being given pelvic rocking exercises. </w:t>
      </w:r>
    </w:p>
    <w:p w14:paraId="15EDCAFA" w14:textId="7A5EA58D" w:rsidR="007F25E5" w:rsidRPr="00D1130D" w:rsidRDefault="007F25E5" w:rsidP="004663FA">
      <w:pPr>
        <w:spacing w:after="0" w:line="240" w:lineRule="auto"/>
        <w:ind w:left="0" w:right="567" w:hanging="2"/>
        <w:jc w:val="both"/>
        <w:rPr>
          <w:rFonts w:ascii="Verdana" w:eastAsia="Verdana" w:hAnsi="Verdana" w:cs="Verdana"/>
          <w:sz w:val="20"/>
          <w:szCs w:val="20"/>
        </w:rPr>
      </w:pPr>
    </w:p>
    <w:p w14:paraId="45265A68" w14:textId="77777777" w:rsidR="00707F6D" w:rsidRPr="00707F6D" w:rsidRDefault="000C3143" w:rsidP="00707F6D">
      <w:pPr>
        <w:pStyle w:val="HTMLPreformatted"/>
        <w:ind w:hanging="2"/>
        <w:jc w:val="both"/>
        <w:rPr>
          <w:rFonts w:ascii="Verdana" w:hAnsi="Verdana"/>
        </w:rPr>
      </w:pPr>
      <w:proofErr w:type="gramStart"/>
      <w:r>
        <w:rPr>
          <w:rFonts w:ascii="Verdana" w:eastAsia="Verdana" w:hAnsi="Verdana" w:cs="Verdana"/>
          <w:b/>
        </w:rPr>
        <w:t>Keywords :</w:t>
      </w:r>
      <w:proofErr w:type="gramEnd"/>
      <w:r>
        <w:rPr>
          <w:rFonts w:ascii="Verdana" w:eastAsia="Verdana" w:hAnsi="Verdana" w:cs="Verdana"/>
          <w:b/>
        </w:rPr>
        <w:t xml:space="preserve"> </w:t>
      </w:r>
      <w:r w:rsidR="00707F6D" w:rsidRPr="00707F6D">
        <w:rPr>
          <w:rFonts w:ascii="Verdana" w:hAnsi="Verdana"/>
          <w:lang w:val="en"/>
        </w:rPr>
        <w:t>Lower back pain, third trimester pregnant women, pelvic rocking</w:t>
      </w:r>
    </w:p>
    <w:p w14:paraId="440884D4" w14:textId="77777777" w:rsidR="006645DD" w:rsidRDefault="006645DD" w:rsidP="00707F6D">
      <w:pPr>
        <w:spacing w:after="0" w:line="240" w:lineRule="auto"/>
        <w:ind w:leftChars="0" w:left="0" w:right="567" w:firstLineChars="0" w:firstLine="0"/>
        <w:rPr>
          <w:rFonts w:ascii="Verdana" w:eastAsia="Verdana" w:hAnsi="Verdana" w:cs="Verdana"/>
          <w:sz w:val="20"/>
          <w:szCs w:val="20"/>
        </w:rPr>
      </w:pPr>
    </w:p>
    <w:p w14:paraId="4A4B299C" w14:textId="2148AFE5" w:rsidR="006645DD" w:rsidRDefault="000C3143">
      <w:pPr>
        <w:spacing w:after="0" w:line="240" w:lineRule="auto"/>
        <w:ind w:left="0" w:right="567" w:hanging="2"/>
        <w:jc w:val="both"/>
        <w:rPr>
          <w:rFonts w:ascii="Verdana" w:eastAsia="Verdana" w:hAnsi="Verdana" w:cs="Verdana"/>
          <w:sz w:val="20"/>
          <w:szCs w:val="20"/>
        </w:rPr>
      </w:pPr>
      <w:proofErr w:type="spellStart"/>
      <w:r>
        <w:rPr>
          <w:rFonts w:ascii="Verdana" w:eastAsia="Verdana" w:hAnsi="Verdana" w:cs="Verdana"/>
          <w:b/>
          <w:sz w:val="20"/>
          <w:szCs w:val="20"/>
        </w:rPr>
        <w:t>Abstrak</w:t>
      </w:r>
      <w:proofErr w:type="spellEnd"/>
      <w:r>
        <w:rPr>
          <w:rFonts w:ascii="Verdana" w:eastAsia="Verdana" w:hAnsi="Verdana" w:cs="Verdana"/>
          <w:b/>
          <w:sz w:val="20"/>
          <w:szCs w:val="20"/>
        </w:rPr>
        <w:t xml:space="preserve">: </w:t>
      </w:r>
      <w:proofErr w:type="spellStart"/>
      <w:r w:rsidR="004663FA" w:rsidRPr="004663FA">
        <w:rPr>
          <w:rFonts w:ascii="Verdana" w:eastAsia="Verdana" w:hAnsi="Verdana" w:cs="Verdana"/>
          <w:b/>
          <w:sz w:val="20"/>
          <w:szCs w:val="20"/>
        </w:rPr>
        <w:t>Penerapan</w:t>
      </w:r>
      <w:proofErr w:type="spellEnd"/>
      <w:r w:rsidR="004663FA" w:rsidRPr="004663FA">
        <w:rPr>
          <w:rFonts w:ascii="Verdana" w:eastAsia="Verdana" w:hAnsi="Verdana" w:cs="Verdana"/>
          <w:b/>
          <w:sz w:val="20"/>
          <w:szCs w:val="20"/>
        </w:rPr>
        <w:t xml:space="preserve"> </w:t>
      </w:r>
      <w:proofErr w:type="spellStart"/>
      <w:r w:rsidR="004663FA" w:rsidRPr="004663FA">
        <w:rPr>
          <w:rFonts w:ascii="Verdana" w:eastAsia="Verdana" w:hAnsi="Verdana" w:cs="Verdana"/>
          <w:b/>
          <w:sz w:val="20"/>
          <w:szCs w:val="20"/>
        </w:rPr>
        <w:t>Asuhan</w:t>
      </w:r>
      <w:proofErr w:type="spellEnd"/>
      <w:r w:rsidR="004663FA" w:rsidRPr="004663FA">
        <w:rPr>
          <w:rFonts w:ascii="Verdana" w:eastAsia="Verdana" w:hAnsi="Verdana" w:cs="Verdana"/>
          <w:b/>
          <w:sz w:val="20"/>
          <w:szCs w:val="20"/>
        </w:rPr>
        <w:t xml:space="preserve"> </w:t>
      </w:r>
      <w:proofErr w:type="spellStart"/>
      <w:r w:rsidR="004663FA" w:rsidRPr="004663FA">
        <w:rPr>
          <w:rFonts w:ascii="Verdana" w:eastAsia="Verdana" w:hAnsi="Verdana" w:cs="Verdana"/>
          <w:b/>
          <w:sz w:val="20"/>
          <w:szCs w:val="20"/>
        </w:rPr>
        <w:t>Komplementer</w:t>
      </w:r>
      <w:proofErr w:type="spellEnd"/>
      <w:r w:rsidR="004663FA" w:rsidRPr="004663FA">
        <w:rPr>
          <w:rFonts w:ascii="Verdana" w:eastAsia="Verdana" w:hAnsi="Verdana" w:cs="Verdana"/>
          <w:b/>
          <w:sz w:val="20"/>
          <w:szCs w:val="20"/>
        </w:rPr>
        <w:t xml:space="preserve"> </w:t>
      </w:r>
      <w:r w:rsidR="00520C65">
        <w:rPr>
          <w:rFonts w:ascii="Verdana" w:eastAsia="Verdana" w:hAnsi="Verdana" w:cs="Verdana"/>
          <w:b/>
          <w:sz w:val="20"/>
          <w:szCs w:val="20"/>
        </w:rPr>
        <w:t>Pelvic Rocking</w:t>
      </w:r>
      <w:r w:rsidR="004663FA" w:rsidRPr="004663FA">
        <w:rPr>
          <w:rFonts w:ascii="Verdana" w:eastAsia="Verdana" w:hAnsi="Verdana" w:cs="Verdana"/>
          <w:b/>
          <w:sz w:val="20"/>
          <w:szCs w:val="20"/>
        </w:rPr>
        <w:t xml:space="preserve"> </w:t>
      </w:r>
      <w:proofErr w:type="spellStart"/>
      <w:r w:rsidR="00714615">
        <w:rPr>
          <w:rFonts w:ascii="Verdana" w:eastAsia="Verdana" w:hAnsi="Verdana" w:cs="Verdana"/>
          <w:b/>
          <w:sz w:val="20"/>
          <w:szCs w:val="20"/>
        </w:rPr>
        <w:t>u</w:t>
      </w:r>
      <w:r w:rsidR="004663FA" w:rsidRPr="004663FA">
        <w:rPr>
          <w:rFonts w:ascii="Verdana" w:eastAsia="Verdana" w:hAnsi="Verdana" w:cs="Verdana"/>
          <w:b/>
          <w:sz w:val="20"/>
          <w:szCs w:val="20"/>
        </w:rPr>
        <w:t>ntuk</w:t>
      </w:r>
      <w:proofErr w:type="spellEnd"/>
      <w:r w:rsidR="004663FA" w:rsidRPr="004663FA">
        <w:rPr>
          <w:rFonts w:ascii="Verdana" w:eastAsia="Verdana" w:hAnsi="Verdana" w:cs="Verdana"/>
          <w:b/>
          <w:sz w:val="20"/>
          <w:szCs w:val="20"/>
        </w:rPr>
        <w:t xml:space="preserve"> </w:t>
      </w:r>
      <w:proofErr w:type="spellStart"/>
      <w:r w:rsidR="004663FA" w:rsidRPr="004663FA">
        <w:rPr>
          <w:rFonts w:ascii="Verdana" w:eastAsia="Verdana" w:hAnsi="Verdana" w:cs="Verdana"/>
          <w:b/>
          <w:sz w:val="20"/>
          <w:szCs w:val="20"/>
        </w:rPr>
        <w:t>Me</w:t>
      </w:r>
      <w:r w:rsidR="00520C65">
        <w:rPr>
          <w:rFonts w:ascii="Verdana" w:eastAsia="Verdana" w:hAnsi="Verdana" w:cs="Verdana"/>
          <w:b/>
          <w:sz w:val="20"/>
          <w:szCs w:val="20"/>
        </w:rPr>
        <w:t>ngurangi</w:t>
      </w:r>
      <w:proofErr w:type="spellEnd"/>
      <w:r w:rsidR="00520C65">
        <w:rPr>
          <w:rFonts w:ascii="Verdana" w:eastAsia="Verdana" w:hAnsi="Verdana" w:cs="Verdana"/>
          <w:b/>
          <w:sz w:val="20"/>
          <w:szCs w:val="20"/>
        </w:rPr>
        <w:t xml:space="preserve"> </w:t>
      </w:r>
      <w:r w:rsidR="002E182A">
        <w:rPr>
          <w:rFonts w:ascii="Verdana" w:eastAsia="Verdana" w:hAnsi="Verdana" w:cs="Verdana"/>
          <w:b/>
          <w:sz w:val="20"/>
          <w:szCs w:val="20"/>
        </w:rPr>
        <w:t>Low Back Pain (</w:t>
      </w:r>
      <w:proofErr w:type="spellStart"/>
      <w:r w:rsidR="00520C65">
        <w:rPr>
          <w:rFonts w:ascii="Verdana" w:eastAsia="Verdana" w:hAnsi="Verdana" w:cs="Verdana"/>
          <w:b/>
          <w:sz w:val="20"/>
          <w:szCs w:val="20"/>
        </w:rPr>
        <w:t>nyeri</w:t>
      </w:r>
      <w:proofErr w:type="spellEnd"/>
      <w:r w:rsidR="00520C65">
        <w:rPr>
          <w:rFonts w:ascii="Verdana" w:eastAsia="Verdana" w:hAnsi="Verdana" w:cs="Verdana"/>
          <w:b/>
          <w:sz w:val="20"/>
          <w:szCs w:val="20"/>
        </w:rPr>
        <w:t xml:space="preserve"> </w:t>
      </w:r>
      <w:proofErr w:type="spellStart"/>
      <w:r w:rsidR="00520C65">
        <w:rPr>
          <w:rFonts w:ascii="Verdana" w:eastAsia="Verdana" w:hAnsi="Verdana" w:cs="Verdana"/>
          <w:b/>
          <w:sz w:val="20"/>
          <w:szCs w:val="20"/>
        </w:rPr>
        <w:t>p</w:t>
      </w:r>
      <w:r w:rsidR="002E182A">
        <w:rPr>
          <w:rFonts w:ascii="Verdana" w:eastAsia="Verdana" w:hAnsi="Verdana" w:cs="Verdana"/>
          <w:b/>
          <w:sz w:val="20"/>
          <w:szCs w:val="20"/>
        </w:rPr>
        <w:t>unggung</w:t>
      </w:r>
      <w:proofErr w:type="spellEnd"/>
      <w:r w:rsidR="002E182A">
        <w:rPr>
          <w:rFonts w:ascii="Verdana" w:eastAsia="Verdana" w:hAnsi="Verdana" w:cs="Verdana"/>
          <w:b/>
          <w:sz w:val="20"/>
          <w:szCs w:val="20"/>
        </w:rPr>
        <w:t xml:space="preserve"> </w:t>
      </w:r>
      <w:proofErr w:type="spellStart"/>
      <w:r w:rsidR="002E182A">
        <w:rPr>
          <w:rFonts w:ascii="Verdana" w:eastAsia="Verdana" w:hAnsi="Verdana" w:cs="Verdana"/>
          <w:b/>
          <w:sz w:val="20"/>
          <w:szCs w:val="20"/>
        </w:rPr>
        <w:t>bawah</w:t>
      </w:r>
      <w:proofErr w:type="spellEnd"/>
      <w:r w:rsidR="00520C65">
        <w:rPr>
          <w:rFonts w:ascii="Verdana" w:eastAsia="Verdana" w:hAnsi="Verdana" w:cs="Verdana"/>
          <w:b/>
          <w:sz w:val="20"/>
          <w:szCs w:val="20"/>
        </w:rPr>
        <w:t xml:space="preserve"> pada </w:t>
      </w:r>
      <w:proofErr w:type="spellStart"/>
      <w:r w:rsidR="00520C65">
        <w:rPr>
          <w:rFonts w:ascii="Verdana" w:eastAsia="Verdana" w:hAnsi="Verdana" w:cs="Verdana"/>
          <w:b/>
          <w:sz w:val="20"/>
          <w:szCs w:val="20"/>
        </w:rPr>
        <w:t>ibu</w:t>
      </w:r>
      <w:proofErr w:type="spellEnd"/>
      <w:r w:rsidR="00520C65">
        <w:rPr>
          <w:rFonts w:ascii="Verdana" w:eastAsia="Verdana" w:hAnsi="Verdana" w:cs="Verdana"/>
          <w:b/>
          <w:sz w:val="20"/>
          <w:szCs w:val="20"/>
        </w:rPr>
        <w:t xml:space="preserve"> </w:t>
      </w:r>
      <w:proofErr w:type="spellStart"/>
      <w:r w:rsidR="00520C65">
        <w:rPr>
          <w:rFonts w:ascii="Verdana" w:eastAsia="Verdana" w:hAnsi="Verdana" w:cs="Verdana"/>
          <w:b/>
          <w:sz w:val="20"/>
          <w:szCs w:val="20"/>
        </w:rPr>
        <w:t>hamil</w:t>
      </w:r>
      <w:proofErr w:type="spellEnd"/>
      <w:r w:rsidR="00520C65">
        <w:rPr>
          <w:rFonts w:ascii="Verdana" w:eastAsia="Verdana" w:hAnsi="Verdana" w:cs="Verdana"/>
          <w:b/>
          <w:sz w:val="20"/>
          <w:szCs w:val="20"/>
        </w:rPr>
        <w:t xml:space="preserve"> trimester III</w:t>
      </w:r>
      <w:r w:rsidR="002E182A">
        <w:rPr>
          <w:rFonts w:ascii="Verdana" w:eastAsia="Verdana" w:hAnsi="Verdana" w:cs="Verdana"/>
          <w:b/>
          <w:sz w:val="20"/>
          <w:szCs w:val="20"/>
        </w:rPr>
        <w:t>)</w:t>
      </w:r>
      <w:r w:rsidR="004663FA">
        <w:rPr>
          <w:rFonts w:ascii="Verdana" w:eastAsia="Verdana" w:hAnsi="Verdana" w:cs="Verdana"/>
          <w:b/>
          <w:sz w:val="20"/>
          <w:szCs w:val="20"/>
        </w:rPr>
        <w:t xml:space="preserve"> </w:t>
      </w:r>
      <w:proofErr w:type="spellStart"/>
      <w:r w:rsidR="00714615" w:rsidRPr="00F5697E">
        <w:rPr>
          <w:rFonts w:ascii="Verdana" w:hAnsi="Verdana"/>
          <w:sz w:val="20"/>
          <w:szCs w:val="20"/>
        </w:rPr>
        <w:t>Kehamilan</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adalah</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periode</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unik</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dalam</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kehidupan</w:t>
      </w:r>
      <w:proofErr w:type="spellEnd"/>
      <w:r w:rsidR="00714615" w:rsidRPr="00F5697E">
        <w:rPr>
          <w:rFonts w:ascii="Verdana" w:hAnsi="Verdana"/>
          <w:sz w:val="20"/>
          <w:szCs w:val="20"/>
        </w:rPr>
        <w:t xml:space="preserve"> yang </w:t>
      </w:r>
      <w:proofErr w:type="spellStart"/>
      <w:r w:rsidR="00714615" w:rsidRPr="00F5697E">
        <w:rPr>
          <w:rFonts w:ascii="Verdana" w:hAnsi="Verdana"/>
          <w:sz w:val="20"/>
          <w:szCs w:val="20"/>
        </w:rPr>
        <w:t>terkait</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dengan</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perubahan</w:t>
      </w:r>
      <w:proofErr w:type="spellEnd"/>
      <w:r w:rsidR="00714615" w:rsidRPr="00F5697E">
        <w:rPr>
          <w:rFonts w:ascii="Verdana" w:hAnsi="Verdana"/>
          <w:sz w:val="20"/>
          <w:szCs w:val="20"/>
        </w:rPr>
        <w:t xml:space="preserve"> hormonal dan </w:t>
      </w:r>
      <w:proofErr w:type="spellStart"/>
      <w:r w:rsidR="00714615" w:rsidRPr="00F5697E">
        <w:rPr>
          <w:rFonts w:ascii="Verdana" w:hAnsi="Verdana"/>
          <w:sz w:val="20"/>
          <w:szCs w:val="20"/>
        </w:rPr>
        <w:t>fisiologis</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lainnya</w:t>
      </w:r>
      <w:proofErr w:type="spellEnd"/>
      <w:r w:rsidR="00714615" w:rsidRPr="00F5697E">
        <w:rPr>
          <w:rFonts w:ascii="Verdana" w:hAnsi="Verdana"/>
          <w:sz w:val="20"/>
          <w:szCs w:val="20"/>
        </w:rPr>
        <w:t xml:space="preserve"> pada </w:t>
      </w:r>
      <w:proofErr w:type="spellStart"/>
      <w:r w:rsidR="00714615" w:rsidRPr="00F5697E">
        <w:rPr>
          <w:rFonts w:ascii="Verdana" w:hAnsi="Verdana"/>
          <w:sz w:val="20"/>
          <w:szCs w:val="20"/>
        </w:rPr>
        <w:t>seorang</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wanita</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hamil</w:t>
      </w:r>
      <w:proofErr w:type="spellEnd"/>
      <w:r w:rsidR="00714615" w:rsidRPr="00F5697E">
        <w:rPr>
          <w:rFonts w:ascii="Verdana" w:hAnsi="Verdana"/>
          <w:sz w:val="20"/>
          <w:szCs w:val="20"/>
        </w:rPr>
        <w:t xml:space="preserve">, yang </w:t>
      </w:r>
      <w:proofErr w:type="spellStart"/>
      <w:r w:rsidR="00714615" w:rsidRPr="00F5697E">
        <w:rPr>
          <w:rFonts w:ascii="Verdana" w:hAnsi="Verdana"/>
          <w:sz w:val="20"/>
          <w:szCs w:val="20"/>
        </w:rPr>
        <w:t>dapat</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memicu</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atau</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mengubah</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jalannya</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gangguan</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neurologis</w:t>
      </w:r>
      <w:proofErr w:type="spellEnd"/>
      <w:r w:rsidR="00714615" w:rsidRPr="00F5697E">
        <w:rPr>
          <w:rFonts w:ascii="Verdana" w:hAnsi="Verdana"/>
          <w:sz w:val="20"/>
          <w:szCs w:val="20"/>
        </w:rPr>
        <w:t xml:space="preserve"> dan </w:t>
      </w:r>
      <w:proofErr w:type="spellStart"/>
      <w:r w:rsidR="00714615" w:rsidRPr="00F5697E">
        <w:rPr>
          <w:rFonts w:ascii="Verdana" w:hAnsi="Verdana"/>
          <w:sz w:val="20"/>
          <w:szCs w:val="20"/>
        </w:rPr>
        <w:t>kejiwaan</w:t>
      </w:r>
      <w:proofErr w:type="spellEnd"/>
      <w:r w:rsidR="00714615" w:rsidRPr="00F5697E">
        <w:rPr>
          <w:rFonts w:ascii="Verdana" w:hAnsi="Verdana"/>
          <w:sz w:val="20"/>
          <w:szCs w:val="20"/>
        </w:rPr>
        <w:t xml:space="preserve">. </w:t>
      </w:r>
      <w:proofErr w:type="spellStart"/>
      <w:r w:rsidR="00714615">
        <w:rPr>
          <w:rFonts w:ascii="Verdana" w:hAnsi="Verdana"/>
          <w:sz w:val="20"/>
          <w:szCs w:val="20"/>
        </w:rPr>
        <w:t>F</w:t>
      </w:r>
      <w:r w:rsidR="00714615" w:rsidRPr="00F5697E">
        <w:rPr>
          <w:rFonts w:ascii="Verdana" w:hAnsi="Verdana"/>
          <w:sz w:val="20"/>
          <w:szCs w:val="20"/>
        </w:rPr>
        <w:t>enomena</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nyeri</w:t>
      </w:r>
      <w:proofErr w:type="spellEnd"/>
      <w:r w:rsidR="00714615" w:rsidRPr="00F5697E">
        <w:rPr>
          <w:rFonts w:ascii="Verdana" w:hAnsi="Verdana"/>
          <w:sz w:val="20"/>
          <w:szCs w:val="20"/>
        </w:rPr>
        <w:t xml:space="preserve"> pada </w:t>
      </w:r>
      <w:proofErr w:type="spellStart"/>
      <w:r w:rsidR="00714615" w:rsidRPr="00F5697E">
        <w:rPr>
          <w:rFonts w:ascii="Verdana" w:hAnsi="Verdana"/>
          <w:sz w:val="20"/>
          <w:szCs w:val="20"/>
        </w:rPr>
        <w:t>bagian</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punggung</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ibu</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hamil</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adalah</w:t>
      </w:r>
      <w:proofErr w:type="spellEnd"/>
      <w:r w:rsidR="00714615" w:rsidRPr="00F5697E">
        <w:rPr>
          <w:rFonts w:ascii="Verdana" w:hAnsi="Verdana"/>
          <w:sz w:val="20"/>
          <w:szCs w:val="20"/>
        </w:rPr>
        <w:t xml:space="preserve"> salah </w:t>
      </w:r>
      <w:proofErr w:type="spellStart"/>
      <w:r w:rsidR="00714615" w:rsidRPr="00F5697E">
        <w:rPr>
          <w:rFonts w:ascii="Verdana" w:hAnsi="Verdana"/>
          <w:sz w:val="20"/>
          <w:szCs w:val="20"/>
        </w:rPr>
        <w:t>satu</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keluhan</w:t>
      </w:r>
      <w:proofErr w:type="spellEnd"/>
      <w:r w:rsidR="00714615" w:rsidRPr="00F5697E">
        <w:rPr>
          <w:rFonts w:ascii="Verdana" w:hAnsi="Verdana"/>
          <w:sz w:val="20"/>
          <w:szCs w:val="20"/>
        </w:rPr>
        <w:t xml:space="preserve"> yang paling </w:t>
      </w:r>
      <w:proofErr w:type="spellStart"/>
      <w:r w:rsidR="00714615" w:rsidRPr="00F5697E">
        <w:rPr>
          <w:rFonts w:ascii="Verdana" w:hAnsi="Verdana"/>
          <w:sz w:val="20"/>
          <w:szCs w:val="20"/>
        </w:rPr>
        <w:t>sering</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dilaporkan</w:t>
      </w:r>
      <w:proofErr w:type="spellEnd"/>
      <w:r w:rsidR="00714615" w:rsidRPr="00F5697E">
        <w:rPr>
          <w:rFonts w:ascii="Verdana" w:hAnsi="Verdana"/>
          <w:sz w:val="20"/>
          <w:szCs w:val="20"/>
        </w:rPr>
        <w:t xml:space="preserve"> di </w:t>
      </w:r>
      <w:proofErr w:type="spellStart"/>
      <w:r w:rsidR="00714615" w:rsidRPr="00F5697E">
        <w:rPr>
          <w:rFonts w:ascii="Verdana" w:hAnsi="Verdana"/>
          <w:sz w:val="20"/>
          <w:szCs w:val="20"/>
        </w:rPr>
        <w:t>kalangan</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ibu</w:t>
      </w:r>
      <w:proofErr w:type="spellEnd"/>
      <w:r w:rsidR="00714615" w:rsidRPr="00F5697E">
        <w:rPr>
          <w:rFonts w:ascii="Verdana" w:hAnsi="Verdana"/>
          <w:sz w:val="20"/>
          <w:szCs w:val="20"/>
        </w:rPr>
        <w:t xml:space="preserve"> </w:t>
      </w:r>
      <w:proofErr w:type="spellStart"/>
      <w:r w:rsidR="00714615" w:rsidRPr="00F5697E">
        <w:rPr>
          <w:rFonts w:ascii="Verdana" w:hAnsi="Verdana"/>
          <w:sz w:val="20"/>
          <w:szCs w:val="20"/>
        </w:rPr>
        <w:t>hamil</w:t>
      </w:r>
      <w:proofErr w:type="spellEnd"/>
      <w:r w:rsidR="00714615">
        <w:rPr>
          <w:rFonts w:ascii="Verdana" w:hAnsi="Verdana"/>
          <w:sz w:val="20"/>
          <w:szCs w:val="20"/>
        </w:rPr>
        <w:t xml:space="preserve"> </w:t>
      </w:r>
      <w:r w:rsidR="004663FA" w:rsidRPr="004663FA">
        <w:rPr>
          <w:rFonts w:ascii="Verdana" w:eastAsia="Verdana" w:hAnsi="Verdana" w:cs="Verdana"/>
          <w:sz w:val="20"/>
          <w:szCs w:val="20"/>
        </w:rPr>
        <w:t xml:space="preserve">dan </w:t>
      </w:r>
      <w:proofErr w:type="spellStart"/>
      <w:r w:rsidR="004663FA" w:rsidRPr="004663FA">
        <w:rPr>
          <w:rFonts w:ascii="Verdana" w:eastAsia="Verdana" w:hAnsi="Verdana" w:cs="Verdana"/>
          <w:sz w:val="20"/>
          <w:szCs w:val="20"/>
        </w:rPr>
        <w:t>diperlukan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upaya</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alternatif</w:t>
      </w:r>
      <w:proofErr w:type="spellEnd"/>
      <w:r w:rsidR="004663FA" w:rsidRPr="004663FA">
        <w:rPr>
          <w:rFonts w:ascii="Verdana" w:eastAsia="Verdana" w:hAnsi="Verdana" w:cs="Verdana"/>
          <w:sz w:val="20"/>
          <w:szCs w:val="20"/>
        </w:rPr>
        <w:t xml:space="preserve"> </w:t>
      </w:r>
      <w:proofErr w:type="spellStart"/>
      <w:r w:rsidR="00714615">
        <w:rPr>
          <w:rFonts w:ascii="Verdana" w:eastAsia="Verdana" w:hAnsi="Verdana" w:cs="Verdana"/>
          <w:sz w:val="20"/>
          <w:szCs w:val="20"/>
        </w:rPr>
        <w:t>yaitu</w:t>
      </w:r>
      <w:proofErr w:type="spellEnd"/>
      <w:r w:rsidR="00714615">
        <w:rPr>
          <w:rFonts w:ascii="Verdana" w:eastAsia="Verdana" w:hAnsi="Verdana" w:cs="Verdana"/>
          <w:sz w:val="20"/>
          <w:szCs w:val="20"/>
        </w:rPr>
        <w:t xml:space="preserve"> pelvic rocking exercise </w:t>
      </w:r>
      <w:proofErr w:type="spellStart"/>
      <w:r w:rsidR="00714615">
        <w:rPr>
          <w:rFonts w:ascii="Verdana" w:eastAsia="Verdana" w:hAnsi="Verdana" w:cs="Verdana"/>
          <w:sz w:val="20"/>
          <w:szCs w:val="20"/>
        </w:rPr>
        <w:t>untuk</w:t>
      </w:r>
      <w:proofErr w:type="spellEnd"/>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mengurangi</w:t>
      </w:r>
      <w:proofErr w:type="spellEnd"/>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keluhan</w:t>
      </w:r>
      <w:proofErr w:type="spellEnd"/>
      <w:r w:rsidR="004663FA" w:rsidRPr="004663FA">
        <w:rPr>
          <w:rFonts w:ascii="Verdana" w:eastAsia="Verdana" w:hAnsi="Verdana" w:cs="Verdana"/>
          <w:sz w:val="20"/>
          <w:szCs w:val="20"/>
        </w:rPr>
        <w:t>.</w:t>
      </w:r>
      <w:r w:rsid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Studi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kasus</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ini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memiliki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tujuan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guna</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memberi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asuhan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kebidanan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komplementer</w:t>
      </w:r>
      <w:proofErr w:type="spellEnd"/>
      <w:r w:rsidR="004663FA" w:rsidRPr="004663FA">
        <w:rPr>
          <w:rFonts w:ascii="Verdana" w:eastAsia="Verdana" w:hAnsi="Verdana" w:cs="Verdana"/>
          <w:sz w:val="20"/>
          <w:szCs w:val="20"/>
        </w:rPr>
        <w:t xml:space="preserve"> pada </w:t>
      </w:r>
      <w:proofErr w:type="spellStart"/>
      <w:r w:rsidR="004663FA" w:rsidRPr="004663FA">
        <w:rPr>
          <w:rFonts w:ascii="Verdana" w:eastAsia="Verdana" w:hAnsi="Verdana" w:cs="Verdana"/>
          <w:sz w:val="20"/>
          <w:szCs w:val="20"/>
        </w:rPr>
        <w:t>ibu</w:t>
      </w:r>
      <w:proofErr w:type="spellEnd"/>
      <w:r w:rsidR="004663FA" w:rsidRPr="004663FA">
        <w:rPr>
          <w:rFonts w:ascii="Verdana" w:eastAsia="Verdana" w:hAnsi="Verdana" w:cs="Verdana"/>
          <w:sz w:val="20"/>
          <w:szCs w:val="20"/>
        </w:rPr>
        <w:t xml:space="preserve"> </w:t>
      </w:r>
      <w:proofErr w:type="spellStart"/>
      <w:r w:rsidR="00714615">
        <w:rPr>
          <w:rFonts w:ascii="Verdana" w:eastAsia="Verdana" w:hAnsi="Verdana" w:cs="Verdana"/>
          <w:sz w:val="20"/>
          <w:szCs w:val="20"/>
        </w:rPr>
        <w:t>hamil</w:t>
      </w:r>
      <w:proofErr w:type="spellEnd"/>
      <w:r w:rsidR="00714615">
        <w:rPr>
          <w:rFonts w:ascii="Verdana" w:eastAsia="Verdana" w:hAnsi="Verdana" w:cs="Verdana"/>
          <w:sz w:val="20"/>
          <w:szCs w:val="20"/>
        </w:rPr>
        <w:t xml:space="preserve"> trimester </w:t>
      </w:r>
      <w:proofErr w:type="spellStart"/>
      <w:r w:rsidR="00714615">
        <w:rPr>
          <w:rFonts w:ascii="Verdana" w:eastAsia="Verdana" w:hAnsi="Verdana" w:cs="Verdana"/>
          <w:sz w:val="20"/>
          <w:szCs w:val="20"/>
        </w:rPr>
        <w:t>tiga</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dengan</w:t>
      </w:r>
      <w:proofErr w:type="spellEnd"/>
      <w:r w:rsidR="004663FA" w:rsidRPr="004663FA">
        <w:rPr>
          <w:rFonts w:ascii="Verdana" w:eastAsia="Verdana" w:hAnsi="Verdana" w:cs="Verdana"/>
          <w:sz w:val="20"/>
          <w:szCs w:val="20"/>
        </w:rPr>
        <w:t xml:space="preserve"> </w:t>
      </w:r>
      <w:proofErr w:type="spellStart"/>
      <w:proofErr w:type="gramStart"/>
      <w:r w:rsidR="004663FA" w:rsidRPr="004663FA">
        <w:rPr>
          <w:rFonts w:ascii="Verdana" w:eastAsia="Verdana" w:hAnsi="Verdana" w:cs="Verdana"/>
          <w:sz w:val="20"/>
          <w:szCs w:val="20"/>
        </w:rPr>
        <w:t>melaku</w:t>
      </w:r>
      <w:bookmarkStart w:id="0" w:name="_GoBack"/>
      <w:bookmarkEnd w:id="0"/>
      <w:r w:rsidR="004663FA" w:rsidRPr="004663FA">
        <w:rPr>
          <w:rFonts w:ascii="Verdana" w:eastAsia="Verdana" w:hAnsi="Verdana" w:cs="Verdana"/>
          <w:sz w:val="20"/>
          <w:szCs w:val="20"/>
        </w:rPr>
        <w:t>kan</w:t>
      </w:r>
      <w:proofErr w:type="spellEnd"/>
      <w:r w:rsidR="004663FA" w:rsidRPr="004663FA">
        <w:rPr>
          <w:rFonts w:ascii="Verdana" w:eastAsia="Verdana" w:hAnsi="Verdana" w:cs="Verdana"/>
          <w:sz w:val="20"/>
          <w:szCs w:val="20"/>
        </w:rPr>
        <w:t xml:space="preserve">  </w:t>
      </w:r>
      <w:r w:rsidR="00714615">
        <w:rPr>
          <w:rFonts w:ascii="Verdana" w:eastAsia="Verdana" w:hAnsi="Verdana" w:cs="Verdana"/>
          <w:sz w:val="20"/>
          <w:szCs w:val="20"/>
        </w:rPr>
        <w:t>pelvic</w:t>
      </w:r>
      <w:proofErr w:type="gramEnd"/>
      <w:r w:rsidR="00714615">
        <w:rPr>
          <w:rFonts w:ascii="Verdana" w:eastAsia="Verdana" w:hAnsi="Verdana" w:cs="Verdana"/>
          <w:sz w:val="20"/>
          <w:szCs w:val="20"/>
        </w:rPr>
        <w:t xml:space="preserve"> rocking exercise</w:t>
      </w:r>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untuk</w:t>
      </w:r>
      <w:proofErr w:type="spellEnd"/>
      <w:r w:rsidR="004663FA" w:rsidRPr="004663FA">
        <w:rPr>
          <w:rFonts w:ascii="Verdana" w:eastAsia="Verdana" w:hAnsi="Verdana" w:cs="Verdana"/>
          <w:sz w:val="20"/>
          <w:szCs w:val="20"/>
        </w:rPr>
        <w:t xml:space="preserve"> </w:t>
      </w:r>
      <w:proofErr w:type="spellStart"/>
      <w:r w:rsidR="00714615">
        <w:rPr>
          <w:rFonts w:ascii="Verdana" w:eastAsia="Verdana" w:hAnsi="Verdana" w:cs="Verdana"/>
          <w:sz w:val="20"/>
          <w:szCs w:val="20"/>
        </w:rPr>
        <w:t>mengurangi</w:t>
      </w:r>
      <w:proofErr w:type="spellEnd"/>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keluhan</w:t>
      </w:r>
      <w:proofErr w:type="spellEnd"/>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nyeri</w:t>
      </w:r>
      <w:proofErr w:type="spellEnd"/>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punggung</w:t>
      </w:r>
      <w:proofErr w:type="spellEnd"/>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bawah</w:t>
      </w:r>
      <w:proofErr w:type="spellEnd"/>
      <w:r w:rsidR="004663FA" w:rsidRPr="004663FA">
        <w:rPr>
          <w:rFonts w:ascii="Verdana" w:eastAsia="Verdana" w:hAnsi="Verdana" w:cs="Verdana"/>
          <w:sz w:val="20"/>
          <w:szCs w:val="20"/>
        </w:rPr>
        <w:t xml:space="preserve">  di PMB “</w:t>
      </w:r>
      <w:r w:rsidR="00EA3EE3">
        <w:rPr>
          <w:rFonts w:ascii="Verdana" w:eastAsia="Verdana" w:hAnsi="Verdana" w:cs="Verdana"/>
          <w:sz w:val="20"/>
          <w:szCs w:val="20"/>
        </w:rPr>
        <w:t>W</w:t>
      </w:r>
      <w:r w:rsidR="004663FA" w:rsidRPr="004663FA">
        <w:rPr>
          <w:rFonts w:ascii="Verdana" w:eastAsia="Verdana" w:hAnsi="Verdana" w:cs="Verdana"/>
          <w:sz w:val="20"/>
          <w:szCs w:val="20"/>
        </w:rPr>
        <w:t>” Bandar Lampung.</w:t>
      </w:r>
      <w:r w:rsid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Desain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penelitian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mempergunakan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desain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deskriptif</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memakai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pendekatan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studi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kasus</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Penelitian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dilaksanakan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tanggal</w:t>
      </w:r>
      <w:proofErr w:type="spellEnd"/>
      <w:r w:rsidR="004663FA" w:rsidRPr="004663FA">
        <w:rPr>
          <w:rFonts w:ascii="Verdana" w:eastAsia="Verdana" w:hAnsi="Verdana" w:cs="Verdana"/>
          <w:sz w:val="20"/>
          <w:szCs w:val="20"/>
        </w:rPr>
        <w:t xml:space="preserve"> </w:t>
      </w:r>
      <w:r w:rsidR="00BE768D">
        <w:rPr>
          <w:rFonts w:ascii="Verdana" w:eastAsia="Verdana" w:hAnsi="Verdana" w:cs="Verdana"/>
          <w:sz w:val="20"/>
          <w:szCs w:val="20"/>
        </w:rPr>
        <w:t>20</w:t>
      </w:r>
      <w:r w:rsidR="00EA3EE3">
        <w:rPr>
          <w:rFonts w:ascii="Verdana" w:eastAsia="Verdana" w:hAnsi="Verdana" w:cs="Verdana"/>
          <w:sz w:val="20"/>
          <w:szCs w:val="20"/>
        </w:rPr>
        <w:t xml:space="preserve"> </w:t>
      </w:r>
      <w:proofErr w:type="spellStart"/>
      <w:r w:rsidR="00714615">
        <w:rPr>
          <w:rFonts w:ascii="Verdana" w:eastAsia="Verdana" w:hAnsi="Verdana" w:cs="Verdana"/>
          <w:sz w:val="20"/>
          <w:szCs w:val="20"/>
        </w:rPr>
        <w:t>februari</w:t>
      </w:r>
      <w:proofErr w:type="spellEnd"/>
      <w:r w:rsidR="00EA3EE3">
        <w:rPr>
          <w:rFonts w:ascii="Verdana" w:eastAsia="Verdana" w:hAnsi="Verdana" w:cs="Verdana"/>
          <w:sz w:val="20"/>
          <w:szCs w:val="20"/>
        </w:rPr>
        <w:t xml:space="preserve"> – 1</w:t>
      </w:r>
      <w:r w:rsidR="00BE768D">
        <w:rPr>
          <w:rFonts w:ascii="Verdana" w:eastAsia="Verdana" w:hAnsi="Verdana" w:cs="Verdana"/>
          <w:sz w:val="20"/>
          <w:szCs w:val="20"/>
        </w:rPr>
        <w:t>3</w:t>
      </w:r>
      <w:r w:rsidR="00714615">
        <w:rPr>
          <w:rFonts w:ascii="Verdana" w:eastAsia="Verdana" w:hAnsi="Verdana" w:cs="Verdana"/>
          <w:sz w:val="20"/>
          <w:szCs w:val="20"/>
        </w:rPr>
        <w:t xml:space="preserve"> </w:t>
      </w:r>
      <w:proofErr w:type="spellStart"/>
      <w:r w:rsidR="00714615">
        <w:rPr>
          <w:rFonts w:ascii="Verdana" w:eastAsia="Verdana" w:hAnsi="Verdana" w:cs="Verdana"/>
          <w:sz w:val="20"/>
          <w:szCs w:val="20"/>
        </w:rPr>
        <w:t>maret</w:t>
      </w:r>
      <w:proofErr w:type="spellEnd"/>
      <w:r w:rsidR="004663FA" w:rsidRPr="004663FA">
        <w:rPr>
          <w:rFonts w:ascii="Verdana" w:eastAsia="Verdana" w:hAnsi="Verdana" w:cs="Verdana"/>
          <w:sz w:val="20"/>
          <w:szCs w:val="20"/>
        </w:rPr>
        <w:t xml:space="preserve"> 2023. </w:t>
      </w:r>
      <w:proofErr w:type="spellStart"/>
      <w:r w:rsidR="004663FA" w:rsidRPr="004663FA">
        <w:rPr>
          <w:rFonts w:ascii="Verdana" w:eastAsia="Verdana" w:hAnsi="Verdana" w:cs="Verdana"/>
          <w:sz w:val="20"/>
          <w:szCs w:val="20"/>
        </w:rPr>
        <w:t>Subjek</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penelitian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merupakan</w:t>
      </w:r>
      <w:proofErr w:type="spellEnd"/>
      <w:r w:rsidR="004663FA" w:rsidRPr="004663FA">
        <w:rPr>
          <w:rFonts w:ascii="Verdana" w:eastAsia="Verdana" w:hAnsi="Verdana" w:cs="Verdana"/>
          <w:sz w:val="20"/>
          <w:szCs w:val="20"/>
        </w:rPr>
        <w:t xml:space="preserve"> Ny. </w:t>
      </w:r>
      <w:r w:rsidR="001C082B">
        <w:rPr>
          <w:rFonts w:ascii="Verdana" w:eastAsia="Verdana" w:hAnsi="Verdana" w:cs="Verdana"/>
          <w:sz w:val="20"/>
          <w:szCs w:val="20"/>
        </w:rPr>
        <w:t>N</w:t>
      </w:r>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berumur</w:t>
      </w:r>
      <w:proofErr w:type="spellEnd"/>
      <w:r w:rsidR="004663FA" w:rsidRPr="004663FA">
        <w:rPr>
          <w:rFonts w:ascii="Verdana" w:eastAsia="Verdana" w:hAnsi="Verdana" w:cs="Verdana"/>
          <w:sz w:val="20"/>
          <w:szCs w:val="20"/>
        </w:rPr>
        <w:t xml:space="preserve"> 2</w:t>
      </w:r>
      <w:r w:rsidR="00714615">
        <w:rPr>
          <w:rFonts w:ascii="Verdana" w:eastAsia="Verdana" w:hAnsi="Verdana" w:cs="Verdana"/>
          <w:sz w:val="20"/>
          <w:szCs w:val="20"/>
        </w:rPr>
        <w:t>9</w:t>
      </w:r>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tahun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Alat</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ukur</w:t>
      </w:r>
      <w:proofErr w:type="spellEnd"/>
      <w:r w:rsidR="004663FA" w:rsidRPr="004663FA">
        <w:rPr>
          <w:rFonts w:ascii="Verdana" w:eastAsia="Verdana" w:hAnsi="Verdana" w:cs="Verdana"/>
          <w:sz w:val="20"/>
          <w:szCs w:val="20"/>
        </w:rPr>
        <w:t xml:space="preserve"> yang </w:t>
      </w:r>
      <w:proofErr w:type="spellStart"/>
      <w:r w:rsidR="004663FA" w:rsidRPr="004663FA">
        <w:rPr>
          <w:rFonts w:ascii="Verdana" w:eastAsia="Verdana" w:hAnsi="Verdana" w:cs="Verdana"/>
          <w:sz w:val="20"/>
          <w:szCs w:val="20"/>
        </w:rPr>
        <w:t>dipakai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adalah</w:t>
      </w:r>
      <w:proofErr w:type="spellEnd"/>
      <w:r w:rsidR="004663FA" w:rsidRPr="004663FA">
        <w:rPr>
          <w:rFonts w:ascii="Verdana" w:eastAsia="Verdana" w:hAnsi="Verdana" w:cs="Verdana"/>
          <w:sz w:val="20"/>
          <w:szCs w:val="20"/>
        </w:rPr>
        <w:t xml:space="preserve"> format </w:t>
      </w:r>
      <w:proofErr w:type="spellStart"/>
      <w:r w:rsidR="004663FA" w:rsidRPr="004663FA">
        <w:rPr>
          <w:rFonts w:ascii="Verdana" w:eastAsia="Verdana" w:hAnsi="Verdana" w:cs="Verdana"/>
          <w:sz w:val="20"/>
          <w:szCs w:val="20"/>
        </w:rPr>
        <w:t>pengkajian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Subyek</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dilakukan</w:t>
      </w:r>
      <w:proofErr w:type="spellEnd"/>
      <w:r w:rsidR="004663FA" w:rsidRPr="004663FA">
        <w:rPr>
          <w:rFonts w:ascii="Verdana" w:eastAsia="Verdana" w:hAnsi="Verdana" w:cs="Verdana"/>
          <w:sz w:val="20"/>
          <w:szCs w:val="20"/>
        </w:rPr>
        <w:t xml:space="preserve"> </w:t>
      </w:r>
      <w:proofErr w:type="spellStart"/>
      <w:r w:rsidR="00714615">
        <w:rPr>
          <w:rFonts w:ascii="Verdana" w:eastAsia="Verdana" w:hAnsi="Verdana" w:cs="Verdana"/>
          <w:sz w:val="20"/>
          <w:szCs w:val="20"/>
        </w:rPr>
        <w:t>pevic</w:t>
      </w:r>
      <w:proofErr w:type="spellEnd"/>
      <w:r w:rsidR="00714615">
        <w:rPr>
          <w:rFonts w:ascii="Verdana" w:eastAsia="Verdana" w:hAnsi="Verdana" w:cs="Verdana"/>
          <w:sz w:val="20"/>
          <w:szCs w:val="20"/>
        </w:rPr>
        <w:t xml:space="preserve"> rocking exercise</w:t>
      </w:r>
      <w:r w:rsidR="004663FA" w:rsidRPr="004663FA">
        <w:rPr>
          <w:rFonts w:ascii="Verdana" w:eastAsia="Verdana" w:hAnsi="Verdana" w:cs="Verdana"/>
          <w:sz w:val="20"/>
          <w:szCs w:val="20"/>
        </w:rPr>
        <w:t xml:space="preserve"> </w:t>
      </w:r>
      <w:r w:rsidR="00BE768D">
        <w:rPr>
          <w:rFonts w:ascii="Verdana" w:eastAsia="Verdana" w:hAnsi="Verdana" w:cs="Verdana"/>
          <w:sz w:val="20"/>
          <w:szCs w:val="20"/>
        </w:rPr>
        <w:t>1</w:t>
      </w:r>
      <w:r w:rsidR="00714615">
        <w:rPr>
          <w:rFonts w:ascii="Verdana" w:eastAsia="Verdana" w:hAnsi="Verdana" w:cs="Verdana"/>
          <w:sz w:val="20"/>
          <w:szCs w:val="20"/>
        </w:rPr>
        <w:t xml:space="preserve"> kali</w:t>
      </w:r>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dalam</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se</w:t>
      </w:r>
      <w:r w:rsidR="00714615">
        <w:rPr>
          <w:rFonts w:ascii="Verdana" w:eastAsia="Verdana" w:hAnsi="Verdana" w:cs="Verdana"/>
          <w:sz w:val="20"/>
          <w:szCs w:val="20"/>
        </w:rPr>
        <w:t>minggu</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selama</w:t>
      </w:r>
      <w:proofErr w:type="spellEnd"/>
      <w:r w:rsidR="004663FA" w:rsidRPr="004663FA">
        <w:rPr>
          <w:rFonts w:ascii="Verdana" w:eastAsia="Verdana" w:hAnsi="Verdana" w:cs="Verdana"/>
          <w:sz w:val="20"/>
          <w:szCs w:val="20"/>
        </w:rPr>
        <w:t xml:space="preserve"> </w:t>
      </w:r>
      <w:r w:rsidR="00BE768D">
        <w:rPr>
          <w:rFonts w:ascii="Verdana" w:eastAsia="Verdana" w:hAnsi="Verdana" w:cs="Verdana"/>
          <w:sz w:val="20"/>
          <w:szCs w:val="20"/>
        </w:rPr>
        <w:t>3</w:t>
      </w:r>
      <w:r w:rsidR="004663FA" w:rsidRPr="004663FA">
        <w:rPr>
          <w:rFonts w:ascii="Verdana" w:eastAsia="Verdana" w:hAnsi="Verdana" w:cs="Verdana"/>
          <w:sz w:val="20"/>
          <w:szCs w:val="20"/>
        </w:rPr>
        <w:t xml:space="preserve"> </w:t>
      </w:r>
      <w:proofErr w:type="spellStart"/>
      <w:r w:rsidR="00BE768D">
        <w:rPr>
          <w:rFonts w:ascii="Verdana" w:eastAsia="Verdana" w:hAnsi="Verdana" w:cs="Verdana"/>
          <w:sz w:val="20"/>
          <w:szCs w:val="20"/>
        </w:rPr>
        <w:t>minggu</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Penelitian</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mempergunakan</w:t>
      </w:r>
      <w:proofErr w:type="spellEnd"/>
      <w:r w:rsidR="004663FA" w:rsidRPr="004663FA">
        <w:rPr>
          <w:rFonts w:ascii="Verdana" w:eastAsia="Verdana" w:hAnsi="Verdana" w:cs="Verdana"/>
          <w:sz w:val="20"/>
          <w:szCs w:val="20"/>
        </w:rPr>
        <w:t xml:space="preserve"> data primer. </w:t>
      </w:r>
      <w:proofErr w:type="spellStart"/>
      <w:r w:rsidR="004663FA" w:rsidRPr="004663FA">
        <w:rPr>
          <w:rFonts w:ascii="Verdana" w:eastAsia="Verdana" w:hAnsi="Verdana" w:cs="Verdana"/>
          <w:sz w:val="20"/>
          <w:szCs w:val="20"/>
        </w:rPr>
        <w:t>Subjek</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kasus</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sudah</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dimintai</w:t>
      </w:r>
      <w:proofErr w:type="spellEnd"/>
      <w:r w:rsidR="004663FA" w:rsidRPr="004663FA">
        <w:rPr>
          <w:rFonts w:ascii="Verdana" w:eastAsia="Verdana" w:hAnsi="Verdana" w:cs="Verdana"/>
          <w:sz w:val="20"/>
          <w:szCs w:val="20"/>
        </w:rPr>
        <w:t xml:space="preserve"> informed consent </w:t>
      </w:r>
      <w:proofErr w:type="spellStart"/>
      <w:r w:rsidR="004663FA" w:rsidRPr="004663FA">
        <w:rPr>
          <w:rFonts w:ascii="Verdana" w:eastAsia="Verdana" w:hAnsi="Verdana" w:cs="Verdana"/>
          <w:sz w:val="20"/>
          <w:szCs w:val="20"/>
        </w:rPr>
        <w:t>guna</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mengikuti</w:t>
      </w:r>
      <w:proofErr w:type="spellEnd"/>
      <w:r w:rsidR="004663FA" w:rsidRPr="004663FA">
        <w:rPr>
          <w:rFonts w:ascii="Verdana" w:eastAsia="Verdana" w:hAnsi="Verdana" w:cs="Verdana"/>
          <w:sz w:val="20"/>
          <w:szCs w:val="20"/>
        </w:rPr>
        <w:t xml:space="preserve"> </w:t>
      </w:r>
      <w:proofErr w:type="spellStart"/>
      <w:r w:rsidR="004663FA" w:rsidRPr="004663FA">
        <w:rPr>
          <w:rFonts w:ascii="Verdana" w:eastAsia="Verdana" w:hAnsi="Verdana" w:cs="Verdana"/>
          <w:sz w:val="20"/>
          <w:szCs w:val="20"/>
        </w:rPr>
        <w:t>penelitian</w:t>
      </w:r>
      <w:proofErr w:type="spellEnd"/>
      <w:r w:rsidR="004663FA" w:rsidRPr="004663FA">
        <w:rPr>
          <w:rFonts w:ascii="Verdana" w:eastAsia="Verdana" w:hAnsi="Verdana" w:cs="Verdana"/>
          <w:sz w:val="20"/>
          <w:szCs w:val="20"/>
        </w:rPr>
        <w:t>.</w:t>
      </w:r>
      <w:r w:rsidR="004663FA">
        <w:rPr>
          <w:rFonts w:ascii="Verdana" w:eastAsia="Verdana" w:hAnsi="Verdana" w:cs="Verdana"/>
          <w:sz w:val="20"/>
          <w:szCs w:val="20"/>
        </w:rPr>
        <w:t xml:space="preserve"> </w:t>
      </w:r>
      <w:proofErr w:type="spellStart"/>
      <w:r w:rsidR="00D1130D">
        <w:rPr>
          <w:rFonts w:ascii="Verdana" w:eastAsia="Verdana" w:hAnsi="Verdana" w:cs="Verdana"/>
          <w:sz w:val="20"/>
          <w:szCs w:val="20"/>
        </w:rPr>
        <w:t>Dalam</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studi</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kasus</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ini</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didapatkan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hasil</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bahwa</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ibu</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mengalami</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nyeri</w:t>
      </w:r>
      <w:proofErr w:type="spellEnd"/>
      <w:r w:rsidR="00D1130D">
        <w:rPr>
          <w:rFonts w:ascii="Verdana" w:eastAsia="Verdana" w:hAnsi="Verdana" w:cs="Verdana"/>
          <w:sz w:val="20"/>
          <w:szCs w:val="20"/>
        </w:rPr>
        <w:t xml:space="preserve"> pada </w:t>
      </w:r>
      <w:proofErr w:type="spellStart"/>
      <w:r w:rsidR="00D1130D">
        <w:rPr>
          <w:rFonts w:ascii="Verdana" w:eastAsia="Verdana" w:hAnsi="Verdana" w:cs="Verdana"/>
          <w:sz w:val="20"/>
          <w:szCs w:val="20"/>
        </w:rPr>
        <w:t>punggung</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saat</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dat</w:t>
      </w:r>
      <w:r w:rsidR="00BE768D">
        <w:rPr>
          <w:rFonts w:ascii="Verdana" w:eastAsia="Verdana" w:hAnsi="Verdana" w:cs="Verdana"/>
          <w:sz w:val="20"/>
          <w:szCs w:val="20"/>
        </w:rPr>
        <w:t>a</w:t>
      </w:r>
      <w:r w:rsidR="00D1130D">
        <w:rPr>
          <w:rFonts w:ascii="Verdana" w:eastAsia="Verdana" w:hAnsi="Verdana" w:cs="Verdana"/>
          <w:sz w:val="20"/>
          <w:szCs w:val="20"/>
        </w:rPr>
        <w:t>ng</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ke</w:t>
      </w:r>
      <w:proofErr w:type="spellEnd"/>
      <w:r w:rsidR="00D1130D">
        <w:rPr>
          <w:rFonts w:ascii="Verdana" w:eastAsia="Verdana" w:hAnsi="Verdana" w:cs="Verdana"/>
          <w:sz w:val="20"/>
          <w:szCs w:val="20"/>
        </w:rPr>
        <w:t xml:space="preserve"> PMB, </w:t>
      </w:r>
      <w:proofErr w:type="spellStart"/>
      <w:r w:rsidR="00D1130D">
        <w:rPr>
          <w:rFonts w:ascii="Verdana" w:eastAsia="Verdana" w:hAnsi="Verdana" w:cs="Verdana"/>
          <w:sz w:val="20"/>
          <w:szCs w:val="20"/>
        </w:rPr>
        <w:t>bidan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mengajarkan</w:t>
      </w:r>
      <w:proofErr w:type="spellEnd"/>
      <w:r w:rsidR="00D1130D">
        <w:rPr>
          <w:rFonts w:ascii="Verdana" w:eastAsia="Verdana" w:hAnsi="Verdana" w:cs="Verdana"/>
          <w:sz w:val="20"/>
          <w:szCs w:val="20"/>
        </w:rPr>
        <w:t xml:space="preserve"> Teknik </w:t>
      </w:r>
      <w:proofErr w:type="spellStart"/>
      <w:r w:rsidR="00D1130D">
        <w:rPr>
          <w:rFonts w:ascii="Verdana" w:eastAsia="Verdana" w:hAnsi="Verdana" w:cs="Verdana"/>
          <w:sz w:val="20"/>
          <w:szCs w:val="20"/>
        </w:rPr>
        <w:t>latihan</w:t>
      </w:r>
      <w:proofErr w:type="spellEnd"/>
      <w:r w:rsidR="00D1130D">
        <w:rPr>
          <w:rFonts w:ascii="Verdana" w:eastAsia="Verdana" w:hAnsi="Verdana" w:cs="Verdana"/>
          <w:sz w:val="20"/>
          <w:szCs w:val="20"/>
        </w:rPr>
        <w:t xml:space="preserve"> pelvic rocking </w:t>
      </w:r>
      <w:proofErr w:type="spellStart"/>
      <w:r w:rsidR="00D1130D">
        <w:rPr>
          <w:rFonts w:ascii="Verdana" w:eastAsia="Verdana" w:hAnsi="Verdana" w:cs="Verdana"/>
          <w:sz w:val="20"/>
          <w:szCs w:val="20"/>
        </w:rPr>
        <w:t>serta</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memberikan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edukasi</w:t>
      </w:r>
      <w:proofErr w:type="spellEnd"/>
      <w:r w:rsidR="00D1130D">
        <w:rPr>
          <w:rFonts w:ascii="Verdana" w:eastAsia="Verdana" w:hAnsi="Verdana" w:cs="Verdana"/>
          <w:sz w:val="20"/>
          <w:szCs w:val="20"/>
        </w:rPr>
        <w:t xml:space="preserve"> pada </w:t>
      </w:r>
      <w:proofErr w:type="spellStart"/>
      <w:r w:rsidR="00D1130D">
        <w:rPr>
          <w:rFonts w:ascii="Verdana" w:eastAsia="Verdana" w:hAnsi="Verdana" w:cs="Verdana"/>
          <w:sz w:val="20"/>
          <w:szCs w:val="20"/>
        </w:rPr>
        <w:t>ibu</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tentang</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postur</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tubuh</w:t>
      </w:r>
      <w:proofErr w:type="spellEnd"/>
      <w:r w:rsidR="00D1130D">
        <w:rPr>
          <w:rFonts w:ascii="Verdana" w:eastAsia="Verdana" w:hAnsi="Verdana" w:cs="Verdana"/>
          <w:sz w:val="20"/>
          <w:szCs w:val="20"/>
        </w:rPr>
        <w:t xml:space="preserve"> yang </w:t>
      </w:r>
      <w:proofErr w:type="spellStart"/>
      <w:r w:rsidR="00D1130D">
        <w:rPr>
          <w:rFonts w:ascii="Verdana" w:eastAsia="Verdana" w:hAnsi="Verdana" w:cs="Verdana"/>
          <w:sz w:val="20"/>
          <w:szCs w:val="20"/>
        </w:rPr>
        <w:t>benar</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didapatkan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perubahan</w:t>
      </w:r>
      <w:proofErr w:type="spellEnd"/>
      <w:r w:rsidR="00D1130D">
        <w:rPr>
          <w:rFonts w:ascii="Verdana" w:eastAsia="Verdana" w:hAnsi="Verdana" w:cs="Verdana"/>
          <w:sz w:val="20"/>
          <w:szCs w:val="20"/>
        </w:rPr>
        <w:t xml:space="preserve"> yang </w:t>
      </w:r>
      <w:proofErr w:type="spellStart"/>
      <w:r w:rsidR="00D1130D">
        <w:rPr>
          <w:rFonts w:ascii="Verdana" w:eastAsia="Verdana" w:hAnsi="Verdana" w:cs="Verdana"/>
          <w:sz w:val="20"/>
          <w:szCs w:val="20"/>
        </w:rPr>
        <w:t>dirasakan</w:t>
      </w:r>
      <w:proofErr w:type="spellEnd"/>
      <w:r w:rsidR="00D1130D">
        <w:rPr>
          <w:rFonts w:ascii="Verdana" w:eastAsia="Verdana" w:hAnsi="Verdana" w:cs="Verdana"/>
          <w:sz w:val="20"/>
          <w:szCs w:val="20"/>
        </w:rPr>
        <w:t xml:space="preserve"> oleh </w:t>
      </w:r>
      <w:proofErr w:type="spellStart"/>
      <w:r w:rsidR="00D1130D">
        <w:rPr>
          <w:rFonts w:ascii="Verdana" w:eastAsia="Verdana" w:hAnsi="Verdana" w:cs="Verdana"/>
          <w:sz w:val="20"/>
          <w:szCs w:val="20"/>
        </w:rPr>
        <w:t>ibu</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nyeri</w:t>
      </w:r>
      <w:proofErr w:type="spellEnd"/>
      <w:r w:rsidR="00D1130D">
        <w:rPr>
          <w:rFonts w:ascii="Verdana" w:eastAsia="Verdana" w:hAnsi="Verdana" w:cs="Verdana"/>
          <w:sz w:val="20"/>
          <w:szCs w:val="20"/>
        </w:rPr>
        <w:t xml:space="preserve"> pada </w:t>
      </w:r>
      <w:proofErr w:type="spellStart"/>
      <w:r w:rsidR="00D1130D">
        <w:rPr>
          <w:rFonts w:ascii="Verdana" w:eastAsia="Verdana" w:hAnsi="Verdana" w:cs="Verdana"/>
          <w:sz w:val="20"/>
          <w:szCs w:val="20"/>
        </w:rPr>
        <w:t>punggung</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semakin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berkurang</w:t>
      </w:r>
      <w:proofErr w:type="spellEnd"/>
      <w:r w:rsidR="00D1130D">
        <w:rPr>
          <w:rFonts w:ascii="Verdana" w:eastAsia="Verdana" w:hAnsi="Verdana" w:cs="Verdana"/>
          <w:sz w:val="20"/>
          <w:szCs w:val="20"/>
        </w:rPr>
        <w:t xml:space="preserve"> dan </w:t>
      </w:r>
      <w:proofErr w:type="spellStart"/>
      <w:r w:rsidR="00D1130D">
        <w:rPr>
          <w:rFonts w:ascii="Verdana" w:eastAsia="Verdana" w:hAnsi="Verdana" w:cs="Verdana"/>
          <w:sz w:val="20"/>
          <w:szCs w:val="20"/>
        </w:rPr>
        <w:t>intensitas</w:t>
      </w:r>
      <w:proofErr w:type="spellEnd"/>
      <w:r w:rsidR="00D1130D">
        <w:rPr>
          <w:rFonts w:ascii="Verdana" w:eastAsia="Verdana" w:hAnsi="Verdana" w:cs="Verdana"/>
          <w:sz w:val="20"/>
          <w:szCs w:val="20"/>
        </w:rPr>
        <w:t xml:space="preserve"> yang </w:t>
      </w:r>
      <w:proofErr w:type="spellStart"/>
      <w:r w:rsidR="00D1130D">
        <w:rPr>
          <w:rFonts w:ascii="Verdana" w:eastAsia="Verdana" w:hAnsi="Verdana" w:cs="Verdana"/>
          <w:sz w:val="20"/>
          <w:szCs w:val="20"/>
        </w:rPr>
        <w:t>jarang</w:t>
      </w:r>
      <w:proofErr w:type="spellEnd"/>
      <w:r w:rsidR="00D1130D">
        <w:rPr>
          <w:rFonts w:ascii="Verdana" w:eastAsia="Verdana" w:hAnsi="Verdana" w:cs="Verdana"/>
          <w:sz w:val="20"/>
          <w:szCs w:val="20"/>
        </w:rPr>
        <w:t xml:space="preserve">. Kesimpulan yang </w:t>
      </w:r>
      <w:proofErr w:type="spellStart"/>
      <w:r w:rsidR="00D1130D">
        <w:rPr>
          <w:rFonts w:ascii="Verdana" w:eastAsia="Verdana" w:hAnsi="Verdana" w:cs="Verdana"/>
          <w:sz w:val="20"/>
          <w:szCs w:val="20"/>
        </w:rPr>
        <w:t>didapatkan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bahwa</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ada</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pengurangan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nyeri</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punggung</w:t>
      </w:r>
      <w:proofErr w:type="spellEnd"/>
      <w:r w:rsidR="00D1130D">
        <w:rPr>
          <w:rFonts w:ascii="Verdana" w:eastAsia="Verdana" w:hAnsi="Verdana" w:cs="Verdana"/>
          <w:sz w:val="20"/>
          <w:szCs w:val="20"/>
        </w:rPr>
        <w:t xml:space="preserve"> pada </w:t>
      </w:r>
      <w:proofErr w:type="spellStart"/>
      <w:r w:rsidR="00D1130D">
        <w:rPr>
          <w:rFonts w:ascii="Verdana" w:eastAsia="Verdana" w:hAnsi="Verdana" w:cs="Verdana"/>
          <w:sz w:val="20"/>
          <w:szCs w:val="20"/>
        </w:rPr>
        <w:t>ibu</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setelah</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diberikan</w:t>
      </w:r>
      <w:proofErr w:type="spellEnd"/>
      <w:r w:rsidR="00D1130D">
        <w:rPr>
          <w:rFonts w:ascii="Verdana" w:eastAsia="Verdana" w:hAnsi="Verdana" w:cs="Verdana"/>
          <w:sz w:val="20"/>
          <w:szCs w:val="20"/>
        </w:rPr>
        <w:t xml:space="preserve"> </w:t>
      </w:r>
      <w:proofErr w:type="spellStart"/>
      <w:r w:rsidR="00D1130D">
        <w:rPr>
          <w:rFonts w:ascii="Verdana" w:eastAsia="Verdana" w:hAnsi="Verdana" w:cs="Verdana"/>
          <w:sz w:val="20"/>
          <w:szCs w:val="20"/>
        </w:rPr>
        <w:t>latihan</w:t>
      </w:r>
      <w:proofErr w:type="spellEnd"/>
      <w:r w:rsidR="00D1130D">
        <w:rPr>
          <w:rFonts w:ascii="Verdana" w:eastAsia="Verdana" w:hAnsi="Verdana" w:cs="Verdana"/>
          <w:sz w:val="20"/>
          <w:szCs w:val="20"/>
        </w:rPr>
        <w:t xml:space="preserve"> pelvic </w:t>
      </w:r>
      <w:proofErr w:type="gramStart"/>
      <w:r w:rsidR="00D1130D">
        <w:rPr>
          <w:rFonts w:ascii="Verdana" w:eastAsia="Verdana" w:hAnsi="Verdana" w:cs="Verdana"/>
          <w:sz w:val="20"/>
          <w:szCs w:val="20"/>
        </w:rPr>
        <w:t>rocking .</w:t>
      </w:r>
      <w:proofErr w:type="gramEnd"/>
    </w:p>
    <w:p w14:paraId="5E90900A" w14:textId="77777777" w:rsidR="007F25E5" w:rsidRDefault="007F25E5">
      <w:pPr>
        <w:spacing w:after="0" w:line="240" w:lineRule="auto"/>
        <w:ind w:left="0" w:right="567" w:hanging="2"/>
        <w:jc w:val="both"/>
        <w:rPr>
          <w:rFonts w:ascii="Verdana" w:eastAsia="Verdana" w:hAnsi="Verdana" w:cs="Verdana"/>
          <w:sz w:val="20"/>
          <w:szCs w:val="20"/>
        </w:rPr>
      </w:pPr>
    </w:p>
    <w:p w14:paraId="40881EC3" w14:textId="5B728437" w:rsidR="006645DD" w:rsidRDefault="000C3143">
      <w:pPr>
        <w:spacing w:after="0" w:line="240" w:lineRule="auto"/>
        <w:ind w:left="0" w:right="567" w:hanging="2"/>
        <w:jc w:val="both"/>
        <w:rPr>
          <w:rFonts w:ascii="Verdana" w:eastAsia="Verdana" w:hAnsi="Verdana" w:cs="Verdana"/>
          <w:sz w:val="20"/>
          <w:szCs w:val="20"/>
        </w:rPr>
      </w:pPr>
      <w:r>
        <w:rPr>
          <w:rFonts w:ascii="Verdana" w:eastAsia="Verdana" w:hAnsi="Verdana" w:cs="Verdana"/>
          <w:b/>
          <w:sz w:val="20"/>
          <w:szCs w:val="20"/>
        </w:rPr>
        <w:t xml:space="preserve">Kata </w:t>
      </w:r>
      <w:proofErr w:type="spellStart"/>
      <w:proofErr w:type="gramStart"/>
      <w:r>
        <w:rPr>
          <w:rFonts w:ascii="Verdana" w:eastAsia="Verdana" w:hAnsi="Verdana" w:cs="Verdana"/>
          <w:b/>
          <w:sz w:val="20"/>
          <w:szCs w:val="20"/>
        </w:rPr>
        <w:t>Kunci</w:t>
      </w:r>
      <w:proofErr w:type="spellEnd"/>
      <w:r>
        <w:rPr>
          <w:rFonts w:ascii="Verdana" w:eastAsia="Verdana" w:hAnsi="Verdana" w:cs="Verdana"/>
          <w:b/>
          <w:sz w:val="20"/>
          <w:szCs w:val="20"/>
        </w:rPr>
        <w:t xml:space="preserve"> :</w:t>
      </w:r>
      <w:proofErr w:type="gramEnd"/>
      <w:r>
        <w:rPr>
          <w:rFonts w:ascii="Verdana" w:eastAsia="Verdana" w:hAnsi="Verdana" w:cs="Verdana"/>
          <w:sz w:val="20"/>
          <w:szCs w:val="20"/>
        </w:rPr>
        <w:t xml:space="preserve"> </w:t>
      </w:r>
      <w:r w:rsidR="00707F6D">
        <w:rPr>
          <w:rFonts w:ascii="Verdana" w:eastAsia="Verdana" w:hAnsi="Verdana" w:cs="Verdana"/>
          <w:sz w:val="20"/>
          <w:szCs w:val="20"/>
        </w:rPr>
        <w:t xml:space="preserve">Nyeri </w:t>
      </w:r>
      <w:proofErr w:type="spellStart"/>
      <w:r w:rsidR="00707F6D">
        <w:rPr>
          <w:rFonts w:ascii="Verdana" w:eastAsia="Verdana" w:hAnsi="Verdana" w:cs="Verdana"/>
          <w:sz w:val="20"/>
          <w:szCs w:val="20"/>
        </w:rPr>
        <w:t>punggung</w:t>
      </w:r>
      <w:proofErr w:type="spellEnd"/>
      <w:r w:rsidR="00707F6D">
        <w:rPr>
          <w:rFonts w:ascii="Verdana" w:eastAsia="Verdana" w:hAnsi="Verdana" w:cs="Verdana"/>
          <w:sz w:val="20"/>
          <w:szCs w:val="20"/>
        </w:rPr>
        <w:t xml:space="preserve"> </w:t>
      </w:r>
      <w:proofErr w:type="spellStart"/>
      <w:r w:rsidR="00707F6D">
        <w:rPr>
          <w:rFonts w:ascii="Verdana" w:eastAsia="Verdana" w:hAnsi="Verdana" w:cs="Verdana"/>
          <w:sz w:val="20"/>
          <w:szCs w:val="20"/>
        </w:rPr>
        <w:t>bawah</w:t>
      </w:r>
      <w:proofErr w:type="spellEnd"/>
      <w:r w:rsidR="00EA3EE3">
        <w:rPr>
          <w:rFonts w:ascii="Verdana" w:eastAsia="Verdana" w:hAnsi="Verdana" w:cs="Verdana"/>
          <w:sz w:val="20"/>
          <w:szCs w:val="20"/>
        </w:rPr>
        <w:t xml:space="preserve">, </w:t>
      </w:r>
      <w:proofErr w:type="spellStart"/>
      <w:r w:rsidR="00EA3EE3">
        <w:rPr>
          <w:rFonts w:ascii="Verdana" w:eastAsia="Verdana" w:hAnsi="Verdana" w:cs="Verdana"/>
          <w:sz w:val="20"/>
          <w:szCs w:val="20"/>
        </w:rPr>
        <w:t>Ibu</w:t>
      </w:r>
      <w:proofErr w:type="spellEnd"/>
      <w:r w:rsidR="00EA3EE3">
        <w:rPr>
          <w:rFonts w:ascii="Verdana" w:eastAsia="Verdana" w:hAnsi="Verdana" w:cs="Verdana"/>
          <w:sz w:val="20"/>
          <w:szCs w:val="20"/>
        </w:rPr>
        <w:t xml:space="preserve"> </w:t>
      </w:r>
      <w:proofErr w:type="spellStart"/>
      <w:r w:rsidR="00EA3EE3">
        <w:rPr>
          <w:rFonts w:ascii="Verdana" w:eastAsia="Verdana" w:hAnsi="Verdana" w:cs="Verdana"/>
          <w:sz w:val="20"/>
          <w:szCs w:val="20"/>
        </w:rPr>
        <w:t>hamil</w:t>
      </w:r>
      <w:proofErr w:type="spellEnd"/>
      <w:r w:rsidR="00EA3EE3">
        <w:rPr>
          <w:rFonts w:ascii="Verdana" w:eastAsia="Verdana" w:hAnsi="Verdana" w:cs="Verdana"/>
          <w:sz w:val="20"/>
          <w:szCs w:val="20"/>
        </w:rPr>
        <w:t xml:space="preserve"> trimester III</w:t>
      </w:r>
      <w:r w:rsidR="004663FA">
        <w:rPr>
          <w:rFonts w:ascii="Verdana" w:eastAsia="Verdana" w:hAnsi="Verdana" w:cs="Verdana"/>
          <w:sz w:val="20"/>
          <w:szCs w:val="20"/>
        </w:rPr>
        <w:t>, p</w:t>
      </w:r>
      <w:r w:rsidR="00EA3EE3">
        <w:rPr>
          <w:rFonts w:ascii="Verdana" w:eastAsia="Verdana" w:hAnsi="Verdana" w:cs="Verdana"/>
          <w:sz w:val="20"/>
          <w:szCs w:val="20"/>
        </w:rPr>
        <w:t>elvic Rocking</w:t>
      </w:r>
    </w:p>
    <w:p w14:paraId="4110F78E" w14:textId="77777777" w:rsidR="006645DD" w:rsidRDefault="006645DD">
      <w:pPr>
        <w:spacing w:after="0" w:line="240" w:lineRule="auto"/>
        <w:ind w:left="0" w:hanging="2"/>
        <w:jc w:val="both"/>
        <w:rPr>
          <w:rFonts w:ascii="Verdana" w:eastAsia="Verdana" w:hAnsi="Verdana" w:cs="Verdana"/>
          <w:sz w:val="20"/>
          <w:szCs w:val="20"/>
        </w:rPr>
      </w:pPr>
    </w:p>
    <w:p w14:paraId="42F5DED3" w14:textId="77777777" w:rsidR="006645DD" w:rsidRDefault="006645DD">
      <w:pPr>
        <w:spacing w:after="0" w:line="240" w:lineRule="auto"/>
        <w:ind w:left="0" w:hanging="2"/>
        <w:rPr>
          <w:rFonts w:ascii="Verdana" w:eastAsia="Verdana" w:hAnsi="Verdana" w:cs="Verdana"/>
          <w:sz w:val="20"/>
          <w:szCs w:val="20"/>
        </w:rPr>
      </w:pPr>
    </w:p>
    <w:p w14:paraId="6D720F21" w14:textId="77777777" w:rsidR="006645DD" w:rsidRDefault="006645DD">
      <w:pPr>
        <w:spacing w:after="0" w:line="240" w:lineRule="auto"/>
        <w:ind w:left="0" w:hanging="2"/>
        <w:jc w:val="both"/>
        <w:rPr>
          <w:rFonts w:ascii="Verdana" w:eastAsia="Verdana" w:hAnsi="Verdana" w:cs="Verdana"/>
          <w:sz w:val="20"/>
          <w:szCs w:val="20"/>
        </w:rPr>
        <w:sectPr w:rsidR="006645DD">
          <w:headerReference w:type="even" r:id="rId9"/>
          <w:footerReference w:type="default" r:id="rId10"/>
          <w:headerReference w:type="first" r:id="rId11"/>
          <w:pgSz w:w="11907" w:h="16839"/>
          <w:pgMar w:top="1134" w:right="1134" w:bottom="1134" w:left="1701" w:header="284" w:footer="567" w:gutter="0"/>
          <w:pgNumType w:start="220"/>
          <w:cols w:space="720"/>
          <w:titlePg/>
        </w:sectPr>
      </w:pPr>
    </w:p>
    <w:p w14:paraId="4BBB53F5" w14:textId="00C916E9" w:rsidR="006645DD" w:rsidRDefault="00C26F61">
      <w:pPr>
        <w:spacing w:after="0" w:line="240" w:lineRule="auto"/>
        <w:ind w:left="0" w:hanging="2"/>
        <w:rPr>
          <w:rFonts w:ascii="Verdana" w:eastAsia="Verdana" w:hAnsi="Verdana" w:cs="Verdana"/>
          <w:b/>
          <w:sz w:val="20"/>
          <w:szCs w:val="20"/>
        </w:rPr>
      </w:pPr>
      <w:r>
        <w:rPr>
          <w:rFonts w:ascii="Verdana" w:eastAsia="Verdana" w:hAnsi="Verdana" w:cs="Verdana"/>
          <w:b/>
          <w:sz w:val="20"/>
          <w:szCs w:val="20"/>
        </w:rPr>
        <w:t>INTRODUCTION</w:t>
      </w:r>
    </w:p>
    <w:p w14:paraId="4527FEDD" w14:textId="2A693A14" w:rsidR="00F5697E" w:rsidRDefault="00F5697E">
      <w:pPr>
        <w:spacing w:after="0" w:line="240" w:lineRule="auto"/>
        <w:ind w:left="0" w:hanging="2"/>
        <w:rPr>
          <w:rFonts w:ascii="Verdana" w:eastAsia="Verdana" w:hAnsi="Verdana" w:cs="Verdana"/>
          <w:b/>
          <w:sz w:val="20"/>
          <w:szCs w:val="20"/>
        </w:rPr>
      </w:pPr>
    </w:p>
    <w:p w14:paraId="6ADB8D25" w14:textId="76E93E25" w:rsidR="004F7720" w:rsidRPr="004F7720" w:rsidRDefault="004F7720" w:rsidP="004F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Pr>
          <w:rFonts w:ascii="Verdana" w:eastAsia="Times New Roman" w:hAnsi="Verdana" w:cs="Courier New"/>
          <w:position w:val="0"/>
          <w:sz w:val="20"/>
          <w:szCs w:val="20"/>
          <w:lang w:val="en" w:eastAsia="en-ID"/>
        </w:rPr>
        <w:tab/>
      </w:r>
      <w:r w:rsidRPr="004F7720">
        <w:rPr>
          <w:rFonts w:ascii="Verdana" w:eastAsia="Times New Roman" w:hAnsi="Verdana" w:cs="Courier New"/>
          <w:position w:val="0"/>
          <w:sz w:val="20"/>
          <w:szCs w:val="20"/>
          <w:lang w:val="en" w:eastAsia="en-ID"/>
        </w:rPr>
        <w:t>Pregnancy is a unique period in life associated with hormonal and other physiological changes in a pregnant woman, which can trigger or alter the course of neurological and psychiatric disorders. The phenomenon of pain in the back of pregnant women is one of the most frequently reported complaints among pregnant women. Even though the incidence rate is quite high, there are still very few pregnant women who seek information about the problems that arise with lower back pain during pregnancy and their impacts. The availability of information regarding pain during pregnancy and its problems, especially lower back pain in the third trimester, is important for the development of health services for pregnant women .</w:t>
      </w:r>
      <w:r w:rsidR="006F341A">
        <w:rPr>
          <w:rFonts w:ascii="Verdana" w:eastAsia="Times New Roman" w:hAnsi="Verdana" w:cs="Courier New"/>
          <w:position w:val="0"/>
          <w:sz w:val="20"/>
          <w:szCs w:val="20"/>
          <w:lang w:val="en" w:eastAsia="en-ID"/>
        </w:rPr>
        <w:fldChar w:fldCharType="begin" w:fldLock="1"/>
      </w:r>
      <w:r w:rsidR="005204BC">
        <w:rPr>
          <w:rFonts w:ascii="Verdana" w:eastAsia="Times New Roman" w:hAnsi="Verdana" w:cs="Courier New"/>
          <w:position w:val="0"/>
          <w:sz w:val="20"/>
          <w:szCs w:val="20"/>
          <w:lang w:val="en" w:eastAsia="en-ID"/>
        </w:rPr>
        <w:instrText>ADDIN CSL_CITATION {"citationItems":[{"id":"ITEM-1","itemData":{"author":[{"dropping-particle":"","family":"Tirtonegoro","given":"RS Soeradji","non-dropping-particle":"","parse-names":false,"suffix":""}],"id":"ITEM-1","issued":{"date-parts":[["2024"]]},"publisher-place":"Klaten","title":"Nyeri Punggung Bawah pada Ibu hamil yang Harus Ditangani","type":"report"},"uris":["http://www.mendeley.com/documents/?uuid=c9edaac4-0d3a-45d8-81d9-e5d7518ebe42"]}],"mendeley":{"formattedCitation":"(Tirtonegoro, 2024)","plainTextFormattedCitation":"(Tirtonegoro, 2024)","previouslyFormattedCitation":"(Tirtonegoro, 2024)"},"properties":{"noteIndex":0},"schema":"https://github.com/citation-style-language/schema/raw/master/csl-citation.json"}</w:instrText>
      </w:r>
      <w:r w:rsidR="006F341A">
        <w:rPr>
          <w:rFonts w:ascii="Verdana" w:eastAsia="Times New Roman" w:hAnsi="Verdana" w:cs="Courier New"/>
          <w:position w:val="0"/>
          <w:sz w:val="20"/>
          <w:szCs w:val="20"/>
          <w:lang w:val="en" w:eastAsia="en-ID"/>
        </w:rPr>
        <w:fldChar w:fldCharType="separate"/>
      </w:r>
      <w:r w:rsidR="006F341A" w:rsidRPr="006F341A">
        <w:rPr>
          <w:rFonts w:ascii="Verdana" w:eastAsia="Times New Roman" w:hAnsi="Verdana" w:cs="Courier New"/>
          <w:noProof/>
          <w:position w:val="0"/>
          <w:sz w:val="20"/>
          <w:szCs w:val="20"/>
          <w:lang w:val="en" w:eastAsia="en-ID"/>
        </w:rPr>
        <w:t>(Tirtonegoro, 2024)</w:t>
      </w:r>
      <w:r w:rsidR="006F341A">
        <w:rPr>
          <w:rFonts w:ascii="Verdana" w:eastAsia="Times New Roman" w:hAnsi="Verdana" w:cs="Courier New"/>
          <w:position w:val="0"/>
          <w:sz w:val="20"/>
          <w:szCs w:val="20"/>
          <w:lang w:val="en" w:eastAsia="en-ID"/>
        </w:rPr>
        <w:fldChar w:fldCharType="end"/>
      </w:r>
    </w:p>
    <w:p w14:paraId="1AE1309A" w14:textId="1BE4CFE6" w:rsidR="004F7720" w:rsidRPr="004F7720" w:rsidRDefault="004F7720" w:rsidP="004F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Pr>
          <w:rFonts w:ascii="Verdana" w:eastAsia="Times New Roman" w:hAnsi="Verdana" w:cs="Courier New"/>
          <w:position w:val="0"/>
          <w:sz w:val="20"/>
          <w:szCs w:val="20"/>
          <w:lang w:val="en" w:eastAsia="en-ID"/>
        </w:rPr>
        <w:tab/>
      </w:r>
      <w:r w:rsidRPr="004F7720">
        <w:rPr>
          <w:rFonts w:ascii="Verdana" w:eastAsia="Times New Roman" w:hAnsi="Verdana" w:cs="Courier New"/>
          <w:position w:val="0"/>
          <w:sz w:val="20"/>
          <w:szCs w:val="20"/>
          <w:lang w:val="en" w:eastAsia="en-ID"/>
        </w:rPr>
        <w:t>The prevalence of discomfort during pregnancy is around 3-17%, in developed countries 10% and in developing countries 25%, in Indonesia the incidence of discomfort during pregnancy is around 28.7%</w:t>
      </w:r>
      <w:r w:rsidR="006F341A">
        <w:rPr>
          <w:rFonts w:ascii="Verdana" w:eastAsia="Times New Roman" w:hAnsi="Verdana" w:cs="Courier New"/>
          <w:position w:val="0"/>
          <w:sz w:val="20"/>
          <w:szCs w:val="20"/>
          <w:lang w:val="en" w:eastAsia="en-ID"/>
        </w:rPr>
        <w:t>, r</w:t>
      </w:r>
      <w:r w:rsidRPr="004F7720">
        <w:rPr>
          <w:rFonts w:ascii="Verdana" w:eastAsia="Times New Roman" w:hAnsi="Verdana" w:cs="Courier New"/>
          <w:position w:val="0"/>
          <w:sz w:val="20"/>
          <w:szCs w:val="20"/>
          <w:lang w:val="en" w:eastAsia="en-ID"/>
        </w:rPr>
        <w:t>esearch by</w:t>
      </w:r>
      <w:r w:rsidR="005204BC">
        <w:rPr>
          <w:rFonts w:ascii="Verdana" w:eastAsia="Times New Roman" w:hAnsi="Verdana" w:cs="Courier New"/>
          <w:position w:val="0"/>
          <w:sz w:val="20"/>
          <w:szCs w:val="20"/>
          <w:lang w:val="en" w:eastAsia="en-ID"/>
        </w:rPr>
        <w:t xml:space="preserve"> </w:t>
      </w:r>
      <w:r w:rsidR="005204BC">
        <w:rPr>
          <w:rFonts w:ascii="Verdana" w:eastAsia="Times New Roman" w:hAnsi="Verdana" w:cs="Courier New"/>
          <w:position w:val="0"/>
          <w:sz w:val="20"/>
          <w:szCs w:val="20"/>
          <w:lang w:val="en" w:eastAsia="en-ID"/>
        </w:rPr>
        <w:fldChar w:fldCharType="begin" w:fldLock="1"/>
      </w:r>
      <w:r w:rsidR="005204BC">
        <w:rPr>
          <w:rFonts w:ascii="Verdana" w:eastAsia="Times New Roman" w:hAnsi="Verdana" w:cs="Courier New"/>
          <w:position w:val="0"/>
          <w:sz w:val="20"/>
          <w:szCs w:val="20"/>
          <w:lang w:val="en" w:eastAsia="en-ID"/>
        </w:rPr>
        <w:instrText>ADDIN CSL_CITATION {"citationItems":[{"id":"ITEM-1","itemData":{"DOI":"10.33024/mnj.v6i3.11441","ISSN":"2655-2728","abstract":"ABSTRACT Pregnancy is a new experience for a woman, physical and psychological changes and social changes cause their own discomfort. The prevalence of discomfort during pregnancy is around 3-17%, in developed countries 10% and in developing countries 25%, in Indonesia the incidence of discomfort in pregnancy ranges from 28.7%. (Ministry of Health RI, 2019). Back pain can interfere with the daily activities of pregnant women. Therefore, back pain can be overcome by giving exercise. Exercise is effective in preventing back pain in the hip, reducing the intensity of the pain and the possibility of disability. Knowing the effectiveness of pelvic tilt exercise in reducing back pain in third trimester pregnant women at the Asti Medical Center clinic in Karawang City in 2023. This research is a quantitative study using experimental methods with a one group pre-test post-test design and the sample in this study were pregnant women in their third trimester who experienced back pain with a sample size of 38 respondents. Sampling in this study by purposive sampling method and the measuring tool used is the Visual Analog Scale (VAS). The results of this study indicate that there is a significant effect on reducing back pain in third trimester pregnant women who have been given pelvic tilt exercise with a p value (0.000) &lt;α (0.05) indicating that there is a significant difference in decreasing pain before and after being given pelvic Tilit exercise in third trimester pregnant women.Conclusions and There is a significant effect of the implementation of pelvic tilt exercise on reducing back pain in third trimester pregnant women so as to obtain optimal results. It is hoped that pelvic tilt exercise can be implemented in third trimester pregnant women, especially to reduce back pain. Keywords: Pelvic Tilt Exercise, Back Pain, Pregnant Women  ABSTRAK Kehamilan menjadi pengalaman baru bagi seorang perempuan, perubahan fisik serta psikologis dan perubahan sosial menimbulkan ketidaknyamanan tersendiri. Prevalensi ketidaknyamanan selama kehamilan sekitar 3- 17%, di negara maju 10% dan di negara berkembang 25%, di Indonesia angka kejadian ketidaknyamanan pada kehamilan berkisar 28,7%.(Kemenkes RI, 2019).Nyeri punggung dapat mengganggu aktivitas sehari-hari dari ibu hamil. Oleh karena itu, nyeri punggung dapat diatasi dengan pemberian exercise. Exercise efektif dalam pencegahan nyeri punggung pada kehamilan, mengurangi intensitas nyerinya dan kemungkinan disability. Mengetah…","author":[{"dropping-particle":"","family":"Rahma","given":"Qonita Ulima","non-dropping-particle":"","parse-names":false,"suffix":""},{"dropping-particle":"","family":"Sahrudi","given":"Sahrudi","non-dropping-particle":"","parse-names":false,"suffix":""}],"container-title":"Malahayati Nursing Journal","id":"ITEM-1","issue":"3","issued":{"date-parts":[["2024"]]},"page":"1179-1189","title":"Efektivitas Pelvic Tilt Exercise terhadap Penurunan Nyeri Punggung pada Ibu Hamil Trimester III di Klinik Asti Medical Center Kota Karawang Tahun 2023","type":"article-journal","volume":"6"},"uris":["http://www.mendeley.com/documents/?uuid=ec026a79-6565-4419-92f3-9c1e2dd90160"]}],"mendeley":{"formattedCitation":"(Rahma &amp; Sahrudi, 2024)","plainTextFormattedCitation":"(Rahma &amp; Sahrudi, 2024)","previouslyFormattedCitation":"(Rahma &amp; Sahrudi, 2024)"},"properties":{"noteIndex":0},"schema":"https://github.com/citation-style-language/schema/raw/master/csl-citation.json"}</w:instrText>
      </w:r>
      <w:r w:rsidR="005204BC">
        <w:rPr>
          <w:rFonts w:ascii="Verdana" w:eastAsia="Times New Roman" w:hAnsi="Verdana" w:cs="Courier New"/>
          <w:position w:val="0"/>
          <w:sz w:val="20"/>
          <w:szCs w:val="20"/>
          <w:lang w:val="en" w:eastAsia="en-ID"/>
        </w:rPr>
        <w:fldChar w:fldCharType="separate"/>
      </w:r>
      <w:r w:rsidR="005204BC" w:rsidRPr="005204BC">
        <w:rPr>
          <w:rFonts w:ascii="Verdana" w:eastAsia="Times New Roman" w:hAnsi="Verdana" w:cs="Courier New"/>
          <w:noProof/>
          <w:position w:val="0"/>
          <w:sz w:val="20"/>
          <w:szCs w:val="20"/>
          <w:lang w:val="en" w:eastAsia="en-ID"/>
        </w:rPr>
        <w:t>(Rahma &amp; Sahrudi, 2024)</w:t>
      </w:r>
      <w:r w:rsidR="005204BC">
        <w:rPr>
          <w:rFonts w:ascii="Verdana" w:eastAsia="Times New Roman" w:hAnsi="Verdana" w:cs="Courier New"/>
          <w:position w:val="0"/>
          <w:sz w:val="20"/>
          <w:szCs w:val="20"/>
          <w:lang w:val="en" w:eastAsia="en-ID"/>
        </w:rPr>
        <w:fldChar w:fldCharType="end"/>
      </w:r>
      <w:r w:rsidRPr="004F7720">
        <w:rPr>
          <w:rFonts w:ascii="Verdana" w:eastAsia="Times New Roman" w:hAnsi="Verdana" w:cs="Courier New"/>
          <w:position w:val="0"/>
          <w:sz w:val="20"/>
          <w:szCs w:val="20"/>
          <w:lang w:val="en" w:eastAsia="en-ID"/>
        </w:rPr>
        <w:t>, for the Indonesian region, the prevalence of those experiencing lower back pain reaches 60-80%.</w:t>
      </w:r>
    </w:p>
    <w:p w14:paraId="7E17E26B" w14:textId="5AC309FC" w:rsidR="004F7720" w:rsidRPr="004F7720" w:rsidRDefault="004F7720" w:rsidP="004F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Courier New" w:eastAsia="Times New Roman" w:hAnsi="Courier New" w:cs="Courier New"/>
          <w:position w:val="0"/>
          <w:sz w:val="20"/>
          <w:szCs w:val="20"/>
          <w:lang w:val="en" w:eastAsia="en-ID"/>
        </w:rPr>
        <w:tab/>
      </w:r>
      <w:r>
        <w:rPr>
          <w:rFonts w:ascii="Courier New" w:eastAsia="Times New Roman" w:hAnsi="Courier New" w:cs="Courier New"/>
          <w:position w:val="0"/>
          <w:sz w:val="20"/>
          <w:szCs w:val="20"/>
          <w:lang w:val="en" w:eastAsia="en-ID"/>
        </w:rPr>
        <w:tab/>
      </w:r>
      <w:r w:rsidRPr="004F7720">
        <w:rPr>
          <w:rFonts w:ascii="Verdana" w:eastAsia="Times New Roman" w:hAnsi="Verdana" w:cs="Courier New"/>
          <w:position w:val="0"/>
          <w:sz w:val="20"/>
          <w:szCs w:val="20"/>
          <w:lang w:val="en" w:eastAsia="en-ID"/>
        </w:rPr>
        <w:t xml:space="preserve">One of the discomforts of pregnancy is progressive lordosis, namely the enlargement of the uterus to an anterior position, an effort to adjust the weight of the body, so that the center of the body's weight shifts backwards towards the legs. As pregnancy increases, the mobility of the sacroiliac, </w:t>
      </w:r>
      <w:proofErr w:type="spellStart"/>
      <w:r w:rsidRPr="004F7720">
        <w:rPr>
          <w:rFonts w:ascii="Verdana" w:eastAsia="Times New Roman" w:hAnsi="Verdana" w:cs="Courier New"/>
          <w:position w:val="0"/>
          <w:sz w:val="20"/>
          <w:szCs w:val="20"/>
          <w:lang w:val="en" w:eastAsia="en-ID"/>
        </w:rPr>
        <w:t>sacrococcygis</w:t>
      </w:r>
      <w:proofErr w:type="spellEnd"/>
      <w:r w:rsidRPr="004F7720">
        <w:rPr>
          <w:rFonts w:ascii="Verdana" w:eastAsia="Times New Roman" w:hAnsi="Verdana" w:cs="Courier New"/>
          <w:position w:val="0"/>
          <w:sz w:val="20"/>
          <w:szCs w:val="20"/>
          <w:lang w:val="en" w:eastAsia="en-ID"/>
        </w:rPr>
        <w:t xml:space="preserve"> and pubis joints will increase due to hormonal influences and result in changes in body posture and also cause pain in the lower back in the third trimester of pregnancy. Based on statistical tests conducted </w:t>
      </w:r>
      <w:r w:rsidR="005204BC">
        <w:rPr>
          <w:rFonts w:ascii="Verdana" w:eastAsia="Times New Roman" w:hAnsi="Verdana" w:cs="Courier New"/>
          <w:position w:val="0"/>
          <w:sz w:val="20"/>
          <w:szCs w:val="20"/>
          <w:lang w:val="en" w:eastAsia="en-ID"/>
        </w:rPr>
        <w:t xml:space="preserve">by </w:t>
      </w:r>
      <w:r w:rsidR="005204BC">
        <w:rPr>
          <w:rFonts w:ascii="Verdana" w:eastAsia="Times New Roman" w:hAnsi="Verdana" w:cs="Courier New"/>
          <w:position w:val="0"/>
          <w:sz w:val="20"/>
          <w:szCs w:val="20"/>
          <w:lang w:val="en" w:eastAsia="en-ID"/>
        </w:rPr>
        <w:fldChar w:fldCharType="begin" w:fldLock="1"/>
      </w:r>
      <w:r w:rsidR="005204BC">
        <w:rPr>
          <w:rFonts w:ascii="Verdana" w:eastAsia="Times New Roman" w:hAnsi="Verdana" w:cs="Courier New"/>
          <w:position w:val="0"/>
          <w:sz w:val="20"/>
          <w:szCs w:val="20"/>
          <w:lang w:val="en" w:eastAsia="en-ID"/>
        </w:rPr>
        <w:instrText>ADDIN CSL_CITATION {"citationItems":[{"id":"ITEM-1","itemData":{"abstract":"Back pain is one of the discomforts of pregnant women in the III trimester that can interfere with activities. Based on a preliminary survey of researchers in March 2022 at PMB IW Kabuaten Kampar, out of 20 pregnant women in the III trimester, it was18 found that people complained of back pain. One of the nonpharmacological methods of dealing with back pain is with Pelvic Rocking. The purpose of this study was to determine the effect of Pelvic Rocking on back pain in pregnant women in the III trimester. This type of research is Pre Experimen with One Group Pretest and Post Test Design approaches. The population in this study were third trimester pregnant women who checked their pregnancy at PMB IW Kampar Regency in March-April 2022. The samples in this study were 20 third trimester pregnant women with complaints of back pain taken by Purposive Sampling. The data collection method is an observation method using a data collection tool in the form of a Numeric Rating Scale (NRS). The test used was the Wilcoxon test with a signification level of 95%. Based on statistical tests, there is an effect of back massage on back pain in pregnant women in trimeser III (p = 0.001). It is hoped that health workers, especially midwives at PMB IW, will be able to apply back massage as one of the nonpharmacological therapies for handling back pain in pregnant women in the III trimester.","author":[{"dropping-particle":"","family":"Hutaosoit","given":"Eva Santi","non-dropping-particle":"","parse-names":false,"suffix":""},{"dropping-particle":"","family":"Azwar","given":"Yessi","non-dropping-particle":"","parse-names":false,"suffix":""},{"dropping-particle":"","family":"Yanthina","given":"Deby","non-dropping-particle":"","parse-names":false,"suffix":""},{"dropping-particle":"","family":"Yanti","given":"Novi","non-dropping-particle":"","parse-names":false,"suffix":""},{"dropping-particle":"","family":"Hendra","given":"Donny","non-dropping-particle":"","parse-names":false,"suffix":""},{"dropping-particle":"","family":"Mulyani","given":"Siska","non-dropping-particle":"","parse-names":false,"suffix":""}],"container-title":"Health Care : Jurnal Kesehatan","id":"ITEM-1","issue":"1","issued":{"date-parts":[["2022"]]},"page":"209-214","title":"Pengaruh Pelvic Rocking Terhadap Penurunan Intensitas Nyeri Trimester III","type":"article-journal","volume":"11"},"uris":["http://www.mendeley.com/documents/?uuid=cc127107-3b8f-49dd-96e7-f8b31b008886"]}],"mendeley":{"formattedCitation":"(Hutaosoit et al., 2022)","plainTextFormattedCitation":"(Hutaosoit et al., 2022)","previouslyFormattedCitation":"(Hutaosoit et al., 2022)"},"properties":{"noteIndex":0},"schema":"https://github.com/citation-style-language/schema/raw/master/csl-citation.json"}</w:instrText>
      </w:r>
      <w:r w:rsidR="005204BC">
        <w:rPr>
          <w:rFonts w:ascii="Verdana" w:eastAsia="Times New Roman" w:hAnsi="Verdana" w:cs="Courier New"/>
          <w:position w:val="0"/>
          <w:sz w:val="20"/>
          <w:szCs w:val="20"/>
          <w:lang w:val="en" w:eastAsia="en-ID"/>
        </w:rPr>
        <w:fldChar w:fldCharType="separate"/>
      </w:r>
      <w:r w:rsidR="005204BC" w:rsidRPr="005204BC">
        <w:rPr>
          <w:rFonts w:ascii="Verdana" w:eastAsia="Times New Roman" w:hAnsi="Verdana" w:cs="Courier New"/>
          <w:noProof/>
          <w:position w:val="0"/>
          <w:sz w:val="20"/>
          <w:szCs w:val="20"/>
          <w:lang w:val="en" w:eastAsia="en-ID"/>
        </w:rPr>
        <w:t>(Hutaosoit et al., 2022)</w:t>
      </w:r>
      <w:r w:rsidR="005204BC">
        <w:rPr>
          <w:rFonts w:ascii="Verdana" w:eastAsia="Times New Roman" w:hAnsi="Verdana" w:cs="Courier New"/>
          <w:position w:val="0"/>
          <w:sz w:val="20"/>
          <w:szCs w:val="20"/>
          <w:lang w:val="en" w:eastAsia="en-ID"/>
        </w:rPr>
        <w:fldChar w:fldCharType="end"/>
      </w:r>
      <w:r w:rsidRPr="004F7720">
        <w:rPr>
          <w:rFonts w:ascii="Verdana" w:eastAsia="Times New Roman" w:hAnsi="Verdana" w:cs="Courier New"/>
          <w:position w:val="0"/>
          <w:sz w:val="20"/>
          <w:szCs w:val="20"/>
          <w:lang w:val="en" w:eastAsia="en-ID"/>
        </w:rPr>
        <w:t xml:space="preserve"> it was discovered that there was an effect of pelvic rocking on back pain in third trimester pregnant women (p = 0.001).</w:t>
      </w:r>
    </w:p>
    <w:p w14:paraId="016E5EC6" w14:textId="48571F95" w:rsidR="004F7720" w:rsidRPr="004F7720" w:rsidRDefault="004F7720" w:rsidP="004F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sidRPr="004F7720">
        <w:rPr>
          <w:rFonts w:ascii="Verdana" w:eastAsia="Times New Roman" w:hAnsi="Verdana" w:cs="Courier New"/>
          <w:position w:val="0"/>
          <w:sz w:val="20"/>
          <w:szCs w:val="20"/>
          <w:lang w:val="en" w:eastAsia="en-ID"/>
        </w:rPr>
        <w:t xml:space="preserve">Physiologically, pregnant women will experience hormonal changes, weight gain and the growth of the baby in the womb. Meanwhile, from psychological factors, pregnant women with increasing gestational age will experience discomfort, such as complaints of pain in the back area. To overcome pain in the back area, non-pharmacological interventions can be </w:t>
      </w:r>
      <w:r w:rsidRPr="004F7720">
        <w:rPr>
          <w:rFonts w:ascii="Verdana" w:eastAsia="Times New Roman" w:hAnsi="Verdana" w:cs="Courier New"/>
          <w:position w:val="0"/>
          <w:sz w:val="20"/>
          <w:szCs w:val="20"/>
          <w:lang w:val="en" w:eastAsia="en-ID"/>
        </w:rPr>
        <w:t>carried out using pelvic rocking movements using a birthing ball.</w:t>
      </w:r>
      <w:r w:rsidR="005204BC">
        <w:rPr>
          <w:rFonts w:ascii="Verdana" w:eastAsia="Times New Roman" w:hAnsi="Verdana" w:cs="Courier New"/>
          <w:position w:val="0"/>
          <w:sz w:val="20"/>
          <w:szCs w:val="20"/>
          <w:lang w:val="en" w:eastAsia="en-ID"/>
        </w:rPr>
        <w:t xml:space="preserve"> </w:t>
      </w:r>
      <w:r w:rsidR="005204BC">
        <w:rPr>
          <w:rFonts w:ascii="Verdana" w:eastAsia="Times New Roman" w:hAnsi="Verdana" w:cs="Courier New"/>
          <w:position w:val="0"/>
          <w:sz w:val="20"/>
          <w:szCs w:val="20"/>
          <w:lang w:val="en" w:eastAsia="en-ID"/>
        </w:rPr>
        <w:fldChar w:fldCharType="begin" w:fldLock="1"/>
      </w:r>
      <w:r w:rsidR="005204BC">
        <w:rPr>
          <w:rFonts w:ascii="Verdana" w:eastAsia="Times New Roman" w:hAnsi="Verdana" w:cs="Courier New"/>
          <w:position w:val="0"/>
          <w:sz w:val="20"/>
          <w:szCs w:val="20"/>
          <w:lang w:val="en" w:eastAsia="en-ID"/>
        </w:rPr>
        <w:instrText>ADDIN CSL_CITATION {"citationItems":[{"id":"ITEM-1","itemData":{"DOI":"10.35325/kebidanan.v13i1.347","ISSN":"2087-9407","abstract":"Pada kehamilan fisiologis akan mengalami perubahan hormon, kenaikan berat badan dan pertumbuhan bayi. Sedangkan perubahan psikologis dapat terjadi pada ibu hamil dengan bertambahnya usia kehamilan seperti mengalami ketidaknyaman, keluhan nyeri di daerah punggung, untuk mengatasi dilakukan pemberian intervensi non farmakologi gerakan pelvic rocking menggunakan birthing ball. Tujuam dari penelitian ini adalah untuk mengetahui efektivitas pelvic rocking menggunakan birthing ball terhadap nyeri punggung pada ibu hamil trimester III. Penelitian ini menggunakan metode Pre- eksperimen dengan desain one group pre-test post-test. Tempat penelitian di PMB Rabiah dan PMB Husniyati pada tanggal 1 April – 12 Mei 2023. Pengambilan Sampel dengan metode accidental sampling sebanyak 33 responden. Instrumen yang digunakan skala VAS dan SOP Pelvic Rocking. Hasil penelitian Sebelum dilakukan intervensi mengalami nyeri sedang sebanyak 26 responden (78,8%) dengan mayoritas waktu lamanya menggunakan birthing ball 11-15 menit. Setelah dilakukan intervensi mengalami penurunan menjadi nyeri ringan 28 responden (84,8%). Uji statistik yang digunakan uji Wilcoxon yang diperoleh nilai significancy ρ value 0,000 dengan tingkat ρ ≤ 0,05 artinya terdapat efektivitas yang bermakna antara pelvic rocking menggunakan birthing ball terhadap nyeri punggung pada ibu hamil trimeter III.  Kesimpulan dari penelitian ini terdapat efektivitas pelvic rocking menggunakan birthing ball terhadap nyeri punggung pada ibu hamil trimetser III.","author":[{"dropping-particle":"","family":"Dwi Nur Cantika","given":"","non-dropping-particle":"","parse-names":false,"suffix":""},{"dropping-particle":"","family":"Nesi Novita","given":"","non-dropping-particle":"","parse-names":false,"suffix":""},{"dropping-particle":"","family":"Eprila","given":"","non-dropping-particle":"","parse-names":false,"suffix":""},{"dropping-particle":"","family":"A.Gani","given":"","non-dropping-particle":"","parse-names":false,"suffix":""}],"container-title":"Jurnal Kebidanan : Jurnal Ilmu Kesehatan Budi Mulia","id":"ITEM-1","issue":"1","issued":{"date-parts":[["2023"]]},"page":"31-39","title":"Efektivitas Pelvic Rocking Menggunakan Birthing Ball Terhadap Nyeri Punggung Pada Ibu Hamil Trimester IIII","type":"article-journal","volume":"13"},"uris":["http://www.mendeley.com/documents/?uuid=b5387df6-e247-475c-94c0-44ca417b4fab"]}],"mendeley":{"formattedCitation":"(Dwi Nur Cantika et al., 2023)","plainTextFormattedCitation":"(Dwi Nur Cantika et al., 2023)","previouslyFormattedCitation":"(Dwi Nur Cantika et al., 2023)"},"properties":{"noteIndex":0},"schema":"https://github.com/citation-style-language/schema/raw/master/csl-citation.json"}</w:instrText>
      </w:r>
      <w:r w:rsidR="005204BC">
        <w:rPr>
          <w:rFonts w:ascii="Verdana" w:eastAsia="Times New Roman" w:hAnsi="Verdana" w:cs="Courier New"/>
          <w:position w:val="0"/>
          <w:sz w:val="20"/>
          <w:szCs w:val="20"/>
          <w:lang w:val="en" w:eastAsia="en-ID"/>
        </w:rPr>
        <w:fldChar w:fldCharType="separate"/>
      </w:r>
      <w:r w:rsidR="005204BC" w:rsidRPr="005204BC">
        <w:rPr>
          <w:rFonts w:ascii="Verdana" w:eastAsia="Times New Roman" w:hAnsi="Verdana" w:cs="Courier New"/>
          <w:noProof/>
          <w:position w:val="0"/>
          <w:sz w:val="20"/>
          <w:szCs w:val="20"/>
          <w:lang w:val="en" w:eastAsia="en-ID"/>
        </w:rPr>
        <w:t>(Dwi Nur Cantika et al., 2023)</w:t>
      </w:r>
      <w:r w:rsidR="005204BC">
        <w:rPr>
          <w:rFonts w:ascii="Verdana" w:eastAsia="Times New Roman" w:hAnsi="Verdana" w:cs="Courier New"/>
          <w:position w:val="0"/>
          <w:sz w:val="20"/>
          <w:szCs w:val="20"/>
          <w:lang w:val="en" w:eastAsia="en-ID"/>
        </w:rPr>
        <w:fldChar w:fldCharType="end"/>
      </w:r>
      <w:r w:rsidRPr="004F7720">
        <w:rPr>
          <w:rFonts w:ascii="Verdana" w:eastAsia="Times New Roman" w:hAnsi="Verdana" w:cs="Courier New"/>
          <w:position w:val="0"/>
          <w:sz w:val="20"/>
          <w:szCs w:val="20"/>
          <w:lang w:val="en" w:eastAsia="en-ID"/>
        </w:rPr>
        <w:t>, 26 pregnant women experienced moderate pain in the lower back. After the pelvic rocking intervention was carried out, with the majority of the time using the birthing ball being 11-15 minutes, the pain decreased to mild pain.</w:t>
      </w:r>
    </w:p>
    <w:p w14:paraId="6F8C7914" w14:textId="02E1805E" w:rsidR="004F7720" w:rsidRPr="004F7720" w:rsidRDefault="004F7720" w:rsidP="004F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firstLine="0"/>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sidRPr="004F7720">
        <w:rPr>
          <w:rFonts w:ascii="Verdana" w:eastAsia="Times New Roman" w:hAnsi="Verdana" w:cs="Courier New"/>
          <w:position w:val="0"/>
          <w:sz w:val="20"/>
          <w:szCs w:val="20"/>
          <w:lang w:val="en" w:eastAsia="en-ID"/>
        </w:rPr>
        <w:t xml:space="preserve">Pelvic Rocking Exercise is a movement where the pregnant woman sits on a ball and slowly swings her hips and shakes her hips (Pelvic Rocking) back and forth, right side and left side, and in circular movements. Pelvic Rocking Exercise makes pregnant women's pelvis more relaxed and also increases the release of transmitters in the form of natural </w:t>
      </w:r>
      <w:proofErr w:type="spellStart"/>
      <w:r w:rsidRPr="004F7720">
        <w:rPr>
          <w:rFonts w:ascii="Verdana" w:eastAsia="Times New Roman" w:hAnsi="Verdana" w:cs="Courier New"/>
          <w:position w:val="0"/>
          <w:sz w:val="20"/>
          <w:szCs w:val="20"/>
          <w:lang w:val="en" w:eastAsia="en-ID"/>
        </w:rPr>
        <w:t>endoprins</w:t>
      </w:r>
      <w:proofErr w:type="spellEnd"/>
      <w:r w:rsidRPr="004F7720">
        <w:rPr>
          <w:rFonts w:ascii="Verdana" w:eastAsia="Times New Roman" w:hAnsi="Verdana" w:cs="Courier New"/>
          <w:position w:val="0"/>
          <w:sz w:val="20"/>
          <w:szCs w:val="20"/>
          <w:lang w:val="en" w:eastAsia="en-ID"/>
        </w:rPr>
        <w:t>, where this hormone functions as a natural sedative produced by the brain which can provide comfort to pregnant women.</w:t>
      </w:r>
      <w:r w:rsidR="005204BC">
        <w:rPr>
          <w:rFonts w:ascii="Verdana" w:eastAsia="Times New Roman" w:hAnsi="Verdana" w:cs="Courier New"/>
          <w:position w:val="0"/>
          <w:sz w:val="20"/>
          <w:szCs w:val="20"/>
          <w:lang w:val="en" w:eastAsia="en-ID"/>
        </w:rPr>
        <w:t xml:space="preserve"> </w:t>
      </w:r>
      <w:r w:rsidR="005204BC">
        <w:rPr>
          <w:rFonts w:ascii="Verdana" w:eastAsia="Times New Roman" w:hAnsi="Verdana" w:cs="Courier New"/>
          <w:position w:val="0"/>
          <w:sz w:val="20"/>
          <w:szCs w:val="20"/>
          <w:lang w:val="en" w:eastAsia="en-ID"/>
        </w:rPr>
        <w:fldChar w:fldCharType="begin" w:fldLock="1"/>
      </w:r>
      <w:r w:rsidR="001B2D3A">
        <w:rPr>
          <w:rFonts w:ascii="Verdana" w:eastAsia="Times New Roman" w:hAnsi="Verdana" w:cs="Courier New"/>
          <w:position w:val="0"/>
          <w:sz w:val="20"/>
          <w:szCs w:val="20"/>
          <w:lang w:val="en" w:eastAsia="en-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Kata","author":[{"dropping-particle":"","family":"Yusri","given":"Ahmand Zaki dan Diyan","non-dropping-particle":"","parse-names":false,"suffix":""}],"container-title":"Jurnal Ilmu Pendidikan","id":"ITEM-1","issue":"2","issued":{"date-parts":[["2020"]]},"page":"809-820","title":"Pengaruh Pelvic Rocking Exercise Terhadap Penurunan Tingkat Nyeri Punggung Bawah pada Ibu TM III di UPTD Puskesmas Kutukan Kecamatan Randublatung Kabupaten Blora","type":"article-journal","volume":"7"},"uris":["http://www.mendeley.com/documents/?uuid=a3d11dbf-21a9-489a-9c36-88c18ebf6d63"]}],"mendeley":{"formattedCitation":"(Yusri, 2020)","plainTextFormattedCitation":"(Yusri, 2020)","previouslyFormattedCitation":"(Yusri, 2020)"},"properties":{"noteIndex":0},"schema":"https://github.com/citation-style-language/schema/raw/master/csl-citation.json"}</w:instrText>
      </w:r>
      <w:r w:rsidR="005204BC">
        <w:rPr>
          <w:rFonts w:ascii="Verdana" w:eastAsia="Times New Roman" w:hAnsi="Verdana" w:cs="Courier New"/>
          <w:position w:val="0"/>
          <w:sz w:val="20"/>
          <w:szCs w:val="20"/>
          <w:lang w:val="en" w:eastAsia="en-ID"/>
        </w:rPr>
        <w:fldChar w:fldCharType="separate"/>
      </w:r>
      <w:r w:rsidR="005204BC" w:rsidRPr="005204BC">
        <w:rPr>
          <w:rFonts w:ascii="Verdana" w:eastAsia="Times New Roman" w:hAnsi="Verdana" w:cs="Courier New"/>
          <w:noProof/>
          <w:position w:val="0"/>
          <w:sz w:val="20"/>
          <w:szCs w:val="20"/>
          <w:lang w:val="en" w:eastAsia="en-ID"/>
        </w:rPr>
        <w:t>(Yusri, 2020)</w:t>
      </w:r>
      <w:r w:rsidR="005204BC">
        <w:rPr>
          <w:rFonts w:ascii="Verdana" w:eastAsia="Times New Roman" w:hAnsi="Verdana" w:cs="Courier New"/>
          <w:position w:val="0"/>
          <w:sz w:val="20"/>
          <w:szCs w:val="20"/>
          <w:lang w:val="en" w:eastAsia="en-ID"/>
        </w:rPr>
        <w:fldChar w:fldCharType="end"/>
      </w:r>
      <w:r w:rsidR="005204BC">
        <w:rPr>
          <w:rFonts w:ascii="Verdana" w:eastAsia="Times New Roman" w:hAnsi="Verdana" w:cs="Courier New"/>
          <w:position w:val="0"/>
          <w:sz w:val="20"/>
          <w:szCs w:val="20"/>
          <w:lang w:val="en" w:eastAsia="en-ID"/>
        </w:rPr>
        <w:t xml:space="preserve"> </w:t>
      </w:r>
      <w:r w:rsidRPr="004F7720">
        <w:rPr>
          <w:rFonts w:ascii="Verdana" w:eastAsia="Times New Roman" w:hAnsi="Verdana" w:cs="Courier New"/>
          <w:position w:val="0"/>
          <w:sz w:val="20"/>
          <w:szCs w:val="20"/>
          <w:lang w:val="en" w:eastAsia="en-ID"/>
        </w:rPr>
        <w:t xml:space="preserve"> it shows that there is an effect of Pelvic Rocking Exercise on reducing the level of lower back pain in the third trimester of pregnancy at the UPTD </w:t>
      </w:r>
      <w:proofErr w:type="spellStart"/>
      <w:r w:rsidRPr="004F7720">
        <w:rPr>
          <w:rFonts w:ascii="Verdana" w:eastAsia="Times New Roman" w:hAnsi="Verdana" w:cs="Courier New"/>
          <w:position w:val="0"/>
          <w:sz w:val="20"/>
          <w:szCs w:val="20"/>
          <w:lang w:val="en" w:eastAsia="en-ID"/>
        </w:rPr>
        <w:t>Kutukan</w:t>
      </w:r>
      <w:proofErr w:type="spellEnd"/>
      <w:r w:rsidRPr="004F7720">
        <w:rPr>
          <w:rFonts w:ascii="Verdana" w:eastAsia="Times New Roman" w:hAnsi="Verdana" w:cs="Courier New"/>
          <w:position w:val="0"/>
          <w:sz w:val="20"/>
          <w:szCs w:val="20"/>
          <w:lang w:val="en" w:eastAsia="en-ID"/>
        </w:rPr>
        <w:t xml:space="preserve"> Health Center, </w:t>
      </w:r>
      <w:proofErr w:type="spellStart"/>
      <w:r w:rsidRPr="004F7720">
        <w:rPr>
          <w:rFonts w:ascii="Verdana" w:eastAsia="Times New Roman" w:hAnsi="Verdana" w:cs="Courier New"/>
          <w:position w:val="0"/>
          <w:sz w:val="20"/>
          <w:szCs w:val="20"/>
          <w:lang w:val="en" w:eastAsia="en-ID"/>
        </w:rPr>
        <w:t>Randublatung</w:t>
      </w:r>
      <w:proofErr w:type="spellEnd"/>
      <w:r w:rsidRPr="004F7720">
        <w:rPr>
          <w:rFonts w:ascii="Verdana" w:eastAsia="Times New Roman" w:hAnsi="Verdana" w:cs="Courier New"/>
          <w:position w:val="0"/>
          <w:sz w:val="20"/>
          <w:szCs w:val="20"/>
          <w:lang w:val="en" w:eastAsia="en-ID"/>
        </w:rPr>
        <w:t xml:space="preserve"> District, </w:t>
      </w:r>
      <w:proofErr w:type="spellStart"/>
      <w:r w:rsidRPr="004F7720">
        <w:rPr>
          <w:rFonts w:ascii="Verdana" w:eastAsia="Times New Roman" w:hAnsi="Verdana" w:cs="Courier New"/>
          <w:position w:val="0"/>
          <w:sz w:val="20"/>
          <w:szCs w:val="20"/>
          <w:lang w:val="en" w:eastAsia="en-ID"/>
        </w:rPr>
        <w:t>Blora</w:t>
      </w:r>
      <w:proofErr w:type="spellEnd"/>
      <w:r w:rsidRPr="004F7720">
        <w:rPr>
          <w:rFonts w:ascii="Verdana" w:eastAsia="Times New Roman" w:hAnsi="Verdana" w:cs="Courier New"/>
          <w:position w:val="0"/>
          <w:sz w:val="20"/>
          <w:szCs w:val="20"/>
          <w:lang w:val="en" w:eastAsia="en-ID"/>
        </w:rPr>
        <w:t xml:space="preserve"> Regency with a p value of 0.000.</w:t>
      </w:r>
    </w:p>
    <w:p w14:paraId="335CB4A2" w14:textId="70FA26E2" w:rsidR="004F7720" w:rsidRPr="004F7720" w:rsidRDefault="004F7720" w:rsidP="004F7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Pr>
          <w:rFonts w:ascii="Verdana" w:eastAsia="Times New Roman" w:hAnsi="Verdana" w:cs="Courier New"/>
          <w:position w:val="0"/>
          <w:sz w:val="20"/>
          <w:szCs w:val="20"/>
          <w:lang w:val="en" w:eastAsia="en-ID"/>
        </w:rPr>
        <w:tab/>
      </w:r>
      <w:r w:rsidRPr="004F7720">
        <w:rPr>
          <w:rFonts w:ascii="Verdana" w:eastAsia="Times New Roman" w:hAnsi="Verdana" w:cs="Courier New"/>
          <w:position w:val="0"/>
          <w:sz w:val="20"/>
          <w:szCs w:val="20"/>
          <w:lang w:val="en" w:eastAsia="en-ID"/>
        </w:rPr>
        <w:t>One light movement that can reduce back pain for pregnant women is the pelvic rocking exercise technique. Pelvic rocking is highly recommended for pregnant women in the third trimester who complain of low back pain. Pelvic rocking can tighten the muscles and ligaments that support the organs as well as reduce muscle tension, improve body posture, increase blood circulation, and reduce lower back pain.</w:t>
      </w:r>
      <w:r w:rsidR="005204BC">
        <w:rPr>
          <w:rFonts w:ascii="Verdana" w:eastAsia="Times New Roman" w:hAnsi="Verdana" w:cs="Courier New"/>
          <w:position w:val="0"/>
          <w:sz w:val="20"/>
          <w:szCs w:val="20"/>
          <w:lang w:val="en" w:eastAsia="en-ID"/>
        </w:rPr>
        <w:t xml:space="preserve"> </w:t>
      </w:r>
      <w:r w:rsidR="00333041">
        <w:rPr>
          <w:rFonts w:ascii="Verdana" w:eastAsia="Times New Roman" w:hAnsi="Verdana" w:cs="Courier New"/>
          <w:position w:val="0"/>
          <w:sz w:val="20"/>
          <w:szCs w:val="20"/>
          <w:lang w:val="en" w:eastAsia="en-ID"/>
        </w:rPr>
        <w:fldChar w:fldCharType="begin" w:fldLock="1"/>
      </w:r>
      <w:r w:rsidR="00333041">
        <w:rPr>
          <w:rFonts w:ascii="Verdana" w:eastAsia="Times New Roman" w:hAnsi="Verdana" w:cs="Courier New"/>
          <w:position w:val="0"/>
          <w:sz w:val="20"/>
          <w:szCs w:val="20"/>
          <w:lang w:val="en" w:eastAsia="en-ID"/>
        </w:rPr>
        <w:instrText>ADDIN CSL_CITATION {"citationItems":[{"id":"ITEM-1","itemData":{"author":[{"dropping-particle":"","family":"Riset","given":"Peran","non-dropping-particle":"","parse-names":false,"suffix":""},{"dropping-particle":"","family":"dan Pengabdian Kepada Masyarakat Bagi Pembangunan Indonesia Berkelanjutan","given":"Inovasi","non-dropping-particle":"","parse-names":false,"suffix":""},{"dropping-particle":"","family":"Agustin","given":"Ria","non-dropping-particle":"","parse-names":false,"suffix":""},{"dropping-particle":"","family":"Rihardini","given":"Tetty","non-dropping-particle":"","parse-names":false,"suffix":""}],"id":"ITEM-1","issued":{"date-parts":[["2023"]]},"page":"1-10","title":"Seminar Nasional Hasil Riset Dan Pengabdian Pengaruh Pelvic Rocking Terhadap Penurunan Nyeri Punggung Pada Ibu Hamil Trimester Iii Di Puskesmas Socah Bangkalan","type":"article-journal"},"uris":["http://www.mendeley.com/documents/?uuid=09a5fbce-4526-4ab1-bdae-5bf0dcf0c4db"]}],"mendeley":{"formattedCitation":"(Riset et al., 2023)","plainTextFormattedCitation":"(Riset et al., 2023)","previouslyFormattedCitation":"(Riset et al., 2023)"},"properties":{"noteIndex":0},"schema":"https://github.com/citation-style-language/schema/raw/master/csl-citation.json"}</w:instrText>
      </w:r>
      <w:r w:rsidR="00333041">
        <w:rPr>
          <w:rFonts w:ascii="Verdana" w:eastAsia="Times New Roman" w:hAnsi="Verdana" w:cs="Courier New"/>
          <w:position w:val="0"/>
          <w:sz w:val="20"/>
          <w:szCs w:val="20"/>
          <w:lang w:val="en" w:eastAsia="en-ID"/>
        </w:rPr>
        <w:fldChar w:fldCharType="separate"/>
      </w:r>
      <w:r w:rsidR="00333041" w:rsidRPr="00333041">
        <w:rPr>
          <w:rFonts w:ascii="Verdana" w:eastAsia="Times New Roman" w:hAnsi="Verdana" w:cs="Courier New"/>
          <w:noProof/>
          <w:position w:val="0"/>
          <w:sz w:val="20"/>
          <w:szCs w:val="20"/>
          <w:lang w:val="en" w:eastAsia="en-ID"/>
        </w:rPr>
        <w:t>(Riset et al., 2023)</w:t>
      </w:r>
      <w:r w:rsidR="00333041">
        <w:rPr>
          <w:rFonts w:ascii="Verdana" w:eastAsia="Times New Roman" w:hAnsi="Verdana" w:cs="Courier New"/>
          <w:position w:val="0"/>
          <w:sz w:val="20"/>
          <w:szCs w:val="20"/>
          <w:lang w:val="en" w:eastAsia="en-ID"/>
        </w:rPr>
        <w:fldChar w:fldCharType="end"/>
      </w:r>
    </w:p>
    <w:p w14:paraId="30C7C948" w14:textId="0682724E" w:rsidR="00AC51C7" w:rsidRPr="00AC51C7" w:rsidRDefault="00AC51C7" w:rsidP="00AC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Pr>
          <w:rFonts w:ascii="Verdana" w:eastAsia="Times New Roman" w:hAnsi="Verdana" w:cs="Courier New"/>
          <w:position w:val="0"/>
          <w:sz w:val="20"/>
          <w:szCs w:val="20"/>
          <w:lang w:val="en" w:eastAsia="en-ID"/>
        </w:rPr>
        <w:tab/>
      </w:r>
      <w:r w:rsidRPr="00AC51C7">
        <w:rPr>
          <w:rFonts w:ascii="Verdana" w:eastAsia="Times New Roman" w:hAnsi="Verdana" w:cs="Courier New"/>
          <w:position w:val="0"/>
          <w:sz w:val="20"/>
          <w:szCs w:val="20"/>
          <w:lang w:val="en" w:eastAsia="en-ID"/>
        </w:rPr>
        <w:t xml:space="preserve">Based on </w:t>
      </w:r>
      <w:r w:rsidR="00333041">
        <w:rPr>
          <w:rFonts w:ascii="Verdana" w:eastAsia="Times New Roman" w:hAnsi="Verdana" w:cs="Courier New"/>
          <w:position w:val="0"/>
          <w:sz w:val="20"/>
          <w:szCs w:val="20"/>
          <w:lang w:val="en" w:eastAsia="en-ID"/>
        </w:rPr>
        <w:t xml:space="preserve"> </w:t>
      </w:r>
      <w:r w:rsidR="00333041">
        <w:rPr>
          <w:rFonts w:ascii="Verdana" w:eastAsia="Times New Roman" w:hAnsi="Verdana" w:cs="Courier New"/>
          <w:position w:val="0"/>
          <w:sz w:val="20"/>
          <w:szCs w:val="20"/>
          <w:lang w:val="en" w:eastAsia="en-ID"/>
        </w:rPr>
        <w:fldChar w:fldCharType="begin" w:fldLock="1"/>
      </w:r>
      <w:r w:rsidR="00333041">
        <w:rPr>
          <w:rFonts w:ascii="Verdana" w:eastAsia="Times New Roman" w:hAnsi="Verdana" w:cs="Courier New"/>
          <w:position w:val="0"/>
          <w:sz w:val="20"/>
          <w:szCs w:val="20"/>
          <w:lang w:val="en" w:eastAsia="en-ID"/>
        </w:rPr>
        <w:instrText>ADDIN CSL_CITATION {"citationItems":[{"id":"ITEM-1","itemData":{"author":[{"dropping-particle":"","family":"Lestari","given":"Septika","non-dropping-particle":"","parse-names":false,"suffix":""}],"container-title":"STIKES Hamzar Lombok Timur","id":"ITEM-1","issued":{"date-parts":[["2023"]]},"title":"Pengaruh Teknik Pelvic Rocking terhadap Pengurangan Nyeri Punggung Bawah pada Ibu Hamil Multigravida di Desa Jeruk Manis Wilayah Kerja Puskesmas Kotaraja","type":"article-journal"},"uris":["http://www.mendeley.com/documents/?uuid=e89e5d7f-2045-4448-a927-aa47b912f009"]}],"mendeley":{"formattedCitation":"(Lestari, 2023)","plainTextFormattedCitation":"(Lestari, 2023)","previouslyFormattedCitation":"(Lestari, 2023)"},"properties":{"noteIndex":0},"schema":"https://github.com/citation-style-language/schema/raw/master/csl-citation.json"}</w:instrText>
      </w:r>
      <w:r w:rsidR="00333041">
        <w:rPr>
          <w:rFonts w:ascii="Verdana" w:eastAsia="Times New Roman" w:hAnsi="Verdana" w:cs="Courier New"/>
          <w:position w:val="0"/>
          <w:sz w:val="20"/>
          <w:szCs w:val="20"/>
          <w:lang w:val="en" w:eastAsia="en-ID"/>
        </w:rPr>
        <w:fldChar w:fldCharType="separate"/>
      </w:r>
      <w:r w:rsidR="00333041" w:rsidRPr="00333041">
        <w:rPr>
          <w:rFonts w:ascii="Verdana" w:eastAsia="Times New Roman" w:hAnsi="Verdana" w:cs="Courier New"/>
          <w:noProof/>
          <w:position w:val="0"/>
          <w:sz w:val="20"/>
          <w:szCs w:val="20"/>
          <w:lang w:val="en" w:eastAsia="en-ID"/>
        </w:rPr>
        <w:t>(Lestari, 2023)</w:t>
      </w:r>
      <w:r w:rsidR="00333041">
        <w:rPr>
          <w:rFonts w:ascii="Verdana" w:eastAsia="Times New Roman" w:hAnsi="Verdana" w:cs="Courier New"/>
          <w:position w:val="0"/>
          <w:sz w:val="20"/>
          <w:szCs w:val="20"/>
          <w:lang w:val="en" w:eastAsia="en-ID"/>
        </w:rPr>
        <w:fldChar w:fldCharType="end"/>
      </w:r>
      <w:r w:rsidRPr="00AC51C7">
        <w:rPr>
          <w:rFonts w:ascii="Verdana" w:eastAsia="Times New Roman" w:hAnsi="Verdana" w:cs="Courier New"/>
          <w:position w:val="0"/>
          <w:sz w:val="20"/>
          <w:szCs w:val="20"/>
          <w:lang w:val="en" w:eastAsia="en-ID"/>
        </w:rPr>
        <w:t xml:space="preserve"> results were obtained from 14 respondents, before being given the pelvic rocking technique, 11 (78.6%) respondents were in the moderate pain category, 2 (14.3%) respondents were in the mild pain category and 1 (7.1%) respondents were in the severe pain category. After being given the Pelvic Rocking technique, there were 10 (71.4%) respondents in the mild pain category, 4 (28.6%) respondents in the moderate pain category and none (0%) respondents in the severe pain category. Likewise, the results of Taufiq </w:t>
      </w:r>
      <w:proofErr w:type="spellStart"/>
      <w:r w:rsidRPr="00AC51C7">
        <w:rPr>
          <w:rFonts w:ascii="Verdana" w:eastAsia="Times New Roman" w:hAnsi="Verdana" w:cs="Courier New"/>
          <w:position w:val="0"/>
          <w:sz w:val="20"/>
          <w:szCs w:val="20"/>
          <w:lang w:val="en" w:eastAsia="en-ID"/>
        </w:rPr>
        <w:t>Jaman's</w:t>
      </w:r>
      <w:proofErr w:type="spellEnd"/>
      <w:r w:rsidRPr="00AC51C7">
        <w:rPr>
          <w:rFonts w:ascii="Verdana" w:eastAsia="Times New Roman" w:hAnsi="Verdana" w:cs="Courier New"/>
          <w:position w:val="0"/>
          <w:sz w:val="20"/>
          <w:szCs w:val="20"/>
          <w:lang w:val="en" w:eastAsia="en-ID"/>
        </w:rPr>
        <w:t xml:space="preserve"> </w:t>
      </w:r>
      <w:r w:rsidR="00333041">
        <w:rPr>
          <w:rFonts w:ascii="Verdana" w:eastAsia="Times New Roman" w:hAnsi="Verdana" w:cs="Courier New"/>
          <w:position w:val="0"/>
          <w:sz w:val="20"/>
          <w:szCs w:val="20"/>
          <w:lang w:val="en" w:eastAsia="en-ID"/>
        </w:rPr>
        <w:t xml:space="preserve"> </w:t>
      </w:r>
      <w:r w:rsidR="00333041">
        <w:rPr>
          <w:rFonts w:ascii="Verdana" w:eastAsia="Times New Roman" w:hAnsi="Verdana" w:cs="Courier New"/>
          <w:position w:val="0"/>
          <w:sz w:val="20"/>
          <w:szCs w:val="20"/>
          <w:lang w:val="en" w:eastAsia="en-ID"/>
        </w:rPr>
        <w:fldChar w:fldCharType="begin" w:fldLock="1"/>
      </w:r>
      <w:r w:rsidR="00333041">
        <w:rPr>
          <w:rFonts w:ascii="Verdana" w:eastAsia="Times New Roman" w:hAnsi="Verdana" w:cs="Courier New"/>
          <w:position w:val="0"/>
          <w:sz w:val="20"/>
          <w:szCs w:val="20"/>
          <w:lang w:val="en" w:eastAsia="en-ID"/>
        </w:rPr>
        <w:instrText>ADDIN CSL_CITATION {"citationItems":[{"id":"ITEM-1","itemData":{"ISBN":"0853690405","ISSN":"2656-0062","author":[{"dropping-particle":"","family":"Jamaan","given":"Taufik","non-dropping-particle":"","parse-names":false,"suffix":""},{"dropping-particle":"","family":"Pratiwi","given":"Inda","non-dropping-particle":"","parse-names":false,"suffix":""},{"dropping-particle":"","family":"Sanjaya","given":"Riona","non-dropping-particle":"","parse-names":false,"suffix":""},{"dropping-particle":"","family":"Vitania","given":"Wiwit","non-dropping-particle":"","parse-names":false,"suffix":""},{"dropping-particle":"","family":"Studi Kebidanan Fakultas Kesehatan Universitas Aisyah Pringsewu Jl Yani","given":"Program A","non-dropping-particle":"","parse-names":false,"suffix":""},{"dropping-particle":"","family":"Tambahrejo","given":"A","non-dropping-particle":"","parse-names":false,"suffix":""},{"dropping-particle":"","family":"Gadingrejo Kabupaten Pringsewu","given":"Kecamatan","non-dropping-particle":"","parse-names":false,"suffix":""},{"dropping-particle":"","family":"-Indonesia","given":"Lampung","non-dropping-particle":"","parse-names":false,"suffix":""},{"dropping-particle":"","family":"Jayapura JlYoumakhe","given":"STIKes","non-dropping-particle":"","parse-names":false,"suffix":""},{"dropping-particle":"","family":"Sentani Kabupaten Jayapura","given":"Kecamatan","non-dropping-particle":"","parse-names":false,"suffix":""}],"container-title":"Wellness and Healthy Megazine","id":"ITEM-1","issue":"1","issued":{"date-parts":[["2024"]]},"page":"411-416","title":"Wellness and Healthy Magazine Efektifitas Kompres Hangat Dan Pelvic Rocking Terhadap Intensitas Nyeri Punggung Bawah Ibu Hamil","type":"article-journal","volume":"6"},"uris":["http://www.mendeley.com/documents/?uuid=42a11273-c0e9-47c5-a942-1660c8f6e3db"]}],"mendeley":{"formattedCitation":"(Jamaan et al., 2024)","plainTextFormattedCitation":"(Jamaan et al., 2024)","previouslyFormattedCitation":"(Jamaan et al., 2024)"},"properties":{"noteIndex":0},"schema":"https://github.com/citation-style-language/schema/raw/master/csl-citation.json"}</w:instrText>
      </w:r>
      <w:r w:rsidR="00333041">
        <w:rPr>
          <w:rFonts w:ascii="Verdana" w:eastAsia="Times New Roman" w:hAnsi="Verdana" w:cs="Courier New"/>
          <w:position w:val="0"/>
          <w:sz w:val="20"/>
          <w:szCs w:val="20"/>
          <w:lang w:val="en" w:eastAsia="en-ID"/>
        </w:rPr>
        <w:fldChar w:fldCharType="separate"/>
      </w:r>
      <w:r w:rsidR="00333041" w:rsidRPr="00333041">
        <w:rPr>
          <w:rFonts w:ascii="Verdana" w:eastAsia="Times New Roman" w:hAnsi="Verdana" w:cs="Courier New"/>
          <w:noProof/>
          <w:position w:val="0"/>
          <w:sz w:val="20"/>
          <w:szCs w:val="20"/>
          <w:lang w:val="en" w:eastAsia="en-ID"/>
        </w:rPr>
        <w:t>(Jamaan et al., 2024)</w:t>
      </w:r>
      <w:r w:rsidR="00333041">
        <w:rPr>
          <w:rFonts w:ascii="Verdana" w:eastAsia="Times New Roman" w:hAnsi="Verdana" w:cs="Courier New"/>
          <w:position w:val="0"/>
          <w:sz w:val="20"/>
          <w:szCs w:val="20"/>
          <w:lang w:val="en" w:eastAsia="en-ID"/>
        </w:rPr>
        <w:fldChar w:fldCharType="end"/>
      </w:r>
      <w:r w:rsidRPr="00AC51C7">
        <w:rPr>
          <w:rFonts w:ascii="Verdana" w:eastAsia="Times New Roman" w:hAnsi="Verdana" w:cs="Courier New"/>
          <w:position w:val="0"/>
          <w:sz w:val="20"/>
          <w:szCs w:val="20"/>
          <w:lang w:val="en" w:eastAsia="en-ID"/>
        </w:rPr>
        <w:t xml:space="preserve"> the average intensity of the back pain scale for pregnant women in the third trimester before being given pelvic rocking was 3.89, after being given pelvic rocking was 2.5, so </w:t>
      </w:r>
      <w:r w:rsidRPr="00AC51C7">
        <w:rPr>
          <w:rFonts w:ascii="Verdana" w:eastAsia="Times New Roman" w:hAnsi="Verdana" w:cs="Courier New"/>
          <w:position w:val="0"/>
          <w:sz w:val="20"/>
          <w:szCs w:val="20"/>
          <w:lang w:val="en" w:eastAsia="en-ID"/>
        </w:rPr>
        <w:lastRenderedPageBreak/>
        <w:t xml:space="preserve">it was concluded that there was an influence of pelvic rocking on the intensity of the lower back pain scale for pregnant women in the third trimester. </w:t>
      </w:r>
    </w:p>
    <w:p w14:paraId="7D55C84C" w14:textId="52B05725" w:rsidR="00AC51C7" w:rsidRPr="00AC51C7" w:rsidRDefault="00AC51C7" w:rsidP="00AC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Pr>
          <w:rFonts w:ascii="Verdana" w:eastAsia="Times New Roman" w:hAnsi="Verdana" w:cs="Courier New"/>
          <w:position w:val="0"/>
          <w:sz w:val="20"/>
          <w:szCs w:val="20"/>
          <w:lang w:val="en" w:eastAsia="en-ID"/>
        </w:rPr>
        <w:tab/>
      </w:r>
      <w:r w:rsidRPr="00AC51C7">
        <w:rPr>
          <w:rFonts w:ascii="Verdana" w:eastAsia="Times New Roman" w:hAnsi="Verdana" w:cs="Courier New"/>
          <w:position w:val="0"/>
          <w:sz w:val="20"/>
          <w:szCs w:val="20"/>
          <w:lang w:val="en" w:eastAsia="en-ID"/>
        </w:rPr>
        <w:t xml:space="preserve">According to Rani </w:t>
      </w:r>
      <w:proofErr w:type="spellStart"/>
      <w:r w:rsidRPr="00AC51C7">
        <w:rPr>
          <w:rFonts w:ascii="Verdana" w:eastAsia="Times New Roman" w:hAnsi="Verdana" w:cs="Courier New"/>
          <w:position w:val="0"/>
          <w:sz w:val="20"/>
          <w:szCs w:val="20"/>
          <w:lang w:val="en" w:eastAsia="en-ID"/>
        </w:rPr>
        <w:t>Kasniati's</w:t>
      </w:r>
      <w:proofErr w:type="spellEnd"/>
      <w:r w:rsidR="00333041">
        <w:rPr>
          <w:rFonts w:ascii="Verdana" w:eastAsia="Times New Roman" w:hAnsi="Verdana" w:cs="Courier New"/>
          <w:position w:val="0"/>
          <w:sz w:val="20"/>
          <w:szCs w:val="20"/>
          <w:lang w:val="en" w:eastAsia="en-ID"/>
        </w:rPr>
        <w:t xml:space="preserve"> </w:t>
      </w:r>
      <w:r w:rsidRPr="00AC51C7">
        <w:rPr>
          <w:rFonts w:ascii="Verdana" w:eastAsia="Times New Roman" w:hAnsi="Verdana" w:cs="Courier New"/>
          <w:position w:val="0"/>
          <w:sz w:val="20"/>
          <w:szCs w:val="20"/>
          <w:lang w:val="en" w:eastAsia="en-ID"/>
        </w:rPr>
        <w:t xml:space="preserve"> research results, in 2023</w:t>
      </w:r>
      <w:r w:rsidR="00333041">
        <w:rPr>
          <w:rFonts w:ascii="Verdana" w:eastAsia="Times New Roman" w:hAnsi="Verdana" w:cs="Courier New"/>
          <w:position w:val="0"/>
          <w:sz w:val="20"/>
          <w:szCs w:val="20"/>
          <w:lang w:val="en" w:eastAsia="en-ID"/>
        </w:rPr>
        <w:t xml:space="preserve"> </w:t>
      </w:r>
      <w:r w:rsidR="00333041">
        <w:rPr>
          <w:rFonts w:ascii="Verdana" w:eastAsia="Times New Roman" w:hAnsi="Verdana" w:cs="Courier New"/>
          <w:position w:val="0"/>
          <w:sz w:val="20"/>
          <w:szCs w:val="20"/>
          <w:lang w:val="en" w:eastAsia="en-ID"/>
        </w:rPr>
        <w:fldChar w:fldCharType="begin" w:fldLock="1"/>
      </w:r>
      <w:r w:rsidR="00A33FB7">
        <w:rPr>
          <w:rFonts w:ascii="Verdana" w:eastAsia="Times New Roman" w:hAnsi="Verdana" w:cs="Courier New"/>
          <w:position w:val="0"/>
          <w:sz w:val="20"/>
          <w:szCs w:val="20"/>
          <w:lang w:val="en" w:eastAsia="en-ID"/>
        </w:rPr>
        <w:instrText>ADDIN CSL_CITATION {"citationItems":[{"id":"ITEM-1","itemData":{"author":[{"dropping-particle":"","family":"Kasiati","given":"Rani","non-dropping-particle":"","parse-names":false,"suffix":""}],"id":"ITEM-1","issued":{"date-parts":[["2023"]]},"title":"Efektivitas Relaksasi Benson dan Pelvic Rocking terhadap Penurunan Nyeri Punggung Bawah pada Ibu Hamil TM III di Wilayah Kerja Puskesmas Seputih Banyak","type":"article-journal"},"uris":["http://www.mendeley.com/documents/?uuid=a7acb0f3-638f-469a-a748-da2668e536c9"]}],"mendeley":{"formattedCitation":"(Kasiati, 2023)","plainTextFormattedCitation":"(Kasiati, 2023)","previouslyFormattedCitation":"(Kasiati, 2023)"},"properties":{"noteIndex":0},"schema":"https://github.com/citation-style-language/schema/raw/master/csl-citation.json"}</w:instrText>
      </w:r>
      <w:r w:rsidR="00333041">
        <w:rPr>
          <w:rFonts w:ascii="Verdana" w:eastAsia="Times New Roman" w:hAnsi="Verdana" w:cs="Courier New"/>
          <w:position w:val="0"/>
          <w:sz w:val="20"/>
          <w:szCs w:val="20"/>
          <w:lang w:val="en" w:eastAsia="en-ID"/>
        </w:rPr>
        <w:fldChar w:fldCharType="separate"/>
      </w:r>
      <w:r w:rsidR="00333041" w:rsidRPr="00333041">
        <w:rPr>
          <w:rFonts w:ascii="Verdana" w:eastAsia="Times New Roman" w:hAnsi="Verdana" w:cs="Courier New"/>
          <w:noProof/>
          <w:position w:val="0"/>
          <w:sz w:val="20"/>
          <w:szCs w:val="20"/>
          <w:lang w:val="en" w:eastAsia="en-ID"/>
        </w:rPr>
        <w:t>(Kasiati, 2023)</w:t>
      </w:r>
      <w:r w:rsidR="00333041">
        <w:rPr>
          <w:rFonts w:ascii="Verdana" w:eastAsia="Times New Roman" w:hAnsi="Verdana" w:cs="Courier New"/>
          <w:position w:val="0"/>
          <w:sz w:val="20"/>
          <w:szCs w:val="20"/>
          <w:lang w:val="en" w:eastAsia="en-ID"/>
        </w:rPr>
        <w:fldChar w:fldCharType="end"/>
      </w:r>
      <w:r w:rsidRPr="00AC51C7">
        <w:rPr>
          <w:rFonts w:ascii="Verdana" w:eastAsia="Times New Roman" w:hAnsi="Verdana" w:cs="Courier New"/>
          <w:position w:val="0"/>
          <w:sz w:val="20"/>
          <w:szCs w:val="20"/>
          <w:lang w:val="en" w:eastAsia="en-ID"/>
        </w:rPr>
        <w:t xml:space="preserve"> the average back pain before pelvic rocking was given was 73.50, which means experiencing moderate pain. The average back pain after being given pelvic rocking was found to be 38.44, which means it changed to mild pain. </w:t>
      </w:r>
      <w:proofErr w:type="gramStart"/>
      <w:r w:rsidRPr="00AC51C7">
        <w:rPr>
          <w:rFonts w:ascii="Verdana" w:eastAsia="Times New Roman" w:hAnsi="Verdana" w:cs="Courier New"/>
          <w:position w:val="0"/>
          <w:sz w:val="20"/>
          <w:szCs w:val="20"/>
          <w:lang w:val="en" w:eastAsia="en-ID"/>
        </w:rPr>
        <w:t>So</w:t>
      </w:r>
      <w:proofErr w:type="gramEnd"/>
      <w:r w:rsidRPr="00AC51C7">
        <w:rPr>
          <w:rFonts w:ascii="Verdana" w:eastAsia="Times New Roman" w:hAnsi="Verdana" w:cs="Courier New"/>
          <w:position w:val="0"/>
          <w:sz w:val="20"/>
          <w:szCs w:val="20"/>
          <w:lang w:val="en" w:eastAsia="en-ID"/>
        </w:rPr>
        <w:t xml:space="preserve"> it is concluded that there is effectiveness of pelvic rocking in reducing lower back pain in TM III pregnant women in the </w:t>
      </w:r>
      <w:proofErr w:type="spellStart"/>
      <w:r w:rsidRPr="00AC51C7">
        <w:rPr>
          <w:rFonts w:ascii="Verdana" w:eastAsia="Times New Roman" w:hAnsi="Verdana" w:cs="Courier New"/>
          <w:position w:val="0"/>
          <w:sz w:val="20"/>
          <w:szCs w:val="20"/>
          <w:lang w:val="en" w:eastAsia="en-ID"/>
        </w:rPr>
        <w:t>Seputih</w:t>
      </w:r>
      <w:proofErr w:type="spellEnd"/>
      <w:r w:rsidRPr="00AC51C7">
        <w:rPr>
          <w:rFonts w:ascii="Verdana" w:eastAsia="Times New Roman" w:hAnsi="Verdana" w:cs="Courier New"/>
          <w:position w:val="0"/>
          <w:sz w:val="20"/>
          <w:szCs w:val="20"/>
          <w:lang w:val="en" w:eastAsia="en-ID"/>
        </w:rPr>
        <w:t xml:space="preserve"> Banyak Health Center Work Area in 2023. Similar to research by </w:t>
      </w:r>
      <w:proofErr w:type="spellStart"/>
      <w:r w:rsidRPr="00AC51C7">
        <w:rPr>
          <w:rFonts w:ascii="Verdana" w:eastAsia="Times New Roman" w:hAnsi="Verdana" w:cs="Courier New"/>
          <w:position w:val="0"/>
          <w:sz w:val="20"/>
          <w:szCs w:val="20"/>
          <w:lang w:val="en" w:eastAsia="en-ID"/>
        </w:rPr>
        <w:t>Qonita</w:t>
      </w:r>
      <w:proofErr w:type="spellEnd"/>
      <w:r w:rsidRPr="00AC51C7">
        <w:rPr>
          <w:rFonts w:ascii="Verdana" w:eastAsia="Times New Roman" w:hAnsi="Verdana" w:cs="Courier New"/>
          <w:position w:val="0"/>
          <w:sz w:val="20"/>
          <w:szCs w:val="20"/>
          <w:lang w:val="en" w:eastAsia="en-ID"/>
        </w:rPr>
        <w:t xml:space="preserve"> </w:t>
      </w:r>
      <w:proofErr w:type="spellStart"/>
      <w:r w:rsidRPr="00AC51C7">
        <w:rPr>
          <w:rFonts w:ascii="Verdana" w:eastAsia="Times New Roman" w:hAnsi="Verdana" w:cs="Courier New"/>
          <w:position w:val="0"/>
          <w:sz w:val="20"/>
          <w:szCs w:val="20"/>
          <w:lang w:val="en" w:eastAsia="en-ID"/>
        </w:rPr>
        <w:t>Ulima</w:t>
      </w:r>
      <w:proofErr w:type="spellEnd"/>
      <w:r w:rsidRPr="00AC51C7">
        <w:rPr>
          <w:rFonts w:ascii="Verdana" w:eastAsia="Times New Roman" w:hAnsi="Verdana" w:cs="Courier New"/>
          <w:position w:val="0"/>
          <w:sz w:val="20"/>
          <w:szCs w:val="20"/>
          <w:lang w:val="en" w:eastAsia="en-ID"/>
        </w:rPr>
        <w:t xml:space="preserve"> </w:t>
      </w:r>
      <w:proofErr w:type="spellStart"/>
      <w:r w:rsidRPr="00AC51C7">
        <w:rPr>
          <w:rFonts w:ascii="Verdana" w:eastAsia="Times New Roman" w:hAnsi="Verdana" w:cs="Courier New"/>
          <w:position w:val="0"/>
          <w:sz w:val="20"/>
          <w:szCs w:val="20"/>
          <w:lang w:val="en" w:eastAsia="en-ID"/>
        </w:rPr>
        <w:t>Rahma</w:t>
      </w:r>
      <w:proofErr w:type="spellEnd"/>
      <w:r w:rsidRPr="00AC51C7">
        <w:rPr>
          <w:rFonts w:ascii="Verdana" w:eastAsia="Times New Roman" w:hAnsi="Verdana" w:cs="Courier New"/>
          <w:position w:val="0"/>
          <w:sz w:val="20"/>
          <w:szCs w:val="20"/>
          <w:lang w:val="en" w:eastAsia="en-ID"/>
        </w:rPr>
        <w:t xml:space="preserve"> and </w:t>
      </w:r>
      <w:proofErr w:type="spellStart"/>
      <w:r w:rsidRPr="00AC51C7">
        <w:rPr>
          <w:rFonts w:ascii="Verdana" w:eastAsia="Times New Roman" w:hAnsi="Verdana" w:cs="Courier New"/>
          <w:position w:val="0"/>
          <w:sz w:val="20"/>
          <w:szCs w:val="20"/>
          <w:lang w:val="en" w:eastAsia="en-ID"/>
        </w:rPr>
        <w:t>Sahrudi</w:t>
      </w:r>
      <w:proofErr w:type="spellEnd"/>
      <w:r w:rsidRPr="00AC51C7">
        <w:rPr>
          <w:rFonts w:ascii="Verdana" w:eastAsia="Times New Roman" w:hAnsi="Verdana" w:cs="Courier New"/>
          <w:position w:val="0"/>
          <w:sz w:val="20"/>
          <w:szCs w:val="20"/>
          <w:lang w:val="en" w:eastAsia="en-ID"/>
        </w:rPr>
        <w:t xml:space="preserve">, 2024, the results show a significant effect in reducing back pain in third trimester pregnant women. who performed the pelvic tilt exercise with a p value (0.000) &lt; α (0.05) so it is hoped that the pelvic tilt exercise can be carried out in third trimester pregnant </w:t>
      </w:r>
      <w:proofErr w:type="gramStart"/>
      <w:r w:rsidRPr="00AC51C7">
        <w:rPr>
          <w:rFonts w:ascii="Verdana" w:eastAsia="Times New Roman" w:hAnsi="Verdana" w:cs="Courier New"/>
          <w:position w:val="0"/>
          <w:sz w:val="20"/>
          <w:szCs w:val="20"/>
          <w:lang w:val="en" w:eastAsia="en-ID"/>
        </w:rPr>
        <w:t>women.</w:t>
      </w:r>
      <w:proofErr w:type="gramEnd"/>
    </w:p>
    <w:p w14:paraId="500D6159" w14:textId="113D2CEF" w:rsidR="00494E40" w:rsidRPr="00AC51C7" w:rsidRDefault="00494E40" w:rsidP="00AC51C7">
      <w:pPr>
        <w:ind w:leftChars="0" w:left="0" w:right="107" w:firstLineChars="0" w:firstLine="720"/>
        <w:jc w:val="both"/>
        <w:rPr>
          <w:rFonts w:ascii="Verdana" w:hAnsi="Verdana"/>
          <w:sz w:val="20"/>
          <w:szCs w:val="20"/>
        </w:rPr>
      </w:pPr>
    </w:p>
    <w:p w14:paraId="62FDD8CF" w14:textId="77777777" w:rsidR="006645DD" w:rsidRDefault="006645DD">
      <w:pPr>
        <w:spacing w:after="0" w:line="240" w:lineRule="auto"/>
        <w:ind w:left="0" w:hanging="2"/>
        <w:jc w:val="both"/>
        <w:rPr>
          <w:rFonts w:ascii="Verdana" w:eastAsia="Verdana" w:hAnsi="Verdana" w:cs="Verdana"/>
          <w:sz w:val="20"/>
          <w:szCs w:val="20"/>
        </w:rPr>
      </w:pPr>
    </w:p>
    <w:p w14:paraId="3F737409" w14:textId="5C4A4A98" w:rsidR="006645DD" w:rsidRDefault="000C3143">
      <w:pPr>
        <w:spacing w:after="0" w:line="240" w:lineRule="auto"/>
        <w:ind w:left="0" w:hanging="2"/>
        <w:jc w:val="both"/>
        <w:rPr>
          <w:rFonts w:ascii="Verdana" w:eastAsia="Verdana" w:hAnsi="Verdana" w:cs="Verdana"/>
          <w:sz w:val="20"/>
          <w:szCs w:val="20"/>
        </w:rPr>
      </w:pPr>
      <w:r>
        <w:rPr>
          <w:rFonts w:ascii="Verdana" w:eastAsia="Verdana" w:hAnsi="Verdana" w:cs="Verdana"/>
          <w:b/>
          <w:sz w:val="20"/>
          <w:szCs w:val="20"/>
        </w:rPr>
        <w:t>MET</w:t>
      </w:r>
      <w:r w:rsidR="00C26F61">
        <w:rPr>
          <w:rFonts w:ascii="Verdana" w:eastAsia="Verdana" w:hAnsi="Verdana" w:cs="Verdana"/>
          <w:b/>
          <w:sz w:val="20"/>
          <w:szCs w:val="20"/>
        </w:rPr>
        <w:t>HOD</w:t>
      </w:r>
      <w:r>
        <w:rPr>
          <w:rFonts w:ascii="Verdana" w:eastAsia="Verdana" w:hAnsi="Verdana" w:cs="Verdana"/>
          <w:b/>
          <w:sz w:val="20"/>
          <w:szCs w:val="20"/>
        </w:rPr>
        <w:t xml:space="preserve"> </w:t>
      </w:r>
    </w:p>
    <w:p w14:paraId="29E091CB" w14:textId="77777777" w:rsidR="003225DD" w:rsidRPr="003225DD" w:rsidRDefault="000C3143" w:rsidP="003225DD">
      <w:pPr>
        <w:pStyle w:val="HTMLPreformatted"/>
        <w:ind w:hanging="2"/>
        <w:jc w:val="both"/>
        <w:rPr>
          <w:rFonts w:ascii="Verdana" w:hAnsi="Verdana"/>
        </w:rPr>
      </w:pPr>
      <w:r>
        <w:rPr>
          <w:rFonts w:ascii="Verdana" w:eastAsia="Verdana" w:hAnsi="Verdana" w:cs="Verdana"/>
        </w:rPr>
        <w:tab/>
      </w:r>
      <w:r w:rsidR="005A24D0">
        <w:rPr>
          <w:rFonts w:ascii="Verdana" w:eastAsia="Verdana" w:hAnsi="Verdana" w:cs="Verdana"/>
        </w:rPr>
        <w:tab/>
      </w:r>
      <w:r w:rsidR="003225DD" w:rsidRPr="003225DD">
        <w:rPr>
          <w:rFonts w:ascii="Verdana" w:hAnsi="Verdana"/>
          <w:lang w:val="en"/>
        </w:rPr>
        <w:t>This case study aims to provide midwifery care to pregnant women in the third trimester by performing pelvic rocking to reduce lower back pain at the Independent Practice of Midwives "W" Bandar Lampung City. The design used is descriptive using a case study approach. The case study was carried out from 20 February to 13 March 2023. The subject of this care was Mrs. N is 24 years old. The instrument used is an assessment format in the form of a checklist for complementary care providing pelvic rocking to pregnant women in the third trimester.</w:t>
      </w:r>
    </w:p>
    <w:p w14:paraId="53D4EC17" w14:textId="318629A8" w:rsidR="003225DD" w:rsidRPr="003225DD" w:rsidRDefault="003225DD" w:rsidP="00322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jc w:val="both"/>
        <w:textDirection w:val="lrTb"/>
        <w:textAlignment w:val="auto"/>
        <w:outlineLvl w:val="9"/>
        <w:rPr>
          <w:rFonts w:ascii="Verdana" w:eastAsia="Times New Roman" w:hAnsi="Verdana" w:cs="Courier New"/>
          <w:position w:val="0"/>
          <w:sz w:val="20"/>
          <w:szCs w:val="20"/>
          <w:lang w:val="en-ID" w:eastAsia="en-ID"/>
        </w:rPr>
      </w:pPr>
      <w:r>
        <w:rPr>
          <w:rFonts w:ascii="Verdana" w:eastAsia="Times New Roman" w:hAnsi="Verdana" w:cs="Courier New"/>
          <w:position w:val="0"/>
          <w:sz w:val="20"/>
          <w:szCs w:val="20"/>
          <w:lang w:val="en" w:eastAsia="en-ID"/>
        </w:rPr>
        <w:tab/>
      </w:r>
      <w:r>
        <w:rPr>
          <w:rFonts w:ascii="Verdana" w:eastAsia="Times New Roman" w:hAnsi="Verdana" w:cs="Courier New"/>
          <w:position w:val="0"/>
          <w:sz w:val="20"/>
          <w:szCs w:val="20"/>
          <w:lang w:val="en" w:eastAsia="en-ID"/>
        </w:rPr>
        <w:tab/>
      </w:r>
      <w:r w:rsidRPr="003225DD">
        <w:rPr>
          <w:rFonts w:ascii="Verdana" w:eastAsia="Times New Roman" w:hAnsi="Verdana" w:cs="Courier New"/>
          <w:position w:val="0"/>
          <w:sz w:val="20"/>
          <w:szCs w:val="20"/>
          <w:lang w:val="en" w:eastAsia="en-ID"/>
        </w:rPr>
        <w:t xml:space="preserve">Subjects underwent pelvic rocking exercises using a birthing ball once a week for 3 weeks starting at 35 weeks of gestation until 38 weeks of gestation. Pelvic rocking was first carried out by officers while teaching Mrs. N so that the next pelvic rocking is carried out by Mrs. N. Observations by officers are carried out every week at PMB. Data collection in this case study uses primary data by direct interviews, observations, and providing care to the case subjects. Case subjects </w:t>
      </w:r>
      <w:r w:rsidRPr="003225DD">
        <w:rPr>
          <w:rFonts w:ascii="Verdana" w:eastAsia="Times New Roman" w:hAnsi="Verdana" w:cs="Courier New"/>
          <w:position w:val="0"/>
          <w:sz w:val="20"/>
          <w:szCs w:val="20"/>
          <w:lang w:val="en" w:eastAsia="en-ID"/>
        </w:rPr>
        <w:t>have been asked for informed consent to participate in treatment.</w:t>
      </w:r>
    </w:p>
    <w:p w14:paraId="5D16E1F2" w14:textId="77777777" w:rsidR="005A24D0" w:rsidRDefault="005A24D0">
      <w:pPr>
        <w:spacing w:after="0" w:line="240" w:lineRule="auto"/>
        <w:ind w:left="0" w:hanging="2"/>
        <w:jc w:val="both"/>
        <w:rPr>
          <w:rFonts w:ascii="Verdana" w:eastAsia="Verdana" w:hAnsi="Verdana" w:cs="Verdana"/>
          <w:b/>
          <w:sz w:val="20"/>
          <w:szCs w:val="20"/>
        </w:rPr>
      </w:pPr>
    </w:p>
    <w:p w14:paraId="192379C3" w14:textId="77777777" w:rsidR="009068AF" w:rsidRDefault="009068AF" w:rsidP="009068AF">
      <w:pPr>
        <w:spacing w:line="240" w:lineRule="auto"/>
        <w:ind w:leftChars="0" w:left="2" w:hanging="2"/>
        <w:jc w:val="both"/>
        <w:rPr>
          <w:rFonts w:ascii="Verdana" w:eastAsia="Verdana" w:hAnsi="Verdana" w:cs="Verdana"/>
          <w:sz w:val="20"/>
          <w:szCs w:val="20"/>
        </w:rPr>
      </w:pPr>
      <w:r>
        <w:rPr>
          <w:rFonts w:ascii="Verdana" w:eastAsia="Verdana" w:hAnsi="Verdana" w:cs="Verdana"/>
          <w:b/>
          <w:sz w:val="20"/>
          <w:szCs w:val="20"/>
        </w:rPr>
        <w:t>RESULT</w:t>
      </w:r>
    </w:p>
    <w:p w14:paraId="0102EA29" w14:textId="0116CEE3" w:rsidR="009068AF" w:rsidRDefault="009068AF" w:rsidP="009068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firstLine="740"/>
        <w:jc w:val="both"/>
        <w:outlineLvl w:val="9"/>
        <w:rPr>
          <w:rFonts w:ascii="Verdana" w:eastAsia="Times New Roman" w:hAnsi="Verdana" w:cs="Courier New"/>
          <w:color w:val="1F1F1F"/>
          <w:position w:val="0"/>
          <w:sz w:val="20"/>
          <w:szCs w:val="20"/>
          <w:lang w:val="en-ID" w:eastAsia="en-ID"/>
        </w:rPr>
      </w:pPr>
      <w:r>
        <w:rPr>
          <w:rFonts w:ascii="Verdana" w:eastAsia="Times New Roman" w:hAnsi="Verdana" w:cs="Courier New"/>
          <w:color w:val="1F1F1F"/>
          <w:position w:val="0"/>
          <w:sz w:val="20"/>
          <w:szCs w:val="20"/>
          <w:shd w:val="clear" w:color="auto" w:fill="FFFFFF" w:themeFill="background1"/>
          <w:lang w:val="en" w:eastAsia="en-ID"/>
        </w:rPr>
        <w:t xml:space="preserve">The care provided is carried out at the Independent Midwife Practice (PMB) "N" which is located in Bandar Lampung from 20 February to </w:t>
      </w:r>
      <w:r w:rsidR="006F341A">
        <w:rPr>
          <w:rFonts w:ascii="Verdana" w:eastAsia="Times New Roman" w:hAnsi="Verdana" w:cs="Courier New"/>
          <w:color w:val="1F1F1F"/>
          <w:position w:val="0"/>
          <w:sz w:val="20"/>
          <w:szCs w:val="20"/>
          <w:shd w:val="clear" w:color="auto" w:fill="FFFFFF" w:themeFill="background1"/>
          <w:lang w:val="en" w:eastAsia="en-ID"/>
        </w:rPr>
        <w:t>1</w:t>
      </w:r>
      <w:r>
        <w:rPr>
          <w:rFonts w:ascii="Verdana" w:eastAsia="Times New Roman" w:hAnsi="Verdana" w:cs="Courier New"/>
          <w:color w:val="1F1F1F"/>
          <w:position w:val="0"/>
          <w:sz w:val="20"/>
          <w:szCs w:val="20"/>
          <w:shd w:val="clear" w:color="auto" w:fill="FFFFFF" w:themeFill="background1"/>
          <w:lang w:val="en" w:eastAsia="en-ID"/>
        </w:rPr>
        <w:t xml:space="preserve">3 March 2023. </w:t>
      </w:r>
      <w:proofErr w:type="spellStart"/>
      <w:r>
        <w:rPr>
          <w:rFonts w:ascii="Verdana" w:eastAsia="Times New Roman" w:hAnsi="Verdana" w:cs="Courier New"/>
          <w:color w:val="1F1F1F"/>
          <w:position w:val="0"/>
          <w:sz w:val="20"/>
          <w:szCs w:val="20"/>
          <w:shd w:val="clear" w:color="auto" w:fill="FFFFFF" w:themeFill="background1"/>
          <w:lang w:val="en" w:eastAsia="en-ID"/>
        </w:rPr>
        <w:t>Mrs</w:t>
      </w:r>
      <w:proofErr w:type="spellEnd"/>
      <w:r>
        <w:rPr>
          <w:rFonts w:ascii="Verdana" w:eastAsia="Times New Roman" w:hAnsi="Verdana" w:cs="Courier New"/>
          <w:color w:val="1F1F1F"/>
          <w:position w:val="0"/>
          <w:sz w:val="20"/>
          <w:szCs w:val="20"/>
          <w:shd w:val="clear" w:color="auto" w:fill="FFFFFF" w:themeFill="background1"/>
          <w:lang w:val="en" w:eastAsia="en-ID"/>
        </w:rPr>
        <w:t xml:space="preserve"> "N" is a </w:t>
      </w:r>
      <w:proofErr w:type="gramStart"/>
      <w:r>
        <w:rPr>
          <w:rFonts w:ascii="Verdana" w:eastAsia="Times New Roman" w:hAnsi="Verdana" w:cs="Courier New"/>
          <w:color w:val="1F1F1F"/>
          <w:position w:val="0"/>
          <w:sz w:val="20"/>
          <w:szCs w:val="20"/>
          <w:shd w:val="clear" w:color="auto" w:fill="FFFFFF" w:themeFill="background1"/>
          <w:lang w:val="en" w:eastAsia="en-ID"/>
        </w:rPr>
        <w:t>24 year old</w:t>
      </w:r>
      <w:proofErr w:type="gramEnd"/>
      <w:r>
        <w:rPr>
          <w:rFonts w:ascii="Verdana" w:eastAsia="Times New Roman" w:hAnsi="Verdana" w:cs="Courier New"/>
          <w:color w:val="1F1F1F"/>
          <w:position w:val="0"/>
          <w:sz w:val="20"/>
          <w:szCs w:val="20"/>
          <w:shd w:val="clear" w:color="auto" w:fill="FFFFFF" w:themeFill="background1"/>
          <w:lang w:val="en" w:eastAsia="en-ID"/>
        </w:rPr>
        <w:t xml:space="preserve"> pregnant mother with her first pregnancy, her last education was a Muslim high school with ethnic origin. Java, mother does not have a job, only focuses on being a housewife. when the mother came to PMB complaining of pain in the back. The mother's gestational age is already in the third trimester, namely 35</w:t>
      </w:r>
      <w:r>
        <w:rPr>
          <w:rFonts w:ascii="Verdana" w:eastAsia="Times New Roman" w:hAnsi="Verdana" w:cs="Courier New"/>
          <w:color w:val="1F1F1F"/>
          <w:position w:val="0"/>
          <w:sz w:val="20"/>
          <w:szCs w:val="20"/>
          <w:lang w:val="en" w:eastAsia="en-ID"/>
        </w:rPr>
        <w:t xml:space="preserve"> weeks.</w:t>
      </w:r>
    </w:p>
    <w:p w14:paraId="67DDE2D6" w14:textId="77777777" w:rsidR="009068AF" w:rsidRDefault="009068AF" w:rsidP="009068AF">
      <w:pPr>
        <w:pStyle w:val="HTMLPreformatted"/>
        <w:shd w:val="clear" w:color="auto" w:fill="FFFFFF" w:themeFill="background1"/>
        <w:ind w:left="5" w:hanging="7"/>
        <w:jc w:val="both"/>
        <w:rPr>
          <w:rFonts w:ascii="Verdana" w:hAnsi="Verdana"/>
          <w:color w:val="1F1F1F"/>
        </w:rPr>
      </w:pPr>
      <w:r>
        <w:rPr>
          <w:rStyle w:val="y2iqfc"/>
          <w:rFonts w:ascii="Verdana" w:hAnsi="Verdana"/>
          <w:color w:val="1F1F1F"/>
          <w:lang w:val="en"/>
        </w:rPr>
        <w:tab/>
      </w:r>
      <w:r>
        <w:rPr>
          <w:rStyle w:val="y2iqfc"/>
          <w:rFonts w:ascii="Verdana" w:hAnsi="Verdana"/>
          <w:color w:val="1F1F1F"/>
          <w:lang w:val="en"/>
        </w:rPr>
        <w:tab/>
        <w:t>A physical examination was carried out on the mother with normal vital signs, the conjunctiva showed no signs of anemia, the fetal head was in the lowest part of the mother's abdomen, the head had not entered the upper pelvic inlet, the fetal heart rate was normal. HB and urine laboratory examinations were normal.</w:t>
      </w:r>
    </w:p>
    <w:p w14:paraId="46541192" w14:textId="77777777" w:rsidR="009068AF" w:rsidRDefault="009068AF" w:rsidP="009068AF">
      <w:pPr>
        <w:pStyle w:val="HTMLPreformatted"/>
        <w:shd w:val="clear" w:color="auto" w:fill="FFFFFF" w:themeFill="background1"/>
        <w:ind w:left="5" w:hanging="7"/>
        <w:jc w:val="both"/>
        <w:rPr>
          <w:rFonts w:ascii="Verdana" w:hAnsi="Verdana"/>
          <w:color w:val="1F1F1F"/>
        </w:rPr>
      </w:pPr>
      <w:r>
        <w:rPr>
          <w:rStyle w:val="y2iqfc"/>
          <w:rFonts w:ascii="Verdana" w:hAnsi="Verdana"/>
          <w:color w:val="1F1F1F"/>
          <w:lang w:val="en"/>
        </w:rPr>
        <w:t xml:space="preserve">The diagnosis made was </w:t>
      </w:r>
      <w:proofErr w:type="spellStart"/>
      <w:r>
        <w:rPr>
          <w:rStyle w:val="y2iqfc"/>
          <w:rFonts w:ascii="Verdana" w:hAnsi="Verdana"/>
          <w:color w:val="1F1F1F"/>
          <w:lang w:val="en"/>
        </w:rPr>
        <w:t>Mrs</w:t>
      </w:r>
      <w:proofErr w:type="spellEnd"/>
      <w:r>
        <w:rPr>
          <w:rStyle w:val="y2iqfc"/>
          <w:rFonts w:ascii="Verdana" w:hAnsi="Verdana"/>
          <w:color w:val="1F1F1F"/>
          <w:lang w:val="en"/>
        </w:rPr>
        <w:t xml:space="preserve"> N GIP0A0 </w:t>
      </w:r>
      <w:r>
        <w:rPr>
          <w:rStyle w:val="y2iqfc"/>
          <w:rFonts w:ascii="Arial" w:hAnsi="Arial" w:cs="Arial"/>
          <w:color w:val="1F1F1F"/>
          <w:lang w:val="en"/>
        </w:rPr>
        <w:t>​​</w:t>
      </w:r>
      <w:r>
        <w:rPr>
          <w:rStyle w:val="y2iqfc"/>
          <w:rFonts w:ascii="Verdana" w:hAnsi="Verdana"/>
          <w:color w:val="1F1F1F"/>
          <w:lang w:val="en"/>
        </w:rPr>
        <w:t>35 weeks pregnant singleton live intra uterine fetus with back pain.</w:t>
      </w:r>
    </w:p>
    <w:p w14:paraId="2232ED93" w14:textId="77777777" w:rsidR="009068AF" w:rsidRDefault="009068AF" w:rsidP="009068AF">
      <w:pPr>
        <w:pStyle w:val="HTMLPreformatted"/>
        <w:ind w:left="5" w:hanging="7"/>
        <w:jc w:val="both"/>
        <w:rPr>
          <w:rFonts w:ascii="inherit" w:hAnsi="inherit"/>
          <w:color w:val="1F1F1F"/>
          <w:sz w:val="42"/>
          <w:szCs w:val="42"/>
          <w:lang w:val="en"/>
        </w:rPr>
      </w:pPr>
      <w:r>
        <w:rPr>
          <w:rStyle w:val="y2iqfc"/>
          <w:rFonts w:ascii="Verdana" w:hAnsi="Verdana"/>
          <w:color w:val="1F1F1F"/>
          <w:lang w:val="en"/>
        </w:rPr>
        <w:t>The implementation of care is carried out based on an assessment carried out by the author both in terms of anamnesis and the results of a physical examination. Mothers are given IEC regarding management in reducing back pain by not doing heavy work, adopting correct body posture, avoiding bending when picking up items that are below you. If you want to pick up items that are below or parallel to your feet, you should squat first, then stand up slowly while keeping your back straight, when you want to carry something that is quite heavy then carry it in your arms and it is not recommended to carry it with one hand.</w:t>
      </w:r>
      <w:r>
        <w:rPr>
          <w:rFonts w:ascii="inherit" w:hAnsi="inherit"/>
          <w:color w:val="1F1F1F"/>
          <w:sz w:val="42"/>
          <w:szCs w:val="42"/>
          <w:lang w:val="en"/>
        </w:rPr>
        <w:t xml:space="preserve"> </w:t>
      </w:r>
    </w:p>
    <w:p w14:paraId="16D0EA96" w14:textId="77777777" w:rsidR="009068AF" w:rsidRDefault="009068AF" w:rsidP="009068AF">
      <w:pPr>
        <w:pStyle w:val="HTMLPreformatted"/>
        <w:ind w:left="5" w:hanging="7"/>
        <w:jc w:val="both"/>
        <w:rPr>
          <w:rFonts w:ascii="Verdana" w:hAnsi="Verdana"/>
          <w:color w:val="1F1F1F"/>
        </w:rPr>
      </w:pPr>
      <w:r>
        <w:rPr>
          <w:rStyle w:val="y2iqfc"/>
          <w:rFonts w:ascii="Verdana" w:hAnsi="Verdana"/>
          <w:color w:val="1F1F1F"/>
          <w:lang w:val="en"/>
        </w:rPr>
        <w:t>Mothers are also taught to do pelvic rocking movements using a gym ball by moving their hips to the right and left five times, then resting for a count of nine times, then continuing again five times, then moving their hips to the front and back, and moving their hips. like a half circle with the same count as the initial movement.</w:t>
      </w:r>
    </w:p>
    <w:p w14:paraId="67C42939" w14:textId="77777777" w:rsidR="009068AF" w:rsidRDefault="009068AF" w:rsidP="009068AF">
      <w:pPr>
        <w:pStyle w:val="HTMLPreformatted"/>
        <w:ind w:left="5" w:hanging="7"/>
        <w:jc w:val="both"/>
        <w:rPr>
          <w:rFonts w:ascii="Verdana" w:hAnsi="Verdana"/>
          <w:color w:val="1F1F1F"/>
        </w:rPr>
      </w:pPr>
      <w:r>
        <w:rPr>
          <w:rStyle w:val="y2iqfc"/>
          <w:rFonts w:ascii="Verdana" w:hAnsi="Verdana"/>
          <w:color w:val="1F1F1F"/>
          <w:lang w:val="en"/>
        </w:rPr>
        <w:t>The results of observations on Mrs. N can be seen in table 1.</w:t>
      </w:r>
    </w:p>
    <w:p w14:paraId="6B6E5A67"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0" w:afterAutospacing="1" w:line="240" w:lineRule="auto"/>
        <w:ind w:leftChars="0" w:left="0" w:firstLineChars="0" w:firstLine="0"/>
        <w:outlineLvl w:val="9"/>
        <w:rPr>
          <w:rFonts w:ascii="Verdana" w:eastAsia="Verdana" w:hAnsi="Verdana" w:cs="Verdana"/>
          <w:color w:val="000000"/>
          <w:sz w:val="20"/>
          <w:szCs w:val="20"/>
        </w:rPr>
        <w:sectPr w:rsidR="009068AF" w:rsidSect="009068AF">
          <w:type w:val="continuous"/>
          <w:pgSz w:w="11907" w:h="16839"/>
          <w:pgMar w:top="1134" w:right="1134" w:bottom="1134" w:left="1701" w:header="284" w:footer="567" w:gutter="0"/>
          <w:pgNumType w:start="225"/>
          <w:cols w:num="2" w:space="720" w:equalWidth="0">
            <w:col w:w="4395" w:space="282"/>
            <w:col w:w="4395"/>
          </w:cols>
        </w:sectPr>
      </w:pPr>
    </w:p>
    <w:p w14:paraId="038F1470"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rPr>
          <w:rFonts w:ascii="Verdana" w:eastAsia="Verdana" w:hAnsi="Verdana" w:cs="Verdana"/>
          <w:sz w:val="20"/>
          <w:szCs w:val="20"/>
        </w:rPr>
      </w:pPr>
    </w:p>
    <w:p w14:paraId="230FB946"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2D4368D4"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0E1961EA"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7ECDF9C3"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3EF3B10A"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25DBA892"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76DEBE01"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center"/>
        <w:rPr>
          <w:rFonts w:ascii="Verdana" w:eastAsia="Verdana" w:hAnsi="Verdana" w:cs="Verdana"/>
          <w:b/>
          <w:sz w:val="20"/>
          <w:szCs w:val="20"/>
        </w:rPr>
      </w:pPr>
    </w:p>
    <w:p w14:paraId="5A2C2BD1" w14:textId="77777777" w:rsidR="009068AF" w:rsidRDefault="009068AF" w:rsidP="009068AF">
      <w:pPr>
        <w:pStyle w:val="HTMLPreformatted"/>
        <w:ind w:left="5" w:hanging="7"/>
        <w:jc w:val="center"/>
        <w:rPr>
          <w:rFonts w:ascii="Verdana" w:hAnsi="Verdana"/>
          <w:b/>
          <w:color w:val="1F1F1F"/>
        </w:rPr>
      </w:pPr>
      <w:r>
        <w:rPr>
          <w:rStyle w:val="y2iqfc"/>
          <w:rFonts w:ascii="Verdana" w:hAnsi="Verdana"/>
          <w:b/>
          <w:color w:val="1F1F1F"/>
          <w:lang w:val="en"/>
        </w:rPr>
        <w:t>Table 1. Observation Results Applying Complementary Pelvic Rocking Care to Mrs. N with Back Pain</w:t>
      </w:r>
    </w:p>
    <w:p w14:paraId="6B99C9B7"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rPr>
          <w:rFonts w:ascii="Verdana" w:eastAsia="Verdana" w:hAnsi="Verdana" w:cs="Verdana"/>
          <w:b/>
          <w:sz w:val="20"/>
          <w:szCs w:val="20"/>
        </w:rPr>
      </w:pPr>
    </w:p>
    <w:tbl>
      <w:tblPr>
        <w:tblW w:w="9545" w:type="dxa"/>
        <w:jc w:val="center"/>
        <w:tblBorders>
          <w:top w:val="single" w:sz="4" w:space="0" w:color="auto"/>
          <w:bottom w:val="single" w:sz="4" w:space="0" w:color="auto"/>
          <w:insideH w:val="single" w:sz="4" w:space="0" w:color="auto"/>
        </w:tblBorders>
        <w:tblCellMar>
          <w:top w:w="12" w:type="dxa"/>
          <w:left w:w="86" w:type="dxa"/>
          <w:right w:w="63" w:type="dxa"/>
        </w:tblCellMar>
        <w:tblLook w:val="04A0" w:firstRow="1" w:lastRow="0" w:firstColumn="1" w:lastColumn="0" w:noHBand="0" w:noVBand="1"/>
      </w:tblPr>
      <w:tblGrid>
        <w:gridCol w:w="544"/>
        <w:gridCol w:w="1356"/>
        <w:gridCol w:w="3228"/>
        <w:gridCol w:w="1544"/>
        <w:gridCol w:w="2873"/>
      </w:tblGrid>
      <w:tr w:rsidR="009068AF" w14:paraId="172BEDB3" w14:textId="77777777" w:rsidTr="009068AF">
        <w:trPr>
          <w:trHeight w:val="217"/>
          <w:tblHeader/>
          <w:jc w:val="center"/>
        </w:trPr>
        <w:tc>
          <w:tcPr>
            <w:tcW w:w="544" w:type="dxa"/>
            <w:vMerge w:val="restart"/>
            <w:tcBorders>
              <w:top w:val="single" w:sz="4" w:space="0" w:color="auto"/>
              <w:left w:val="nil"/>
              <w:bottom w:val="single" w:sz="4" w:space="0" w:color="auto"/>
              <w:right w:val="nil"/>
            </w:tcBorders>
            <w:vAlign w:val="center"/>
            <w:hideMark/>
          </w:tcPr>
          <w:p w14:paraId="05DC54B0" w14:textId="77777777" w:rsidR="009068AF" w:rsidRDefault="009068AF">
            <w:pPr>
              <w:spacing w:line="240" w:lineRule="auto"/>
              <w:ind w:leftChars="0" w:left="2" w:hanging="2"/>
              <w:rPr>
                <w:rFonts w:ascii="Verdana" w:hAnsi="Verdana" w:cs="Arial"/>
                <w:kern w:val="2"/>
                <w:sz w:val="20"/>
                <w:szCs w:val="20"/>
              </w:rPr>
            </w:pPr>
            <w:r>
              <w:rPr>
                <w:rFonts w:ascii="Verdana" w:hAnsi="Verdana" w:cs="Arial"/>
                <w:b/>
                <w:kern w:val="2"/>
                <w:sz w:val="20"/>
                <w:szCs w:val="20"/>
              </w:rPr>
              <w:t xml:space="preserve">No. </w:t>
            </w:r>
          </w:p>
        </w:tc>
        <w:tc>
          <w:tcPr>
            <w:tcW w:w="1210" w:type="dxa"/>
            <w:vMerge w:val="restart"/>
            <w:tcBorders>
              <w:top w:val="single" w:sz="4" w:space="0" w:color="auto"/>
              <w:left w:val="nil"/>
              <w:bottom w:val="single" w:sz="4" w:space="0" w:color="auto"/>
              <w:right w:val="nil"/>
            </w:tcBorders>
            <w:vAlign w:val="center"/>
            <w:hideMark/>
          </w:tcPr>
          <w:p w14:paraId="70A9AA4B" w14:textId="77777777" w:rsidR="009068AF" w:rsidRDefault="009068AF">
            <w:pPr>
              <w:spacing w:line="240" w:lineRule="auto"/>
              <w:ind w:leftChars="0" w:left="2" w:right="25" w:hanging="2"/>
              <w:jc w:val="center"/>
              <w:rPr>
                <w:rFonts w:ascii="Verdana" w:hAnsi="Verdana" w:cs="Arial"/>
                <w:kern w:val="2"/>
                <w:sz w:val="20"/>
                <w:szCs w:val="20"/>
              </w:rPr>
            </w:pPr>
            <w:r>
              <w:rPr>
                <w:rFonts w:ascii="Verdana" w:hAnsi="Verdana" w:cs="Arial"/>
                <w:b/>
                <w:kern w:val="2"/>
                <w:sz w:val="20"/>
                <w:szCs w:val="20"/>
              </w:rPr>
              <w:t xml:space="preserve">Time </w:t>
            </w:r>
          </w:p>
        </w:tc>
        <w:tc>
          <w:tcPr>
            <w:tcW w:w="7791" w:type="dxa"/>
            <w:gridSpan w:val="3"/>
            <w:tcBorders>
              <w:top w:val="single" w:sz="4" w:space="0" w:color="auto"/>
              <w:left w:val="nil"/>
              <w:bottom w:val="single" w:sz="4" w:space="0" w:color="auto"/>
              <w:right w:val="nil"/>
            </w:tcBorders>
            <w:hideMark/>
          </w:tcPr>
          <w:p w14:paraId="37F6EE97" w14:textId="77777777" w:rsidR="009068AF" w:rsidRDefault="009068AF">
            <w:pPr>
              <w:spacing w:line="240" w:lineRule="auto"/>
              <w:ind w:leftChars="0" w:left="2" w:hanging="2"/>
              <w:jc w:val="center"/>
              <w:rPr>
                <w:rFonts w:ascii="Verdana" w:hAnsi="Verdana" w:cs="Arial"/>
                <w:kern w:val="2"/>
                <w:sz w:val="20"/>
                <w:szCs w:val="20"/>
              </w:rPr>
            </w:pPr>
            <w:r>
              <w:rPr>
                <w:rFonts w:ascii="Verdana" w:hAnsi="Verdana" w:cs="Arial"/>
                <w:b/>
                <w:kern w:val="2"/>
                <w:sz w:val="20"/>
                <w:szCs w:val="20"/>
              </w:rPr>
              <w:t>Observation</w:t>
            </w:r>
          </w:p>
        </w:tc>
      </w:tr>
      <w:tr w:rsidR="009068AF" w14:paraId="4BEA2373" w14:textId="77777777" w:rsidTr="009068AF">
        <w:trPr>
          <w:trHeight w:val="217"/>
          <w:tblHeader/>
          <w:jc w:val="center"/>
        </w:trPr>
        <w:tc>
          <w:tcPr>
            <w:tcW w:w="0" w:type="auto"/>
            <w:vMerge/>
            <w:tcBorders>
              <w:top w:val="single" w:sz="4" w:space="0" w:color="auto"/>
              <w:left w:val="nil"/>
              <w:bottom w:val="single" w:sz="4" w:space="0" w:color="auto"/>
              <w:right w:val="nil"/>
            </w:tcBorders>
            <w:vAlign w:val="center"/>
            <w:hideMark/>
          </w:tcPr>
          <w:p w14:paraId="0B4AB383" w14:textId="77777777" w:rsidR="009068AF" w:rsidRDefault="009068AF">
            <w:pPr>
              <w:suppressAutoHyphens w:val="0"/>
              <w:spacing w:after="0" w:line="256" w:lineRule="auto"/>
              <w:ind w:leftChars="0" w:left="0" w:firstLineChars="0" w:firstLine="0"/>
              <w:outlineLvl w:val="9"/>
              <w:rPr>
                <w:rFonts w:ascii="Verdana" w:hAnsi="Verdana" w:cs="Arial"/>
                <w:kern w:val="2"/>
                <w:sz w:val="20"/>
                <w:szCs w:val="20"/>
              </w:rPr>
            </w:pPr>
          </w:p>
        </w:tc>
        <w:tc>
          <w:tcPr>
            <w:tcW w:w="0" w:type="auto"/>
            <w:vMerge/>
            <w:tcBorders>
              <w:top w:val="single" w:sz="4" w:space="0" w:color="auto"/>
              <w:left w:val="nil"/>
              <w:bottom w:val="single" w:sz="4" w:space="0" w:color="auto"/>
              <w:right w:val="nil"/>
            </w:tcBorders>
            <w:vAlign w:val="center"/>
            <w:hideMark/>
          </w:tcPr>
          <w:p w14:paraId="4BD56701" w14:textId="77777777" w:rsidR="009068AF" w:rsidRDefault="009068AF">
            <w:pPr>
              <w:suppressAutoHyphens w:val="0"/>
              <w:spacing w:after="0" w:line="256" w:lineRule="auto"/>
              <w:ind w:leftChars="0" w:left="0" w:firstLineChars="0" w:firstLine="0"/>
              <w:outlineLvl w:val="9"/>
              <w:rPr>
                <w:rFonts w:ascii="Verdana" w:hAnsi="Verdana" w:cs="Arial"/>
                <w:kern w:val="2"/>
                <w:sz w:val="20"/>
                <w:szCs w:val="20"/>
              </w:rPr>
            </w:pPr>
          </w:p>
        </w:tc>
        <w:tc>
          <w:tcPr>
            <w:tcW w:w="3299" w:type="dxa"/>
            <w:tcBorders>
              <w:top w:val="single" w:sz="4" w:space="0" w:color="auto"/>
              <w:left w:val="nil"/>
              <w:bottom w:val="single" w:sz="4" w:space="0" w:color="auto"/>
              <w:right w:val="nil"/>
            </w:tcBorders>
            <w:hideMark/>
          </w:tcPr>
          <w:p w14:paraId="54DD76F7" w14:textId="77777777" w:rsidR="009068AF" w:rsidRDefault="009068AF">
            <w:pPr>
              <w:spacing w:line="240" w:lineRule="auto"/>
              <w:ind w:leftChars="0" w:left="2" w:right="23" w:hanging="2"/>
              <w:jc w:val="center"/>
              <w:rPr>
                <w:rFonts w:ascii="Verdana" w:hAnsi="Verdana" w:cs="Arial"/>
                <w:kern w:val="2"/>
                <w:sz w:val="20"/>
                <w:szCs w:val="20"/>
              </w:rPr>
            </w:pPr>
            <w:r>
              <w:rPr>
                <w:rFonts w:ascii="Verdana" w:hAnsi="Verdana" w:cs="Arial"/>
                <w:b/>
                <w:kern w:val="2"/>
                <w:sz w:val="20"/>
                <w:szCs w:val="20"/>
              </w:rPr>
              <w:t xml:space="preserve">Assessment </w:t>
            </w:r>
          </w:p>
        </w:tc>
        <w:tc>
          <w:tcPr>
            <w:tcW w:w="1546" w:type="dxa"/>
            <w:tcBorders>
              <w:top w:val="single" w:sz="4" w:space="0" w:color="auto"/>
              <w:left w:val="nil"/>
              <w:bottom w:val="single" w:sz="4" w:space="0" w:color="auto"/>
              <w:right w:val="nil"/>
            </w:tcBorders>
            <w:hideMark/>
          </w:tcPr>
          <w:p w14:paraId="4F29C742" w14:textId="77777777" w:rsidR="009068AF" w:rsidRDefault="009068AF">
            <w:pPr>
              <w:spacing w:line="240" w:lineRule="auto"/>
              <w:ind w:leftChars="0" w:left="2" w:hanging="2"/>
              <w:rPr>
                <w:rFonts w:ascii="Verdana" w:hAnsi="Verdana" w:cs="Arial"/>
                <w:kern w:val="2"/>
                <w:sz w:val="20"/>
                <w:szCs w:val="20"/>
              </w:rPr>
            </w:pPr>
            <w:r>
              <w:rPr>
                <w:rFonts w:ascii="Verdana" w:hAnsi="Verdana" w:cs="Arial"/>
                <w:b/>
                <w:kern w:val="2"/>
                <w:sz w:val="20"/>
                <w:szCs w:val="20"/>
              </w:rPr>
              <w:t xml:space="preserve">Observation Result </w:t>
            </w:r>
          </w:p>
        </w:tc>
        <w:tc>
          <w:tcPr>
            <w:tcW w:w="2946" w:type="dxa"/>
            <w:tcBorders>
              <w:top w:val="single" w:sz="4" w:space="0" w:color="auto"/>
              <w:left w:val="nil"/>
              <w:bottom w:val="single" w:sz="4" w:space="0" w:color="auto"/>
              <w:right w:val="nil"/>
            </w:tcBorders>
            <w:hideMark/>
          </w:tcPr>
          <w:p w14:paraId="10CE0D8A" w14:textId="77777777" w:rsidR="009068AF" w:rsidRDefault="009068AF">
            <w:pPr>
              <w:spacing w:line="240" w:lineRule="auto"/>
              <w:ind w:leftChars="0" w:left="2" w:right="27" w:hanging="2"/>
              <w:jc w:val="center"/>
              <w:rPr>
                <w:rFonts w:ascii="Verdana" w:hAnsi="Verdana" w:cs="Arial"/>
                <w:b/>
                <w:kern w:val="2"/>
                <w:sz w:val="20"/>
                <w:szCs w:val="20"/>
              </w:rPr>
            </w:pPr>
            <w:r>
              <w:rPr>
                <w:rFonts w:ascii="Verdana" w:hAnsi="Verdana" w:cs="Arial"/>
                <w:b/>
                <w:kern w:val="2"/>
                <w:sz w:val="20"/>
                <w:szCs w:val="20"/>
              </w:rPr>
              <w:t>Action</w:t>
            </w:r>
          </w:p>
        </w:tc>
      </w:tr>
      <w:tr w:rsidR="009068AF" w14:paraId="499F43EB" w14:textId="77777777" w:rsidTr="009068AF">
        <w:trPr>
          <w:trHeight w:val="1590"/>
          <w:jc w:val="center"/>
        </w:trPr>
        <w:tc>
          <w:tcPr>
            <w:tcW w:w="544" w:type="dxa"/>
            <w:tcBorders>
              <w:top w:val="single" w:sz="4" w:space="0" w:color="auto"/>
              <w:left w:val="nil"/>
              <w:bottom w:val="single" w:sz="4" w:space="0" w:color="auto"/>
              <w:right w:val="nil"/>
            </w:tcBorders>
            <w:hideMark/>
          </w:tcPr>
          <w:p w14:paraId="705ED515" w14:textId="77777777" w:rsidR="009068AF" w:rsidRDefault="009068AF">
            <w:pPr>
              <w:spacing w:line="240" w:lineRule="auto"/>
              <w:ind w:leftChars="0" w:left="2" w:right="22" w:hanging="2"/>
              <w:jc w:val="center"/>
              <w:rPr>
                <w:rFonts w:ascii="Verdana" w:hAnsi="Verdana"/>
                <w:kern w:val="2"/>
                <w:sz w:val="20"/>
                <w:szCs w:val="20"/>
              </w:rPr>
            </w:pPr>
            <w:r>
              <w:rPr>
                <w:rFonts w:ascii="Verdana" w:hAnsi="Verdana"/>
                <w:kern w:val="2"/>
                <w:sz w:val="20"/>
                <w:szCs w:val="20"/>
              </w:rPr>
              <w:t xml:space="preserve">1. </w:t>
            </w:r>
          </w:p>
        </w:tc>
        <w:tc>
          <w:tcPr>
            <w:tcW w:w="1210" w:type="dxa"/>
            <w:tcBorders>
              <w:top w:val="single" w:sz="4" w:space="0" w:color="auto"/>
              <w:left w:val="nil"/>
              <w:bottom w:val="single" w:sz="4" w:space="0" w:color="auto"/>
              <w:right w:val="nil"/>
            </w:tcBorders>
            <w:hideMark/>
          </w:tcPr>
          <w:p w14:paraId="01216C76" w14:textId="77777777" w:rsidR="009068AF" w:rsidRDefault="009068AF">
            <w:pPr>
              <w:spacing w:after="0" w:line="240" w:lineRule="auto"/>
              <w:ind w:leftChars="0" w:left="0" w:firstLineChars="0" w:firstLine="0"/>
              <w:rPr>
                <w:rFonts w:ascii="Verdana" w:hAnsi="Verdana"/>
                <w:kern w:val="2"/>
                <w:sz w:val="20"/>
                <w:szCs w:val="20"/>
              </w:rPr>
            </w:pPr>
            <w:r>
              <w:rPr>
                <w:rFonts w:ascii="Verdana" w:hAnsi="Verdana"/>
                <w:kern w:val="2"/>
                <w:sz w:val="20"/>
                <w:szCs w:val="20"/>
              </w:rPr>
              <w:t>1</w:t>
            </w:r>
            <w:r>
              <w:rPr>
                <w:rFonts w:ascii="Verdana" w:hAnsi="Verdana"/>
                <w:kern w:val="2"/>
                <w:sz w:val="20"/>
                <w:szCs w:val="20"/>
                <w:vertAlign w:val="superscript"/>
              </w:rPr>
              <w:t>st</w:t>
            </w:r>
            <w:r>
              <w:rPr>
                <w:rFonts w:ascii="Verdana" w:hAnsi="Verdana"/>
                <w:kern w:val="2"/>
                <w:sz w:val="20"/>
                <w:szCs w:val="20"/>
              </w:rPr>
              <w:t xml:space="preserve"> Observation </w:t>
            </w:r>
          </w:p>
        </w:tc>
        <w:tc>
          <w:tcPr>
            <w:tcW w:w="3299" w:type="dxa"/>
            <w:tcBorders>
              <w:top w:val="single" w:sz="4" w:space="0" w:color="auto"/>
              <w:left w:val="nil"/>
              <w:bottom w:val="single" w:sz="4" w:space="0" w:color="auto"/>
              <w:right w:val="nil"/>
            </w:tcBorders>
          </w:tcPr>
          <w:p w14:paraId="7A4A98A5" w14:textId="77777777" w:rsidR="009068AF" w:rsidRDefault="009068AF">
            <w:pPr>
              <w:pStyle w:val="HTMLPreformatted"/>
              <w:spacing w:line="256" w:lineRule="auto"/>
              <w:ind w:left="5" w:hanging="7"/>
              <w:jc w:val="both"/>
              <w:rPr>
                <w:rStyle w:val="y2iqfc"/>
                <w:color w:val="1F1F1F"/>
                <w:lang w:val="en" w:eastAsia="en-US"/>
              </w:rPr>
            </w:pPr>
            <w:r>
              <w:rPr>
                <w:rStyle w:val="y2iqfc"/>
                <w:rFonts w:ascii="Verdana" w:hAnsi="Verdana"/>
                <w:color w:val="1F1F1F"/>
                <w:lang w:val="en" w:eastAsia="en-US"/>
              </w:rPr>
              <w:t>Anamnesis Results</w:t>
            </w:r>
          </w:p>
          <w:p w14:paraId="1ACEF179" w14:textId="77777777" w:rsidR="009068AF" w:rsidRDefault="009068AF">
            <w:pPr>
              <w:pStyle w:val="HTMLPreformatted"/>
              <w:spacing w:line="256" w:lineRule="auto"/>
              <w:ind w:left="5" w:hanging="7"/>
              <w:jc w:val="both"/>
              <w:rPr>
                <w:rStyle w:val="y2iqfc"/>
                <w:rFonts w:ascii="Verdana" w:hAnsi="Verdana"/>
                <w:color w:val="1F1F1F"/>
                <w:lang w:val="en" w:eastAsia="en-US"/>
              </w:rPr>
            </w:pPr>
            <w:r>
              <w:rPr>
                <w:rStyle w:val="y2iqfc"/>
                <w:rFonts w:ascii="Verdana" w:hAnsi="Verdana"/>
                <w:color w:val="1F1F1F"/>
                <w:lang w:val="en" w:eastAsia="en-US"/>
              </w:rPr>
              <w:t>1. Mother complains of frequent back pain, especially during activities</w:t>
            </w:r>
          </w:p>
          <w:p w14:paraId="101273D2" w14:textId="77777777" w:rsidR="009068AF" w:rsidRDefault="009068AF">
            <w:pPr>
              <w:pStyle w:val="HTMLPreformatted"/>
              <w:spacing w:line="256" w:lineRule="auto"/>
              <w:ind w:left="5" w:hanging="7"/>
              <w:jc w:val="both"/>
              <w:rPr>
                <w:rStyle w:val="y2iqfc"/>
                <w:rFonts w:ascii="Verdana" w:hAnsi="Verdana"/>
                <w:color w:val="1F1F1F"/>
                <w:lang w:val="en" w:eastAsia="en-US"/>
              </w:rPr>
            </w:pPr>
            <w:r>
              <w:rPr>
                <w:rStyle w:val="y2iqfc"/>
                <w:rFonts w:ascii="Verdana" w:hAnsi="Verdana"/>
                <w:color w:val="1F1F1F"/>
                <w:lang w:val="en" w:eastAsia="en-US"/>
              </w:rPr>
              <w:t>2. Mothers do daily work as housewives</w:t>
            </w:r>
          </w:p>
          <w:p w14:paraId="2EF1EFFE" w14:textId="77777777" w:rsidR="009068AF" w:rsidRDefault="009068AF">
            <w:pPr>
              <w:pStyle w:val="HTMLPreformatted"/>
              <w:spacing w:line="256" w:lineRule="auto"/>
              <w:ind w:left="5" w:hanging="7"/>
              <w:jc w:val="both"/>
              <w:rPr>
                <w:rStyle w:val="y2iqfc"/>
                <w:rFonts w:ascii="Verdana" w:hAnsi="Verdana"/>
                <w:color w:val="1F1F1F"/>
                <w:lang w:val="en" w:eastAsia="en-US"/>
              </w:rPr>
            </w:pPr>
            <w:r>
              <w:rPr>
                <w:rStyle w:val="y2iqfc"/>
                <w:rFonts w:ascii="Verdana" w:hAnsi="Verdana"/>
                <w:color w:val="1F1F1F"/>
                <w:lang w:val="en" w:eastAsia="en-US"/>
              </w:rPr>
              <w:t>3. First time pregnant mother</w:t>
            </w:r>
          </w:p>
          <w:p w14:paraId="1290BFAA" w14:textId="77777777" w:rsidR="009068AF" w:rsidRDefault="009068AF">
            <w:pPr>
              <w:pStyle w:val="HTMLPreformatted"/>
              <w:spacing w:line="256" w:lineRule="auto"/>
              <w:ind w:left="5" w:hanging="7"/>
              <w:jc w:val="both"/>
              <w:rPr>
                <w:rStyle w:val="y2iqfc"/>
                <w:rFonts w:ascii="Verdana" w:hAnsi="Verdana"/>
                <w:color w:val="1F1F1F"/>
                <w:lang w:val="en" w:eastAsia="en-US"/>
              </w:rPr>
            </w:pPr>
          </w:p>
          <w:p w14:paraId="56158ECF" w14:textId="77777777" w:rsidR="009068AF" w:rsidRDefault="009068AF">
            <w:pPr>
              <w:pStyle w:val="HTMLPreformatted"/>
              <w:spacing w:line="256" w:lineRule="auto"/>
              <w:ind w:left="5" w:hanging="7"/>
              <w:jc w:val="both"/>
              <w:rPr>
                <w:rStyle w:val="y2iqfc"/>
                <w:rFonts w:ascii="Verdana" w:hAnsi="Verdana"/>
                <w:color w:val="1F1F1F"/>
                <w:lang w:val="en" w:eastAsia="en-US"/>
              </w:rPr>
            </w:pPr>
            <w:proofErr w:type="spellStart"/>
            <w:r>
              <w:rPr>
                <w:rStyle w:val="y2iqfc"/>
                <w:rFonts w:ascii="Verdana" w:hAnsi="Verdana"/>
                <w:color w:val="1F1F1F"/>
                <w:lang w:val="en" w:eastAsia="en-US"/>
              </w:rPr>
              <w:t>Check up</w:t>
            </w:r>
            <w:proofErr w:type="spellEnd"/>
            <w:r>
              <w:rPr>
                <w:rStyle w:val="y2iqfc"/>
                <w:rFonts w:ascii="Verdana" w:hAnsi="Verdana"/>
                <w:color w:val="1F1F1F"/>
                <w:lang w:val="en" w:eastAsia="en-US"/>
              </w:rPr>
              <w:t xml:space="preserve"> </w:t>
            </w:r>
            <w:proofErr w:type="gramStart"/>
            <w:r>
              <w:rPr>
                <w:rStyle w:val="y2iqfc"/>
                <w:rFonts w:ascii="Verdana" w:hAnsi="Verdana"/>
                <w:color w:val="1F1F1F"/>
                <w:lang w:val="en" w:eastAsia="en-US"/>
              </w:rPr>
              <w:t>result :</w:t>
            </w:r>
            <w:proofErr w:type="gramEnd"/>
          </w:p>
          <w:p w14:paraId="141481EE" w14:textId="77777777" w:rsidR="009068AF" w:rsidRDefault="009068AF">
            <w:pPr>
              <w:pStyle w:val="HTMLPreformatted"/>
              <w:spacing w:line="256" w:lineRule="auto"/>
              <w:ind w:left="5" w:hanging="7"/>
              <w:jc w:val="both"/>
              <w:rPr>
                <w:rStyle w:val="y2iqfc"/>
                <w:rFonts w:ascii="Verdana" w:hAnsi="Verdana"/>
                <w:color w:val="1F1F1F"/>
                <w:lang w:val="en" w:eastAsia="en-US"/>
              </w:rPr>
            </w:pPr>
            <w:r>
              <w:rPr>
                <w:rStyle w:val="y2iqfc"/>
                <w:rFonts w:ascii="Verdana" w:hAnsi="Verdana"/>
                <w:color w:val="1F1F1F"/>
                <w:lang w:val="en" w:eastAsia="en-US"/>
              </w:rPr>
              <w:t xml:space="preserve">1. KU good mother, </w:t>
            </w:r>
            <w:proofErr w:type="spellStart"/>
            <w:r>
              <w:rPr>
                <w:rStyle w:val="y2iqfc"/>
                <w:rFonts w:ascii="Verdana" w:hAnsi="Verdana"/>
                <w:color w:val="1F1F1F"/>
                <w:lang w:val="en" w:eastAsia="en-US"/>
              </w:rPr>
              <w:t>composmentis</w:t>
            </w:r>
            <w:proofErr w:type="spellEnd"/>
            <w:r>
              <w:rPr>
                <w:rStyle w:val="y2iqfc"/>
                <w:rFonts w:ascii="Verdana" w:hAnsi="Verdana"/>
                <w:color w:val="1F1F1F"/>
                <w:lang w:val="en" w:eastAsia="en-US"/>
              </w:rPr>
              <w:t xml:space="preserve"> awareness. Vital Signs: BP: 120/70 mmHg, R: 22 x/minute, N: 79 x/minute, T: 36.4.0C.</w:t>
            </w:r>
          </w:p>
          <w:p w14:paraId="71C93C0F" w14:textId="77777777" w:rsidR="009068AF" w:rsidRDefault="009068AF">
            <w:pPr>
              <w:pStyle w:val="HTMLPreformatted"/>
              <w:spacing w:line="256" w:lineRule="auto"/>
              <w:ind w:left="5" w:hanging="7"/>
              <w:jc w:val="both"/>
              <w:rPr>
                <w:rStyle w:val="y2iqfc"/>
                <w:rFonts w:ascii="Verdana" w:hAnsi="Verdana"/>
                <w:color w:val="1F1F1F"/>
                <w:lang w:val="en" w:eastAsia="en-US"/>
              </w:rPr>
            </w:pPr>
            <w:r>
              <w:rPr>
                <w:rStyle w:val="y2iqfc"/>
                <w:rFonts w:ascii="Verdana" w:hAnsi="Verdana"/>
                <w:color w:val="1F1F1F"/>
                <w:lang w:val="en" w:eastAsia="en-US"/>
              </w:rPr>
              <w:t>2. The conjunctiva is pink</w:t>
            </w:r>
          </w:p>
          <w:p w14:paraId="5011F8EB" w14:textId="77777777" w:rsidR="009068AF" w:rsidRDefault="009068AF">
            <w:pPr>
              <w:pStyle w:val="HTMLPreformatted"/>
              <w:spacing w:line="256" w:lineRule="auto"/>
              <w:ind w:left="5" w:hanging="7"/>
              <w:jc w:val="both"/>
            </w:pPr>
            <w:r>
              <w:rPr>
                <w:rStyle w:val="y2iqfc"/>
                <w:rFonts w:ascii="Verdana" w:hAnsi="Verdana"/>
                <w:color w:val="1F1F1F"/>
                <w:lang w:val="en" w:eastAsia="en-US"/>
              </w:rPr>
              <w:t>3. The fetus has not entered the pelvic outlet, head presentation, fetal heart rate</w:t>
            </w:r>
          </w:p>
        </w:tc>
        <w:tc>
          <w:tcPr>
            <w:tcW w:w="1546" w:type="dxa"/>
            <w:tcBorders>
              <w:top w:val="single" w:sz="4" w:space="0" w:color="auto"/>
              <w:left w:val="nil"/>
              <w:bottom w:val="single" w:sz="4" w:space="0" w:color="auto"/>
              <w:right w:val="nil"/>
            </w:tcBorders>
            <w:hideMark/>
          </w:tcPr>
          <w:p w14:paraId="5C8737BF" w14:textId="77777777" w:rsidR="009068AF" w:rsidRDefault="009068AF">
            <w:pPr>
              <w:tabs>
                <w:tab w:val="right" w:pos="887"/>
              </w:tabs>
              <w:spacing w:line="240" w:lineRule="auto"/>
              <w:ind w:leftChars="0" w:left="2" w:hanging="2"/>
              <w:rPr>
                <w:rFonts w:ascii="Verdana" w:hAnsi="Verdana"/>
                <w:kern w:val="2"/>
                <w:sz w:val="20"/>
                <w:szCs w:val="20"/>
              </w:rPr>
            </w:pPr>
            <w:r>
              <w:rPr>
                <w:rFonts w:ascii="Verdana" w:hAnsi="Verdana"/>
                <w:kern w:val="2"/>
                <w:sz w:val="20"/>
                <w:szCs w:val="20"/>
              </w:rPr>
              <w:t>Discomfort in the mother due to back pain</w:t>
            </w:r>
          </w:p>
        </w:tc>
        <w:tc>
          <w:tcPr>
            <w:tcW w:w="2946" w:type="dxa"/>
            <w:tcBorders>
              <w:top w:val="single" w:sz="4" w:space="0" w:color="auto"/>
              <w:left w:val="nil"/>
              <w:bottom w:val="single" w:sz="4" w:space="0" w:color="auto"/>
              <w:right w:val="nil"/>
            </w:tcBorders>
          </w:tcPr>
          <w:p w14:paraId="4A727533" w14:textId="77777777" w:rsidR="009068AF" w:rsidRDefault="0090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2" w:hanging="2"/>
              <w:jc w:val="both"/>
              <w:rPr>
                <w:rFonts w:ascii="Verdana" w:eastAsia="Times New Roman" w:hAnsi="Verdana" w:cs="Courier New"/>
                <w:color w:val="1F1F1F"/>
                <w:sz w:val="20"/>
                <w:szCs w:val="20"/>
                <w:lang w:val="en" w:eastAsia="en-ID"/>
              </w:rPr>
            </w:pPr>
            <w:r>
              <w:rPr>
                <w:rFonts w:ascii="Verdana" w:eastAsia="Times New Roman" w:hAnsi="Verdana" w:cs="Courier New"/>
                <w:color w:val="1F1F1F"/>
                <w:sz w:val="20"/>
                <w:szCs w:val="20"/>
                <w:lang w:val="en" w:eastAsia="en-ID"/>
              </w:rPr>
              <w:t>1. Encourage mothers not to do heavy work</w:t>
            </w:r>
          </w:p>
          <w:p w14:paraId="24070510" w14:textId="77777777" w:rsidR="009068AF" w:rsidRDefault="0090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2" w:hanging="2"/>
              <w:jc w:val="both"/>
              <w:rPr>
                <w:rFonts w:ascii="Verdana" w:eastAsia="Times New Roman" w:hAnsi="Verdana" w:cs="Courier New"/>
                <w:color w:val="1F1F1F"/>
                <w:sz w:val="20"/>
                <w:szCs w:val="20"/>
                <w:lang w:val="en" w:eastAsia="en-ID"/>
              </w:rPr>
            </w:pPr>
            <w:r>
              <w:rPr>
                <w:rFonts w:ascii="Verdana" w:eastAsia="Times New Roman" w:hAnsi="Verdana" w:cs="Courier New"/>
                <w:color w:val="1F1F1F"/>
                <w:sz w:val="20"/>
                <w:szCs w:val="20"/>
                <w:lang w:val="en" w:eastAsia="en-ID"/>
              </w:rPr>
              <w:t>2. Adopt correct body posture by avoiding bending which can cause back strain. When going to pick up an item from the floor, first squat down and when standing, keep your back straight.</w:t>
            </w:r>
          </w:p>
          <w:p w14:paraId="3C5A00FE" w14:textId="77777777" w:rsidR="009068AF" w:rsidRDefault="0090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2" w:hanging="2"/>
              <w:jc w:val="both"/>
              <w:rPr>
                <w:rFonts w:ascii="Verdana" w:eastAsia="Times New Roman" w:hAnsi="Verdana" w:cs="Courier New"/>
                <w:color w:val="1F1F1F"/>
                <w:sz w:val="20"/>
                <w:szCs w:val="20"/>
                <w:lang w:val="en" w:eastAsia="en-ID"/>
              </w:rPr>
            </w:pPr>
            <w:r>
              <w:rPr>
                <w:rFonts w:ascii="Verdana" w:eastAsia="Times New Roman" w:hAnsi="Verdana" w:cs="Courier New"/>
                <w:color w:val="1F1F1F"/>
                <w:sz w:val="20"/>
                <w:szCs w:val="20"/>
                <w:lang w:val="en" w:eastAsia="en-ID"/>
              </w:rPr>
              <w:t>3. Encourage mothers to carry heavy items in their arms, not carry them on their side.</w:t>
            </w:r>
          </w:p>
          <w:p w14:paraId="63E4E35E" w14:textId="77777777" w:rsidR="009068AF" w:rsidRDefault="0090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2" w:hanging="2"/>
              <w:jc w:val="both"/>
              <w:rPr>
                <w:rFonts w:ascii="Verdana" w:eastAsia="Times New Roman" w:hAnsi="Verdana" w:cs="Courier New"/>
                <w:color w:val="1F1F1F"/>
                <w:sz w:val="20"/>
                <w:szCs w:val="20"/>
                <w:lang w:val="en" w:eastAsia="en-ID"/>
              </w:rPr>
            </w:pPr>
            <w:r>
              <w:rPr>
                <w:rFonts w:ascii="Verdana" w:eastAsia="Times New Roman" w:hAnsi="Verdana" w:cs="Courier New"/>
                <w:color w:val="1F1F1F"/>
                <w:sz w:val="20"/>
                <w:szCs w:val="20"/>
                <w:lang w:val="en" w:eastAsia="en-ID"/>
              </w:rPr>
              <w:t>4. Teach the mother pelvic rocking movements</w:t>
            </w:r>
          </w:p>
          <w:p w14:paraId="5EF377D8" w14:textId="77777777" w:rsidR="009068AF" w:rsidRDefault="0090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2" w:hanging="2"/>
              <w:jc w:val="both"/>
              <w:rPr>
                <w:rFonts w:ascii="Verdana" w:eastAsia="Times New Roman" w:hAnsi="Verdana" w:cs="Courier New"/>
                <w:color w:val="1F1F1F"/>
                <w:sz w:val="20"/>
                <w:szCs w:val="20"/>
                <w:lang w:eastAsia="en-ID"/>
              </w:rPr>
            </w:pPr>
            <w:r>
              <w:rPr>
                <w:rFonts w:ascii="Verdana" w:eastAsia="Times New Roman" w:hAnsi="Verdana" w:cs="Courier New"/>
                <w:color w:val="1F1F1F"/>
                <w:sz w:val="20"/>
                <w:szCs w:val="20"/>
                <w:lang w:val="en" w:eastAsia="en-ID"/>
              </w:rPr>
              <w:t>5. Observe changes in the mother</w:t>
            </w:r>
          </w:p>
          <w:p w14:paraId="3D498C7C" w14:textId="77777777" w:rsidR="009068AF" w:rsidRDefault="009068AF">
            <w:pPr>
              <w:suppressAutoHyphens w:val="0"/>
              <w:spacing w:after="0" w:line="240" w:lineRule="auto"/>
              <w:ind w:leftChars="0" w:left="0" w:firstLineChars="0" w:firstLine="0"/>
              <w:outlineLvl w:val="9"/>
              <w:rPr>
                <w:rFonts w:ascii="Verdana" w:hAnsi="Verdana"/>
                <w:sz w:val="20"/>
                <w:szCs w:val="20"/>
                <w:lang w:val="da-DK"/>
              </w:rPr>
            </w:pPr>
          </w:p>
        </w:tc>
      </w:tr>
      <w:tr w:rsidR="009068AF" w14:paraId="11B89264" w14:textId="77777777" w:rsidTr="009068AF">
        <w:trPr>
          <w:trHeight w:val="726"/>
          <w:jc w:val="center"/>
        </w:trPr>
        <w:tc>
          <w:tcPr>
            <w:tcW w:w="544" w:type="dxa"/>
            <w:tcBorders>
              <w:top w:val="single" w:sz="4" w:space="0" w:color="auto"/>
              <w:left w:val="nil"/>
              <w:bottom w:val="single" w:sz="4" w:space="0" w:color="auto"/>
              <w:right w:val="nil"/>
            </w:tcBorders>
            <w:hideMark/>
          </w:tcPr>
          <w:p w14:paraId="7DFD6429" w14:textId="77777777" w:rsidR="009068AF" w:rsidRDefault="009068AF">
            <w:pPr>
              <w:spacing w:line="240" w:lineRule="auto"/>
              <w:ind w:leftChars="0" w:left="2" w:right="22" w:hanging="2"/>
              <w:jc w:val="center"/>
              <w:rPr>
                <w:rFonts w:ascii="Verdana" w:hAnsi="Verdana"/>
                <w:kern w:val="2"/>
                <w:sz w:val="20"/>
                <w:szCs w:val="20"/>
              </w:rPr>
            </w:pPr>
            <w:r>
              <w:rPr>
                <w:rFonts w:ascii="Verdana" w:hAnsi="Verdana"/>
                <w:kern w:val="2"/>
                <w:sz w:val="20"/>
                <w:szCs w:val="20"/>
              </w:rPr>
              <w:t xml:space="preserve">2. </w:t>
            </w:r>
          </w:p>
        </w:tc>
        <w:tc>
          <w:tcPr>
            <w:tcW w:w="1210" w:type="dxa"/>
            <w:tcBorders>
              <w:top w:val="single" w:sz="4" w:space="0" w:color="auto"/>
              <w:left w:val="nil"/>
              <w:bottom w:val="single" w:sz="4" w:space="0" w:color="auto"/>
              <w:right w:val="nil"/>
            </w:tcBorders>
          </w:tcPr>
          <w:p w14:paraId="7CF87845" w14:textId="77777777" w:rsidR="009068AF" w:rsidRDefault="009068AF">
            <w:pPr>
              <w:spacing w:line="240" w:lineRule="auto"/>
              <w:ind w:leftChars="0" w:left="2" w:hanging="2"/>
              <w:rPr>
                <w:rFonts w:ascii="Verdana" w:hAnsi="Verdana"/>
                <w:kern w:val="2"/>
                <w:sz w:val="20"/>
                <w:szCs w:val="20"/>
              </w:rPr>
            </w:pPr>
            <w:r>
              <w:rPr>
                <w:rFonts w:ascii="Verdana" w:hAnsi="Verdana"/>
                <w:kern w:val="2"/>
                <w:sz w:val="20"/>
                <w:szCs w:val="20"/>
              </w:rPr>
              <w:t>2</w:t>
            </w:r>
            <w:r>
              <w:rPr>
                <w:kern w:val="2"/>
                <w:sz w:val="20"/>
                <w:szCs w:val="20"/>
                <w:vertAlign w:val="superscript"/>
              </w:rPr>
              <w:t>nd</w:t>
            </w:r>
            <w:r>
              <w:rPr>
                <w:kern w:val="2"/>
                <w:sz w:val="20"/>
                <w:szCs w:val="20"/>
              </w:rPr>
              <w:t xml:space="preserve"> Observation</w:t>
            </w:r>
          </w:p>
          <w:p w14:paraId="632AE72D" w14:textId="77777777" w:rsidR="009068AF" w:rsidRDefault="009068AF">
            <w:pPr>
              <w:spacing w:line="240" w:lineRule="auto"/>
              <w:ind w:leftChars="0" w:left="2" w:hanging="2"/>
              <w:rPr>
                <w:rFonts w:ascii="Verdana" w:hAnsi="Verdana"/>
                <w:kern w:val="2"/>
                <w:sz w:val="20"/>
                <w:szCs w:val="20"/>
              </w:rPr>
            </w:pPr>
          </w:p>
        </w:tc>
        <w:tc>
          <w:tcPr>
            <w:tcW w:w="3299" w:type="dxa"/>
            <w:tcBorders>
              <w:top w:val="single" w:sz="4" w:space="0" w:color="auto"/>
              <w:left w:val="nil"/>
              <w:bottom w:val="single" w:sz="4" w:space="0" w:color="auto"/>
              <w:right w:val="nil"/>
            </w:tcBorders>
          </w:tcPr>
          <w:p w14:paraId="7FF389C7" w14:textId="77777777" w:rsidR="009068AF" w:rsidRDefault="009068AF">
            <w:pPr>
              <w:pStyle w:val="HTMLPreformatted"/>
              <w:spacing w:line="256" w:lineRule="auto"/>
              <w:ind w:left="5" w:hanging="7"/>
              <w:rPr>
                <w:rStyle w:val="y2iqfc"/>
                <w:color w:val="1F1F1F"/>
                <w:lang w:val="en" w:eastAsia="en-US"/>
              </w:rPr>
            </w:pPr>
            <w:r>
              <w:rPr>
                <w:rStyle w:val="y2iqfc"/>
                <w:rFonts w:ascii="Verdana" w:hAnsi="Verdana"/>
                <w:color w:val="1F1F1F"/>
                <w:lang w:val="en" w:eastAsia="en-US"/>
              </w:rPr>
              <w:t>Anamnesis Results:</w:t>
            </w:r>
          </w:p>
          <w:p w14:paraId="3CF98EBB" w14:textId="77777777" w:rsidR="009068AF" w:rsidRDefault="009068AF">
            <w:pPr>
              <w:pStyle w:val="HTMLPreformatted"/>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1. Mother still complains of back pain with intensity that is starting to decrease</w:t>
            </w:r>
          </w:p>
          <w:p w14:paraId="4CE56417" w14:textId="77777777" w:rsidR="009068AF" w:rsidRDefault="009068AF">
            <w:pPr>
              <w:pStyle w:val="HTMLPreformatted"/>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2. Mothers still do daily work as housewives but no longer lift heavy things</w:t>
            </w:r>
          </w:p>
          <w:p w14:paraId="173D9D20" w14:textId="77777777" w:rsidR="009068AF" w:rsidRDefault="009068AF">
            <w:pPr>
              <w:pStyle w:val="HTMLPreformatted"/>
              <w:spacing w:line="256" w:lineRule="auto"/>
              <w:ind w:left="5" w:hanging="7"/>
              <w:rPr>
                <w:rStyle w:val="y2iqfc"/>
                <w:rFonts w:ascii="Verdana" w:hAnsi="Verdana"/>
                <w:color w:val="1F1F1F"/>
                <w:lang w:val="en" w:eastAsia="en-US"/>
              </w:rPr>
            </w:pPr>
          </w:p>
          <w:p w14:paraId="31C19524" w14:textId="77777777" w:rsidR="009068AF" w:rsidRDefault="009068AF">
            <w:pPr>
              <w:pStyle w:val="HTMLPreformatted"/>
              <w:spacing w:line="256" w:lineRule="auto"/>
              <w:ind w:left="5" w:hanging="7"/>
              <w:rPr>
                <w:rStyle w:val="y2iqfc"/>
                <w:rFonts w:ascii="Verdana" w:hAnsi="Verdana"/>
                <w:color w:val="1F1F1F"/>
                <w:lang w:val="en" w:eastAsia="en-US"/>
              </w:rPr>
            </w:pPr>
            <w:proofErr w:type="spellStart"/>
            <w:r>
              <w:rPr>
                <w:rStyle w:val="y2iqfc"/>
                <w:rFonts w:ascii="Verdana" w:hAnsi="Verdana"/>
                <w:color w:val="1F1F1F"/>
                <w:lang w:val="en" w:eastAsia="en-US"/>
              </w:rPr>
              <w:t>Check up</w:t>
            </w:r>
            <w:proofErr w:type="spellEnd"/>
            <w:r>
              <w:rPr>
                <w:rStyle w:val="y2iqfc"/>
                <w:rFonts w:ascii="Verdana" w:hAnsi="Verdana"/>
                <w:color w:val="1F1F1F"/>
                <w:lang w:val="en" w:eastAsia="en-US"/>
              </w:rPr>
              <w:t xml:space="preserve"> </w:t>
            </w:r>
            <w:proofErr w:type="gramStart"/>
            <w:r>
              <w:rPr>
                <w:rStyle w:val="y2iqfc"/>
                <w:rFonts w:ascii="Verdana" w:hAnsi="Verdana"/>
                <w:color w:val="1F1F1F"/>
                <w:lang w:val="en" w:eastAsia="en-US"/>
              </w:rPr>
              <w:t>result  :</w:t>
            </w:r>
            <w:proofErr w:type="gramEnd"/>
          </w:p>
          <w:p w14:paraId="6A83489D" w14:textId="77777777" w:rsidR="009068AF" w:rsidRDefault="009068AF">
            <w:pPr>
              <w:pStyle w:val="HTMLPreformatted"/>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 xml:space="preserve">1. Good KU, </w:t>
            </w:r>
            <w:proofErr w:type="spellStart"/>
            <w:r>
              <w:rPr>
                <w:rStyle w:val="y2iqfc"/>
                <w:rFonts w:ascii="Verdana" w:hAnsi="Verdana"/>
                <w:color w:val="1F1F1F"/>
                <w:lang w:val="en" w:eastAsia="en-US"/>
              </w:rPr>
              <w:t>composmentist</w:t>
            </w:r>
            <w:proofErr w:type="spellEnd"/>
            <w:r>
              <w:rPr>
                <w:rStyle w:val="y2iqfc"/>
                <w:rFonts w:ascii="Verdana" w:hAnsi="Verdana"/>
                <w:color w:val="1F1F1F"/>
                <w:lang w:val="en" w:eastAsia="en-US"/>
              </w:rPr>
              <w:t xml:space="preserve"> awareness. Vital Signs: BP: 110/80 mmHg, R: 21 x/minute, N: 83 x/minute, T: 36.0C.</w:t>
            </w:r>
          </w:p>
          <w:p w14:paraId="49859443" w14:textId="77777777" w:rsidR="009068AF" w:rsidRDefault="009068AF">
            <w:pPr>
              <w:pStyle w:val="HTMLPreformatted"/>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2. The conjunctiva is pink</w:t>
            </w:r>
          </w:p>
          <w:p w14:paraId="2495B764" w14:textId="77777777" w:rsidR="009068AF" w:rsidRDefault="009068AF">
            <w:pPr>
              <w:pStyle w:val="HTMLPreformatted"/>
              <w:spacing w:line="256" w:lineRule="auto"/>
              <w:ind w:left="5" w:hanging="7"/>
            </w:pPr>
            <w:r>
              <w:rPr>
                <w:rStyle w:val="y2iqfc"/>
                <w:rFonts w:ascii="Verdana" w:hAnsi="Verdana"/>
                <w:color w:val="1F1F1F"/>
                <w:lang w:val="en" w:eastAsia="en-US"/>
              </w:rPr>
              <w:t>3. The fetus has not entered the pelvic outlet, head presentation, fetal heart rate is normal</w:t>
            </w:r>
          </w:p>
          <w:p w14:paraId="1EA94422" w14:textId="77777777" w:rsidR="009068AF" w:rsidRDefault="009068AF">
            <w:pPr>
              <w:suppressAutoHyphens w:val="0"/>
              <w:spacing w:after="0" w:line="240" w:lineRule="auto"/>
              <w:ind w:leftChars="0" w:left="0" w:firstLineChars="0" w:firstLine="0"/>
              <w:outlineLvl w:val="9"/>
              <w:rPr>
                <w:rFonts w:ascii="Verdana" w:hAnsi="Verdana"/>
                <w:kern w:val="2"/>
                <w:sz w:val="20"/>
                <w:szCs w:val="20"/>
              </w:rPr>
            </w:pPr>
          </w:p>
        </w:tc>
        <w:tc>
          <w:tcPr>
            <w:tcW w:w="1546" w:type="dxa"/>
            <w:tcBorders>
              <w:top w:val="single" w:sz="4" w:space="0" w:color="auto"/>
              <w:left w:val="nil"/>
              <w:bottom w:val="single" w:sz="4" w:space="0" w:color="auto"/>
              <w:right w:val="nil"/>
            </w:tcBorders>
          </w:tcPr>
          <w:p w14:paraId="5EA786CB" w14:textId="77777777" w:rsidR="009068AF" w:rsidRDefault="009068AF">
            <w:pPr>
              <w:pStyle w:val="HTMLPreformatted"/>
              <w:spacing w:line="256" w:lineRule="auto"/>
              <w:ind w:left="5" w:hanging="7"/>
              <w:rPr>
                <w:rFonts w:ascii="Verdana" w:hAnsi="Verdana"/>
                <w:color w:val="1F1F1F"/>
                <w:lang w:eastAsia="en-US"/>
              </w:rPr>
            </w:pPr>
            <w:r>
              <w:rPr>
                <w:rStyle w:val="y2iqfc"/>
                <w:rFonts w:ascii="Verdana" w:hAnsi="Verdana"/>
                <w:color w:val="1F1F1F"/>
                <w:lang w:val="en" w:eastAsia="en-US"/>
              </w:rPr>
              <w:t>Discomfort due to back pain</w:t>
            </w:r>
          </w:p>
          <w:p w14:paraId="5BEB0DA9" w14:textId="77777777" w:rsidR="009068AF" w:rsidRDefault="009068AF">
            <w:pPr>
              <w:ind w:leftChars="0" w:left="2" w:hanging="2"/>
            </w:pPr>
          </w:p>
          <w:p w14:paraId="6377E628" w14:textId="77777777" w:rsidR="009068AF" w:rsidRDefault="009068AF">
            <w:pPr>
              <w:tabs>
                <w:tab w:val="right" w:pos="887"/>
              </w:tabs>
              <w:spacing w:line="240" w:lineRule="auto"/>
              <w:ind w:leftChars="0" w:left="2" w:hanging="2"/>
              <w:rPr>
                <w:rFonts w:ascii="Verdana" w:hAnsi="Verdana"/>
                <w:kern w:val="2"/>
                <w:sz w:val="20"/>
                <w:szCs w:val="20"/>
                <w:lang w:val="da-DK"/>
              </w:rPr>
            </w:pPr>
          </w:p>
        </w:tc>
        <w:tc>
          <w:tcPr>
            <w:tcW w:w="2946" w:type="dxa"/>
            <w:tcBorders>
              <w:top w:val="single" w:sz="4" w:space="0" w:color="auto"/>
              <w:left w:val="nil"/>
              <w:bottom w:val="single" w:sz="4" w:space="0" w:color="auto"/>
              <w:right w:val="nil"/>
            </w:tcBorders>
          </w:tcPr>
          <w:p w14:paraId="09C57D9A" w14:textId="77777777" w:rsidR="009068AF" w:rsidRDefault="009068AF">
            <w:pPr>
              <w:pStyle w:val="HTMLPreformatted"/>
              <w:shd w:val="clear" w:color="auto" w:fill="FFFFFF" w:themeFill="background1"/>
              <w:spacing w:line="256" w:lineRule="auto"/>
              <w:ind w:left="5" w:hanging="7"/>
              <w:rPr>
                <w:rFonts w:ascii="Verdana" w:hAnsi="Verdana"/>
                <w:color w:val="1F1F1F"/>
                <w:lang w:eastAsia="en-US"/>
              </w:rPr>
            </w:pPr>
            <w:r>
              <w:rPr>
                <w:rStyle w:val="y2iqfc"/>
                <w:rFonts w:ascii="Verdana" w:hAnsi="Verdana"/>
                <w:color w:val="1F1F1F"/>
                <w:lang w:val="en" w:eastAsia="en-US"/>
              </w:rPr>
              <w:t>1. Reteach the pelvic rocking movement</w:t>
            </w:r>
          </w:p>
          <w:p w14:paraId="78703417" w14:textId="77777777" w:rsidR="009068AF" w:rsidRDefault="009068AF">
            <w:pPr>
              <w:pStyle w:val="HTMLPreformatted"/>
              <w:shd w:val="clear" w:color="auto" w:fill="FFFFFF" w:themeFill="background1"/>
              <w:spacing w:line="256" w:lineRule="auto"/>
              <w:ind w:left="5" w:hanging="7"/>
              <w:rPr>
                <w:rFonts w:ascii="Verdana" w:hAnsi="Verdana"/>
                <w:color w:val="1F1F1F"/>
                <w:lang w:eastAsia="en-US"/>
              </w:rPr>
            </w:pPr>
            <w:r>
              <w:rPr>
                <w:rStyle w:val="y2iqfc"/>
                <w:rFonts w:ascii="Verdana" w:hAnsi="Verdana"/>
                <w:color w:val="1F1F1F"/>
                <w:lang w:val="en" w:eastAsia="en-US"/>
              </w:rPr>
              <w:t>2. Observe changes in back pain in the mother</w:t>
            </w:r>
          </w:p>
          <w:p w14:paraId="038B4A93" w14:textId="77777777" w:rsidR="009068AF" w:rsidRDefault="009068AF">
            <w:pPr>
              <w:suppressAutoHyphens w:val="0"/>
              <w:spacing w:after="0" w:line="240" w:lineRule="auto"/>
              <w:ind w:leftChars="0" w:left="0" w:firstLineChars="0" w:hanging="2"/>
              <w:outlineLvl w:val="9"/>
              <w:rPr>
                <w:rFonts w:ascii="Verdana" w:hAnsi="Verdana"/>
                <w:sz w:val="20"/>
                <w:szCs w:val="20"/>
              </w:rPr>
            </w:pPr>
          </w:p>
        </w:tc>
      </w:tr>
      <w:tr w:rsidR="009068AF" w14:paraId="25F9CB87" w14:textId="77777777" w:rsidTr="009068AF">
        <w:trPr>
          <w:trHeight w:val="3331"/>
          <w:jc w:val="center"/>
        </w:trPr>
        <w:tc>
          <w:tcPr>
            <w:tcW w:w="544" w:type="dxa"/>
            <w:tcBorders>
              <w:top w:val="single" w:sz="4" w:space="0" w:color="auto"/>
              <w:left w:val="nil"/>
              <w:bottom w:val="single" w:sz="4" w:space="0" w:color="auto"/>
              <w:right w:val="nil"/>
            </w:tcBorders>
            <w:hideMark/>
          </w:tcPr>
          <w:p w14:paraId="70D4C783" w14:textId="77777777" w:rsidR="009068AF" w:rsidRDefault="009068AF">
            <w:pPr>
              <w:spacing w:line="240" w:lineRule="auto"/>
              <w:ind w:leftChars="0" w:left="2" w:right="22" w:hanging="2"/>
              <w:jc w:val="center"/>
              <w:rPr>
                <w:rFonts w:ascii="Verdana" w:hAnsi="Verdana"/>
                <w:kern w:val="2"/>
                <w:sz w:val="20"/>
                <w:szCs w:val="20"/>
              </w:rPr>
            </w:pPr>
            <w:r>
              <w:rPr>
                <w:rFonts w:ascii="Verdana" w:hAnsi="Verdana"/>
                <w:kern w:val="2"/>
                <w:sz w:val="20"/>
                <w:szCs w:val="20"/>
              </w:rPr>
              <w:lastRenderedPageBreak/>
              <w:t xml:space="preserve">3. </w:t>
            </w:r>
          </w:p>
        </w:tc>
        <w:tc>
          <w:tcPr>
            <w:tcW w:w="1210" w:type="dxa"/>
            <w:tcBorders>
              <w:top w:val="single" w:sz="4" w:space="0" w:color="auto"/>
              <w:left w:val="nil"/>
              <w:bottom w:val="single" w:sz="4" w:space="0" w:color="auto"/>
              <w:right w:val="nil"/>
            </w:tcBorders>
          </w:tcPr>
          <w:p w14:paraId="2DF6EDD8" w14:textId="77777777" w:rsidR="009068AF" w:rsidRDefault="009068AF">
            <w:pPr>
              <w:pStyle w:val="HTMLPreformatted"/>
              <w:shd w:val="clear" w:color="auto" w:fill="FFFFFF" w:themeFill="background1"/>
              <w:spacing w:line="256" w:lineRule="auto"/>
              <w:ind w:left="5" w:hanging="7"/>
              <w:rPr>
                <w:rFonts w:ascii="Verdana" w:hAnsi="Verdana"/>
                <w:color w:val="1F1F1F"/>
                <w:lang w:eastAsia="en-US"/>
              </w:rPr>
            </w:pPr>
            <w:r>
              <w:rPr>
                <w:rStyle w:val="y2iqfc"/>
                <w:rFonts w:ascii="Verdana" w:hAnsi="Verdana"/>
                <w:color w:val="1F1F1F"/>
                <w:lang w:val="en" w:eastAsia="en-US"/>
              </w:rPr>
              <w:t>3rd observation</w:t>
            </w:r>
          </w:p>
          <w:p w14:paraId="750F37AE" w14:textId="77777777" w:rsidR="009068AF" w:rsidRDefault="009068AF">
            <w:pPr>
              <w:spacing w:line="240" w:lineRule="auto"/>
              <w:ind w:leftChars="0" w:left="2" w:hanging="2"/>
              <w:rPr>
                <w:rFonts w:ascii="Verdana" w:hAnsi="Verdana"/>
                <w:kern w:val="2"/>
                <w:sz w:val="20"/>
                <w:szCs w:val="20"/>
              </w:rPr>
            </w:pPr>
          </w:p>
        </w:tc>
        <w:tc>
          <w:tcPr>
            <w:tcW w:w="3299" w:type="dxa"/>
            <w:tcBorders>
              <w:top w:val="single" w:sz="4" w:space="0" w:color="auto"/>
              <w:left w:val="nil"/>
              <w:bottom w:val="single" w:sz="4" w:space="0" w:color="auto"/>
              <w:right w:val="nil"/>
            </w:tcBorders>
          </w:tcPr>
          <w:p w14:paraId="63D80199" w14:textId="77777777" w:rsidR="009068AF" w:rsidRDefault="009068AF">
            <w:pPr>
              <w:pStyle w:val="HTMLPreformatted"/>
              <w:shd w:val="clear" w:color="auto" w:fill="FFFFFF" w:themeFill="background1"/>
              <w:spacing w:line="256" w:lineRule="auto"/>
              <w:ind w:left="5" w:hanging="7"/>
              <w:rPr>
                <w:rStyle w:val="y2iqfc"/>
                <w:color w:val="1F1F1F"/>
                <w:lang w:val="en" w:eastAsia="en-US"/>
              </w:rPr>
            </w:pPr>
            <w:r>
              <w:rPr>
                <w:rStyle w:val="y2iqfc"/>
                <w:rFonts w:ascii="Verdana" w:hAnsi="Verdana"/>
                <w:color w:val="1F1F1F"/>
                <w:lang w:val="en" w:eastAsia="en-US"/>
              </w:rPr>
              <w:t>Anamnesis Results:</w:t>
            </w:r>
          </w:p>
          <w:p w14:paraId="70C2404B"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1. Mothers rarely complain of back pain</w:t>
            </w:r>
          </w:p>
          <w:p w14:paraId="672964CC"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2. Mother always adopts correct body posture and does not look down when picking up items that are under her feet</w:t>
            </w:r>
          </w:p>
          <w:p w14:paraId="3A0CC126"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p>
          <w:p w14:paraId="165A9CE2"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proofErr w:type="spellStart"/>
            <w:r>
              <w:rPr>
                <w:rStyle w:val="y2iqfc"/>
                <w:rFonts w:ascii="Verdana" w:hAnsi="Verdana"/>
                <w:color w:val="1F1F1F"/>
                <w:lang w:val="en" w:eastAsia="en-US"/>
              </w:rPr>
              <w:t>Check up</w:t>
            </w:r>
            <w:proofErr w:type="spellEnd"/>
            <w:r>
              <w:rPr>
                <w:rStyle w:val="y2iqfc"/>
                <w:rFonts w:ascii="Verdana" w:hAnsi="Verdana"/>
                <w:color w:val="1F1F1F"/>
                <w:lang w:val="en" w:eastAsia="en-US"/>
              </w:rPr>
              <w:t xml:space="preserve"> result:</w:t>
            </w:r>
          </w:p>
          <w:p w14:paraId="2D4147EB"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 xml:space="preserve">1. </w:t>
            </w:r>
            <w:proofErr w:type="spellStart"/>
            <w:r>
              <w:rPr>
                <w:rStyle w:val="y2iqfc"/>
                <w:rFonts w:ascii="Verdana" w:hAnsi="Verdana"/>
                <w:color w:val="1F1F1F"/>
                <w:lang w:val="en" w:eastAsia="en-US"/>
              </w:rPr>
              <w:t>Composmentary</w:t>
            </w:r>
            <w:proofErr w:type="spellEnd"/>
            <w:r>
              <w:rPr>
                <w:rStyle w:val="y2iqfc"/>
                <w:rFonts w:ascii="Verdana" w:hAnsi="Verdana"/>
                <w:color w:val="1F1F1F"/>
                <w:lang w:val="en" w:eastAsia="en-US"/>
              </w:rPr>
              <w:t xml:space="preserve"> consciousness, good general condition, vital signs R 22 x/minute, BP: 110/80 mmHg, S 36°C, N 80 x/minute.</w:t>
            </w:r>
          </w:p>
          <w:p w14:paraId="3C70D697"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2. Pink conjunctiva</w:t>
            </w:r>
          </w:p>
          <w:p w14:paraId="4FE53EFD" w14:textId="77777777" w:rsidR="009068AF" w:rsidRDefault="009068AF">
            <w:pPr>
              <w:pStyle w:val="HTMLPreformatted"/>
              <w:shd w:val="clear" w:color="auto" w:fill="FFFFFF" w:themeFill="background1"/>
              <w:spacing w:line="256" w:lineRule="auto"/>
              <w:ind w:left="5" w:hanging="7"/>
            </w:pPr>
            <w:r>
              <w:rPr>
                <w:rStyle w:val="y2iqfc"/>
                <w:rFonts w:ascii="Verdana" w:hAnsi="Verdana"/>
                <w:color w:val="1F1F1F"/>
                <w:lang w:val="en" w:eastAsia="en-US"/>
              </w:rPr>
              <w:t>3. The fetus has entered the pelvic outlet, head presentation, fetal heart rate is normal</w:t>
            </w:r>
          </w:p>
          <w:p w14:paraId="28AE4B79" w14:textId="77777777" w:rsidR="009068AF" w:rsidRDefault="009068AF">
            <w:pPr>
              <w:spacing w:after="0" w:line="240" w:lineRule="auto"/>
              <w:ind w:leftChars="0" w:left="0" w:firstLineChars="0" w:firstLine="0"/>
              <w:rPr>
                <w:rFonts w:ascii="Verdana" w:hAnsi="Verdana"/>
                <w:sz w:val="20"/>
                <w:szCs w:val="20"/>
              </w:rPr>
            </w:pPr>
          </w:p>
        </w:tc>
        <w:tc>
          <w:tcPr>
            <w:tcW w:w="1546" w:type="dxa"/>
            <w:tcBorders>
              <w:top w:val="single" w:sz="4" w:space="0" w:color="auto"/>
              <w:left w:val="nil"/>
              <w:bottom w:val="single" w:sz="4" w:space="0" w:color="auto"/>
              <w:right w:val="nil"/>
            </w:tcBorders>
          </w:tcPr>
          <w:p w14:paraId="41923973" w14:textId="77777777" w:rsidR="009068AF" w:rsidRDefault="009068AF">
            <w:pPr>
              <w:pStyle w:val="HTMLPreformatted"/>
              <w:shd w:val="clear" w:color="auto" w:fill="FFFFFF" w:themeFill="background1"/>
              <w:spacing w:line="256" w:lineRule="auto"/>
              <w:ind w:left="5" w:hanging="7"/>
              <w:rPr>
                <w:rFonts w:ascii="Verdana" w:hAnsi="Verdana"/>
                <w:color w:val="1F1F1F"/>
                <w:lang w:eastAsia="en-US"/>
              </w:rPr>
            </w:pPr>
            <w:r>
              <w:rPr>
                <w:rStyle w:val="y2iqfc"/>
                <w:rFonts w:ascii="Verdana" w:hAnsi="Verdana"/>
                <w:color w:val="1F1F1F"/>
                <w:lang w:val="en" w:eastAsia="en-US"/>
              </w:rPr>
              <w:t>Back pain has reduced a lot</w:t>
            </w:r>
          </w:p>
          <w:p w14:paraId="21B2B81C" w14:textId="77777777" w:rsidR="009068AF" w:rsidRDefault="009068AF">
            <w:pPr>
              <w:spacing w:line="240" w:lineRule="auto"/>
              <w:ind w:leftChars="0" w:left="2" w:right="44" w:hanging="2"/>
              <w:rPr>
                <w:rFonts w:ascii="Verdana" w:hAnsi="Verdana"/>
                <w:kern w:val="2"/>
                <w:sz w:val="20"/>
                <w:szCs w:val="20"/>
                <w:lang w:val="da-DK"/>
              </w:rPr>
            </w:pPr>
          </w:p>
        </w:tc>
        <w:tc>
          <w:tcPr>
            <w:tcW w:w="2946" w:type="dxa"/>
            <w:tcBorders>
              <w:top w:val="single" w:sz="4" w:space="0" w:color="auto"/>
              <w:left w:val="nil"/>
              <w:bottom w:val="single" w:sz="4" w:space="0" w:color="auto"/>
              <w:right w:val="nil"/>
            </w:tcBorders>
          </w:tcPr>
          <w:p w14:paraId="604DE103" w14:textId="77777777" w:rsidR="009068AF" w:rsidRDefault="009068AF">
            <w:pPr>
              <w:pStyle w:val="HTMLPreformatted"/>
              <w:shd w:val="clear" w:color="auto" w:fill="FFFFFF" w:themeFill="background1"/>
              <w:spacing w:line="256" w:lineRule="auto"/>
              <w:ind w:left="5" w:hanging="7"/>
              <w:rPr>
                <w:rStyle w:val="y2iqfc"/>
                <w:color w:val="1F1F1F"/>
                <w:lang w:val="en" w:eastAsia="en-US"/>
              </w:rPr>
            </w:pPr>
            <w:r>
              <w:rPr>
                <w:rStyle w:val="y2iqfc"/>
                <w:rFonts w:ascii="Verdana" w:hAnsi="Verdana"/>
                <w:color w:val="1F1F1F"/>
                <w:lang w:val="en" w:eastAsia="en-US"/>
              </w:rPr>
              <w:t>1. Motivate mothers to continue to maintain correct body posture</w:t>
            </w:r>
          </w:p>
          <w:p w14:paraId="26BE1DF0" w14:textId="77777777" w:rsidR="009068AF" w:rsidRDefault="009068AF">
            <w:pPr>
              <w:pStyle w:val="HTMLPreformatted"/>
              <w:shd w:val="clear" w:color="auto" w:fill="FFFFFF" w:themeFill="background1"/>
              <w:spacing w:line="256" w:lineRule="auto"/>
              <w:ind w:left="5" w:hanging="7"/>
              <w:rPr>
                <w:rStyle w:val="y2iqfc"/>
                <w:rFonts w:ascii="Verdana" w:hAnsi="Verdana"/>
                <w:color w:val="1F1F1F"/>
                <w:lang w:val="en" w:eastAsia="en-US"/>
              </w:rPr>
            </w:pPr>
            <w:r>
              <w:rPr>
                <w:rStyle w:val="y2iqfc"/>
                <w:rFonts w:ascii="Verdana" w:hAnsi="Verdana"/>
                <w:color w:val="1F1F1F"/>
                <w:lang w:val="en" w:eastAsia="en-US"/>
              </w:rPr>
              <w:t>2. Invite the mother to do pelvic rocking movements.</w:t>
            </w:r>
          </w:p>
          <w:p w14:paraId="668F3E9A" w14:textId="77777777" w:rsidR="009068AF" w:rsidRDefault="009068AF">
            <w:pPr>
              <w:pStyle w:val="HTMLPreformatted"/>
              <w:shd w:val="clear" w:color="auto" w:fill="FFFFFF" w:themeFill="background1"/>
              <w:spacing w:line="256" w:lineRule="auto"/>
              <w:ind w:left="5" w:hanging="7"/>
            </w:pPr>
            <w:r>
              <w:rPr>
                <w:rStyle w:val="y2iqfc"/>
                <w:rFonts w:ascii="Verdana" w:hAnsi="Verdana"/>
                <w:color w:val="1F1F1F"/>
                <w:lang w:val="en" w:eastAsia="en-US"/>
              </w:rPr>
              <w:t>3. Observe changes in back pain in the mother</w:t>
            </w:r>
          </w:p>
          <w:p w14:paraId="20617F8D" w14:textId="77777777" w:rsidR="009068AF" w:rsidRDefault="009068AF">
            <w:pPr>
              <w:shd w:val="clear" w:color="auto" w:fill="FFFFFF" w:themeFill="background1"/>
              <w:spacing w:line="240" w:lineRule="auto"/>
              <w:ind w:leftChars="0" w:left="2" w:hanging="2"/>
              <w:rPr>
                <w:rFonts w:ascii="Verdana" w:hAnsi="Verdana"/>
                <w:sz w:val="20"/>
                <w:szCs w:val="20"/>
              </w:rPr>
            </w:pPr>
          </w:p>
          <w:p w14:paraId="57670363" w14:textId="77777777" w:rsidR="009068AF" w:rsidRDefault="009068AF">
            <w:pPr>
              <w:pStyle w:val="ListParagraph"/>
              <w:tabs>
                <w:tab w:val="left" w:pos="972"/>
              </w:tabs>
              <w:spacing w:after="0" w:line="240" w:lineRule="auto"/>
              <w:ind w:leftChars="0" w:left="358" w:firstLineChars="0" w:firstLine="0"/>
              <w:rPr>
                <w:rFonts w:ascii="Verdana" w:hAnsi="Verdana"/>
                <w:sz w:val="20"/>
                <w:szCs w:val="20"/>
                <w:lang w:val="id-ID"/>
              </w:rPr>
            </w:pPr>
          </w:p>
        </w:tc>
      </w:tr>
    </w:tbl>
    <w:p w14:paraId="7B01B65B" w14:textId="77777777" w:rsidR="009068AF" w:rsidRDefault="009068AF" w:rsidP="009068AF">
      <w:pPr>
        <w:tabs>
          <w:tab w:val="left" w:pos="7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Autospacing="1" w:after="0" w:afterAutospacing="1" w:line="240" w:lineRule="auto"/>
        <w:ind w:leftChars="0" w:left="0" w:firstLineChars="0" w:firstLine="0"/>
        <w:outlineLvl w:val="9"/>
        <w:rPr>
          <w:rFonts w:ascii="Verdana" w:eastAsia="Verdana" w:hAnsi="Verdana" w:cs="Verdana"/>
          <w:sz w:val="20"/>
          <w:szCs w:val="20"/>
        </w:rPr>
        <w:sectPr w:rsidR="009068AF">
          <w:type w:val="continuous"/>
          <w:pgSz w:w="11907" w:h="16839"/>
          <w:pgMar w:top="1134" w:right="1134" w:bottom="1134" w:left="1701" w:header="284" w:footer="567" w:gutter="0"/>
          <w:pgNumType w:start="225"/>
          <w:cols w:space="720"/>
        </w:sectPr>
      </w:pPr>
    </w:p>
    <w:p w14:paraId="0BBDC9BB" w14:textId="77777777" w:rsidR="009068AF" w:rsidRDefault="009068AF" w:rsidP="009068AF">
      <w:pPr>
        <w:pStyle w:val="HTMLPreformatted"/>
        <w:shd w:val="clear" w:color="auto" w:fill="FFFFFF" w:themeFill="background1"/>
        <w:ind w:left="5" w:hanging="7"/>
        <w:rPr>
          <w:rFonts w:ascii="Verdana" w:hAnsi="Verdana"/>
          <w:b/>
          <w:color w:val="1F1F1F"/>
        </w:rPr>
      </w:pPr>
      <w:r>
        <w:rPr>
          <w:rStyle w:val="y2iqfc"/>
          <w:rFonts w:ascii="Verdana" w:hAnsi="Verdana"/>
          <w:b/>
          <w:color w:val="1F1F1F"/>
          <w:lang w:val="en"/>
        </w:rPr>
        <w:lastRenderedPageBreak/>
        <w:t>DISCUSSION</w:t>
      </w:r>
    </w:p>
    <w:p w14:paraId="0AF0CA67" w14:textId="4A995396" w:rsidR="009068AF" w:rsidRPr="00A33FB7" w:rsidRDefault="009068AF" w:rsidP="009068AF">
      <w:pPr>
        <w:pStyle w:val="HTMLPreformatted"/>
        <w:shd w:val="clear" w:color="auto" w:fill="FFFFFF" w:themeFill="background1"/>
        <w:ind w:right="-519" w:hanging="2"/>
        <w:jc w:val="both"/>
        <w:rPr>
          <w:rFonts w:ascii="Verdana" w:hAnsi="Verdana"/>
          <w:color w:val="1F1F1F"/>
        </w:rPr>
      </w:pPr>
      <w:r>
        <w:rPr>
          <w:rStyle w:val="y2iqfc"/>
          <w:rFonts w:ascii="Verdana" w:hAnsi="Verdana"/>
          <w:color w:val="1F1F1F"/>
          <w:sz w:val="18"/>
          <w:szCs w:val="18"/>
          <w:lang w:val="en"/>
        </w:rPr>
        <w:tab/>
      </w:r>
      <w:r>
        <w:rPr>
          <w:rStyle w:val="y2iqfc"/>
          <w:rFonts w:ascii="Verdana" w:hAnsi="Verdana"/>
          <w:color w:val="1F1F1F"/>
          <w:sz w:val="18"/>
          <w:szCs w:val="18"/>
          <w:lang w:val="en"/>
        </w:rPr>
        <w:tab/>
      </w:r>
      <w:r w:rsidRPr="00A33FB7">
        <w:rPr>
          <w:rStyle w:val="y2iqfc"/>
          <w:rFonts w:ascii="Verdana" w:hAnsi="Verdana"/>
          <w:color w:val="1F1F1F"/>
          <w:lang w:val="en"/>
        </w:rPr>
        <w:t>Mrs. When N came to PMB, she complained of frequent back pain, the mother experienced discomfort due to back pain. Midwives provide education to mothers regarding complaints that mothers feel by recommending that mothers do not do heavy work, helping mothers to adopt correct body posture such as not bending when picking up items that are placed below. If you want to pick up items from below, you should squat first, if When carrying items that are quite heavy, it is better to hug them and not carry them with one hand. Pregnant women, especially in the third trimester, can experience discomfort such as back pain, therefore they must pay attention to correct body posture,</w:t>
      </w:r>
      <w:r w:rsidR="00A33FB7">
        <w:rPr>
          <w:rStyle w:val="y2iqfc"/>
          <w:rFonts w:ascii="Verdana" w:hAnsi="Verdana"/>
          <w:color w:val="1F1F1F"/>
          <w:lang w:val="en"/>
        </w:rPr>
        <w:t xml:space="preserve"> </w:t>
      </w:r>
      <w:r w:rsidR="00A33FB7">
        <w:rPr>
          <w:rStyle w:val="y2iqfc"/>
          <w:rFonts w:ascii="Verdana" w:hAnsi="Verdana"/>
          <w:color w:val="1F1F1F"/>
          <w:lang w:val="en"/>
        </w:rPr>
        <w:fldChar w:fldCharType="begin" w:fldLock="1"/>
      </w:r>
      <w:r w:rsidR="00A33FB7">
        <w:rPr>
          <w:rStyle w:val="y2iqfc"/>
          <w:rFonts w:ascii="Verdana" w:hAnsi="Verdana"/>
          <w:color w:val="1F1F1F"/>
          <w:lang w:val="en"/>
        </w:rPr>
        <w:instrText>ADDIN CSL_CITATION {"citationItems":[{"id":"ITEM-1","itemData":{"author":[{"dropping-particle":"","family":"Sutanto","given":"Andina Vita; Yuni Fitriana","non-dropping-particle":"","parse-names":false,"suffix":""}],"id":"ITEM-1","issued":{"date-parts":[["2018"]]},"publisher":"PT Pustaka Baru","publisher-place":"Yogyakarta","title":"Asuhan pada Kehamilan Panduan Lengkap Asuhan Selama Kehamilan Bagi Praktisi Kebidanan","type":"book"},"uris":["http://www.mendeley.com/documents/?uuid=d24c0fd3-5f42-40ca-a411-7d3aec491781"]}],"mendeley":{"formattedCitation":"(Sutanto, 2018)","plainTextFormattedCitation":"(Sutanto, 2018)","previouslyFormattedCitation":"(Sutanto, 2018)"},"properties":{"noteIndex":0},"schema":"https://github.com/citation-style-language/schema/raw/master/csl-citation.json"}</w:instrText>
      </w:r>
      <w:r w:rsidR="00A33FB7">
        <w:rPr>
          <w:rStyle w:val="y2iqfc"/>
          <w:rFonts w:ascii="Verdana" w:hAnsi="Verdana"/>
          <w:color w:val="1F1F1F"/>
          <w:lang w:val="en"/>
        </w:rPr>
        <w:fldChar w:fldCharType="separate"/>
      </w:r>
      <w:r w:rsidR="00A33FB7" w:rsidRPr="00A33FB7">
        <w:rPr>
          <w:rStyle w:val="y2iqfc"/>
          <w:rFonts w:ascii="Verdana" w:hAnsi="Verdana"/>
          <w:noProof/>
          <w:color w:val="1F1F1F"/>
          <w:lang w:val="en"/>
        </w:rPr>
        <w:t>(Sutanto, 2018)</w:t>
      </w:r>
      <w:r w:rsidR="00A33FB7">
        <w:rPr>
          <w:rStyle w:val="y2iqfc"/>
          <w:rFonts w:ascii="Verdana" w:hAnsi="Verdana"/>
          <w:color w:val="1F1F1F"/>
          <w:lang w:val="en"/>
        </w:rPr>
        <w:fldChar w:fldCharType="end"/>
      </w:r>
      <w:r w:rsidRPr="00A33FB7">
        <w:rPr>
          <w:rStyle w:val="y2iqfc"/>
          <w:rFonts w:ascii="Verdana" w:hAnsi="Verdana"/>
          <w:color w:val="1F1F1F"/>
          <w:lang w:val="en"/>
        </w:rPr>
        <w:t xml:space="preserve"> The midwife also teaches the pelvic rocking movement to reduce the pain felt by the mother, the movement is done five times with the sequence of the first movement being the mother sitting on a gym ball then moving the hips to the right and left five times then resting relaxed for a count of 9 followed by another movement. 5 times, in the second movement the hips are moved forward and backward, in the third movement the hips are shaken in a half circle, the duration of the second and third movements is the same as the first movement.</w:t>
      </w:r>
    </w:p>
    <w:p w14:paraId="52917F20" w14:textId="7C6BE565" w:rsidR="009068AF" w:rsidRDefault="009068AF" w:rsidP="009068AF">
      <w:pPr>
        <w:pStyle w:val="HTMLPreformatted"/>
        <w:shd w:val="clear" w:color="auto" w:fill="FFFFFF" w:themeFill="background1"/>
        <w:ind w:left="5" w:right="-377" w:hanging="7"/>
        <w:jc w:val="both"/>
        <w:rPr>
          <w:rFonts w:ascii="Verdana" w:hAnsi="Verdana"/>
          <w:color w:val="1F1F1F"/>
        </w:rPr>
      </w:pPr>
      <w:r>
        <w:rPr>
          <w:rStyle w:val="y2iqfc"/>
          <w:rFonts w:ascii="Verdana" w:hAnsi="Verdana"/>
          <w:color w:val="1F1F1F"/>
          <w:lang w:val="en"/>
        </w:rPr>
        <w:tab/>
      </w:r>
      <w:r>
        <w:rPr>
          <w:rStyle w:val="y2iqfc"/>
          <w:rFonts w:ascii="Verdana" w:hAnsi="Verdana"/>
          <w:color w:val="1F1F1F"/>
          <w:lang w:val="en"/>
        </w:rPr>
        <w:tab/>
        <w:t xml:space="preserve">At the next visit, re-education was still given as at the previous visit, the back pain was still felt but the intensity began to decrease, the midwife continued to invite the mother to do pelvic rocking movements. </w:t>
      </w:r>
      <w:r w:rsidR="00A33FB7">
        <w:rPr>
          <w:rStyle w:val="y2iqfc"/>
          <w:rFonts w:ascii="Verdana" w:hAnsi="Verdana"/>
          <w:color w:val="1F1F1F"/>
          <w:lang w:val="en"/>
        </w:rPr>
        <w:t xml:space="preserve"> </w:t>
      </w:r>
      <w:r w:rsidR="00A33FB7">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{"citationItems":[{"id":"ITEM-1","itemData":{"DOI":"10.33023/jikeb.v7i1.711","ISSN":"2477-4375","abstract":"ABSTRACT Women who have had back pain before pregnancy are at higher risk of experiencing the same thing when pregnant. Therefore, it is very important to be able to differentiate pregnancy back pain from back pain that occurs due to other causes. The purpose of this study was to analyze the effect of Pelvic Rocking exercise on the reduction of back pain in trimester III pregnant women in the Bululawang Community Health Center, Malang Regency. This research design uses correlational analytic with one group pre test design approach. The population in this study were all pregnant women in PMB \"E\" working area of ??Puskesmas Bululawang 73 pregnant women with a sample size of 30 respondents who were taken using accidental sampling technique. The independent variable in this study was Pelvic Rocking exercise, while the dependent variable was back pain for pregnant women. Data analysis used the Wilcoxson test. Results of the Research Before giving treatment, the highest level of back pain was moderate pain as much as 18 pregnant women (60%), and after giving Pelvic Rocking exercise, the pain level was reduced by 26 pregnant women (86.7%). The Wilcoxson test results show that the p value or 0.002 &lt;0.005, then Ho is rejected, thus the alternative hypothesis (H1) is accepted. So the conclusion is that there is a significant effect between Pelvic Rocking Exercise on the reduction of back pain in trimester III pregnant women at PMB \"E\" in the working area of ??the Bululawang Community Health Center. The conclusion of this study is that there is an effect of Pelvic Rocking Exercise on the reduction of back pain in trimester III pregnant women at PMB \"E\" in the working area of ??Bululawang Public Health Center.   Keywords : Pelvic Rocking exercise, Back pain, pregnant women","author":[{"dropping-particle":"","family":"Anggrawati Wulandari","given":"","non-dropping-particle":"","parse-names":false,"suffix":""}],"container-title":"Jurnal Ilmiah Kebidanan (Scientific Journal of Midwifery)","id":"ITEM-1","issue":"1","issued":{"date-parts":[["2021"]]},"page":"48-52","title":"Pengaruh Pelvic Rocking Exercise Terhadap Pengurangan Nyeri Punggung Pada Ibu Hamil Trimester Iii Di Pmb “E” Wilayah Kerja Puskesmas Bululawang Kabupaten Malang","type":"article-journal","volume":"7"},"uris":["http://www.mendeley.com/documents/?uuid=c4f52ce6-d419-4cc3-8731-0d0554c8e5a4"]}],"mendeley":{"formattedCitation":"(Anggrawati Wulandari, 2021)","plainTextFormattedCitation":"(Anggrawati Wulandari, 2021)","previouslyFormattedCitation":"(Anggrawati Wulandari, 2021)"},"properties":{"noteIndex":0},"schema":"https://github.com/citation-style-language/schema/raw/master/csl-citation.json"}</w:instrText>
      </w:r>
      <w:r w:rsidR="00A33FB7">
        <w:rPr>
          <w:rStyle w:val="y2iqfc"/>
          <w:rFonts w:ascii="Verdana" w:hAnsi="Verdana"/>
          <w:color w:val="1F1F1F"/>
          <w:lang w:val="en"/>
        </w:rPr>
        <w:fldChar w:fldCharType="separate"/>
      </w:r>
      <w:r w:rsidR="00A33FB7" w:rsidRPr="00A33FB7">
        <w:rPr>
          <w:rStyle w:val="y2iqfc"/>
          <w:rFonts w:ascii="Verdana" w:hAnsi="Verdana"/>
          <w:noProof/>
          <w:color w:val="1F1F1F"/>
          <w:lang w:val="en"/>
        </w:rPr>
        <w:t>(Anggrawati Wulandari, 2021)</w:t>
      </w:r>
      <w:r w:rsidR="00A33FB7">
        <w:rPr>
          <w:rStyle w:val="y2iqfc"/>
          <w:rFonts w:ascii="Verdana" w:hAnsi="Verdana"/>
          <w:color w:val="1F1F1F"/>
          <w:lang w:val="en"/>
        </w:rPr>
        <w:fldChar w:fldCharType="end"/>
      </w:r>
      <w:r w:rsidR="00A33FB7">
        <w:rPr>
          <w:rStyle w:val="y2iqfc"/>
          <w:rFonts w:ascii="Verdana" w:hAnsi="Verdana"/>
          <w:color w:val="1F1F1F"/>
          <w:lang w:val="en"/>
        </w:rPr>
        <w:t xml:space="preserve"> </w:t>
      </w:r>
      <w:r>
        <w:rPr>
          <w:rStyle w:val="y2iqfc"/>
          <w:rFonts w:ascii="Verdana" w:hAnsi="Verdana"/>
          <w:color w:val="1F1F1F"/>
          <w:lang w:val="en"/>
        </w:rPr>
        <w:t xml:space="preserve"> there is a significant connection in reducing back pain by doing pelvic rocking movements, the movements carried out can also relax the muscles in the back and will provide comfort </w:t>
      </w:r>
      <w:r w:rsidR="00657E95">
        <w:rPr>
          <w:rStyle w:val="y2iqfc"/>
          <w:rFonts w:ascii="Verdana" w:hAnsi="Verdana"/>
          <w:color w:val="1F1F1F"/>
          <w:lang w:val="en"/>
        </w:rPr>
        <w:t xml:space="preserve"> </w:t>
      </w:r>
      <w:r>
        <w:rPr>
          <w:rStyle w:val="y2iqfc"/>
          <w:rFonts w:ascii="Verdana" w:hAnsi="Verdana"/>
          <w:color w:val="1F1F1F"/>
          <w:lang w:val="en"/>
        </w:rPr>
        <w:t>,</w:t>
      </w:r>
      <w:r w:rsidR="00A33FB7">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{"citationItems":[{"id":"ITEM-1","itemData":{"author":[{"dropping-particle":"","family":"Novaes FS, Shimo AK","given":"L. M","non-dropping-particle":"","parse-names":false,"suffix":""}],"id":"ITEM-1","issued":{"date-parts":[["2019"]]},"title":"Low Back Pain During Gestation","type":"article-journal"},"uris":["http://www.mendeley.com/documents/?uuid=b0342fb7-7b1f-4ece-9709-8b2755002dd8"]}],"mendeley":{"formattedCitation":"(Novaes FS, Shimo AK, 2019)","plainTextFormattedCitation":"(Novaes FS, Shimo AK, 2019)","previouslyFormattedCitation":"(Novaes FS, Shimo AK, 2019)"},"properties":{"noteIndex":0},"schema":"https://github.com/citation-style-language/schema/raw/master/csl-citation.json"}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(Novaes FS, Shimo AK, 2019)</w:t>
      </w:r>
      <w:r w:rsidR="00657E95">
        <w:rPr>
          <w:rStyle w:val="y2iqfc"/>
          <w:rFonts w:ascii="Verdana" w:hAnsi="Verdana"/>
          <w:color w:val="1F1F1F"/>
          <w:lang w:val="en"/>
        </w:rPr>
        <w:fldChar w:fldCharType="end"/>
      </w:r>
      <w:r>
        <w:rPr>
          <w:rStyle w:val="y2iqfc"/>
          <w:rFonts w:ascii="Verdana" w:hAnsi="Verdana"/>
          <w:color w:val="1F1F1F"/>
          <w:lang w:val="en"/>
        </w:rPr>
        <w:t xml:space="preserve"> this movement is also easy to do and can reduce pain</w:t>
      </w:r>
      <w:r w:rsidR="00657E95">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{"citationItems":[{"id":"ITEM-1","itemData":{"abstract":"Pelvic Rocking to decrease lower back pain on the pregnant mother Trimester II. Pelvic Rocking or shaking the pelvis is one of the most effective exercises and provide some benefits. Based on the results of the initial survey conducted in Community Health Centre of Blabak Kediri on April 20, 2015 from eight pregnant women both primi gravida and multi gravid on 3rd trimester pregnancy, there are six or 75% of pregnant women experience back pain, and while a small fraction two or 25% pregnant women do not have back pain. The high incidence of back pain in the third trimester pregnant women in Community Health Centre of Blakabak Kandat Kediri 2015. The study design is pre-experimental research, this research is using pre-experiment one group pretest and post test, the study population is the entire third trimester pregnant women in sub-district Blabak Kandat health center Kediri in 2015, as much as 15 third trimester pregnant women that using simple random sampling technique. Measured variable is pelvic rocking exercise as an independent variable and back pain as the dependent variable. The research instruments is using leaflet research and observation sheet. Then, the results of the analysis were analyzed by Willcoxon. Willcoxon Comparison test obtained ρvalue value = 0.001 (ρ &lt;α) at the 5% significance level (α = 0.05), because the ρvalue &lt;α (0.05), it can be concluded that H0 is rejected and H1 is accepted. It means that there is an effect of pelvic rocking exercises to decrease back pain in the third trimester pregnant women. Researcher is expecting after this study, pregnant women can understand well the benefits of Pelvic Rocking exercise to reduce the intensity of back pain which can be used as a therapy to help in reducing back pain in the third trimester pregnant women.","author":[{"dropping-particle":"","family":"Purnani","given":"Weni Tri","non-dropping-particle":"","parse-names":false,"suffix":""}],"container-title":"Prosiding Seminar Nasional Kesehatan","id":"ITEM-1","issued":{"date-parts":[["2019"]]},"page":"126-130","title":"Pelvic Rocking Terhadap Penurunan Nyeri Punggung Pada Ibu Hamil Trimester III","type":"article-journal"},"uris":["http://www.mendeley.com/documents/?uuid=ca3582d0-13f2-43ae-bb71-3a884b690d64"]}],"mendeley":{"formattedCitation":"(Purnani, 2019)","plainTextFormattedCitation":"(Purnani, 2019)","previouslyFormattedCitation":"(Purnani, 2019)"},"properties":{"noteIndex":0},"schema":"https://github.com/citation-style-language/schema/raw/master/csl-citation.json"}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(Purnani, 2019)</w:t>
      </w:r>
      <w:r w:rsidR="00657E95">
        <w:rPr>
          <w:rStyle w:val="y2iqfc"/>
          <w:rFonts w:ascii="Verdana" w:hAnsi="Verdana"/>
          <w:color w:val="1F1F1F"/>
          <w:lang w:val="en"/>
        </w:rPr>
        <w:fldChar w:fldCharType="end"/>
      </w:r>
      <w:r>
        <w:rPr>
          <w:rStyle w:val="y2iqfc"/>
          <w:rFonts w:ascii="Verdana" w:hAnsi="Verdana"/>
          <w:color w:val="1F1F1F"/>
          <w:lang w:val="en"/>
        </w:rPr>
        <w:t>.</w:t>
      </w:r>
    </w:p>
    <w:p w14:paraId="32C6C0D3" w14:textId="44FE348A" w:rsidR="009068AF" w:rsidRDefault="009068AF" w:rsidP="009068AF">
      <w:pPr>
        <w:pStyle w:val="HTMLPreformatted"/>
        <w:shd w:val="clear" w:color="auto" w:fill="FFFFFF" w:themeFill="background1"/>
        <w:ind w:left="5" w:right="-377" w:hanging="7"/>
        <w:jc w:val="both"/>
        <w:rPr>
          <w:rStyle w:val="y2iqfc"/>
          <w:lang w:val="en"/>
        </w:rPr>
      </w:pPr>
      <w:r>
        <w:rPr>
          <w:rStyle w:val="y2iqfc"/>
          <w:rFonts w:ascii="Verdana" w:hAnsi="Verdana"/>
          <w:color w:val="1F1F1F"/>
          <w:lang w:val="en"/>
        </w:rPr>
        <w:tab/>
      </w:r>
      <w:r>
        <w:rPr>
          <w:rStyle w:val="y2iqfc"/>
          <w:rFonts w:ascii="Verdana" w:hAnsi="Verdana"/>
          <w:color w:val="1F1F1F"/>
          <w:lang w:val="en"/>
        </w:rPr>
        <w:tab/>
        <w:t>According to</w:t>
      </w:r>
      <w:r w:rsidR="00657E95">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{"citationItems":[{"id":"ITEM-1","itemData":{"abstract":"Tanggal diterima: 5 Februari 2021 Tanggal revisi: 15 Februari 2021 Tanggal yang diterima: 25 Februari 2021 The purpose of this study was to find out the comparison of anxiety levels before and after intervention during the third trimester pregnancy until after the maternity process in primigravida mothers at RSIA Asri Purwakarta. Pre-Experimental method with one group pretest and posttest design. The study subjects were pregnant women in the third trimester until after the maternity process, while the intervention subjects were the entire study subjects and husbands. Sampling techniques with consecutive sampling. Number of samples 25 (n=25). Data collection was conducted from June to August 2019. Measurement of anxiety using hrs-A questionnaire that has been developed by Hawari for pregnant women's anxiety. Test results validity p&lt;0.05 and reliability 0.06. Analyze the data, using Wilcoxon. Results showed that anxiety levels before intervention mostly experienced severe anxiety as much as 20 people (80%) with a score score of 28-41 while after intervention most experienced moderate anxiety as many as 11 people (44%) with scores of 21-27 and mild anxiety of 10 people (40%) with a score of 14-20. The average anxiety score before intervention was 33.08 (SD 5.992) and after intervention 22.76 (SD 4.737), indicating a decrease in anxiety score of 10.2 (95% IK 8-12)","author":[{"dropping-particle":"","family":"Susanti","given":"L","non-dropping-particle":"","parse-names":false,"suffix":""},{"dropping-particle":"","family":"Medika","given":"S Apriani - Masker","non-dropping-particle":"","parse-names":false,"suffix":""},{"dropping-particle":"","family":"2021","given":"Undefined","non-dropping-particle":"","parse-names":false,"suffix":""}],"container-title":"Jmm.Ikestmp.Ac.Id","id":"ITEM-1","issue":"2","issued":{"date-parts":[["2021"]]},"page":"2548-1398","title":"Analisis Asuhan Kebidanan Pada Ibu Hamil Dengan Pemberian Pelvic Rocking","type":"article-journal","volume":"2"},"uris":["http://www.mendeley.com/documents/?uuid=3a3b43ec-0da1-47fb-99d4-e349d58cff42"]}],"mendeley":{"formattedCitation":"(Susanti et al., 2021)","plainTextFormattedCitation":"(Susanti et al., 2021)","previouslyFormattedCitation":"(Susanti et al., 2021)"},"properties":{"noteIndex":0},"schema":"https://github.com/citation-style-language/schema/raw/master/csl-citation.json"}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(Susanti et al., 2021)</w:t>
      </w:r>
      <w:r w:rsidR="00657E95">
        <w:rPr>
          <w:rStyle w:val="y2iqfc"/>
          <w:rFonts w:ascii="Verdana" w:hAnsi="Verdana"/>
          <w:color w:val="1F1F1F"/>
          <w:lang w:val="en"/>
        </w:rPr>
        <w:fldChar w:fldCharType="end"/>
      </w:r>
      <w:r>
        <w:rPr>
          <w:rStyle w:val="y2iqfc"/>
          <w:rFonts w:ascii="Verdana" w:hAnsi="Verdana"/>
          <w:color w:val="1F1F1F"/>
          <w:lang w:val="en"/>
        </w:rPr>
        <w:t>, mothers who experienced back pain were also given pelvic rocking exercises which were previously measured for pain using the Numerical Rating Scale, getting a pain scale of 6 before the exercise and after the exercise there was a change with the pain scale score being 4. The back pain experienced by pregnant women caused by the uterus getting bigger so that pelvic movement increases.</w:t>
      </w:r>
    </w:p>
    <w:p w14:paraId="0DE01C19" w14:textId="5129BB91" w:rsidR="009068AF" w:rsidRDefault="009068AF" w:rsidP="009068AF">
      <w:pPr>
        <w:pStyle w:val="HTMLPreformatted"/>
        <w:shd w:val="clear" w:color="auto" w:fill="FFFFFF" w:themeFill="background1"/>
        <w:ind w:left="5" w:right="-377" w:hanging="7"/>
        <w:jc w:val="both"/>
        <w:rPr>
          <w:rStyle w:val="y2iqfc"/>
          <w:rFonts w:ascii="Verdana" w:hAnsi="Verdana"/>
          <w:color w:val="1F1F1F"/>
          <w:lang w:val="en"/>
        </w:rPr>
      </w:pPr>
      <w:r>
        <w:rPr>
          <w:rStyle w:val="y2iqfc"/>
          <w:rFonts w:ascii="Verdana" w:hAnsi="Verdana"/>
          <w:color w:val="1F1F1F"/>
          <w:lang w:val="en"/>
        </w:rPr>
        <w:tab/>
      </w:r>
      <w:r>
        <w:rPr>
          <w:rStyle w:val="y2iqfc"/>
          <w:rFonts w:ascii="Verdana" w:hAnsi="Verdana"/>
          <w:color w:val="1F1F1F"/>
          <w:lang w:val="en"/>
        </w:rPr>
        <w:tab/>
        <w:t xml:space="preserve">Research conducted by </w:t>
      </w:r>
      <w:r w:rsidR="00657E95">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{"citationItems":[{"id":"ITEM-1","itemData":{"author":[{"dropping-particle":"","family":"Mariyatul","given":"Qibtiyah Tis'a Febriana","non-dropping-particle":"","parse-names":false,"suffix":""}],"container-title":"Universitas Aisyah Jogyakarta","id":"ITEM-1","issued":{"date-parts":[["2021"]]},"title":"Pengaruh Pemberian Pelvic Rocking Exercise terhadap Penurunan Nyeri Punggung Bawah pada Ibu Hamil : Narrative Review","type":"article-journal"},"uris":["http://www.mendeley.com/documents/?uuid=cdfb58e8-9356-45c0-aaf4-08ca4620977d"]}],"mendeley":{"formattedCitation":"(Mariyatul, 2021)","plainTextFormattedCitation":"(Mariyatul, 2021)","previouslyFormattedCitation":"(Mariyatul, 2021)"},"properties":{"noteIndex":0},"schema":"https://github.com/citation-style-language/schema/raw/master/csl-citation.json"}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(Mariyatul, 2021)</w:t>
      </w:r>
      <w:r w:rsidR="00657E95">
        <w:rPr>
          <w:rStyle w:val="y2iqfc"/>
          <w:rFonts w:ascii="Verdana" w:hAnsi="Verdana"/>
          <w:color w:val="1F1F1F"/>
          <w:lang w:val="en"/>
        </w:rPr>
        <w:fldChar w:fldCharType="end"/>
      </w:r>
      <w:r>
        <w:rPr>
          <w:rStyle w:val="y2iqfc"/>
          <w:rFonts w:ascii="Verdana" w:hAnsi="Verdana"/>
          <w:color w:val="1F1F1F"/>
          <w:lang w:val="en"/>
        </w:rPr>
        <w:t xml:space="preserve"> shows that pelvic rocking exercises can reduce back pain in pregnant women.</w:t>
      </w:r>
    </w:p>
    <w:p w14:paraId="69A29C75" w14:textId="3B7DFF69" w:rsidR="009068AF" w:rsidRDefault="009068AF" w:rsidP="009068AF">
      <w:pPr>
        <w:pStyle w:val="HTMLPreformatted"/>
        <w:shd w:val="clear" w:color="auto" w:fill="FFFFFF" w:themeFill="background1"/>
        <w:ind w:left="5" w:right="-363" w:hanging="7"/>
        <w:jc w:val="both"/>
      </w:pPr>
      <w:r>
        <w:rPr>
          <w:rStyle w:val="y2iqfc"/>
          <w:rFonts w:ascii="Verdana" w:hAnsi="Verdana"/>
          <w:color w:val="1F1F1F"/>
          <w:lang w:val="en"/>
        </w:rPr>
        <w:tab/>
      </w:r>
      <w:r>
        <w:rPr>
          <w:rStyle w:val="y2iqfc"/>
          <w:rFonts w:ascii="Verdana" w:hAnsi="Verdana"/>
          <w:color w:val="1F1F1F"/>
          <w:lang w:val="en"/>
        </w:rPr>
        <w:tab/>
        <w:t xml:space="preserve">Carrying out pelvic rocking exercises has a low risk. Apart from being able to reduce back pain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{"citationItems":[{"id":"ITEM-1","itemData":{"DOI":"10.33023/jikeb.v7i1.711","ISSN":"2477-4375","abstract":"ABSTRACT Women who have had back pain before pregnancy are at higher risk of experiencing the same thing when pregnant. Therefore, it is very important to be able to differentiate pregnancy back pain from back pain that occurs due to other causes. The purpose of this study was to analyze the effect of Pelvic Rocking exercise on the reduction of back pain in trimester III pregnant women in the Bululawang Community Health Center, Malang Regency. This research design uses correlational analytic with one group pre test design approach. The population in this study were all pregnant women in PMB \"E\" working area of ??Puskesmas Bululawang 73 pregnant women with a sample size of 30 respondents who were taken using accidental sampling technique. The independent variable in this study was Pelvic Rocking exercise, while the dependent variable was back pain for pregnant women. Data analysis used the Wilcoxson test. Results of the Research Before giving treatment, the highest level of back pain was moderate pain as much as 18 pregnant women (60%), and after giving Pelvic Rocking exercise, the pain level was reduced by 26 pregnant women (86.7%). The Wilcoxson test results show that the p value or 0.002 &lt;0.005, then Ho is rejected, thus the alternative hypothesis (H1) is accepted. So the conclusion is that there is a significant effect between Pelvic Rocking Exercise on the reduction of back pain in trimester III pregnant women at PMB \"E\" in the working area of ??the Bululawang Community Health Center. The conclusion of this study is that there is an effect of Pelvic Rocking Exercise on the reduction of back pain in trimester III pregnant women at PMB \"E\" in the working area of ??Bululawang Public Health Center.   Keywords : Pelvic Rocking exercise, Back pain, pregnant women","author":[{"dropping-particle":"","family":"Anggrawati Wulandari","given":"","non-dropping-particle":"","parse-names":false,"suffix":""}],"container-title":"Jurnal Ilmiah Kebidanan (Scientific Journal of Midwifery)","id":"ITEM-1","issue":"1","issued":{"date-parts":[["2021"]]},"page":"48-52","title":"Pengaruh Pelvic Rocking Exercise Terhadap Pengurangan Nyeri Punggung Pada Ibu Hamil Trimester Iii Di Pmb “E” Wilayah Kerja Puskesmas Bululawang Kabupaten Malang","type":"article-journal","volume":"7"},"uris":["http://www.mendeley.com/documents/?uuid=c4f52ce6-d419-4cc3-8731-0d0554c8e5a4"]}],"mendeley":{"formattedCitation":"(Anggrawati Wulandari, 2021)","plainTextFormattedCitation":"(Anggrawati Wulandari, 2021)","previouslyFormattedCitation":"(Anggrawati Wulandari, 2021)"},"properties":{"noteIndex":0},"schema":"https://github.com/citation-style-language/schema/raw/master/csl-citation.json"}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(Anggrawati Wulandari, 2021)</w:t>
      </w:r>
      <w:r w:rsidR="00657E95">
        <w:rPr>
          <w:rStyle w:val="y2iqfc"/>
          <w:rFonts w:ascii="Verdana" w:hAnsi="Verdana"/>
          <w:color w:val="1F1F1F"/>
          <w:lang w:val="en"/>
        </w:rPr>
        <w:fldChar w:fldCharType="end"/>
      </w:r>
      <w:r>
        <w:rPr>
          <w:rStyle w:val="y2iqfc"/>
          <w:rFonts w:ascii="Verdana" w:hAnsi="Verdana"/>
          <w:color w:val="1F1F1F"/>
          <w:lang w:val="en"/>
        </w:rPr>
        <w:t>, pelvic rocking with forward, backward then right and left movements and shaking the hips can improve blood flow.</w:t>
      </w:r>
      <w:r w:rsidR="00657E95">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{"citationItems":[{"id":"ITEM-1","itemData":{"DOI":"10.31000/sinamu.v2i0.3244","abstract":"Menstruasi merupakan pendarahan yang disebabkan dari luruhnya dinding rahimsebelah dalam. Menstruasi terjadi pada saat ovum tidak dibuahi oleh sperma sehinggakorpus luteum menghentikan dalam memproduksi hormon esterogen dan progesteron.Dalam proses luruhnya endometrium sering terjadinya nyeri, dimanan nyeri ini seringdikenal dengan dismenorea, yakni nyeri pada saat sebelum dan sesudah menstruasi.Nyeri haid (dismenorea) disebabkan dari kontraksi dinding rahim ketika terjadipeningkatan pada hormon prostaglandin yang membantu dalam proses pelepasandinding rahim sehingga menimbulkan nyeri yang sering dirasakan dibagian perutbawah dan nyeri pinggang. Terapi pelvic rocking ini bertujuan untuk mengurangitingkat nyeri dismenore yang sering terjadi pada wanita saat haid. Metode yangdigunakan meliputi sosialisasi, demonstrasi, dan evaluasi. Remaja Desa Leuwimalangtelah memahami bagaimana cara melakukan pelvic rocking. Remaja DesaLeuwimalang juga telah mempraktikkan teknik pelvic rocking secara mandiri untukmengatasi nyeri yang mereka rasakan ketika haid.Kata Kunci : Pelvic Rocking, Nyeri, Dismenore","author":[{"dropping-particle":"","family":"Puspitasari","given":"Dewi","non-dropping-particle":"","parse-names":false,"suffix":""},{"dropping-particle":"","family":"Safitri","given":"Safitri","non-dropping-particle":"","parse-names":false,"suffix":""}],"container-title":"Prosiding Simposium Nasional Multidisiplin (SinaMu)","id":"ITEM-1","issued":{"date-parts":[["2021"]]},"page":"26-31","title":"Efektifitas Pelvic Rocking Terhadap Penurunan Nyeri Dismenorea","type":"article-journal","volume":"2"},"uris":["http://www.mendeley.com/documents/?uuid=d7819697-fda3-4db2-bf67-3be7aa1a4dd3"]}],"mendeley":{"formattedCitation":"(Puspitasari &amp; Safitri, 2021)","plainTextFormattedCitation":"(Puspitasari &amp; Safitri, 2021)","previouslyFormattedCitation":"(Puspitasari &amp; Safitri, 2021)"},"properties":{"noteIndex":0},"schema":"https://github.com/citation-style-language/schema/raw/master/csl-citation.json"}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(Puspitasari &amp; Safitri, 2021)</w:t>
      </w:r>
      <w:r w:rsidR="00657E95">
        <w:rPr>
          <w:rStyle w:val="y2iqfc"/>
          <w:rFonts w:ascii="Verdana" w:hAnsi="Verdana"/>
          <w:color w:val="1F1F1F"/>
          <w:lang w:val="en"/>
        </w:rPr>
        <w:fldChar w:fldCharType="end"/>
      </w:r>
    </w:p>
    <w:p w14:paraId="1E59293F" w14:textId="6F9D579E" w:rsidR="009068AF" w:rsidRDefault="009068AF" w:rsidP="009068AF">
      <w:pPr>
        <w:pStyle w:val="HTMLPreformatted"/>
        <w:shd w:val="clear" w:color="auto" w:fill="FFFFFF" w:themeFill="background1"/>
        <w:ind w:left="5" w:right="-349" w:hanging="7"/>
        <w:jc w:val="both"/>
        <w:rPr>
          <w:rStyle w:val="y2iqfc"/>
          <w:lang w:val="en"/>
        </w:rPr>
      </w:pPr>
      <w:bookmarkStart w:id="1" w:name="_Hlk165173639"/>
      <w:r>
        <w:rPr>
          <w:rStyle w:val="y2iqfc"/>
          <w:rFonts w:ascii="Verdana" w:hAnsi="Verdana"/>
          <w:color w:val="1F1F1F"/>
          <w:lang w:val="en"/>
        </w:rPr>
        <w:tab/>
      </w:r>
      <w:r>
        <w:rPr>
          <w:rStyle w:val="y2iqfc"/>
          <w:rFonts w:ascii="Verdana" w:hAnsi="Verdana"/>
          <w:color w:val="1F1F1F"/>
          <w:lang w:val="en"/>
        </w:rPr>
        <w:tab/>
        <w:t>Pelvic rocking can be done anywhere and is very good at reducing back pain for pregnant women</w:t>
      </w:r>
      <w:r w:rsidR="00657E95">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657E95">
        <w:rPr>
          <w:rStyle w:val="y2iqfc"/>
          <w:rFonts w:ascii="Verdana" w:hAnsi="Verdana"/>
          <w:color w:val="1F1F1F"/>
          <w:lang w:val="en"/>
        </w:rPr>
        <w:instrText>ADDIN CSL_CITATION {"citationItems":[{"id":"ITEM-1","itemData":{"abstract":"Pelvic Rocking to decrease lower back pain on the pregnant mother Trimester II. Pelvic Rocking or shaking the pelvis is one of the most effective exercises and provide some benefits. Based on the results of the initial survey conducted in Community Health Centre of Blabak Kediri on April 20, 2015 from eight pregnant women both primi gravida and multi gravid on 3rd trimester pregnancy, there are six or 75% of pregnant women experience back pain, and while a small fraction two or 25% pregnant women do not have back pain. The high incidence of back pain in the third trimester pregnant women in Community Health Centre of Blakabak Kandat Kediri 2015. The study design is pre-experimental research, this research is using pre-experiment one group pretest and post test, the study population is the entire third trimester pregnant women in sub-district Blabak Kandat health center Kediri in 2015, as much as 15 third trimester pregnant women that using simple random sampling technique. Measured variable is pelvic rocking exercise as an independent variable and back pain as the dependent variable. The research instruments is using leaflet research and observation sheet. Then, the results of the analysis were analyzed by Willcoxon. Willcoxon Comparison test obtained ρvalue value = 0.001 (ρ &lt;α) at the 5% significance level (α = 0.05), because the ρvalue &lt;α (0.05), it can be concluded that H0 is rejected and H1 is accepted. It means that there is an effect of pelvic rocking exercises to decrease back pain in the third trimester pregnant women. Researcher is expecting after this study, pregnant women can understand well the benefits of Pelvic Rocking exercise to reduce the intensity of back pain which can be used as a therapy to help in reducing back pain in the third trimester pregnant women.","author":[{"dropping-particle":"","family":"Purnani","given":"Weni Tri","non-dropping-particle":"","parse-names":false,"suffix":""}],"container-title":"Prosiding Seminar Nasional Kesehatan","id":"ITEM-1","issued":{"date-parts":[["2019"]]},"page":"126-130","title":"Pelvic Rocking Terhadap Penurunan Nyeri Punggung Pada Ibu Hamil Trimester III","type":"article-journal"},"uris":["http://www.mendeley.com/documents/?uuid=ca3582d0-13f2-43ae-bb71-3a884b690d64"]}],"mendeley":{"formattedCitation":"(Purnani, 2019)","plainTextFormattedCitation":"(Purnani, 2019)","previouslyFormattedCitation":"(Purnani, 2019)"},"properties":{"noteIndex":0},"schema":"https://github.com/citation-style-language/schema/raw/master/csl-citation.json"}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(Purnani, 2019)</w:t>
      </w:r>
      <w:r w:rsidR="00657E95">
        <w:rPr>
          <w:rStyle w:val="y2iqfc"/>
          <w:rFonts w:ascii="Verdana" w:hAnsi="Verdana"/>
          <w:color w:val="1F1F1F"/>
          <w:lang w:val="en"/>
        </w:rPr>
        <w:fldChar w:fldCharType="end"/>
      </w:r>
    </w:p>
    <w:p w14:paraId="5D900936" w14:textId="6ADF8625" w:rsidR="009068AF" w:rsidRDefault="009068AF" w:rsidP="009068AF">
      <w:pPr>
        <w:pStyle w:val="HTMLPreformatted"/>
        <w:shd w:val="clear" w:color="auto" w:fill="FFFFFF" w:themeFill="background1"/>
        <w:ind w:left="5" w:right="-391" w:hanging="7"/>
        <w:jc w:val="both"/>
      </w:pPr>
      <w:r>
        <w:rPr>
          <w:rStyle w:val="y2iqfc"/>
          <w:rFonts w:ascii="Verdana" w:hAnsi="Verdana"/>
          <w:color w:val="1F1F1F"/>
          <w:lang w:val="en"/>
        </w:rPr>
        <w:tab/>
      </w:r>
      <w:r>
        <w:rPr>
          <w:rStyle w:val="y2iqfc"/>
          <w:rFonts w:ascii="Verdana" w:hAnsi="Verdana"/>
          <w:color w:val="1F1F1F"/>
          <w:lang w:val="en"/>
        </w:rPr>
        <w:tab/>
        <w:t>At the third visit, the mother rarely felt back pain, no longer bent over, was able to maintain the correct body position, the midwife still asked the mother to do pelvic rocking exercises. Improper body position such as bending or lifting heavy weights can cause back pain. The older the gestational age, the heavier the burden felt by the mother. Due to the greater growth and development of the fetus, the mother's body position leans more forward.</w:t>
      </w:r>
      <w:r w:rsidR="00657E95">
        <w:rPr>
          <w:rStyle w:val="y2iqfc"/>
          <w:rFonts w:ascii="Verdana" w:hAnsi="Verdana"/>
          <w:color w:val="1F1F1F"/>
          <w:lang w:val="en"/>
        </w:rPr>
        <w:t xml:space="preserve"> </w:t>
      </w:r>
      <w:r w:rsidR="00657E95">
        <w:rPr>
          <w:rStyle w:val="y2iqfc"/>
          <w:rFonts w:ascii="Verdana" w:hAnsi="Verdana"/>
          <w:color w:val="1F1F1F"/>
          <w:lang w:val="en"/>
        </w:rPr>
        <w:fldChar w:fldCharType="begin" w:fldLock="1"/>
      </w:r>
      <w:r w:rsidR="00523361">
        <w:rPr>
          <w:rStyle w:val="y2iqfc"/>
          <w:rFonts w:ascii="Verdana" w:hAnsi="Verdana"/>
          <w:color w:val="1F1F1F"/>
          <w:lang w:val="en"/>
        </w:rPr>
        <w:instrText>ADDIN CSL_CITATION {"citationItems":[{"id":"ITEM-1","itemData":{"DOI":"10.21608/mnj.2021.179794","author":[{"dropping-particle":"","family":"Mohamed","given":"Abeer","non-dropping-particle":"","parse-names":false,"suffix":""},{"dropping-particle":"","family":"Khedr","given":"Nahed","non-dropping-particle":"","parse-names":false,"suffix":""},{"dropping-particle":"","family":"Fadel","given":"Eman","non-dropping-particle":"","parse-names":false,"suffix":""}],"container-title":"Mansoura Nursing Journal","id":"ITEM-1","issue":"1","issued":{"date-parts":[["2021"]]},"page":"44-58","title":"Effect of an Educational Session Regarding Sitting Pelvic Tilt Exercise on Pregnant Women'S Knowledge and Intensity of Lumbopelvic Pain","type":"article-journal","volume":"8"},"uris":["http://www.mendeley.com/documents/?uuid=cf5eb1d6-8485-47cb-81a5-c18822771095"]}],"mendeley":{"formattedCitation":"(Mohamed et al., 2021)","plainTextFormattedCitation":"(Mohamed et al., 2021)","previouslyFormattedCitation":"(Mohamed et al., 2021)"},"properties":{"noteIndex":0},"schema":"https://github.com/citation-style-language/schema/raw/master/csl-citation.json"}</w:instrText>
      </w:r>
      <w:r w:rsidR="00657E95">
        <w:rPr>
          <w:rStyle w:val="y2iqfc"/>
          <w:rFonts w:ascii="Verdana" w:hAnsi="Verdana"/>
          <w:color w:val="1F1F1F"/>
          <w:lang w:val="en"/>
        </w:rPr>
        <w:fldChar w:fldCharType="separate"/>
      </w:r>
      <w:r w:rsidR="00657E95" w:rsidRPr="00657E95">
        <w:rPr>
          <w:rStyle w:val="y2iqfc"/>
          <w:rFonts w:ascii="Verdana" w:hAnsi="Verdana"/>
          <w:noProof/>
          <w:color w:val="1F1F1F"/>
          <w:lang w:val="en"/>
        </w:rPr>
        <w:t>(Mohamed et al., 2021)</w:t>
      </w:r>
      <w:r w:rsidR="00657E95">
        <w:rPr>
          <w:rStyle w:val="y2iqfc"/>
          <w:rFonts w:ascii="Verdana" w:hAnsi="Verdana"/>
          <w:color w:val="1F1F1F"/>
          <w:lang w:val="en"/>
        </w:rPr>
        <w:fldChar w:fldCharType="end"/>
      </w:r>
    </w:p>
    <w:p w14:paraId="79BE46B6" w14:textId="501E8674" w:rsidR="009068AF" w:rsidRDefault="009068AF" w:rsidP="009068AF">
      <w:pPr>
        <w:pStyle w:val="HTMLPreformatted"/>
        <w:shd w:val="clear" w:color="auto" w:fill="FFFFFF" w:themeFill="background1"/>
        <w:ind w:left="5" w:right="-419" w:hanging="7"/>
        <w:jc w:val="both"/>
        <w:rPr>
          <w:rFonts w:ascii="Verdana" w:hAnsi="Verdana"/>
          <w:color w:val="1F1F1F"/>
        </w:rPr>
      </w:pPr>
      <w:r>
        <w:rPr>
          <w:rStyle w:val="y2iqfc"/>
          <w:rFonts w:ascii="Verdana" w:hAnsi="Verdana"/>
          <w:color w:val="1F1F1F"/>
          <w:lang w:val="en"/>
        </w:rPr>
        <w:tab/>
      </w:r>
      <w:r>
        <w:rPr>
          <w:rStyle w:val="y2iqfc"/>
          <w:rFonts w:ascii="Verdana" w:hAnsi="Verdana"/>
          <w:color w:val="1F1F1F"/>
          <w:lang w:val="en"/>
        </w:rPr>
        <w:tab/>
        <w:t xml:space="preserve">With increasing gestational age, pregnant women experience back pain, so pelvic rocking exercises using a gym ball are really needed to reduce back pain </w:t>
      </w:r>
      <w:r w:rsidR="00523361">
        <w:rPr>
          <w:rStyle w:val="y2iqfc"/>
          <w:rFonts w:ascii="Verdana" w:hAnsi="Verdana"/>
          <w:color w:val="1F1F1F"/>
          <w:lang w:val="en"/>
        </w:rPr>
        <w:fldChar w:fldCharType="begin" w:fldLock="1"/>
      </w:r>
      <w:r w:rsidR="00523361">
        <w:rPr>
          <w:rStyle w:val="y2iqfc"/>
          <w:rFonts w:ascii="Verdana" w:hAnsi="Verdana"/>
          <w:color w:val="1F1F1F"/>
          <w:lang w:val="en"/>
        </w:rPr>
        <w:instrText>ADDIN CSL_CITATION {"citationItems":[{"id":"ITEM-1","itemData":{"DOI":"10.2991/assehr.k.210304.155","abstract":"Childbirth is a process of expulsion from the conception (fetus and placenta) which is quite months or can live outside the womb through the birth canal or through other ways, using the assistance or without assistance (strength alone or spontaneous). Pelvic rocking can help the mother in an upright position, staying upright when in labor will allow the uterus to work as efficiently as possible by making the pelvic plane wider and open. Other physiological efforts besides moving pelvic rocking are gym ball exercises. A physical therapy ball that helps with labor and can be used in various positions. The purpose of this study was to determine the differences in the effectiveness of pelvic rocking and gym ball exercise for a long time I. This type of research is a quasi experiment using Post test only non-equivalent control group design, there were 30 respondent categoriezed into an intervention group (n=15) pelvic rocking and birth ball exercise (n=15). There is a difference in the effectiveness of pelvic rocking and gym ball exercise against the length of time I (P-value 0. 023). Pelvic rocking and gym ball exercise can accelerate the duration of labor in the first stage.","author":[{"dropping-particle":"","family":"Astuti","given":"Lestari Puji","non-dropping-particle":"","parse-names":false,"suffix":""},{"dropping-particle":"","family":"Siswanti","given":"Puji","non-dropping-particle":"","parse-names":false,"suffix":""},{"dropping-particle":"","family":"Munafiah","given":"Durrotun","non-dropping-particle":"","parse-names":false,"suffix":""},{"dropping-particle":"","family":"Mujahidah","given":"Saadah","non-dropping-particle":"","parse-names":false,"suffix":""}],"container-title":"Proceedings of the 1st Paris Van Java International Seminar on Health, Economics, Social Science and Humanities (PVJ-ISHESSH 2020)","id":"ITEM-1","issued":{"date-parts":[["2021"]]},"page":"685-687","title":"Effectiveness of Pelvic Rocking and Gym Ball Exercise Against of Duration of Labor in the First Stage","type":"article-journal","volume":"535"},"uris":["http://www.mendeley.com/documents/?uuid=163c4b44-9cc8-4322-ae9b-28123330ae12"]}],"mendeley":{"formattedCitation":"(Astuti et al., 2021)","plainTextFormattedCitation":"(Astuti et al., 2021)","previouslyFormattedCitation":"(Astuti et al., 2021)"},"properties":{"noteIndex":0},"schema":"https://github.com/citation-style-language/schema/raw/master/csl-citation.json"}</w:instrText>
      </w:r>
      <w:r w:rsidR="00523361">
        <w:rPr>
          <w:rStyle w:val="y2iqfc"/>
          <w:rFonts w:ascii="Verdana" w:hAnsi="Verdana"/>
          <w:color w:val="1F1F1F"/>
          <w:lang w:val="en"/>
        </w:rPr>
        <w:fldChar w:fldCharType="separate"/>
      </w:r>
      <w:r w:rsidR="00523361" w:rsidRPr="00523361">
        <w:rPr>
          <w:rStyle w:val="y2iqfc"/>
          <w:rFonts w:ascii="Verdana" w:hAnsi="Verdana"/>
          <w:noProof/>
          <w:color w:val="1F1F1F"/>
          <w:lang w:val="en"/>
        </w:rPr>
        <w:t>(Astuti et al., 2021)</w:t>
      </w:r>
      <w:r w:rsidR="00523361">
        <w:rPr>
          <w:rStyle w:val="y2iqfc"/>
          <w:rFonts w:ascii="Verdana" w:hAnsi="Verdana"/>
          <w:color w:val="1F1F1F"/>
          <w:lang w:val="en"/>
        </w:rPr>
        <w:fldChar w:fldCharType="end"/>
      </w:r>
      <w:r>
        <w:rPr>
          <w:rStyle w:val="y2iqfc"/>
          <w:rFonts w:ascii="Verdana" w:hAnsi="Verdana"/>
          <w:color w:val="1F1F1F"/>
          <w:lang w:val="en"/>
        </w:rPr>
        <w:t xml:space="preserve"> in</w:t>
      </w:r>
      <w:r w:rsidR="00523361">
        <w:rPr>
          <w:rStyle w:val="y2iqfc"/>
          <w:rFonts w:ascii="Verdana" w:hAnsi="Verdana"/>
          <w:color w:val="1F1F1F"/>
          <w:lang w:val="en"/>
        </w:rPr>
        <w:t xml:space="preserve"> </w:t>
      </w:r>
      <w:r w:rsidR="008A4BFD">
        <w:rPr>
          <w:rStyle w:val="y2iqfc"/>
          <w:rFonts w:ascii="Verdana" w:hAnsi="Verdana"/>
          <w:color w:val="1F1F1F"/>
          <w:lang w:val="en"/>
        </w:rPr>
        <w:fldChar w:fldCharType="begin" w:fldLock="1"/>
      </w:r>
      <w:r w:rsidR="008A4BFD">
        <w:rPr>
          <w:rStyle w:val="y2iqfc"/>
          <w:rFonts w:ascii="Verdana" w:hAnsi="Verdana"/>
          <w:color w:val="1F1F1F"/>
          <w:lang w:val="en"/>
        </w:rPr>
        <w:instrText>ADDIN CSL_CITATION {"citationItems":[{"id":"ITEM-1","itemData":{"author":[{"dropping-particle":"","family":"Ekasari","given":"Dian Juni; Prasida Yunita; Rachmawati Abdul Hafid","non-dropping-particle":"","parse-names":false,"suffix":""}],"container-title":"Zona Kebidanan","id":"ITEM-1","issued":{"date-parts":[["2022"]]},"title":"Pengaruh Pemberian Pelvic Rocking Exercise Terhadap Penurunan Nyeri Punggung Bawah pada Ibu Hamil","type":"article-journal","volume":"12"},"uris":["http://www.mendeley.com/documents/?uuid=192c29e6-79bf-4c46-aa9e-312f2d75b212"]}],"mendeley":{"formattedCitation":"(Ekasari, 2022)","plainTextFormattedCitation":"(Ekasari, 2022)","previouslyFormattedCitation":"(Ekasari, 2022)"},"properties":{"noteIndex":0},"schema":"https://github.com/citation-style-language/schema/raw/master/csl-citation.json"}</w:instrText>
      </w:r>
      <w:r w:rsidR="008A4BFD">
        <w:rPr>
          <w:rStyle w:val="y2iqfc"/>
          <w:rFonts w:ascii="Verdana" w:hAnsi="Verdana"/>
          <w:color w:val="1F1F1F"/>
          <w:lang w:val="en"/>
        </w:rPr>
        <w:fldChar w:fldCharType="separate"/>
      </w:r>
      <w:r w:rsidR="008A4BFD" w:rsidRPr="008A4BFD">
        <w:rPr>
          <w:rStyle w:val="y2iqfc"/>
          <w:rFonts w:ascii="Verdana" w:hAnsi="Verdana"/>
          <w:noProof/>
          <w:color w:val="1F1F1F"/>
          <w:lang w:val="en"/>
        </w:rPr>
        <w:t>(Ekasari, 2022)</w:t>
      </w:r>
      <w:r w:rsidR="008A4BFD">
        <w:rPr>
          <w:rStyle w:val="y2iqfc"/>
          <w:rFonts w:ascii="Verdana" w:hAnsi="Verdana"/>
          <w:color w:val="1F1F1F"/>
          <w:lang w:val="en"/>
        </w:rPr>
        <w:fldChar w:fldCharType="end"/>
      </w:r>
      <w:r>
        <w:rPr>
          <w:rStyle w:val="y2iqfc"/>
          <w:rFonts w:ascii="Verdana" w:hAnsi="Verdana"/>
          <w:color w:val="1F1F1F"/>
          <w:lang w:val="en"/>
        </w:rPr>
        <w:t xml:space="preserve"> pelvic rocking exercises are also one of the efforts made to reduce back pain. pregnant women, because back pain will limit the mother's activities and make it difficult to sleep</w:t>
      </w:r>
    </w:p>
    <w:p w14:paraId="13ABBC1D" w14:textId="77777777" w:rsidR="009068AF" w:rsidRDefault="009068AF" w:rsidP="009068A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both"/>
      </w:pPr>
    </w:p>
    <w:bookmarkEnd w:id="1"/>
    <w:p w14:paraId="3E5C7216" w14:textId="77777777" w:rsidR="009068AF" w:rsidRDefault="009068AF" w:rsidP="009068AF">
      <w:pPr>
        <w:pStyle w:val="HTMLPreformatted"/>
        <w:shd w:val="clear" w:color="auto" w:fill="FFFFFF" w:themeFill="background1"/>
        <w:ind w:left="5" w:hanging="7"/>
        <w:jc w:val="both"/>
        <w:rPr>
          <w:rStyle w:val="y2iqfc"/>
          <w:rFonts w:ascii="Verdana" w:hAnsi="Verdana"/>
          <w:b/>
          <w:color w:val="1F1F1F"/>
          <w:lang w:val="en"/>
        </w:rPr>
      </w:pPr>
      <w:r>
        <w:rPr>
          <w:rStyle w:val="y2iqfc"/>
          <w:rFonts w:ascii="Verdana" w:hAnsi="Verdana"/>
          <w:b/>
          <w:color w:val="1F1F1F"/>
          <w:lang w:val="en"/>
        </w:rPr>
        <w:t>CONCLUSION</w:t>
      </w:r>
    </w:p>
    <w:p w14:paraId="7B918FC1" w14:textId="77777777" w:rsidR="009068AF" w:rsidRDefault="009068AF" w:rsidP="009068AF">
      <w:pPr>
        <w:pStyle w:val="HTMLPreformatted"/>
        <w:shd w:val="clear" w:color="auto" w:fill="FFFFFF" w:themeFill="background1"/>
        <w:ind w:left="5" w:hanging="7"/>
        <w:jc w:val="both"/>
        <w:rPr>
          <w:rStyle w:val="y2iqfc"/>
          <w:rFonts w:ascii="Verdana" w:hAnsi="Verdana"/>
          <w:color w:val="1F1F1F"/>
          <w:lang w:val="en"/>
        </w:rPr>
      </w:pPr>
      <w:r>
        <w:rPr>
          <w:rStyle w:val="y2iqfc"/>
          <w:rFonts w:ascii="Verdana" w:hAnsi="Verdana"/>
          <w:color w:val="1F1F1F"/>
          <w:lang w:val="en"/>
        </w:rPr>
        <w:t>Pelvic rocking exercises for treating back pain in pregnant women can relieve pain in the back of pregnant women</w:t>
      </w:r>
    </w:p>
    <w:p w14:paraId="1A44D02F" w14:textId="77777777" w:rsidR="009068AF" w:rsidRDefault="009068AF" w:rsidP="009068AF">
      <w:pPr>
        <w:pStyle w:val="HTMLPreformatted"/>
        <w:shd w:val="clear" w:color="auto" w:fill="FFFFFF" w:themeFill="background1"/>
        <w:ind w:left="5" w:hanging="7"/>
        <w:jc w:val="both"/>
        <w:rPr>
          <w:rStyle w:val="y2iqfc"/>
          <w:rFonts w:ascii="Verdana" w:hAnsi="Verdana"/>
          <w:color w:val="1F1F1F"/>
          <w:lang w:val="en"/>
        </w:rPr>
      </w:pPr>
    </w:p>
    <w:p w14:paraId="5CF3524C" w14:textId="77777777" w:rsidR="009068AF" w:rsidRDefault="009068AF" w:rsidP="009068AF">
      <w:pPr>
        <w:pStyle w:val="HTMLPreformatted"/>
        <w:shd w:val="clear" w:color="auto" w:fill="FFFFFF" w:themeFill="background1"/>
        <w:ind w:left="5" w:hanging="7"/>
        <w:jc w:val="both"/>
        <w:rPr>
          <w:rStyle w:val="y2iqfc"/>
          <w:rFonts w:ascii="Verdana" w:hAnsi="Verdana"/>
          <w:b/>
          <w:color w:val="1F1F1F"/>
          <w:lang w:val="en"/>
        </w:rPr>
      </w:pPr>
      <w:r>
        <w:rPr>
          <w:rStyle w:val="y2iqfc"/>
          <w:rFonts w:ascii="Verdana" w:hAnsi="Verdana"/>
          <w:b/>
          <w:color w:val="1F1F1F"/>
          <w:lang w:val="en"/>
        </w:rPr>
        <w:t>SUGGESTION</w:t>
      </w:r>
    </w:p>
    <w:p w14:paraId="7DA9026D" w14:textId="77777777" w:rsidR="009068AF" w:rsidRDefault="009068AF" w:rsidP="009068AF">
      <w:pPr>
        <w:pStyle w:val="HTMLPreformatted"/>
        <w:shd w:val="clear" w:color="auto" w:fill="FFFFFF" w:themeFill="background1"/>
        <w:ind w:left="5" w:hanging="7"/>
        <w:jc w:val="both"/>
      </w:pPr>
      <w:r>
        <w:rPr>
          <w:rStyle w:val="y2iqfc"/>
          <w:rFonts w:ascii="Verdana" w:hAnsi="Verdana"/>
          <w:color w:val="1F1F1F"/>
          <w:lang w:val="en"/>
        </w:rPr>
        <w:t>In the case study about pelvic rocking, it can be used as a reference for health workers, especially midwives at PMB, in dealing with complaints of back pain in pregnant women. Research can also be carried out on the basis of this case study.</w:t>
      </w:r>
    </w:p>
    <w:p w14:paraId="18AEB930" w14:textId="214D7548" w:rsidR="006645DD" w:rsidRDefault="006645DD" w:rsidP="006F341A">
      <w:pPr>
        <w:spacing w:after="0" w:line="240" w:lineRule="auto"/>
        <w:ind w:leftChars="0" w:left="0" w:firstLineChars="0" w:firstLine="0"/>
        <w:jc w:val="both"/>
        <w:rPr>
          <w:rFonts w:ascii="Verdana" w:eastAsia="Verdana" w:hAnsi="Verdana" w:cs="Verdana"/>
          <w:sz w:val="20"/>
          <w:szCs w:val="20"/>
        </w:rPr>
      </w:pPr>
    </w:p>
    <w:p w14:paraId="33990839" w14:textId="10DD4DF9" w:rsidR="00C26F61" w:rsidRDefault="00C26F61" w:rsidP="006F341A">
      <w:pPr>
        <w:spacing w:after="0" w:line="240" w:lineRule="auto"/>
        <w:ind w:leftChars="0" w:left="0" w:firstLineChars="0" w:firstLine="0"/>
        <w:jc w:val="both"/>
        <w:rPr>
          <w:rFonts w:ascii="Verdana" w:eastAsia="Verdana" w:hAnsi="Verdana" w:cs="Verdana"/>
          <w:sz w:val="20"/>
          <w:szCs w:val="20"/>
        </w:rPr>
      </w:pPr>
    </w:p>
    <w:p w14:paraId="15050614" w14:textId="7CC6DEB7" w:rsidR="00C26F61" w:rsidRDefault="00C26F61" w:rsidP="006F341A">
      <w:pPr>
        <w:spacing w:after="0" w:line="240" w:lineRule="auto"/>
        <w:ind w:leftChars="0" w:left="0" w:firstLineChars="0" w:firstLine="0"/>
        <w:jc w:val="both"/>
        <w:rPr>
          <w:rFonts w:ascii="Verdana" w:eastAsia="Verdana" w:hAnsi="Verdana" w:cs="Verdana"/>
          <w:sz w:val="20"/>
          <w:szCs w:val="20"/>
        </w:rPr>
      </w:pPr>
    </w:p>
    <w:p w14:paraId="745B0E2F" w14:textId="643C1D14" w:rsidR="00C26F61" w:rsidRDefault="00C26F61" w:rsidP="006F341A">
      <w:pPr>
        <w:spacing w:after="0" w:line="240" w:lineRule="auto"/>
        <w:ind w:leftChars="0" w:left="0" w:firstLineChars="0" w:firstLine="0"/>
        <w:jc w:val="both"/>
        <w:rPr>
          <w:rFonts w:ascii="Verdana" w:eastAsia="Verdana" w:hAnsi="Verdana" w:cs="Verdana"/>
          <w:sz w:val="20"/>
          <w:szCs w:val="20"/>
        </w:rPr>
      </w:pPr>
    </w:p>
    <w:p w14:paraId="713479C8" w14:textId="0530CE9E" w:rsidR="00C26F61" w:rsidRDefault="00C26F61" w:rsidP="006F341A">
      <w:pPr>
        <w:spacing w:after="0" w:line="240" w:lineRule="auto"/>
        <w:ind w:leftChars="0" w:left="0" w:firstLineChars="0" w:firstLine="0"/>
        <w:jc w:val="both"/>
        <w:rPr>
          <w:rFonts w:ascii="Verdana" w:eastAsia="Verdana" w:hAnsi="Verdana" w:cs="Verdana"/>
          <w:sz w:val="20"/>
          <w:szCs w:val="20"/>
        </w:rPr>
      </w:pPr>
    </w:p>
    <w:p w14:paraId="3C7338AC" w14:textId="2B51FDF2" w:rsidR="00C26F61" w:rsidRDefault="00C26F61" w:rsidP="006F341A">
      <w:pPr>
        <w:spacing w:after="0" w:line="240" w:lineRule="auto"/>
        <w:ind w:leftChars="0" w:left="0" w:firstLineChars="0" w:firstLine="0"/>
        <w:jc w:val="both"/>
        <w:rPr>
          <w:rFonts w:ascii="Verdana" w:eastAsia="Verdana" w:hAnsi="Verdana" w:cs="Verdana"/>
          <w:sz w:val="20"/>
          <w:szCs w:val="20"/>
        </w:rPr>
      </w:pPr>
    </w:p>
    <w:p w14:paraId="0387F021" w14:textId="77777777" w:rsidR="00C26F61" w:rsidRDefault="00C26F61" w:rsidP="006F341A">
      <w:pPr>
        <w:spacing w:after="0" w:line="240" w:lineRule="auto"/>
        <w:ind w:leftChars="0" w:left="0" w:firstLineChars="0" w:firstLine="0"/>
        <w:jc w:val="both"/>
        <w:rPr>
          <w:rFonts w:ascii="Verdana" w:eastAsia="Verdana" w:hAnsi="Verdana" w:cs="Verdana"/>
          <w:sz w:val="20"/>
          <w:szCs w:val="20"/>
        </w:rPr>
      </w:pPr>
    </w:p>
    <w:p w14:paraId="19D2F8FF" w14:textId="13211378" w:rsidR="00523361" w:rsidRDefault="00E85E95" w:rsidP="006F341A">
      <w:pPr>
        <w:spacing w:after="0" w:line="240" w:lineRule="auto"/>
        <w:ind w:leftChars="0" w:left="0" w:firstLineChars="0" w:firstLine="0"/>
        <w:jc w:val="both"/>
        <w:rPr>
          <w:rFonts w:ascii="Verdana" w:eastAsia="Verdana" w:hAnsi="Verdana" w:cs="Verdana"/>
          <w:b/>
          <w:sz w:val="20"/>
          <w:szCs w:val="20"/>
        </w:rPr>
      </w:pPr>
      <w:r>
        <w:rPr>
          <w:rFonts w:ascii="Verdana" w:eastAsia="Verdana" w:hAnsi="Verdana" w:cs="Verdana"/>
          <w:b/>
          <w:sz w:val="20"/>
          <w:szCs w:val="20"/>
        </w:rPr>
        <w:lastRenderedPageBreak/>
        <w:t>BIBLIOGRAPHY</w:t>
      </w:r>
    </w:p>
    <w:p w14:paraId="76F49D8F" w14:textId="77777777" w:rsidR="00C26F61" w:rsidRPr="00E85E95" w:rsidRDefault="00C26F61" w:rsidP="006F341A">
      <w:pPr>
        <w:spacing w:after="0" w:line="240" w:lineRule="auto"/>
        <w:ind w:leftChars="0" w:left="0" w:firstLineChars="0" w:firstLine="0"/>
        <w:jc w:val="both"/>
        <w:rPr>
          <w:rFonts w:ascii="Verdana" w:eastAsia="Verdana" w:hAnsi="Verdana" w:cs="Verdana"/>
          <w:b/>
          <w:sz w:val="20"/>
          <w:szCs w:val="20"/>
        </w:rPr>
      </w:pPr>
    </w:p>
    <w:p w14:paraId="06F494A3" w14:textId="28E54077"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Pr>
          <w:rFonts w:ascii="Verdana" w:eastAsia="Verdana" w:hAnsi="Verdana" w:cs="Verdana"/>
          <w:sz w:val="20"/>
          <w:szCs w:val="20"/>
        </w:rPr>
        <w:fldChar w:fldCharType="begin" w:fldLock="1"/>
      </w:r>
      <w:r>
        <w:rPr>
          <w:rFonts w:ascii="Verdana" w:eastAsia="Verdana" w:hAnsi="Verdana" w:cs="Verdana"/>
          <w:sz w:val="20"/>
          <w:szCs w:val="20"/>
        </w:rPr>
        <w:instrText xml:space="preserve">ADDIN Mendeley Bibliography CSL_BIBLIOGRAPHY </w:instrText>
      </w:r>
      <w:r>
        <w:rPr>
          <w:rFonts w:ascii="Verdana" w:eastAsia="Verdana" w:hAnsi="Verdana" w:cs="Verdana"/>
          <w:sz w:val="20"/>
          <w:szCs w:val="20"/>
        </w:rPr>
        <w:fldChar w:fldCharType="separate"/>
      </w:r>
      <w:r w:rsidRPr="001B2D3A">
        <w:rPr>
          <w:rFonts w:ascii="Verdana" w:hAnsi="Verdana" w:cs="Times New Roman"/>
          <w:noProof/>
          <w:sz w:val="20"/>
          <w:szCs w:val="24"/>
        </w:rPr>
        <w:t xml:space="preserve">Anggrawati Wulandari. (2021). Pengaruh Pelvic Rocking Exercise Terhadap Pengurangan Nyeri Punggung Pada Ibu Hamil Trimester Iii Di Pmb “E” Wilayah Kerja Puskesmas Bululawang Kabupaten Malang. </w:t>
      </w:r>
      <w:r w:rsidRPr="001B2D3A">
        <w:rPr>
          <w:rFonts w:ascii="Verdana" w:hAnsi="Verdana" w:cs="Times New Roman"/>
          <w:i/>
          <w:iCs/>
          <w:noProof/>
          <w:sz w:val="20"/>
          <w:szCs w:val="24"/>
        </w:rPr>
        <w:t>Jurnal Ilmiah Kebidanan (Scientific Journal of Midwifery)</w:t>
      </w:r>
      <w:r w:rsidRPr="001B2D3A">
        <w:rPr>
          <w:rFonts w:ascii="Verdana" w:hAnsi="Verdana" w:cs="Times New Roman"/>
          <w:noProof/>
          <w:sz w:val="20"/>
          <w:szCs w:val="24"/>
        </w:rPr>
        <w:t xml:space="preserve">, </w:t>
      </w:r>
      <w:r w:rsidRPr="001B2D3A">
        <w:rPr>
          <w:rFonts w:ascii="Verdana" w:hAnsi="Verdana" w:cs="Times New Roman"/>
          <w:i/>
          <w:iCs/>
          <w:noProof/>
          <w:sz w:val="20"/>
          <w:szCs w:val="24"/>
        </w:rPr>
        <w:t>7</w:t>
      </w:r>
      <w:r w:rsidRPr="001B2D3A">
        <w:rPr>
          <w:rFonts w:ascii="Verdana" w:hAnsi="Verdana" w:cs="Times New Roman"/>
          <w:noProof/>
          <w:sz w:val="20"/>
          <w:szCs w:val="24"/>
        </w:rPr>
        <w:t>(1), 48–52. https://doi.org/10.33023/jikeb.v7i1.711</w:t>
      </w:r>
    </w:p>
    <w:p w14:paraId="36E53DC7"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6FF6E9A2" w14:textId="715A791D"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Astuti, L. P., Siswanti, P., Munafiah, D., &amp; Mujahidah, S. (2021). Effectiveness of Pelvic Rocking and Gym Ball Exercise Against of Duration of Labor in the First Stage. </w:t>
      </w:r>
      <w:r w:rsidRPr="001B2D3A">
        <w:rPr>
          <w:rFonts w:ascii="Verdana" w:hAnsi="Verdana" w:cs="Times New Roman"/>
          <w:i/>
          <w:iCs/>
          <w:noProof/>
          <w:sz w:val="20"/>
          <w:szCs w:val="24"/>
        </w:rPr>
        <w:t>Proceedings of the 1st Paris Van Java International Seminar on Health, Economics, Social Science and Humanities (PVJ-ISHESSH 2020)</w:t>
      </w:r>
      <w:r w:rsidRPr="001B2D3A">
        <w:rPr>
          <w:rFonts w:ascii="Verdana" w:hAnsi="Verdana" w:cs="Times New Roman"/>
          <w:noProof/>
          <w:sz w:val="20"/>
          <w:szCs w:val="24"/>
        </w:rPr>
        <w:t xml:space="preserve">, </w:t>
      </w:r>
      <w:r w:rsidRPr="001B2D3A">
        <w:rPr>
          <w:rFonts w:ascii="Verdana" w:hAnsi="Verdana" w:cs="Times New Roman"/>
          <w:i/>
          <w:iCs/>
          <w:noProof/>
          <w:sz w:val="20"/>
          <w:szCs w:val="24"/>
        </w:rPr>
        <w:t>535</w:t>
      </w:r>
      <w:r w:rsidRPr="001B2D3A">
        <w:rPr>
          <w:rFonts w:ascii="Verdana" w:hAnsi="Verdana" w:cs="Times New Roman"/>
          <w:noProof/>
          <w:sz w:val="20"/>
          <w:szCs w:val="24"/>
        </w:rPr>
        <w:t>, 685–687. https://doi.org/10.2991/assehr.k.210304.155</w:t>
      </w:r>
    </w:p>
    <w:p w14:paraId="2AB5C44D"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6E6DE36F" w14:textId="137FD908"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Dwi Nur Cantika, Nesi Novita, Eprila, &amp; A.Gani. (2023). Efektivitas Pelvic Rocking Menggunakan Birthing Ball Terhadap Nyeri Punggung Pada Ibu Hamil Trimester IIII. </w:t>
      </w:r>
      <w:r w:rsidRPr="001B2D3A">
        <w:rPr>
          <w:rFonts w:ascii="Verdana" w:hAnsi="Verdana" w:cs="Times New Roman"/>
          <w:i/>
          <w:iCs/>
          <w:noProof/>
          <w:sz w:val="20"/>
          <w:szCs w:val="24"/>
        </w:rPr>
        <w:t>Jurnal Kebidanan : Jurnal Ilmu Kesehatan Budi Mulia</w:t>
      </w:r>
      <w:r w:rsidRPr="001B2D3A">
        <w:rPr>
          <w:rFonts w:ascii="Verdana" w:hAnsi="Verdana" w:cs="Times New Roman"/>
          <w:noProof/>
          <w:sz w:val="20"/>
          <w:szCs w:val="24"/>
        </w:rPr>
        <w:t xml:space="preserve">, </w:t>
      </w:r>
      <w:r w:rsidRPr="001B2D3A">
        <w:rPr>
          <w:rFonts w:ascii="Verdana" w:hAnsi="Verdana" w:cs="Times New Roman"/>
          <w:i/>
          <w:iCs/>
          <w:noProof/>
          <w:sz w:val="20"/>
          <w:szCs w:val="24"/>
        </w:rPr>
        <w:t>13</w:t>
      </w:r>
      <w:r w:rsidRPr="001B2D3A">
        <w:rPr>
          <w:rFonts w:ascii="Verdana" w:hAnsi="Verdana" w:cs="Times New Roman"/>
          <w:noProof/>
          <w:sz w:val="20"/>
          <w:szCs w:val="24"/>
        </w:rPr>
        <w:t>(1), 31–39. https://doi.org/10.35325/kebidanan.v13i1.347</w:t>
      </w:r>
    </w:p>
    <w:p w14:paraId="04B53FD0"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08BB15A2" w14:textId="1A3880E3"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Ekasari, D. J. P. Y. R. A. H. (2022). Pengaruh Pemberian Pelvic Rocking Exercise Terhadap Penurunan Nyeri Punggung Bawah pada Ibu Hamil. </w:t>
      </w:r>
      <w:r w:rsidRPr="001B2D3A">
        <w:rPr>
          <w:rFonts w:ascii="Verdana" w:hAnsi="Verdana" w:cs="Times New Roman"/>
          <w:i/>
          <w:iCs/>
          <w:noProof/>
          <w:sz w:val="20"/>
          <w:szCs w:val="24"/>
        </w:rPr>
        <w:t>Zona Kebidanan</w:t>
      </w:r>
      <w:r w:rsidRPr="001B2D3A">
        <w:rPr>
          <w:rFonts w:ascii="Verdana" w:hAnsi="Verdana" w:cs="Times New Roman"/>
          <w:noProof/>
          <w:sz w:val="20"/>
          <w:szCs w:val="24"/>
        </w:rPr>
        <w:t xml:space="preserve">, </w:t>
      </w:r>
      <w:r w:rsidRPr="001B2D3A">
        <w:rPr>
          <w:rFonts w:ascii="Verdana" w:hAnsi="Verdana" w:cs="Times New Roman"/>
          <w:i/>
          <w:iCs/>
          <w:noProof/>
          <w:sz w:val="20"/>
          <w:szCs w:val="24"/>
        </w:rPr>
        <w:t>12</w:t>
      </w:r>
      <w:r w:rsidRPr="001B2D3A">
        <w:rPr>
          <w:rFonts w:ascii="Verdana" w:hAnsi="Verdana" w:cs="Times New Roman"/>
          <w:noProof/>
          <w:sz w:val="20"/>
          <w:szCs w:val="24"/>
        </w:rPr>
        <w:t>.</w:t>
      </w:r>
    </w:p>
    <w:p w14:paraId="7F1AD49D"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0C39A885" w14:textId="385DBCA5"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Hutaosoit, E. S., Azwar, Y., Yanthina, D., Yanti, N., Hendra, D., &amp; Mulyani, S. (2022). Pengaruh Pelvic Rocking Terhadap Penurunan Intensitas Nyeri Trimester III. </w:t>
      </w:r>
      <w:r w:rsidRPr="001B2D3A">
        <w:rPr>
          <w:rFonts w:ascii="Verdana" w:hAnsi="Verdana" w:cs="Times New Roman"/>
          <w:i/>
          <w:iCs/>
          <w:noProof/>
          <w:sz w:val="20"/>
          <w:szCs w:val="24"/>
        </w:rPr>
        <w:t xml:space="preserve">Health Care : </w:t>
      </w:r>
      <w:r w:rsidRPr="001B2D3A">
        <w:rPr>
          <w:rFonts w:ascii="Verdana" w:hAnsi="Verdana" w:cs="Times New Roman"/>
          <w:i/>
          <w:iCs/>
          <w:noProof/>
          <w:sz w:val="20"/>
          <w:szCs w:val="24"/>
        </w:rPr>
        <w:t>Jurnal Kesehatan</w:t>
      </w:r>
      <w:r w:rsidRPr="001B2D3A">
        <w:rPr>
          <w:rFonts w:ascii="Verdana" w:hAnsi="Verdana" w:cs="Times New Roman"/>
          <w:noProof/>
          <w:sz w:val="20"/>
          <w:szCs w:val="24"/>
        </w:rPr>
        <w:t xml:space="preserve">, </w:t>
      </w:r>
      <w:r w:rsidRPr="001B2D3A">
        <w:rPr>
          <w:rFonts w:ascii="Verdana" w:hAnsi="Verdana" w:cs="Times New Roman"/>
          <w:i/>
          <w:iCs/>
          <w:noProof/>
          <w:sz w:val="20"/>
          <w:szCs w:val="24"/>
        </w:rPr>
        <w:t>11</w:t>
      </w:r>
      <w:r w:rsidRPr="001B2D3A">
        <w:rPr>
          <w:rFonts w:ascii="Verdana" w:hAnsi="Verdana" w:cs="Times New Roman"/>
          <w:noProof/>
          <w:sz w:val="20"/>
          <w:szCs w:val="24"/>
        </w:rPr>
        <w:t>(1), 209–214.</w:t>
      </w:r>
    </w:p>
    <w:p w14:paraId="28614746"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1B02A06E" w14:textId="435B8099"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Jamaan, T., Pratiwi, I., Sanjaya, R., Vitania, W., Studi Kebidanan Fakultas Kesehatan Universitas Aisyah Pringsewu Jl Yani, P. A., Tambahrejo, A., Gadingrejo Kabupaten Pringsewu, K., -Indonesia, L., Jayapura JlYoumakhe, Stik., &amp; Sentani Kabupaten Jayapura, K. (2024). Wellness and Healthy Magazine Efektifitas Kompres Hangat Dan Pelvic Rocking Terhadap Intensitas Nyeri Punggung Bawah Ibu Hamil. </w:t>
      </w:r>
      <w:r w:rsidRPr="001B2D3A">
        <w:rPr>
          <w:rFonts w:ascii="Verdana" w:hAnsi="Verdana" w:cs="Times New Roman"/>
          <w:i/>
          <w:iCs/>
          <w:noProof/>
          <w:sz w:val="20"/>
          <w:szCs w:val="24"/>
        </w:rPr>
        <w:t>Wellness and Healthy Megazine</w:t>
      </w:r>
      <w:r w:rsidRPr="001B2D3A">
        <w:rPr>
          <w:rFonts w:ascii="Verdana" w:hAnsi="Verdana" w:cs="Times New Roman"/>
          <w:noProof/>
          <w:sz w:val="20"/>
          <w:szCs w:val="24"/>
        </w:rPr>
        <w:t xml:space="preserve">, </w:t>
      </w:r>
      <w:r w:rsidRPr="001B2D3A">
        <w:rPr>
          <w:rFonts w:ascii="Verdana" w:hAnsi="Verdana" w:cs="Times New Roman"/>
          <w:i/>
          <w:iCs/>
          <w:noProof/>
          <w:sz w:val="20"/>
          <w:szCs w:val="24"/>
        </w:rPr>
        <w:t>6</w:t>
      </w:r>
      <w:r w:rsidRPr="001B2D3A">
        <w:rPr>
          <w:rFonts w:ascii="Verdana" w:hAnsi="Verdana" w:cs="Times New Roman"/>
          <w:noProof/>
          <w:sz w:val="20"/>
          <w:szCs w:val="24"/>
        </w:rPr>
        <w:t>(1), 411–416. https://scholar.google.com/citations?user=sDZMztsAAAAJ&amp;hl=id</w:t>
      </w:r>
    </w:p>
    <w:p w14:paraId="64F788E3"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4ED15295" w14:textId="36F80C2A"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Kasiati, R. (2023). </w:t>
      </w:r>
      <w:r w:rsidRPr="001B2D3A">
        <w:rPr>
          <w:rFonts w:ascii="Verdana" w:hAnsi="Verdana" w:cs="Times New Roman"/>
          <w:i/>
          <w:iCs/>
          <w:noProof/>
          <w:sz w:val="20"/>
          <w:szCs w:val="24"/>
        </w:rPr>
        <w:t>Efektivitas Relaksasi Benson dan Pelvic Rocking terhadap Penurunan Nyeri Punggung Bawah pada Ibu Hamil TM III di Wilayah Kerja Puskesmas Seputih Banyak</w:t>
      </w:r>
      <w:r w:rsidRPr="001B2D3A">
        <w:rPr>
          <w:rFonts w:ascii="Verdana" w:hAnsi="Verdana" w:cs="Times New Roman"/>
          <w:noProof/>
          <w:sz w:val="20"/>
          <w:szCs w:val="24"/>
        </w:rPr>
        <w:t>.</w:t>
      </w:r>
    </w:p>
    <w:p w14:paraId="71BA6321"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4F5A07ED" w14:textId="074B604F"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Lestari, S. (2023). Pengaruh Teknik Pelvic Rocking terhadap Pengurangan Nyeri Punggung Bawah pada Ibu Hamil Multigravida di Desa Jeruk Manis Wilayah Kerja Puskesmas Kotaraja. </w:t>
      </w:r>
      <w:r w:rsidRPr="001B2D3A">
        <w:rPr>
          <w:rFonts w:ascii="Verdana" w:hAnsi="Verdana" w:cs="Times New Roman"/>
          <w:i/>
          <w:iCs/>
          <w:noProof/>
          <w:sz w:val="20"/>
          <w:szCs w:val="24"/>
        </w:rPr>
        <w:t>STIKES Hamzar Lombok Timur</w:t>
      </w:r>
      <w:r w:rsidRPr="001B2D3A">
        <w:rPr>
          <w:rFonts w:ascii="Verdana" w:hAnsi="Verdana" w:cs="Times New Roman"/>
          <w:noProof/>
          <w:sz w:val="20"/>
          <w:szCs w:val="24"/>
        </w:rPr>
        <w:t>.</w:t>
      </w:r>
    </w:p>
    <w:p w14:paraId="5C4D417B"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4BEEFB38" w14:textId="1679DE2E"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Mariyatul, Q. T. F. (2021). Pengaruh Pemberian Pelvic Rocking Exercise terhadap Penurunan Nyeri Punggung Bawah pada Ibu Hamil : Narrative Review. </w:t>
      </w:r>
      <w:r w:rsidRPr="001B2D3A">
        <w:rPr>
          <w:rFonts w:ascii="Verdana" w:hAnsi="Verdana" w:cs="Times New Roman"/>
          <w:i/>
          <w:iCs/>
          <w:noProof/>
          <w:sz w:val="20"/>
          <w:szCs w:val="24"/>
        </w:rPr>
        <w:t>Universitas Aisyah Jogyakarta</w:t>
      </w:r>
      <w:r w:rsidRPr="001B2D3A">
        <w:rPr>
          <w:rFonts w:ascii="Verdana" w:hAnsi="Verdana" w:cs="Times New Roman"/>
          <w:noProof/>
          <w:sz w:val="20"/>
          <w:szCs w:val="24"/>
        </w:rPr>
        <w:t>.</w:t>
      </w:r>
    </w:p>
    <w:p w14:paraId="1F4E03C1"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2A28714E" w14:textId="1AD6036C" w:rsidR="001B2D3A" w:rsidRPr="001B2D3A" w:rsidRDefault="001B2D3A" w:rsidP="00C26F61">
      <w:pPr>
        <w:widowControl w:val="0"/>
        <w:autoSpaceDE w:val="0"/>
        <w:autoSpaceDN w:val="0"/>
        <w:adjustRightInd w:val="0"/>
        <w:spacing w:after="0" w:line="240" w:lineRule="auto"/>
        <w:ind w:leftChars="0" w:left="992" w:hangingChars="496" w:hanging="992"/>
        <w:jc w:val="both"/>
        <w:rPr>
          <w:rFonts w:ascii="Verdana" w:hAnsi="Verdana" w:cs="Times New Roman"/>
          <w:noProof/>
          <w:sz w:val="20"/>
          <w:szCs w:val="24"/>
        </w:rPr>
      </w:pPr>
      <w:r w:rsidRPr="001B2D3A">
        <w:rPr>
          <w:rFonts w:ascii="Verdana" w:hAnsi="Verdana" w:cs="Times New Roman"/>
          <w:noProof/>
          <w:sz w:val="20"/>
          <w:szCs w:val="24"/>
        </w:rPr>
        <w:t xml:space="preserve">Mohamed, A., Khedr, N., &amp; Fadel, E. (2021). Effect of an Educational Session Regarding Sitting Pelvic Tilt Exercise on Pregnant Women’S Knowledge and Intensity of Lumbopelvic Pain. </w:t>
      </w:r>
      <w:r w:rsidRPr="001B2D3A">
        <w:rPr>
          <w:rFonts w:ascii="Verdana" w:hAnsi="Verdana" w:cs="Times New Roman"/>
          <w:i/>
          <w:iCs/>
          <w:noProof/>
          <w:sz w:val="20"/>
          <w:szCs w:val="24"/>
        </w:rPr>
        <w:t>Mansoura Nursing Journal</w:t>
      </w:r>
      <w:r w:rsidRPr="001B2D3A">
        <w:rPr>
          <w:rFonts w:ascii="Verdana" w:hAnsi="Verdana" w:cs="Times New Roman"/>
          <w:noProof/>
          <w:sz w:val="20"/>
          <w:szCs w:val="24"/>
        </w:rPr>
        <w:t xml:space="preserve">, </w:t>
      </w:r>
      <w:r w:rsidRPr="001B2D3A">
        <w:rPr>
          <w:rFonts w:ascii="Verdana" w:hAnsi="Verdana" w:cs="Times New Roman"/>
          <w:i/>
          <w:iCs/>
          <w:noProof/>
          <w:sz w:val="20"/>
          <w:szCs w:val="24"/>
        </w:rPr>
        <w:t>8</w:t>
      </w:r>
      <w:r w:rsidRPr="001B2D3A">
        <w:rPr>
          <w:rFonts w:ascii="Verdana" w:hAnsi="Verdana" w:cs="Times New Roman"/>
          <w:noProof/>
          <w:sz w:val="20"/>
          <w:szCs w:val="24"/>
        </w:rPr>
        <w:t>(1), 44–58. https://doi.org/10.21608/mnj.</w:t>
      </w:r>
      <w:r w:rsidRPr="001B2D3A">
        <w:rPr>
          <w:rFonts w:ascii="Verdana" w:hAnsi="Verdana" w:cs="Times New Roman"/>
          <w:noProof/>
          <w:sz w:val="20"/>
          <w:szCs w:val="24"/>
        </w:rPr>
        <w:lastRenderedPageBreak/>
        <w:t>2021.179794</w:t>
      </w:r>
    </w:p>
    <w:p w14:paraId="110E6820"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6C8F8EA1" w14:textId="0EF2BB76" w:rsidR="001B2D3A" w:rsidRPr="001B2D3A" w:rsidRDefault="001B2D3A" w:rsidP="00E85E95">
      <w:pPr>
        <w:widowControl w:val="0"/>
        <w:autoSpaceDE w:val="0"/>
        <w:autoSpaceDN w:val="0"/>
        <w:adjustRightInd w:val="0"/>
        <w:spacing w:after="0" w:line="240" w:lineRule="auto"/>
        <w:ind w:leftChars="0" w:left="993" w:firstLineChars="0" w:hanging="995"/>
        <w:jc w:val="both"/>
        <w:rPr>
          <w:rFonts w:ascii="Verdana" w:hAnsi="Verdana" w:cs="Times New Roman"/>
          <w:noProof/>
          <w:sz w:val="20"/>
          <w:szCs w:val="24"/>
        </w:rPr>
      </w:pPr>
      <w:r w:rsidRPr="001B2D3A">
        <w:rPr>
          <w:rFonts w:ascii="Verdana" w:hAnsi="Verdana" w:cs="Times New Roman"/>
          <w:noProof/>
          <w:sz w:val="20"/>
          <w:szCs w:val="24"/>
        </w:rPr>
        <w:t xml:space="preserve">Novaes FS, Shimo AK, L. M. (2019). </w:t>
      </w:r>
      <w:r w:rsidRPr="001B2D3A">
        <w:rPr>
          <w:rFonts w:ascii="Verdana" w:hAnsi="Verdana" w:cs="Times New Roman"/>
          <w:i/>
          <w:iCs/>
          <w:noProof/>
          <w:sz w:val="20"/>
          <w:szCs w:val="24"/>
        </w:rPr>
        <w:t>Low Back Pain During Gestation</w:t>
      </w:r>
      <w:r w:rsidRPr="001B2D3A">
        <w:rPr>
          <w:rFonts w:ascii="Verdana" w:hAnsi="Verdana" w:cs="Times New Roman"/>
          <w:noProof/>
          <w:sz w:val="20"/>
          <w:szCs w:val="24"/>
        </w:rPr>
        <w:t>.</w:t>
      </w:r>
    </w:p>
    <w:p w14:paraId="286621BB"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5A5FB9C3" w14:textId="70BD4753"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Purnani, W. T. (2019). Pelvic Rocking Terhadap Penurunan Nyeri Punggung Pada Ibu Hamil Trimester III. </w:t>
      </w:r>
      <w:r w:rsidRPr="001B2D3A">
        <w:rPr>
          <w:rFonts w:ascii="Verdana" w:hAnsi="Verdana" w:cs="Times New Roman"/>
          <w:i/>
          <w:iCs/>
          <w:noProof/>
          <w:sz w:val="20"/>
          <w:szCs w:val="24"/>
        </w:rPr>
        <w:t>Prosiding Seminar Nasional Kesehatan</w:t>
      </w:r>
      <w:r w:rsidRPr="001B2D3A">
        <w:rPr>
          <w:rFonts w:ascii="Verdana" w:hAnsi="Verdana" w:cs="Times New Roman"/>
          <w:noProof/>
          <w:sz w:val="20"/>
          <w:szCs w:val="24"/>
        </w:rPr>
        <w:t>, 126–130.</w:t>
      </w:r>
    </w:p>
    <w:p w14:paraId="45C1BF96"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256650AC" w14:textId="7128D008"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Puspitasari, D., &amp; Safitri, S. (2021). Efektifitas Pelvic Rocking Terhadap Penurunan Nyeri Dismenorea. </w:t>
      </w:r>
      <w:r w:rsidRPr="001B2D3A">
        <w:rPr>
          <w:rFonts w:ascii="Verdana" w:hAnsi="Verdana" w:cs="Times New Roman"/>
          <w:i/>
          <w:iCs/>
          <w:noProof/>
          <w:sz w:val="20"/>
          <w:szCs w:val="24"/>
        </w:rPr>
        <w:t>Prosiding Simposium Nasional Multidisiplin (SinaMu)</w:t>
      </w:r>
      <w:r w:rsidRPr="001B2D3A">
        <w:rPr>
          <w:rFonts w:ascii="Verdana" w:hAnsi="Verdana" w:cs="Times New Roman"/>
          <w:noProof/>
          <w:sz w:val="20"/>
          <w:szCs w:val="24"/>
        </w:rPr>
        <w:t xml:space="preserve">, </w:t>
      </w:r>
      <w:r w:rsidRPr="001B2D3A">
        <w:rPr>
          <w:rFonts w:ascii="Verdana" w:hAnsi="Verdana" w:cs="Times New Roman"/>
          <w:i/>
          <w:iCs/>
          <w:noProof/>
          <w:sz w:val="20"/>
          <w:szCs w:val="24"/>
        </w:rPr>
        <w:t>2</w:t>
      </w:r>
      <w:r w:rsidRPr="001B2D3A">
        <w:rPr>
          <w:rFonts w:ascii="Verdana" w:hAnsi="Verdana" w:cs="Times New Roman"/>
          <w:noProof/>
          <w:sz w:val="20"/>
          <w:szCs w:val="24"/>
        </w:rPr>
        <w:t>, 26–31. https://doi.org/10.31000/sinamu.v2i0.3244</w:t>
      </w:r>
    </w:p>
    <w:p w14:paraId="06F8F900"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6131A05D" w14:textId="34DFC0EC"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Rahma, Q. U., &amp; Sahrudi, S. (2024). Efektivitas Pelvic Tilt Exercise terhadap Penurunan Nyeri Punggung pada Ibu Hamil Trimester III di Klinik Asti Medical Center Kota Karawang Tahun 2023. </w:t>
      </w:r>
      <w:r w:rsidRPr="001B2D3A">
        <w:rPr>
          <w:rFonts w:ascii="Verdana" w:hAnsi="Verdana" w:cs="Times New Roman"/>
          <w:i/>
          <w:iCs/>
          <w:noProof/>
          <w:sz w:val="20"/>
          <w:szCs w:val="24"/>
        </w:rPr>
        <w:t>Malahayati Nursing Journal</w:t>
      </w:r>
      <w:r w:rsidRPr="001B2D3A">
        <w:rPr>
          <w:rFonts w:ascii="Verdana" w:hAnsi="Verdana" w:cs="Times New Roman"/>
          <w:noProof/>
          <w:sz w:val="20"/>
          <w:szCs w:val="24"/>
        </w:rPr>
        <w:t xml:space="preserve">, </w:t>
      </w:r>
      <w:r w:rsidRPr="001B2D3A">
        <w:rPr>
          <w:rFonts w:ascii="Verdana" w:hAnsi="Verdana" w:cs="Times New Roman"/>
          <w:i/>
          <w:iCs/>
          <w:noProof/>
          <w:sz w:val="20"/>
          <w:szCs w:val="24"/>
        </w:rPr>
        <w:t>6</w:t>
      </w:r>
      <w:r w:rsidRPr="001B2D3A">
        <w:rPr>
          <w:rFonts w:ascii="Verdana" w:hAnsi="Verdana" w:cs="Times New Roman"/>
          <w:noProof/>
          <w:sz w:val="20"/>
          <w:szCs w:val="24"/>
        </w:rPr>
        <w:t>(3), 1179–1189. https://doi.org/10.33024/mnj.v6i3.11441</w:t>
      </w:r>
    </w:p>
    <w:p w14:paraId="62FD5236"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47E1ED5F" w14:textId="1875319F"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Riset, P., dan Pengabdian Kepada Masyarakat Bagi Pembangunan Indonesia Berkelanjutan, I., Agustin, R., &amp; Rihardini, T. (2023). </w:t>
      </w:r>
      <w:r w:rsidRPr="001B2D3A">
        <w:rPr>
          <w:rFonts w:ascii="Verdana" w:hAnsi="Verdana" w:cs="Times New Roman"/>
          <w:i/>
          <w:iCs/>
          <w:noProof/>
          <w:sz w:val="20"/>
          <w:szCs w:val="24"/>
        </w:rPr>
        <w:t xml:space="preserve">Seminar Nasional Hasil </w:t>
      </w:r>
      <w:r w:rsidRPr="001B2D3A">
        <w:rPr>
          <w:rFonts w:ascii="Verdana" w:hAnsi="Verdana" w:cs="Times New Roman"/>
          <w:i/>
          <w:iCs/>
          <w:noProof/>
          <w:sz w:val="20"/>
          <w:szCs w:val="24"/>
        </w:rPr>
        <w:t>Riset Dan Pengabdian Pengaruh Pelvic Rocking Terhadap Penurunan Nyeri Punggung Pada Ibu Hamil Trimester Iii Di Puskesmas Socah Bangkalan</w:t>
      </w:r>
      <w:r w:rsidRPr="001B2D3A">
        <w:rPr>
          <w:rFonts w:ascii="Verdana" w:hAnsi="Verdana" w:cs="Times New Roman"/>
          <w:noProof/>
          <w:sz w:val="20"/>
          <w:szCs w:val="24"/>
        </w:rPr>
        <w:t>. 1–10.</w:t>
      </w:r>
    </w:p>
    <w:p w14:paraId="7F028EB8"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415C2A55" w14:textId="2B47DD53"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Susanti, L., Medika, S. A.-M., &amp; 2021, U. (2021). Analisis Asuhan Kebidanan Pada Ibu Hamil Dengan Pemberian Pelvic Rocking. </w:t>
      </w:r>
      <w:r w:rsidRPr="001B2D3A">
        <w:rPr>
          <w:rFonts w:ascii="Verdana" w:hAnsi="Verdana" w:cs="Times New Roman"/>
          <w:i/>
          <w:iCs/>
          <w:noProof/>
          <w:sz w:val="20"/>
          <w:szCs w:val="24"/>
        </w:rPr>
        <w:t>Jmm.Ikestmp.Ac.Id</w:t>
      </w:r>
      <w:r w:rsidRPr="001B2D3A">
        <w:rPr>
          <w:rFonts w:ascii="Verdana" w:hAnsi="Verdana" w:cs="Times New Roman"/>
          <w:noProof/>
          <w:sz w:val="20"/>
          <w:szCs w:val="24"/>
        </w:rPr>
        <w:t xml:space="preserve">, </w:t>
      </w:r>
      <w:r w:rsidRPr="001B2D3A">
        <w:rPr>
          <w:rFonts w:ascii="Verdana" w:hAnsi="Verdana" w:cs="Times New Roman"/>
          <w:i/>
          <w:iCs/>
          <w:noProof/>
          <w:sz w:val="20"/>
          <w:szCs w:val="24"/>
        </w:rPr>
        <w:t>2</w:t>
      </w:r>
      <w:r w:rsidRPr="001B2D3A">
        <w:rPr>
          <w:rFonts w:ascii="Verdana" w:hAnsi="Verdana" w:cs="Times New Roman"/>
          <w:noProof/>
          <w:sz w:val="20"/>
          <w:szCs w:val="24"/>
        </w:rPr>
        <w:t>(2), 2548–1398. http://jmm.ikestmp.ac.id/index.php/maskermedika/article/view/316</w:t>
      </w:r>
    </w:p>
    <w:p w14:paraId="0933E89D"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07D0CA09" w14:textId="202A1352"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Sutanto, A. V. Y. F. (2018). </w:t>
      </w:r>
      <w:r w:rsidRPr="001B2D3A">
        <w:rPr>
          <w:rFonts w:ascii="Verdana" w:hAnsi="Verdana" w:cs="Times New Roman"/>
          <w:i/>
          <w:iCs/>
          <w:noProof/>
          <w:sz w:val="20"/>
          <w:szCs w:val="24"/>
        </w:rPr>
        <w:t>Asuhan pada Kehamilan Panduan Lengkap Asuhan Selama Kehamilan Bagi Praktisi Kebidanan</w:t>
      </w:r>
      <w:r w:rsidRPr="001B2D3A">
        <w:rPr>
          <w:rFonts w:ascii="Verdana" w:hAnsi="Verdana" w:cs="Times New Roman"/>
          <w:noProof/>
          <w:sz w:val="20"/>
          <w:szCs w:val="24"/>
        </w:rPr>
        <w:t>. PT Pustaka Baru.</w:t>
      </w:r>
    </w:p>
    <w:p w14:paraId="6FE375DC" w14:textId="77777777"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cs="Times New Roman"/>
          <w:noProof/>
          <w:sz w:val="20"/>
          <w:szCs w:val="24"/>
        </w:rPr>
      </w:pPr>
      <w:r w:rsidRPr="001B2D3A">
        <w:rPr>
          <w:rFonts w:ascii="Verdana" w:hAnsi="Verdana" w:cs="Times New Roman"/>
          <w:noProof/>
          <w:sz w:val="20"/>
          <w:szCs w:val="24"/>
        </w:rPr>
        <w:t xml:space="preserve">Tirtonegoro, R. S. (2024). </w:t>
      </w:r>
      <w:r w:rsidRPr="001B2D3A">
        <w:rPr>
          <w:rFonts w:ascii="Verdana" w:hAnsi="Verdana" w:cs="Times New Roman"/>
          <w:i/>
          <w:iCs/>
          <w:noProof/>
          <w:sz w:val="20"/>
          <w:szCs w:val="24"/>
        </w:rPr>
        <w:t>Nyeri Punggung Bawah pada Ibu hamil yang Harus Ditangani</w:t>
      </w:r>
      <w:r w:rsidRPr="001B2D3A">
        <w:rPr>
          <w:rFonts w:ascii="Verdana" w:hAnsi="Verdana" w:cs="Times New Roman"/>
          <w:noProof/>
          <w:sz w:val="20"/>
          <w:szCs w:val="24"/>
        </w:rPr>
        <w:t>.</w:t>
      </w:r>
    </w:p>
    <w:p w14:paraId="7DC8F7EB" w14:textId="77777777" w:rsidR="001B2D3A" w:rsidRDefault="001B2D3A" w:rsidP="00E85E95">
      <w:pPr>
        <w:widowControl w:val="0"/>
        <w:autoSpaceDE w:val="0"/>
        <w:autoSpaceDN w:val="0"/>
        <w:adjustRightInd w:val="0"/>
        <w:spacing w:after="0" w:line="240" w:lineRule="auto"/>
        <w:ind w:left="0" w:hanging="2"/>
        <w:jc w:val="both"/>
        <w:rPr>
          <w:rFonts w:ascii="Verdana" w:hAnsi="Verdana" w:cs="Times New Roman"/>
          <w:noProof/>
          <w:sz w:val="20"/>
          <w:szCs w:val="24"/>
        </w:rPr>
      </w:pPr>
    </w:p>
    <w:p w14:paraId="042D7AC7" w14:textId="276F8EE0" w:rsidR="001B2D3A" w:rsidRPr="001B2D3A" w:rsidRDefault="001B2D3A" w:rsidP="00E85E95">
      <w:pPr>
        <w:widowControl w:val="0"/>
        <w:autoSpaceDE w:val="0"/>
        <w:autoSpaceDN w:val="0"/>
        <w:adjustRightInd w:val="0"/>
        <w:spacing w:after="0" w:line="240" w:lineRule="auto"/>
        <w:ind w:left="992" w:hangingChars="497" w:hanging="994"/>
        <w:jc w:val="both"/>
        <w:rPr>
          <w:rFonts w:ascii="Verdana" w:hAnsi="Verdana"/>
          <w:noProof/>
          <w:sz w:val="20"/>
        </w:rPr>
      </w:pPr>
      <w:r w:rsidRPr="001B2D3A">
        <w:rPr>
          <w:rFonts w:ascii="Verdana" w:hAnsi="Verdana" w:cs="Times New Roman"/>
          <w:noProof/>
          <w:sz w:val="20"/>
          <w:szCs w:val="24"/>
        </w:rPr>
        <w:t xml:space="preserve">Yusri, A. Z. dan D. (2020). Pengaruh Pelvic Rocking Exercise Terhadap Penurunan Tingkat Nyeri Punggung Bawah pada Ibu TM III di UPTD Puskesmas Kutukan Kecamatan Randublatung Kabupaten Blora. </w:t>
      </w:r>
      <w:r w:rsidRPr="001B2D3A">
        <w:rPr>
          <w:rFonts w:ascii="Verdana" w:hAnsi="Verdana" w:cs="Times New Roman"/>
          <w:i/>
          <w:iCs/>
          <w:noProof/>
          <w:sz w:val="20"/>
          <w:szCs w:val="24"/>
        </w:rPr>
        <w:t>Jurnal Ilmu Pendidikan</w:t>
      </w:r>
      <w:r w:rsidRPr="001B2D3A">
        <w:rPr>
          <w:rFonts w:ascii="Verdana" w:hAnsi="Verdana" w:cs="Times New Roman"/>
          <w:noProof/>
          <w:sz w:val="20"/>
          <w:szCs w:val="24"/>
        </w:rPr>
        <w:t xml:space="preserve">, </w:t>
      </w:r>
      <w:r w:rsidRPr="001B2D3A">
        <w:rPr>
          <w:rFonts w:ascii="Verdana" w:hAnsi="Verdana" w:cs="Times New Roman"/>
          <w:i/>
          <w:iCs/>
          <w:noProof/>
          <w:sz w:val="20"/>
          <w:szCs w:val="24"/>
        </w:rPr>
        <w:t>7</w:t>
      </w:r>
      <w:r w:rsidRPr="001B2D3A">
        <w:rPr>
          <w:rFonts w:ascii="Verdana" w:hAnsi="Verdana" w:cs="Times New Roman"/>
          <w:noProof/>
          <w:sz w:val="20"/>
          <w:szCs w:val="24"/>
        </w:rPr>
        <w:t>(2), 809–820.</w:t>
      </w:r>
    </w:p>
    <w:p w14:paraId="0F79D1C5" w14:textId="77777777" w:rsidR="001B2D3A" w:rsidRDefault="001B2D3A" w:rsidP="00E85E95">
      <w:pPr>
        <w:widowControl w:val="0"/>
        <w:autoSpaceDE w:val="0"/>
        <w:autoSpaceDN w:val="0"/>
        <w:adjustRightInd w:val="0"/>
        <w:spacing w:after="0" w:line="240" w:lineRule="auto"/>
        <w:ind w:left="0" w:hanging="2"/>
        <w:jc w:val="both"/>
        <w:rPr>
          <w:rFonts w:ascii="Verdana" w:eastAsia="Verdana" w:hAnsi="Verdana" w:cs="Verdana"/>
          <w:sz w:val="20"/>
          <w:szCs w:val="20"/>
        </w:rPr>
      </w:pPr>
      <w:r>
        <w:rPr>
          <w:rFonts w:ascii="Verdana" w:eastAsia="Verdana" w:hAnsi="Verdana" w:cs="Verdana"/>
          <w:sz w:val="20"/>
          <w:szCs w:val="20"/>
        </w:rPr>
        <w:fldChar w:fldCharType="end"/>
      </w:r>
    </w:p>
    <w:p w14:paraId="1C67946F" w14:textId="1C1A6A6B" w:rsidR="00523361" w:rsidRDefault="00523361" w:rsidP="00E85E95">
      <w:pPr>
        <w:spacing w:after="0" w:line="240" w:lineRule="auto"/>
        <w:ind w:leftChars="0" w:left="0" w:firstLineChars="0" w:firstLine="0"/>
        <w:jc w:val="both"/>
        <w:rPr>
          <w:rFonts w:ascii="Verdana" w:eastAsia="Verdana" w:hAnsi="Verdana" w:cs="Verdana"/>
          <w:sz w:val="20"/>
          <w:szCs w:val="20"/>
        </w:rPr>
      </w:pPr>
    </w:p>
    <w:p w14:paraId="02032455" w14:textId="77777777" w:rsidR="006645DD" w:rsidRDefault="006645DD" w:rsidP="00E85E95">
      <w:pPr>
        <w:spacing w:after="0" w:line="240" w:lineRule="auto"/>
        <w:ind w:left="0" w:hanging="2"/>
        <w:jc w:val="both"/>
        <w:rPr>
          <w:rFonts w:ascii="Verdana" w:eastAsia="Verdana" w:hAnsi="Verdana" w:cs="Verdana"/>
          <w:sz w:val="20"/>
          <w:szCs w:val="20"/>
        </w:rPr>
      </w:pPr>
    </w:p>
    <w:p w14:paraId="7580A169" w14:textId="630B9668" w:rsidR="006645DD" w:rsidRPr="00AF4C9B" w:rsidRDefault="006645DD" w:rsidP="00E85E95">
      <w:pPr>
        <w:spacing w:after="120" w:line="240" w:lineRule="auto"/>
        <w:ind w:left="718" w:hangingChars="360" w:hanging="720"/>
        <w:jc w:val="both"/>
        <w:rPr>
          <w:rFonts w:ascii="Verdana" w:hAnsi="Verdana"/>
          <w:sz w:val="20"/>
          <w:szCs w:val="20"/>
        </w:rPr>
        <w:sectPr w:rsidR="006645DD" w:rsidRPr="00AF4C9B">
          <w:headerReference w:type="default" r:id="rId12"/>
          <w:pgSz w:w="11907" w:h="16839"/>
          <w:pgMar w:top="1440" w:right="1440" w:bottom="1440" w:left="1440" w:header="709" w:footer="709" w:gutter="0"/>
          <w:cols w:num="2" w:space="720" w:equalWidth="0">
            <w:col w:w="4159" w:space="708"/>
            <w:col w:w="4159" w:space="0"/>
          </w:cols>
        </w:sectPr>
      </w:pPr>
    </w:p>
    <w:p w14:paraId="62BD3D64" w14:textId="77777777" w:rsidR="006645DD" w:rsidRPr="00AF4C9B" w:rsidRDefault="006645DD" w:rsidP="00E85E95">
      <w:pPr>
        <w:spacing w:after="120" w:line="240" w:lineRule="auto"/>
        <w:ind w:left="0" w:hanging="2"/>
        <w:jc w:val="both"/>
        <w:rPr>
          <w:rFonts w:ascii="Verdana" w:hAnsi="Verdana"/>
          <w:sz w:val="20"/>
          <w:szCs w:val="20"/>
        </w:rPr>
      </w:pPr>
    </w:p>
    <w:sectPr w:rsidR="006645DD" w:rsidRPr="00AF4C9B">
      <w:type w:val="continuous"/>
      <w:pgSz w:w="11907" w:h="1683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AF6D" w14:textId="77777777" w:rsidR="00891D26" w:rsidRDefault="00891D26">
      <w:pPr>
        <w:spacing w:after="0" w:line="240" w:lineRule="auto"/>
        <w:ind w:left="0" w:hanging="2"/>
      </w:pPr>
      <w:r>
        <w:separator/>
      </w:r>
    </w:p>
  </w:endnote>
  <w:endnote w:type="continuationSeparator" w:id="0">
    <w:p w14:paraId="409C174B" w14:textId="77777777" w:rsidR="00891D26" w:rsidRDefault="00891D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E73D" w14:textId="77777777" w:rsidR="006645DD" w:rsidRDefault="006645DD">
    <w:pPr>
      <w:pBdr>
        <w:top w:val="nil"/>
        <w:left w:val="nil"/>
        <w:bottom w:val="nil"/>
        <w:right w:val="nil"/>
        <w:between w:val="nil"/>
      </w:pBdr>
      <w:tabs>
        <w:tab w:val="center" w:pos="4680"/>
        <w:tab w:val="right" w:pos="9360"/>
      </w:tabs>
      <w:spacing w:after="0" w:line="240" w:lineRule="auto"/>
      <w:ind w:left="0" w:hanging="2"/>
      <w:jc w:val="center"/>
      <w:rPr>
        <w:color w:val="000000"/>
      </w:rPr>
    </w:pPr>
  </w:p>
  <w:p w14:paraId="7FFFD969" w14:textId="77777777" w:rsidR="006645DD" w:rsidRDefault="006645DD">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868EC" w14:textId="77777777" w:rsidR="00891D26" w:rsidRDefault="00891D26">
      <w:pPr>
        <w:spacing w:after="0" w:line="240" w:lineRule="auto"/>
        <w:ind w:left="0" w:hanging="2"/>
      </w:pPr>
      <w:r>
        <w:separator/>
      </w:r>
    </w:p>
  </w:footnote>
  <w:footnote w:type="continuationSeparator" w:id="0">
    <w:p w14:paraId="7F325B0A" w14:textId="77777777" w:rsidR="00891D26" w:rsidRDefault="00891D2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BAE7" w14:textId="77777777" w:rsidR="006645DD" w:rsidRDefault="000C3143">
    <w:pPr>
      <w:pBdr>
        <w:top w:val="nil"/>
        <w:left w:val="nil"/>
        <w:bottom w:val="nil"/>
        <w:right w:val="nil"/>
        <w:between w:val="nil"/>
      </w:pBdr>
      <w:tabs>
        <w:tab w:val="center" w:pos="4680"/>
        <w:tab w:val="right" w:pos="9360"/>
      </w:tabs>
      <w:spacing w:after="0" w:line="240" w:lineRule="auto"/>
      <w:ind w:left="0" w:hanging="2"/>
      <w:rPr>
        <w:color w:val="000000"/>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end"/>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Jurnal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Kesehatan</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Volume IV, </w:t>
    </w:r>
    <w:proofErr w:type="spellStart"/>
    <w:r>
      <w:rPr>
        <w:rFonts w:ascii="Times New Roman" w:eastAsia="Times New Roman" w:hAnsi="Times New Roman" w:cs="Times New Roman"/>
        <w:i/>
        <w:color w:val="000000"/>
        <w:sz w:val="24"/>
        <w:szCs w:val="24"/>
      </w:rPr>
      <w:t>Nomor</w:t>
    </w:r>
    <w:proofErr w:type="spellEnd"/>
    <w:r>
      <w:rPr>
        <w:rFonts w:ascii="Times New Roman" w:eastAsia="Times New Roman" w:hAnsi="Times New Roman" w:cs="Times New Roman"/>
        <w:i/>
        <w:color w:val="000000"/>
        <w:sz w:val="24"/>
        <w:szCs w:val="24"/>
      </w:rPr>
      <w:t xml:space="preserve"> 1, April 2013, </w:t>
    </w:r>
    <w:proofErr w:type="spellStart"/>
    <w:r>
      <w:rPr>
        <w:rFonts w:ascii="Times New Roman" w:eastAsia="Times New Roman" w:hAnsi="Times New Roman" w:cs="Times New Roman"/>
        <w:i/>
        <w:color w:val="000000"/>
        <w:sz w:val="24"/>
        <w:szCs w:val="24"/>
      </w:rPr>
      <w:t>hlm</w:t>
    </w:r>
    <w:proofErr w:type="spellEnd"/>
    <w:r>
      <w:rPr>
        <w:rFonts w:ascii="Times New Roman" w:eastAsia="Times New Roman" w:hAnsi="Times New Roman" w:cs="Times New Roman"/>
        <w:i/>
        <w:color w:val="000000"/>
        <w:sz w:val="24"/>
        <w:szCs w:val="24"/>
      </w:rPr>
      <w:t xml:space="preserve"> 220-226</w:t>
    </w:r>
  </w:p>
  <w:p w14:paraId="04F6287B" w14:textId="77777777" w:rsidR="006645DD" w:rsidRDefault="006645DD">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749F" w14:textId="77777777" w:rsidR="006645DD" w:rsidRDefault="000C3143">
    <w:pPr>
      <w:pBdr>
        <w:top w:val="nil"/>
        <w:left w:val="nil"/>
        <w:bottom w:val="nil"/>
        <w:right w:val="nil"/>
        <w:between w:val="nil"/>
      </w:pBdr>
      <w:tabs>
        <w:tab w:val="center" w:pos="4680"/>
        <w:tab w:val="right" w:pos="9360"/>
      </w:tabs>
      <w:spacing w:after="0" w:line="240" w:lineRule="auto"/>
      <w:ind w:left="0" w:hanging="2"/>
      <w:rPr>
        <w:color w:val="FFFFFF"/>
      </w:rPr>
    </w:pPr>
    <w:r>
      <w:rPr>
        <w:color w:val="FFFFFF"/>
      </w:rPr>
      <w:t xml:space="preserve">Page </w:t>
    </w:r>
    <w:r>
      <w:rPr>
        <w:b/>
        <w:color w:val="FFFFFF"/>
      </w:rPr>
      <w:fldChar w:fldCharType="begin"/>
    </w:r>
    <w:r>
      <w:rPr>
        <w:b/>
        <w:color w:val="FFFFFF"/>
      </w:rPr>
      <w:instrText>PAGE</w:instrText>
    </w:r>
    <w:r>
      <w:rPr>
        <w:b/>
        <w:color w:val="FFFFFF"/>
      </w:rPr>
      <w:fldChar w:fldCharType="separate"/>
    </w:r>
    <w:r w:rsidR="0077197B">
      <w:rPr>
        <w:b/>
        <w:noProof/>
        <w:color w:val="FFFFFF"/>
      </w:rPr>
      <w:t>220</w:t>
    </w:r>
    <w:r>
      <w:rPr>
        <w:b/>
        <w:color w:val="FFFFFF"/>
      </w:rPr>
      <w:fldChar w:fldCharType="end"/>
    </w:r>
    <w:r>
      <w:rPr>
        <w:color w:val="FFFFFF"/>
      </w:rPr>
      <w:t xml:space="preserve"> of </w:t>
    </w:r>
    <w:r>
      <w:rPr>
        <w:b/>
        <w:color w:val="FFFFFF"/>
      </w:rPr>
      <w:fldChar w:fldCharType="begin"/>
    </w:r>
    <w:r>
      <w:rPr>
        <w:b/>
        <w:color w:val="FFFFFF"/>
      </w:rPr>
      <w:instrText>NUMPAGES</w:instrText>
    </w:r>
    <w:r>
      <w:rPr>
        <w:b/>
        <w:color w:val="FFFFFF"/>
      </w:rPr>
      <w:fldChar w:fldCharType="separate"/>
    </w:r>
    <w:r w:rsidR="0077197B">
      <w:rPr>
        <w:b/>
        <w:noProof/>
        <w:color w:val="FFFFFF"/>
      </w:rPr>
      <w:t>8</w:t>
    </w:r>
    <w:r>
      <w:rPr>
        <w:b/>
        <w:color w:val="FFFFFF"/>
      </w:rPr>
      <w:fldChar w:fldCharType="end"/>
    </w:r>
  </w:p>
  <w:p w14:paraId="21339E6D" w14:textId="77777777" w:rsidR="006645DD" w:rsidRDefault="006645DD">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6478" w14:textId="77777777" w:rsidR="006645DD" w:rsidRDefault="006645DD">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2"/>
    <w:multiLevelType w:val="hybridMultilevel"/>
    <w:tmpl w:val="05781294"/>
    <w:lvl w:ilvl="0" w:tplc="107472B2">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8A42558"/>
    <w:multiLevelType w:val="hybridMultilevel"/>
    <w:tmpl w:val="AFF49F3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C902EAE"/>
    <w:multiLevelType w:val="hybridMultilevel"/>
    <w:tmpl w:val="ED58C6D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206757FB"/>
    <w:multiLevelType w:val="hybridMultilevel"/>
    <w:tmpl w:val="FEF0F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A26C1E"/>
    <w:multiLevelType w:val="hybridMultilevel"/>
    <w:tmpl w:val="08EED074"/>
    <w:lvl w:ilvl="0" w:tplc="0409000F">
      <w:start w:val="1"/>
      <w:numFmt w:val="decimal"/>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242E40ED"/>
    <w:multiLevelType w:val="hybridMultilevel"/>
    <w:tmpl w:val="1B52707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2CBC6C80"/>
    <w:multiLevelType w:val="hybridMultilevel"/>
    <w:tmpl w:val="53A8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84E73"/>
    <w:multiLevelType w:val="hybridMultilevel"/>
    <w:tmpl w:val="ADECD14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FB322BB"/>
    <w:multiLevelType w:val="hybridMultilevel"/>
    <w:tmpl w:val="1C903D2E"/>
    <w:lvl w:ilvl="0" w:tplc="3809000F">
      <w:start w:val="1"/>
      <w:numFmt w:val="decimal"/>
      <w:lvlText w:val="%1."/>
      <w:lvlJc w:val="left"/>
      <w:pPr>
        <w:ind w:left="1440" w:hanging="360"/>
      </w:pPr>
    </w:lvl>
    <w:lvl w:ilvl="1" w:tplc="783645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73754"/>
    <w:multiLevelType w:val="hybridMultilevel"/>
    <w:tmpl w:val="97205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2662E"/>
    <w:multiLevelType w:val="hybridMultilevel"/>
    <w:tmpl w:val="A1F4BD3E"/>
    <w:lvl w:ilvl="0" w:tplc="98C89890">
      <w:start w:val="1"/>
      <w:numFmt w:val="decimal"/>
      <w:lvlText w:val="%1."/>
      <w:lvlJc w:val="left"/>
      <w:pPr>
        <w:ind w:left="720" w:hanging="360"/>
      </w:pPr>
      <w:rPr>
        <w:rFonts w:hint="default"/>
      </w:rPr>
    </w:lvl>
    <w:lvl w:ilvl="1" w:tplc="45BE0D14" w:tentative="1">
      <w:start w:val="1"/>
      <w:numFmt w:val="lowerLetter"/>
      <w:lvlText w:val="%2."/>
      <w:lvlJc w:val="left"/>
      <w:pPr>
        <w:ind w:left="1440" w:hanging="360"/>
      </w:pPr>
    </w:lvl>
    <w:lvl w:ilvl="2" w:tplc="150A8200" w:tentative="1">
      <w:start w:val="1"/>
      <w:numFmt w:val="lowerRoman"/>
      <w:lvlText w:val="%3."/>
      <w:lvlJc w:val="right"/>
      <w:pPr>
        <w:ind w:left="2160" w:hanging="180"/>
      </w:pPr>
    </w:lvl>
    <w:lvl w:ilvl="3" w:tplc="B9F44990" w:tentative="1">
      <w:start w:val="1"/>
      <w:numFmt w:val="decimal"/>
      <w:lvlText w:val="%4."/>
      <w:lvlJc w:val="left"/>
      <w:pPr>
        <w:ind w:left="2880" w:hanging="360"/>
      </w:pPr>
    </w:lvl>
    <w:lvl w:ilvl="4" w:tplc="8B221A8E" w:tentative="1">
      <w:start w:val="1"/>
      <w:numFmt w:val="lowerLetter"/>
      <w:lvlText w:val="%5."/>
      <w:lvlJc w:val="left"/>
      <w:pPr>
        <w:ind w:left="3600" w:hanging="360"/>
      </w:pPr>
    </w:lvl>
    <w:lvl w:ilvl="5" w:tplc="3272934C" w:tentative="1">
      <w:start w:val="1"/>
      <w:numFmt w:val="lowerRoman"/>
      <w:lvlText w:val="%6."/>
      <w:lvlJc w:val="right"/>
      <w:pPr>
        <w:ind w:left="4320" w:hanging="180"/>
      </w:pPr>
    </w:lvl>
    <w:lvl w:ilvl="6" w:tplc="789A4584" w:tentative="1">
      <w:start w:val="1"/>
      <w:numFmt w:val="decimal"/>
      <w:lvlText w:val="%7."/>
      <w:lvlJc w:val="left"/>
      <w:pPr>
        <w:ind w:left="5040" w:hanging="360"/>
      </w:pPr>
    </w:lvl>
    <w:lvl w:ilvl="7" w:tplc="6F08F232" w:tentative="1">
      <w:start w:val="1"/>
      <w:numFmt w:val="lowerLetter"/>
      <w:lvlText w:val="%8."/>
      <w:lvlJc w:val="left"/>
      <w:pPr>
        <w:ind w:left="5760" w:hanging="360"/>
      </w:pPr>
    </w:lvl>
    <w:lvl w:ilvl="8" w:tplc="015689F4" w:tentative="1">
      <w:start w:val="1"/>
      <w:numFmt w:val="lowerRoman"/>
      <w:lvlText w:val="%9."/>
      <w:lvlJc w:val="right"/>
      <w:pPr>
        <w:ind w:left="6480" w:hanging="180"/>
      </w:pPr>
    </w:lvl>
  </w:abstractNum>
  <w:abstractNum w:abstractNumId="11" w15:restartNumberingAfterBreak="0">
    <w:nsid w:val="468E675D"/>
    <w:multiLevelType w:val="hybridMultilevel"/>
    <w:tmpl w:val="3B06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5410"/>
    <w:multiLevelType w:val="hybridMultilevel"/>
    <w:tmpl w:val="36C82312"/>
    <w:lvl w:ilvl="0" w:tplc="B0486A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4DD77956"/>
    <w:multiLevelType w:val="hybridMultilevel"/>
    <w:tmpl w:val="3094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E2346"/>
    <w:multiLevelType w:val="hybridMultilevel"/>
    <w:tmpl w:val="CBBEEDA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5CDE0480"/>
    <w:multiLevelType w:val="hybridMultilevel"/>
    <w:tmpl w:val="8A127088"/>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6" w15:restartNumberingAfterBreak="0">
    <w:nsid w:val="70414CA4"/>
    <w:multiLevelType w:val="hybridMultilevel"/>
    <w:tmpl w:val="E27683B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759A6C17"/>
    <w:multiLevelType w:val="hybridMultilevel"/>
    <w:tmpl w:val="FDB4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65D16"/>
    <w:multiLevelType w:val="hybridMultilevel"/>
    <w:tmpl w:val="9C946D26"/>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9" w15:restartNumberingAfterBreak="0">
    <w:nsid w:val="7B8A3BCF"/>
    <w:multiLevelType w:val="hybridMultilevel"/>
    <w:tmpl w:val="467A320C"/>
    <w:lvl w:ilvl="0" w:tplc="B0486A9A">
      <w:start w:val="1"/>
      <w:numFmt w:val="decimal"/>
      <w:lvlText w:val="%1."/>
      <w:lvlJc w:val="left"/>
      <w:pPr>
        <w:ind w:left="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133FB"/>
    <w:multiLevelType w:val="hybridMultilevel"/>
    <w:tmpl w:val="E500DFC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3"/>
  </w:num>
  <w:num w:numId="2">
    <w:abstractNumId w:val="0"/>
  </w:num>
  <w:num w:numId="3">
    <w:abstractNumId w:val="18"/>
  </w:num>
  <w:num w:numId="4">
    <w:abstractNumId w:val="15"/>
  </w:num>
  <w:num w:numId="5">
    <w:abstractNumId w:val="9"/>
  </w:num>
  <w:num w:numId="6">
    <w:abstractNumId w:val="8"/>
  </w:num>
  <w:num w:numId="7">
    <w:abstractNumId w:val="10"/>
  </w:num>
  <w:num w:numId="8">
    <w:abstractNumId w:val="14"/>
  </w:num>
  <w:num w:numId="9">
    <w:abstractNumId w:val="20"/>
  </w:num>
  <w:num w:numId="10">
    <w:abstractNumId w:val="11"/>
  </w:num>
  <w:num w:numId="11">
    <w:abstractNumId w:val="13"/>
  </w:num>
  <w:num w:numId="12">
    <w:abstractNumId w:val="7"/>
  </w:num>
  <w:num w:numId="13">
    <w:abstractNumId w:val="4"/>
  </w:num>
  <w:num w:numId="14">
    <w:abstractNumId w:val="6"/>
  </w:num>
  <w:num w:numId="15">
    <w:abstractNumId w:val="1"/>
  </w:num>
  <w:num w:numId="16">
    <w:abstractNumId w:val="16"/>
  </w:num>
  <w:num w:numId="17">
    <w:abstractNumId w:val="5"/>
  </w:num>
  <w:num w:numId="18">
    <w:abstractNumId w:val="17"/>
  </w:num>
  <w:num w:numId="19">
    <w:abstractNumId w:val="2"/>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5DD"/>
    <w:rsid w:val="00052D01"/>
    <w:rsid w:val="00070AC9"/>
    <w:rsid w:val="000C3143"/>
    <w:rsid w:val="001B2D3A"/>
    <w:rsid w:val="001C082B"/>
    <w:rsid w:val="00244C71"/>
    <w:rsid w:val="00264A57"/>
    <w:rsid w:val="002B5BD3"/>
    <w:rsid w:val="002E182A"/>
    <w:rsid w:val="002F5DA7"/>
    <w:rsid w:val="00304929"/>
    <w:rsid w:val="003225DD"/>
    <w:rsid w:val="00333041"/>
    <w:rsid w:val="00367705"/>
    <w:rsid w:val="003A7F7A"/>
    <w:rsid w:val="00426CA1"/>
    <w:rsid w:val="0045322A"/>
    <w:rsid w:val="004663FA"/>
    <w:rsid w:val="004915E0"/>
    <w:rsid w:val="00494E40"/>
    <w:rsid w:val="004C284B"/>
    <w:rsid w:val="004F7720"/>
    <w:rsid w:val="005204BC"/>
    <w:rsid w:val="00520C65"/>
    <w:rsid w:val="00523361"/>
    <w:rsid w:val="00593EA7"/>
    <w:rsid w:val="00595BDF"/>
    <w:rsid w:val="005A0741"/>
    <w:rsid w:val="005A24D0"/>
    <w:rsid w:val="00657E95"/>
    <w:rsid w:val="006645DD"/>
    <w:rsid w:val="006674D8"/>
    <w:rsid w:val="00694F21"/>
    <w:rsid w:val="00697055"/>
    <w:rsid w:val="006A574C"/>
    <w:rsid w:val="006A7E2E"/>
    <w:rsid w:val="006B7129"/>
    <w:rsid w:val="006F341A"/>
    <w:rsid w:val="00707F6D"/>
    <w:rsid w:val="00714615"/>
    <w:rsid w:val="0071768E"/>
    <w:rsid w:val="0077197B"/>
    <w:rsid w:val="007F25E5"/>
    <w:rsid w:val="00891D26"/>
    <w:rsid w:val="008A4BFD"/>
    <w:rsid w:val="009068AF"/>
    <w:rsid w:val="00951B28"/>
    <w:rsid w:val="00A33FB7"/>
    <w:rsid w:val="00A41DB5"/>
    <w:rsid w:val="00AA59CB"/>
    <w:rsid w:val="00AC51C7"/>
    <w:rsid w:val="00AE2C83"/>
    <w:rsid w:val="00AF4C9B"/>
    <w:rsid w:val="00B074D0"/>
    <w:rsid w:val="00BC55ED"/>
    <w:rsid w:val="00BE768D"/>
    <w:rsid w:val="00C26F61"/>
    <w:rsid w:val="00C31C73"/>
    <w:rsid w:val="00C4290D"/>
    <w:rsid w:val="00CA2562"/>
    <w:rsid w:val="00CC0992"/>
    <w:rsid w:val="00CF4712"/>
    <w:rsid w:val="00D1130D"/>
    <w:rsid w:val="00E463AA"/>
    <w:rsid w:val="00E85E95"/>
    <w:rsid w:val="00E979B5"/>
    <w:rsid w:val="00EA3EE3"/>
    <w:rsid w:val="00EC356B"/>
    <w:rsid w:val="00ED038B"/>
    <w:rsid w:val="00F22578"/>
    <w:rsid w:val="00F46D22"/>
    <w:rsid w:val="00F5697E"/>
    <w:rsid w:val="00F57D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73D13"/>
  <w15:docId w15:val="{6C3BB9AB-CC8A-439F-B515-20F9A861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link w:val="Heading1Char"/>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1 Char1,UGEX'Z,Sub C,Body of text,List Paragraph Char Char Char,List Paragraph Char Char,kepala,PARAGRAPH,awal,List Paragraph2,Char Char2,BAB,1.2"/>
    <w:basedOn w:val="Normal"/>
    <w:link w:val="ListParagraphChar"/>
    <w:uiPriority w:val="34"/>
    <w:qFormat/>
    <w:pPr>
      <w:ind w:left="720"/>
      <w:contextualSpacing/>
    </w:p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w w:val="100"/>
      <w:position w:val="-1"/>
      <w:sz w:val="22"/>
      <w:szCs w:val="22"/>
      <w:effect w:val="none"/>
      <w:vertAlign w:val="baseline"/>
      <w:cs w:val="0"/>
      <w:em w:val="none"/>
    </w:rPr>
  </w:style>
  <w:style w:type="character" w:customStyle="1" w:styleId="content">
    <w:name w:val="content"/>
    <w:rPr>
      <w:w w:val="100"/>
      <w:position w:val="-1"/>
      <w:effect w:val="none"/>
      <w:vertAlign w:val="baseline"/>
      <w:cs w:val="0"/>
      <w:em w:val="none"/>
    </w:rPr>
  </w:style>
  <w:style w:type="paragraph" w:customStyle="1" w:styleId="JRPMBody">
    <w:name w:val="JRPM_Body"/>
    <w:basedOn w:val="Normal"/>
    <w:pPr>
      <w:spacing w:after="0" w:line="240" w:lineRule="auto"/>
      <w:ind w:firstLine="567"/>
      <w:jc w:val="both"/>
    </w:pPr>
    <w:rPr>
      <w:rFonts w:ascii="Times New Roman" w:eastAsia="Times New Roman" w:hAnsi="Times New Roman"/>
      <w:szCs w:val="24"/>
    </w:rPr>
  </w:style>
  <w:style w:type="paragraph" w:styleId="NormalWeb">
    <w:name w:val="Normal (Web)"/>
    <w:basedOn w:val="Normal"/>
    <w:pPr>
      <w:widowControl w:val="0"/>
      <w:spacing w:before="100" w:beforeAutospacing="1" w:after="100" w:afterAutospacing="1" w:line="240" w:lineRule="auto"/>
    </w:pPr>
    <w:rPr>
      <w:rFonts w:ascii="Times New Roman" w:eastAsia="Times New Roman" w:hAnsi="Times New Roman"/>
      <w:kern w:val="2"/>
      <w:sz w:val="24"/>
      <w:szCs w:val="24"/>
      <w:lang w:eastAsia="zh-CN"/>
    </w:rPr>
  </w:style>
  <w:style w:type="paragraph" w:customStyle="1" w:styleId="p21">
    <w:name w:val="p21"/>
    <w:pPr>
      <w:suppressAutoHyphens/>
      <w:spacing w:line="273" w:lineRule="auto"/>
      <w:ind w:leftChars="-1" w:left="-1" w:hangingChars="1" w:hanging="1"/>
      <w:textDirection w:val="btLr"/>
      <w:textAlignment w:val="top"/>
      <w:outlineLvl w:val="0"/>
    </w:pPr>
    <w:rPr>
      <w:position w:val="-1"/>
      <w:sz w:val="24"/>
      <w:szCs w:val="24"/>
      <w:lang w:eastAsia="zh-CN"/>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C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92"/>
    <w:rPr>
      <w:rFonts w:ascii="Tahoma" w:hAnsi="Tahoma" w:cs="Tahoma"/>
      <w:position w:val="-1"/>
      <w:sz w:val="16"/>
      <w:szCs w:val="16"/>
    </w:rPr>
  </w:style>
  <w:style w:type="character" w:customStyle="1" w:styleId="ListParagraphChar">
    <w:name w:val="List Paragraph Char"/>
    <w:aliases w:val="Heading 1 Char1 Char,UGEX'Z Char,Sub C Char,Body of text Char,List Paragraph Char Char Char Char,List Paragraph Char Char Char1,kepala Char,PARAGRAPH Char,awal Char,List Paragraph2 Char,Char Char2 Char,BAB Char,1.2 Char"/>
    <w:link w:val="ListParagraph"/>
    <w:uiPriority w:val="34"/>
    <w:qFormat/>
    <w:locked/>
    <w:rsid w:val="0071768E"/>
    <w:rPr>
      <w:position w:val="-1"/>
    </w:rPr>
  </w:style>
  <w:style w:type="paragraph" w:styleId="BodyText">
    <w:name w:val="Body Text"/>
    <w:basedOn w:val="Normal"/>
    <w:link w:val="BodyTextChar"/>
    <w:uiPriority w:val="1"/>
    <w:qFormat/>
    <w:rsid w:val="00951B28"/>
    <w:pPr>
      <w:widowControl w:val="0"/>
      <w:suppressAutoHyphens w:val="0"/>
      <w:autoSpaceDE w:val="0"/>
      <w:autoSpaceDN w:val="0"/>
      <w:spacing w:after="0" w:line="240" w:lineRule="auto"/>
      <w:ind w:leftChars="0" w:left="588" w:firstLineChars="0" w:firstLine="0"/>
      <w:jc w:val="both"/>
      <w:textDirection w:val="lrTb"/>
      <w:textAlignment w:val="auto"/>
      <w:outlineLvl w:val="9"/>
    </w:pPr>
    <w:rPr>
      <w:rFonts w:ascii="Trebuchet MS" w:eastAsia="Trebuchet MS" w:hAnsi="Trebuchet MS" w:cs="Trebuchet MS"/>
      <w:position w:val="0"/>
    </w:rPr>
  </w:style>
  <w:style w:type="character" w:customStyle="1" w:styleId="BodyTextChar">
    <w:name w:val="Body Text Char"/>
    <w:basedOn w:val="DefaultParagraphFont"/>
    <w:link w:val="BodyText"/>
    <w:uiPriority w:val="1"/>
    <w:rsid w:val="00951B28"/>
    <w:rPr>
      <w:rFonts w:ascii="Trebuchet MS" w:eastAsia="Trebuchet MS" w:hAnsi="Trebuchet MS" w:cs="Trebuchet MS"/>
    </w:rPr>
  </w:style>
  <w:style w:type="paragraph" w:styleId="HTMLPreformatted">
    <w:name w:val="HTML Preformatted"/>
    <w:basedOn w:val="Normal"/>
    <w:link w:val="HTMLPreformattedChar"/>
    <w:uiPriority w:val="99"/>
    <w:unhideWhenUsed/>
    <w:rsid w:val="0090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lang w:val="en-ID" w:eastAsia="en-ID"/>
    </w:rPr>
  </w:style>
  <w:style w:type="character" w:customStyle="1" w:styleId="HTMLPreformattedChar">
    <w:name w:val="HTML Preformatted Char"/>
    <w:basedOn w:val="DefaultParagraphFont"/>
    <w:link w:val="HTMLPreformatted"/>
    <w:uiPriority w:val="99"/>
    <w:rsid w:val="009068AF"/>
    <w:rPr>
      <w:rFonts w:ascii="Courier New" w:eastAsia="Times New Roman" w:hAnsi="Courier New" w:cs="Courier New"/>
      <w:sz w:val="20"/>
      <w:szCs w:val="20"/>
      <w:lang w:val="en-ID" w:eastAsia="en-ID"/>
    </w:rPr>
  </w:style>
  <w:style w:type="character" w:customStyle="1" w:styleId="y2iqfc">
    <w:name w:val="y2iqfc"/>
    <w:basedOn w:val="DefaultParagraphFont"/>
    <w:rsid w:val="009068AF"/>
  </w:style>
  <w:style w:type="character" w:customStyle="1" w:styleId="Heading1Char">
    <w:name w:val="Heading 1 Char"/>
    <w:basedOn w:val="DefaultParagraphFont"/>
    <w:link w:val="Heading1"/>
    <w:uiPriority w:val="9"/>
    <w:rsid w:val="00523361"/>
    <w:rPr>
      <w:b/>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700">
      <w:bodyDiv w:val="1"/>
      <w:marLeft w:val="0"/>
      <w:marRight w:val="0"/>
      <w:marTop w:val="0"/>
      <w:marBottom w:val="0"/>
      <w:divBdr>
        <w:top w:val="none" w:sz="0" w:space="0" w:color="auto"/>
        <w:left w:val="none" w:sz="0" w:space="0" w:color="auto"/>
        <w:bottom w:val="none" w:sz="0" w:space="0" w:color="auto"/>
        <w:right w:val="none" w:sz="0" w:space="0" w:color="auto"/>
      </w:divBdr>
    </w:div>
    <w:div w:id="82261623">
      <w:bodyDiv w:val="1"/>
      <w:marLeft w:val="0"/>
      <w:marRight w:val="0"/>
      <w:marTop w:val="0"/>
      <w:marBottom w:val="0"/>
      <w:divBdr>
        <w:top w:val="none" w:sz="0" w:space="0" w:color="auto"/>
        <w:left w:val="none" w:sz="0" w:space="0" w:color="auto"/>
        <w:bottom w:val="none" w:sz="0" w:space="0" w:color="auto"/>
        <w:right w:val="none" w:sz="0" w:space="0" w:color="auto"/>
      </w:divBdr>
    </w:div>
    <w:div w:id="205600886">
      <w:bodyDiv w:val="1"/>
      <w:marLeft w:val="0"/>
      <w:marRight w:val="0"/>
      <w:marTop w:val="0"/>
      <w:marBottom w:val="0"/>
      <w:divBdr>
        <w:top w:val="none" w:sz="0" w:space="0" w:color="auto"/>
        <w:left w:val="none" w:sz="0" w:space="0" w:color="auto"/>
        <w:bottom w:val="none" w:sz="0" w:space="0" w:color="auto"/>
        <w:right w:val="none" w:sz="0" w:space="0" w:color="auto"/>
      </w:divBdr>
      <w:divsChild>
        <w:div w:id="614797070">
          <w:marLeft w:val="0"/>
          <w:marRight w:val="0"/>
          <w:marTop w:val="0"/>
          <w:marBottom w:val="0"/>
          <w:divBdr>
            <w:top w:val="none" w:sz="0" w:space="0" w:color="auto"/>
            <w:left w:val="none" w:sz="0" w:space="0" w:color="auto"/>
            <w:bottom w:val="none" w:sz="0" w:space="0" w:color="auto"/>
            <w:right w:val="none" w:sz="0" w:space="0" w:color="auto"/>
          </w:divBdr>
        </w:div>
      </w:divsChild>
    </w:div>
    <w:div w:id="284579878">
      <w:bodyDiv w:val="1"/>
      <w:marLeft w:val="0"/>
      <w:marRight w:val="0"/>
      <w:marTop w:val="0"/>
      <w:marBottom w:val="0"/>
      <w:divBdr>
        <w:top w:val="none" w:sz="0" w:space="0" w:color="auto"/>
        <w:left w:val="none" w:sz="0" w:space="0" w:color="auto"/>
        <w:bottom w:val="none" w:sz="0" w:space="0" w:color="auto"/>
        <w:right w:val="none" w:sz="0" w:space="0" w:color="auto"/>
      </w:divBdr>
      <w:divsChild>
        <w:div w:id="966160759">
          <w:marLeft w:val="0"/>
          <w:marRight w:val="0"/>
          <w:marTop w:val="0"/>
          <w:marBottom w:val="0"/>
          <w:divBdr>
            <w:top w:val="none" w:sz="0" w:space="0" w:color="auto"/>
            <w:left w:val="none" w:sz="0" w:space="0" w:color="auto"/>
            <w:bottom w:val="none" w:sz="0" w:space="0" w:color="auto"/>
            <w:right w:val="none" w:sz="0" w:space="0" w:color="auto"/>
          </w:divBdr>
        </w:div>
      </w:divsChild>
    </w:div>
    <w:div w:id="300304547">
      <w:bodyDiv w:val="1"/>
      <w:marLeft w:val="0"/>
      <w:marRight w:val="0"/>
      <w:marTop w:val="0"/>
      <w:marBottom w:val="0"/>
      <w:divBdr>
        <w:top w:val="none" w:sz="0" w:space="0" w:color="auto"/>
        <w:left w:val="none" w:sz="0" w:space="0" w:color="auto"/>
        <w:bottom w:val="none" w:sz="0" w:space="0" w:color="auto"/>
        <w:right w:val="none" w:sz="0" w:space="0" w:color="auto"/>
      </w:divBdr>
    </w:div>
    <w:div w:id="440951868">
      <w:bodyDiv w:val="1"/>
      <w:marLeft w:val="0"/>
      <w:marRight w:val="0"/>
      <w:marTop w:val="0"/>
      <w:marBottom w:val="0"/>
      <w:divBdr>
        <w:top w:val="none" w:sz="0" w:space="0" w:color="auto"/>
        <w:left w:val="none" w:sz="0" w:space="0" w:color="auto"/>
        <w:bottom w:val="none" w:sz="0" w:space="0" w:color="auto"/>
        <w:right w:val="none" w:sz="0" w:space="0" w:color="auto"/>
      </w:divBdr>
    </w:div>
    <w:div w:id="816917163">
      <w:bodyDiv w:val="1"/>
      <w:marLeft w:val="0"/>
      <w:marRight w:val="0"/>
      <w:marTop w:val="0"/>
      <w:marBottom w:val="0"/>
      <w:divBdr>
        <w:top w:val="none" w:sz="0" w:space="0" w:color="auto"/>
        <w:left w:val="none" w:sz="0" w:space="0" w:color="auto"/>
        <w:bottom w:val="none" w:sz="0" w:space="0" w:color="auto"/>
        <w:right w:val="none" w:sz="0" w:space="0" w:color="auto"/>
      </w:divBdr>
    </w:div>
    <w:div w:id="1100445427">
      <w:bodyDiv w:val="1"/>
      <w:marLeft w:val="0"/>
      <w:marRight w:val="0"/>
      <w:marTop w:val="0"/>
      <w:marBottom w:val="0"/>
      <w:divBdr>
        <w:top w:val="none" w:sz="0" w:space="0" w:color="auto"/>
        <w:left w:val="none" w:sz="0" w:space="0" w:color="auto"/>
        <w:bottom w:val="none" w:sz="0" w:space="0" w:color="auto"/>
        <w:right w:val="none" w:sz="0" w:space="0" w:color="auto"/>
      </w:divBdr>
    </w:div>
    <w:div w:id="1130172108">
      <w:bodyDiv w:val="1"/>
      <w:marLeft w:val="0"/>
      <w:marRight w:val="0"/>
      <w:marTop w:val="0"/>
      <w:marBottom w:val="0"/>
      <w:divBdr>
        <w:top w:val="none" w:sz="0" w:space="0" w:color="auto"/>
        <w:left w:val="none" w:sz="0" w:space="0" w:color="auto"/>
        <w:bottom w:val="none" w:sz="0" w:space="0" w:color="auto"/>
        <w:right w:val="none" w:sz="0" w:space="0" w:color="auto"/>
      </w:divBdr>
    </w:div>
    <w:div w:id="1295018957">
      <w:bodyDiv w:val="1"/>
      <w:marLeft w:val="0"/>
      <w:marRight w:val="0"/>
      <w:marTop w:val="0"/>
      <w:marBottom w:val="0"/>
      <w:divBdr>
        <w:top w:val="none" w:sz="0" w:space="0" w:color="auto"/>
        <w:left w:val="none" w:sz="0" w:space="0" w:color="auto"/>
        <w:bottom w:val="none" w:sz="0" w:space="0" w:color="auto"/>
        <w:right w:val="none" w:sz="0" w:space="0" w:color="auto"/>
      </w:divBdr>
    </w:div>
    <w:div w:id="1484200159">
      <w:bodyDiv w:val="1"/>
      <w:marLeft w:val="0"/>
      <w:marRight w:val="0"/>
      <w:marTop w:val="0"/>
      <w:marBottom w:val="0"/>
      <w:divBdr>
        <w:top w:val="none" w:sz="0" w:space="0" w:color="auto"/>
        <w:left w:val="none" w:sz="0" w:space="0" w:color="auto"/>
        <w:bottom w:val="none" w:sz="0" w:space="0" w:color="auto"/>
        <w:right w:val="none" w:sz="0" w:space="0" w:color="auto"/>
      </w:divBdr>
    </w:div>
    <w:div w:id="1499421906">
      <w:bodyDiv w:val="1"/>
      <w:marLeft w:val="0"/>
      <w:marRight w:val="0"/>
      <w:marTop w:val="0"/>
      <w:marBottom w:val="0"/>
      <w:divBdr>
        <w:top w:val="none" w:sz="0" w:space="0" w:color="auto"/>
        <w:left w:val="none" w:sz="0" w:space="0" w:color="auto"/>
        <w:bottom w:val="none" w:sz="0" w:space="0" w:color="auto"/>
        <w:right w:val="none" w:sz="0" w:space="0" w:color="auto"/>
      </w:divBdr>
      <w:divsChild>
        <w:div w:id="353654722">
          <w:marLeft w:val="0"/>
          <w:marRight w:val="0"/>
          <w:marTop w:val="0"/>
          <w:marBottom w:val="0"/>
          <w:divBdr>
            <w:top w:val="none" w:sz="0" w:space="0" w:color="auto"/>
            <w:left w:val="none" w:sz="0" w:space="0" w:color="auto"/>
            <w:bottom w:val="none" w:sz="0" w:space="0" w:color="auto"/>
            <w:right w:val="none" w:sz="0" w:space="0" w:color="auto"/>
          </w:divBdr>
        </w:div>
      </w:divsChild>
    </w:div>
    <w:div w:id="1720784368">
      <w:bodyDiv w:val="1"/>
      <w:marLeft w:val="0"/>
      <w:marRight w:val="0"/>
      <w:marTop w:val="0"/>
      <w:marBottom w:val="0"/>
      <w:divBdr>
        <w:top w:val="none" w:sz="0" w:space="0" w:color="auto"/>
        <w:left w:val="none" w:sz="0" w:space="0" w:color="auto"/>
        <w:bottom w:val="none" w:sz="0" w:space="0" w:color="auto"/>
        <w:right w:val="none" w:sz="0" w:space="0" w:color="auto"/>
      </w:divBdr>
    </w:div>
    <w:div w:id="1831024922">
      <w:bodyDiv w:val="1"/>
      <w:marLeft w:val="0"/>
      <w:marRight w:val="0"/>
      <w:marTop w:val="0"/>
      <w:marBottom w:val="0"/>
      <w:divBdr>
        <w:top w:val="none" w:sz="0" w:space="0" w:color="auto"/>
        <w:left w:val="none" w:sz="0" w:space="0" w:color="auto"/>
        <w:bottom w:val="none" w:sz="0" w:space="0" w:color="auto"/>
        <w:right w:val="none" w:sz="0" w:space="0" w:color="auto"/>
      </w:divBdr>
      <w:divsChild>
        <w:div w:id="450829090">
          <w:marLeft w:val="0"/>
          <w:marRight w:val="0"/>
          <w:marTop w:val="0"/>
          <w:marBottom w:val="0"/>
          <w:divBdr>
            <w:top w:val="none" w:sz="0" w:space="0" w:color="auto"/>
            <w:left w:val="none" w:sz="0" w:space="0" w:color="auto"/>
            <w:bottom w:val="none" w:sz="0" w:space="0" w:color="auto"/>
            <w:right w:val="none" w:sz="0" w:space="0" w:color="auto"/>
          </w:divBdr>
        </w:div>
      </w:divsChild>
    </w:div>
    <w:div w:id="1837913554">
      <w:bodyDiv w:val="1"/>
      <w:marLeft w:val="0"/>
      <w:marRight w:val="0"/>
      <w:marTop w:val="0"/>
      <w:marBottom w:val="0"/>
      <w:divBdr>
        <w:top w:val="none" w:sz="0" w:space="0" w:color="auto"/>
        <w:left w:val="none" w:sz="0" w:space="0" w:color="auto"/>
        <w:bottom w:val="none" w:sz="0" w:space="0" w:color="auto"/>
        <w:right w:val="none" w:sz="0" w:space="0" w:color="auto"/>
      </w:divBdr>
      <w:divsChild>
        <w:div w:id="613487560">
          <w:marLeft w:val="0"/>
          <w:marRight w:val="0"/>
          <w:marTop w:val="0"/>
          <w:marBottom w:val="0"/>
          <w:divBdr>
            <w:top w:val="none" w:sz="0" w:space="0" w:color="auto"/>
            <w:left w:val="none" w:sz="0" w:space="0" w:color="auto"/>
            <w:bottom w:val="none" w:sz="0" w:space="0" w:color="auto"/>
            <w:right w:val="none" w:sz="0" w:space="0" w:color="auto"/>
          </w:divBdr>
        </w:div>
      </w:divsChild>
    </w:div>
    <w:div w:id="1911229181">
      <w:bodyDiv w:val="1"/>
      <w:marLeft w:val="0"/>
      <w:marRight w:val="0"/>
      <w:marTop w:val="0"/>
      <w:marBottom w:val="0"/>
      <w:divBdr>
        <w:top w:val="none" w:sz="0" w:space="0" w:color="auto"/>
        <w:left w:val="none" w:sz="0" w:space="0" w:color="auto"/>
        <w:bottom w:val="none" w:sz="0" w:space="0" w:color="auto"/>
        <w:right w:val="none" w:sz="0" w:space="0" w:color="auto"/>
      </w:divBdr>
    </w:div>
    <w:div w:id="2107530598">
      <w:bodyDiv w:val="1"/>
      <w:marLeft w:val="0"/>
      <w:marRight w:val="0"/>
      <w:marTop w:val="0"/>
      <w:marBottom w:val="0"/>
      <w:divBdr>
        <w:top w:val="none" w:sz="0" w:space="0" w:color="auto"/>
        <w:left w:val="none" w:sz="0" w:space="0" w:color="auto"/>
        <w:bottom w:val="none" w:sz="0" w:space="0" w:color="auto"/>
        <w:right w:val="none" w:sz="0" w:space="0" w:color="auto"/>
      </w:divBdr>
      <w:divsChild>
        <w:div w:id="303242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2z8FPOfs9Fi/Nqb6mEy4uhmog==">CgMxLjA4AHIhMV9KQmZEYUdfRFFuM3AwQWFPenBKbGFuSGk1cUhWTW1C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81D904-1E75-4014-81B5-E28BC066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8</Pages>
  <Words>9272</Words>
  <Characters>52855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2024-01-09T23:09:00Z</dcterms:created>
  <dcterms:modified xsi:type="dcterms:W3CDTF">2024-05-03T02:25:00Z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f331eec1-0a9f-36ea-9e04-ee91bf00ab0d</vt:lpwstr>
  </property>
  <property fmtid="{D5CDD505-2E9C-101B-9397-08002B2CF9AE}" pid="24" name="Mendeley Citation Style_1">
    <vt:lpwstr>http://www.zotero.org/styles/apa</vt:lpwstr>
  </property>
</Properties>
</file>