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41F" w:rsidRDefault="0098141F" w:rsidP="0098141F">
      <w:pPr>
        <w:spacing w:after="0" w:line="276" w:lineRule="auto"/>
        <w:ind w:left="426" w:hanging="426"/>
        <w:jc w:val="center"/>
        <w:rPr>
          <w:rFonts w:ascii="Times New Roman" w:eastAsia="Calibri" w:hAnsi="Times New Roman" w:cs="Times New Roman"/>
          <w:b/>
          <w:lang w:val="en"/>
        </w:rPr>
      </w:pPr>
    </w:p>
    <w:p w:rsidR="0098141F" w:rsidRPr="0098141F" w:rsidRDefault="0098141F" w:rsidP="00F70804">
      <w:pPr>
        <w:spacing w:after="0" w:line="276" w:lineRule="auto"/>
        <w:ind w:left="426" w:hanging="426"/>
        <w:jc w:val="center"/>
        <w:rPr>
          <w:rFonts w:ascii="Arial Narrow" w:eastAsia="Calibri" w:hAnsi="Arial Narrow" w:cs="Arial"/>
          <w:b/>
          <w:lang w:val="en"/>
        </w:rPr>
      </w:pPr>
      <w:r w:rsidRPr="0098141F">
        <w:rPr>
          <w:rFonts w:ascii="Arial Narrow" w:eastAsia="Calibri" w:hAnsi="Arial Narrow" w:cs="Arial"/>
          <w:b/>
          <w:lang w:val="en"/>
        </w:rPr>
        <w:t xml:space="preserve">FACTORS RELATED TO STUNTING INCIDENCE IN THE WORKING AREA OF THE BAKAM HEALTH CENTER IN 2022 </w:t>
      </w:r>
    </w:p>
    <w:p w:rsidR="00732315" w:rsidRPr="00732315" w:rsidRDefault="00732315" w:rsidP="00732315">
      <w:pPr>
        <w:pStyle w:val="HTMLPreformatted"/>
        <w:rPr>
          <w:rStyle w:val="y2iqfc"/>
          <w:rFonts w:ascii="Arial Narrow" w:eastAsiaTheme="majorEastAsia" w:hAnsi="Arial Narrow"/>
          <w:sz w:val="22"/>
          <w:szCs w:val="22"/>
          <w:lang w:val="en"/>
        </w:rPr>
      </w:pPr>
    </w:p>
    <w:p w:rsidR="00732315" w:rsidRDefault="0098141F" w:rsidP="001D0E0F">
      <w:pPr>
        <w:pStyle w:val="HTMLPreformatted"/>
        <w:ind w:left="142"/>
        <w:rPr>
          <w:rStyle w:val="y2iqfc"/>
          <w:rFonts w:ascii="Arial Narrow" w:hAnsi="Arial Narrow"/>
          <w:sz w:val="22"/>
          <w:szCs w:val="22"/>
          <w:lang w:val="en"/>
        </w:rPr>
      </w:pPr>
      <w:r>
        <w:rPr>
          <w:rStyle w:val="y2iqfc"/>
          <w:rFonts w:ascii="Arial Narrow" w:eastAsiaTheme="majorEastAsia" w:hAnsi="Arial Narrow"/>
          <w:sz w:val="22"/>
          <w:szCs w:val="22"/>
          <w:lang w:val="id-ID"/>
        </w:rPr>
        <w:t>(Siti Patimah</w:t>
      </w:r>
      <w:r w:rsidR="00732315" w:rsidRPr="00732315">
        <w:rPr>
          <w:rStyle w:val="y2iqfc"/>
          <w:rFonts w:ascii="Arial Narrow" w:eastAsiaTheme="majorEastAsia" w:hAnsi="Arial Narrow"/>
          <w:sz w:val="22"/>
          <w:szCs w:val="22"/>
          <w:vertAlign w:val="superscript"/>
          <w:lang w:val="en"/>
        </w:rPr>
        <w:t>1</w:t>
      </w:r>
      <w:r>
        <w:rPr>
          <w:rStyle w:val="y2iqfc"/>
          <w:rFonts w:ascii="Arial Narrow" w:eastAsiaTheme="majorEastAsia" w:hAnsi="Arial Narrow"/>
          <w:sz w:val="22"/>
          <w:szCs w:val="22"/>
          <w:lang w:val="en"/>
        </w:rPr>
        <w:t>, A</w:t>
      </w:r>
      <w:r>
        <w:rPr>
          <w:rStyle w:val="y2iqfc"/>
          <w:rFonts w:ascii="Arial Narrow" w:eastAsiaTheme="majorEastAsia" w:hAnsi="Arial Narrow"/>
          <w:sz w:val="22"/>
          <w:szCs w:val="22"/>
          <w:lang w:val="id-ID"/>
        </w:rPr>
        <w:t>bti Rahmania</w:t>
      </w:r>
      <w:r>
        <w:rPr>
          <w:rStyle w:val="y2iqfc"/>
          <w:rFonts w:ascii="Arial Narrow" w:eastAsiaTheme="majorEastAsia" w:hAnsi="Arial Narrow"/>
          <w:sz w:val="22"/>
          <w:szCs w:val="22"/>
          <w:vertAlign w:val="superscript"/>
          <w:lang w:val="id-ID"/>
        </w:rPr>
        <w:t>2</w:t>
      </w:r>
      <w:r w:rsidR="00732315" w:rsidRPr="00732315">
        <w:rPr>
          <w:rStyle w:val="y2iqfc"/>
          <w:rFonts w:ascii="Arial Narrow" w:eastAsiaTheme="majorEastAsia" w:hAnsi="Arial Narrow"/>
          <w:sz w:val="22"/>
          <w:szCs w:val="22"/>
          <w:lang w:val="en"/>
        </w:rPr>
        <w:t xml:space="preserve">) </w:t>
      </w:r>
    </w:p>
    <w:p w:rsidR="00732315" w:rsidRPr="0098141F" w:rsidRDefault="0098141F" w:rsidP="001D0E0F">
      <w:pPr>
        <w:pStyle w:val="HTMLPreformatted"/>
        <w:ind w:left="142"/>
        <w:rPr>
          <w:rStyle w:val="y2iqfc"/>
          <w:rFonts w:ascii="Arial Narrow" w:eastAsiaTheme="majorEastAsia" w:hAnsi="Arial Narrow"/>
          <w:sz w:val="22"/>
          <w:szCs w:val="22"/>
          <w:lang w:val="id-ID"/>
        </w:rPr>
      </w:pPr>
      <w:r>
        <w:rPr>
          <w:rStyle w:val="y2iqfc"/>
          <w:rFonts w:ascii="Arial Narrow" w:eastAsiaTheme="majorEastAsia" w:hAnsi="Arial Narrow"/>
          <w:sz w:val="22"/>
          <w:szCs w:val="22"/>
          <w:lang w:val="en"/>
        </w:rPr>
        <w:t xml:space="preserve">Faculty of </w:t>
      </w:r>
      <w:r>
        <w:rPr>
          <w:rStyle w:val="y2iqfc"/>
          <w:rFonts w:ascii="Arial Narrow" w:eastAsiaTheme="majorEastAsia" w:hAnsi="Arial Narrow"/>
          <w:sz w:val="22"/>
          <w:szCs w:val="22"/>
          <w:lang w:val="id-ID"/>
        </w:rPr>
        <w:t>Midwifery</w:t>
      </w:r>
      <w:r w:rsidR="00732315" w:rsidRPr="00732315">
        <w:rPr>
          <w:rStyle w:val="y2iqfc"/>
          <w:rFonts w:ascii="Arial Narrow" w:eastAsiaTheme="majorEastAsia" w:hAnsi="Arial Narrow"/>
          <w:sz w:val="22"/>
          <w:szCs w:val="22"/>
          <w:lang w:val="en"/>
        </w:rPr>
        <w:t xml:space="preserve">, </w:t>
      </w:r>
      <w:r w:rsidRPr="0098141F">
        <w:rPr>
          <w:rStyle w:val="y2iqfc"/>
          <w:rFonts w:ascii="Arial Narrow" w:eastAsiaTheme="majorEastAsia" w:hAnsi="Arial Narrow"/>
          <w:sz w:val="22"/>
          <w:szCs w:val="22"/>
          <w:lang w:val="en"/>
        </w:rPr>
        <w:t xml:space="preserve">International </w:t>
      </w:r>
      <w:r>
        <w:rPr>
          <w:rStyle w:val="y2iqfc"/>
          <w:rFonts w:ascii="Arial Narrow" w:eastAsiaTheme="majorEastAsia" w:hAnsi="Arial Narrow"/>
          <w:sz w:val="22"/>
          <w:szCs w:val="22"/>
          <w:lang w:val="id-ID"/>
        </w:rPr>
        <w:t>Citra</w:t>
      </w:r>
      <w:r w:rsidRPr="0098141F">
        <w:rPr>
          <w:rStyle w:val="y2iqfc"/>
          <w:rFonts w:ascii="Arial Narrow" w:eastAsiaTheme="majorEastAsia" w:hAnsi="Arial Narrow"/>
          <w:sz w:val="22"/>
          <w:szCs w:val="22"/>
          <w:lang w:val="en"/>
        </w:rPr>
        <w:t xml:space="preserve"> Institute</w:t>
      </w:r>
      <w:r>
        <w:rPr>
          <w:rStyle w:val="y2iqfc"/>
          <w:rFonts w:ascii="Arial Narrow" w:eastAsiaTheme="majorEastAsia" w:hAnsi="Arial Narrow"/>
          <w:sz w:val="22"/>
          <w:szCs w:val="22"/>
          <w:lang w:val="en"/>
        </w:rPr>
        <w:t xml:space="preserve">, </w:t>
      </w:r>
      <w:r>
        <w:rPr>
          <w:rStyle w:val="y2iqfc"/>
          <w:rFonts w:ascii="Arial Narrow" w:eastAsiaTheme="majorEastAsia" w:hAnsi="Arial Narrow"/>
          <w:sz w:val="22"/>
          <w:szCs w:val="22"/>
          <w:lang w:val="id-ID"/>
        </w:rPr>
        <w:t>Pangkalpinang</w:t>
      </w:r>
      <w:r w:rsidR="00732315" w:rsidRPr="00732315">
        <w:rPr>
          <w:rStyle w:val="y2iqfc"/>
          <w:rFonts w:ascii="Arial Narrow" w:eastAsiaTheme="majorEastAsia" w:hAnsi="Arial Narrow"/>
          <w:sz w:val="22"/>
          <w:szCs w:val="22"/>
          <w:lang w:val="en"/>
        </w:rPr>
        <w:t xml:space="preserve">, </w:t>
      </w:r>
      <w:r>
        <w:rPr>
          <w:rStyle w:val="y2iqfc"/>
          <w:rFonts w:ascii="Arial Narrow" w:eastAsiaTheme="majorEastAsia" w:hAnsi="Arial Narrow"/>
          <w:sz w:val="22"/>
          <w:szCs w:val="22"/>
          <w:lang w:val="id-ID"/>
        </w:rPr>
        <w:t>Bangka Belitung</w:t>
      </w:r>
    </w:p>
    <w:p w:rsidR="00E562CF" w:rsidRDefault="00E562CF" w:rsidP="001D0E0F">
      <w:pPr>
        <w:pStyle w:val="HTMLPreformatted"/>
        <w:ind w:left="142"/>
        <w:rPr>
          <w:rStyle w:val="y2iqfc"/>
          <w:rFonts w:ascii="Arial Narrow" w:eastAsiaTheme="majorEastAsia" w:hAnsi="Arial Narrow"/>
          <w:sz w:val="22"/>
          <w:szCs w:val="22"/>
          <w:lang w:val="en"/>
        </w:rPr>
      </w:pPr>
      <w:bookmarkStart w:id="0" w:name="_GoBack"/>
      <w:bookmarkEnd w:id="0"/>
    </w:p>
    <w:p w:rsidR="0098141F" w:rsidRPr="0098141F" w:rsidRDefault="00732315" w:rsidP="001D0E0F">
      <w:pPr>
        <w:pStyle w:val="HTMLPreformatted"/>
        <w:ind w:left="142"/>
        <w:rPr>
          <w:rStyle w:val="y2iqfc"/>
          <w:rFonts w:ascii="Arial Narrow" w:eastAsiaTheme="majorEastAsia" w:hAnsi="Arial Narrow"/>
          <w:sz w:val="22"/>
          <w:szCs w:val="22"/>
          <w:lang w:val="id-ID"/>
        </w:rPr>
      </w:pPr>
      <w:r w:rsidRPr="00732315">
        <w:rPr>
          <w:rStyle w:val="y2iqfc"/>
          <w:rFonts w:ascii="Arial Narrow" w:eastAsiaTheme="majorEastAsia" w:hAnsi="Arial Narrow"/>
          <w:sz w:val="22"/>
          <w:szCs w:val="22"/>
          <w:lang w:val="en"/>
        </w:rPr>
        <w:t xml:space="preserve">Email correspondence </w:t>
      </w:r>
      <w:hyperlink r:id="rId8" w:history="1">
        <w:r w:rsidR="0098141F" w:rsidRPr="0042101A">
          <w:rPr>
            <w:rStyle w:val="Hyperlink"/>
            <w:rFonts w:ascii="Arial Narrow" w:eastAsiaTheme="majorEastAsia" w:hAnsi="Arial Narrow"/>
            <w:sz w:val="22"/>
            <w:szCs w:val="22"/>
            <w:lang w:val="id-ID"/>
          </w:rPr>
          <w:t>lpm.cidel@</w:t>
        </w:r>
        <w:r w:rsidR="0098141F" w:rsidRPr="0042101A">
          <w:rPr>
            <w:rStyle w:val="Hyperlink"/>
            <w:rFonts w:ascii="Arial Narrow" w:eastAsiaTheme="majorEastAsia" w:hAnsi="Arial Narrow"/>
            <w:sz w:val="22"/>
            <w:szCs w:val="22"/>
            <w:lang w:val="en"/>
          </w:rPr>
          <w:t>gmail.com</w:t>
        </w:r>
      </w:hyperlink>
      <w:r w:rsidR="0098141F">
        <w:rPr>
          <w:rStyle w:val="y2iqfc"/>
          <w:rFonts w:ascii="Arial Narrow" w:eastAsiaTheme="majorEastAsia" w:hAnsi="Arial Narrow"/>
          <w:sz w:val="22"/>
          <w:szCs w:val="22"/>
          <w:lang w:val="id-ID"/>
        </w:rPr>
        <w:t xml:space="preserve"> ,</w:t>
      </w:r>
      <w:r w:rsidR="0098141F" w:rsidRPr="0098141F">
        <w:t xml:space="preserve"> </w:t>
      </w:r>
      <w:hyperlink r:id="rId9" w:history="1">
        <w:r w:rsidR="0098141F" w:rsidRPr="0042101A">
          <w:rPr>
            <w:rStyle w:val="Hyperlink"/>
            <w:rFonts w:ascii="Arial Narrow" w:eastAsiaTheme="majorEastAsia" w:hAnsi="Arial Narrow"/>
            <w:sz w:val="22"/>
            <w:szCs w:val="22"/>
            <w:lang w:val="id-ID"/>
          </w:rPr>
          <w:t>abtirahmania17@gmail.com</w:t>
        </w:r>
      </w:hyperlink>
    </w:p>
    <w:p w:rsidR="00BA4B1C" w:rsidRDefault="00BA4B1C" w:rsidP="00732315">
      <w:pPr>
        <w:pStyle w:val="HTMLPreformatted"/>
        <w:rPr>
          <w:rStyle w:val="y2iqfc"/>
          <w:rFonts w:ascii="Arial Narrow" w:eastAsiaTheme="majorEastAsia" w:hAnsi="Arial Narrow"/>
          <w:sz w:val="22"/>
          <w:szCs w:val="22"/>
          <w:lang w:val="en"/>
        </w:rPr>
      </w:pPr>
    </w:p>
    <w:p w:rsidR="00732315" w:rsidRPr="002A187A" w:rsidRDefault="002A187A" w:rsidP="00E562CF">
      <w:pPr>
        <w:pStyle w:val="HTMLPreformatted"/>
        <w:jc w:val="both"/>
        <w:rPr>
          <w:rStyle w:val="y2iqfc"/>
          <w:rFonts w:ascii="Arial Narrow" w:hAnsi="Arial Narrow"/>
          <w:i/>
          <w:sz w:val="22"/>
          <w:szCs w:val="22"/>
          <w:lang w:val="id-ID"/>
        </w:rPr>
      </w:pPr>
      <w:r>
        <w:rPr>
          <w:rStyle w:val="y2iqfc"/>
          <w:rFonts w:ascii="Arial Narrow" w:hAnsi="Arial Narrow"/>
          <w:i/>
          <w:sz w:val="22"/>
          <w:szCs w:val="22"/>
          <w:lang w:val="en"/>
        </w:rPr>
        <w:t>ABSTRA</w:t>
      </w:r>
      <w:r>
        <w:rPr>
          <w:rStyle w:val="y2iqfc"/>
          <w:rFonts w:ascii="Arial Narrow" w:hAnsi="Arial Narrow"/>
          <w:i/>
          <w:sz w:val="22"/>
          <w:szCs w:val="22"/>
          <w:lang w:val="id-ID"/>
        </w:rPr>
        <w:t>CT</w:t>
      </w:r>
    </w:p>
    <w:p w:rsidR="00E562CF" w:rsidRPr="00E562CF" w:rsidRDefault="00E562CF" w:rsidP="00E562CF">
      <w:pPr>
        <w:spacing w:after="0" w:line="240" w:lineRule="auto"/>
        <w:ind w:left="101" w:right="-30"/>
        <w:jc w:val="both"/>
        <w:rPr>
          <w:rFonts w:ascii="Arial Narrow" w:eastAsia="Arial Narrow" w:hAnsi="Arial Narrow" w:cs="Arial Narrow"/>
        </w:rPr>
      </w:pPr>
      <w:proofErr w:type="spellStart"/>
      <w:r w:rsidRPr="00E562CF">
        <w:rPr>
          <w:rFonts w:ascii="Arial Narrow" w:eastAsia="Arial Narrow" w:hAnsi="Arial Narrow" w:cs="Arial Narrow"/>
          <w:b/>
        </w:rPr>
        <w:t>Latar</w:t>
      </w:r>
      <w:proofErr w:type="spellEnd"/>
      <w:r w:rsidRPr="00E562CF">
        <w:rPr>
          <w:rFonts w:ascii="Arial Narrow" w:eastAsia="Arial Narrow" w:hAnsi="Arial Narrow" w:cs="Arial Narrow"/>
          <w:b/>
        </w:rPr>
        <w:t xml:space="preserve"> </w:t>
      </w:r>
      <w:proofErr w:type="spellStart"/>
      <w:r w:rsidRPr="00E562CF">
        <w:rPr>
          <w:rFonts w:ascii="Arial Narrow" w:eastAsia="Arial Narrow" w:hAnsi="Arial Narrow" w:cs="Arial Narrow"/>
          <w:b/>
        </w:rPr>
        <w:t>Belakang</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Stuntinme</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merupakan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salah</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satu</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masalah</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gizi</w:t>
      </w:r>
      <w:proofErr w:type="spellEnd"/>
      <w:r w:rsidRPr="00E562CF">
        <w:rPr>
          <w:rFonts w:ascii="Arial Narrow" w:eastAsia="Arial Narrow" w:hAnsi="Arial Narrow" w:cs="Arial Narrow"/>
        </w:rPr>
        <w:t xml:space="preserve"> yang </w:t>
      </w:r>
      <w:proofErr w:type="spellStart"/>
      <w:r w:rsidRPr="00E562CF">
        <w:rPr>
          <w:rFonts w:ascii="Arial Narrow" w:eastAsia="Arial Narrow" w:hAnsi="Arial Narrow" w:cs="Arial Narrow"/>
        </w:rPr>
        <w:t>berdampak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buruk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pada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kualitas</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hidup</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anak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Saat</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ini</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ada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sekitar</w:t>
      </w:r>
      <w:proofErr w:type="spellEnd"/>
      <w:r w:rsidRPr="00E562CF">
        <w:rPr>
          <w:rFonts w:ascii="Arial Narrow" w:eastAsia="Arial Narrow" w:hAnsi="Arial Narrow" w:cs="Arial Narrow"/>
        </w:rPr>
        <w:t xml:space="preserve"> 162 </w:t>
      </w:r>
      <w:proofErr w:type="spellStart"/>
      <w:r w:rsidRPr="00E562CF">
        <w:rPr>
          <w:rFonts w:ascii="Arial Narrow" w:eastAsia="Arial Narrow" w:hAnsi="Arial Narrow" w:cs="Arial Narrow"/>
        </w:rPr>
        <w:t>juta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anak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balita</w:t>
      </w:r>
      <w:proofErr w:type="spellEnd"/>
      <w:r w:rsidRPr="00E562CF">
        <w:rPr>
          <w:rFonts w:ascii="Arial Narrow" w:eastAsia="Arial Narrow" w:hAnsi="Arial Narrow" w:cs="Arial Narrow"/>
        </w:rPr>
        <w:t xml:space="preserve"> yang </w:t>
      </w:r>
      <w:proofErr w:type="spellStart"/>
      <w:r w:rsidRPr="00E562CF">
        <w:rPr>
          <w:rFonts w:ascii="Arial Narrow" w:eastAsia="Arial Narrow" w:hAnsi="Arial Narrow" w:cs="Arial Narrow"/>
        </w:rPr>
        <w:t>mengalami</w:t>
      </w:r>
      <w:proofErr w:type="spellEnd"/>
      <w:r w:rsidRPr="00E562CF">
        <w:rPr>
          <w:rFonts w:ascii="Arial Narrow" w:eastAsia="Arial Narrow" w:hAnsi="Arial Narrow" w:cs="Arial Narrow"/>
        </w:rPr>
        <w:t xml:space="preserve"> stunting. </w:t>
      </w:r>
      <w:proofErr w:type="spellStart"/>
      <w:r w:rsidRPr="00E562CF">
        <w:rPr>
          <w:rFonts w:ascii="Arial Narrow" w:eastAsia="Arial Narrow" w:hAnsi="Arial Narrow" w:cs="Arial Narrow"/>
        </w:rPr>
        <w:t>Berdasarkan</w:t>
      </w:r>
      <w:proofErr w:type="spellEnd"/>
      <w:r w:rsidRPr="00E562CF">
        <w:rPr>
          <w:rFonts w:ascii="Arial Narrow" w:eastAsia="Arial Narrow" w:hAnsi="Arial Narrow" w:cs="Arial Narrow"/>
        </w:rPr>
        <w:t xml:space="preserve"> data </w:t>
      </w:r>
      <w:proofErr w:type="spellStart"/>
      <w:r w:rsidRPr="00E562CF">
        <w:rPr>
          <w:rFonts w:ascii="Arial Narrow" w:eastAsia="Arial Narrow" w:hAnsi="Arial Narrow" w:cs="Arial Narrow"/>
        </w:rPr>
        <w:t>Kementerian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Kesehatan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tahun</w:t>
      </w:r>
      <w:proofErr w:type="spellEnd"/>
      <w:r w:rsidRPr="00E562CF">
        <w:rPr>
          <w:rFonts w:ascii="Arial Narrow" w:eastAsia="Arial Narrow" w:hAnsi="Arial Narrow" w:cs="Arial Narrow"/>
        </w:rPr>
        <w:t xml:space="preserve"> 2021 </w:t>
      </w:r>
      <w:proofErr w:type="spellStart"/>
      <w:r w:rsidRPr="00E562CF">
        <w:rPr>
          <w:rFonts w:ascii="Arial Narrow" w:eastAsia="Arial Narrow" w:hAnsi="Arial Narrow" w:cs="Arial Narrow"/>
        </w:rPr>
        <w:t>pada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tahun</w:t>
      </w:r>
      <w:proofErr w:type="spellEnd"/>
      <w:r w:rsidRPr="00E562CF">
        <w:rPr>
          <w:rFonts w:ascii="Arial Narrow" w:eastAsia="Arial Narrow" w:hAnsi="Arial Narrow" w:cs="Arial Narrow"/>
        </w:rPr>
        <w:t xml:space="preserve"> 2018 </w:t>
      </w:r>
      <w:proofErr w:type="spellStart"/>
      <w:r w:rsidRPr="00E562CF">
        <w:rPr>
          <w:rFonts w:ascii="Arial Narrow" w:eastAsia="Arial Narrow" w:hAnsi="Arial Narrow" w:cs="Arial Narrow"/>
        </w:rPr>
        <w:t>sebesar</w:t>
      </w:r>
      <w:proofErr w:type="spellEnd"/>
      <w:r w:rsidRPr="00E562CF">
        <w:rPr>
          <w:rFonts w:ascii="Arial Narrow" w:eastAsia="Arial Narrow" w:hAnsi="Arial Narrow" w:cs="Arial Narrow"/>
        </w:rPr>
        <w:t xml:space="preserve"> 30,8% </w:t>
      </w:r>
      <w:proofErr w:type="spellStart"/>
      <w:r w:rsidRPr="00E562CF">
        <w:rPr>
          <w:rFonts w:ascii="Arial Narrow" w:eastAsia="Arial Narrow" w:hAnsi="Arial Narrow" w:cs="Arial Narrow"/>
        </w:rPr>
        <w:t>dan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pada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tahun</w:t>
      </w:r>
      <w:proofErr w:type="spellEnd"/>
      <w:r w:rsidRPr="00E562CF">
        <w:rPr>
          <w:rFonts w:ascii="Arial Narrow" w:eastAsia="Arial Narrow" w:hAnsi="Arial Narrow" w:cs="Arial Narrow"/>
        </w:rPr>
        <w:t xml:space="preserve"> 2019 </w:t>
      </w:r>
      <w:proofErr w:type="spellStart"/>
      <w:r w:rsidRPr="00E562CF">
        <w:rPr>
          <w:rFonts w:ascii="Arial Narrow" w:eastAsia="Arial Narrow" w:hAnsi="Arial Narrow" w:cs="Arial Narrow"/>
        </w:rPr>
        <w:t>Provinsi</w:t>
      </w:r>
      <w:proofErr w:type="spellEnd"/>
      <w:r w:rsidRPr="00E562CF">
        <w:rPr>
          <w:rFonts w:ascii="Arial Narrow" w:eastAsia="Arial Narrow" w:hAnsi="Arial Narrow" w:cs="Arial Narrow"/>
        </w:rPr>
        <w:t xml:space="preserve"> Bangka Belitung </w:t>
      </w:r>
      <w:proofErr w:type="spellStart"/>
      <w:r w:rsidRPr="00E562CF">
        <w:rPr>
          <w:rFonts w:ascii="Arial Narrow" w:eastAsia="Arial Narrow" w:hAnsi="Arial Narrow" w:cs="Arial Narrow"/>
        </w:rPr>
        <w:t>prevalensinya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sebesar</w:t>
      </w:r>
      <w:proofErr w:type="spellEnd"/>
      <w:r w:rsidRPr="00E562CF">
        <w:rPr>
          <w:rFonts w:ascii="Arial Narrow" w:eastAsia="Arial Narrow" w:hAnsi="Arial Narrow" w:cs="Arial Narrow"/>
        </w:rPr>
        <w:t xml:space="preserve"> 4,3%, </w:t>
      </w:r>
      <w:proofErr w:type="spellStart"/>
      <w:r w:rsidRPr="00E562CF">
        <w:rPr>
          <w:rFonts w:ascii="Arial Narrow" w:eastAsia="Arial Narrow" w:hAnsi="Arial Narrow" w:cs="Arial Narrow"/>
        </w:rPr>
        <w:t>pada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tahun</w:t>
      </w:r>
      <w:proofErr w:type="spellEnd"/>
      <w:r w:rsidRPr="00E562CF">
        <w:rPr>
          <w:rFonts w:ascii="Arial Narrow" w:eastAsia="Arial Narrow" w:hAnsi="Arial Narrow" w:cs="Arial Narrow"/>
        </w:rPr>
        <w:t xml:space="preserve"> 2020 </w:t>
      </w:r>
      <w:proofErr w:type="spellStart"/>
      <w:r w:rsidRPr="00E562CF">
        <w:rPr>
          <w:rFonts w:ascii="Arial Narrow" w:eastAsia="Arial Narrow" w:hAnsi="Arial Narrow" w:cs="Arial Narrow"/>
        </w:rPr>
        <w:t>sebesar</w:t>
      </w:r>
      <w:proofErr w:type="spellEnd"/>
      <w:r w:rsidRPr="00E562CF">
        <w:rPr>
          <w:rFonts w:ascii="Arial Narrow" w:eastAsia="Arial Narrow" w:hAnsi="Arial Narrow" w:cs="Arial Narrow"/>
        </w:rPr>
        <w:t xml:space="preserve"> 3,3% </w:t>
      </w:r>
      <w:proofErr w:type="spellStart"/>
      <w:r w:rsidRPr="00E562CF">
        <w:rPr>
          <w:rFonts w:ascii="Arial Narrow" w:eastAsia="Arial Narrow" w:hAnsi="Arial Narrow" w:cs="Arial Narrow"/>
        </w:rPr>
        <w:t>sedangkan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pada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tahun</w:t>
      </w:r>
      <w:proofErr w:type="spellEnd"/>
      <w:r w:rsidRPr="00E562CF">
        <w:rPr>
          <w:rFonts w:ascii="Arial Narrow" w:eastAsia="Arial Narrow" w:hAnsi="Arial Narrow" w:cs="Arial Narrow"/>
        </w:rPr>
        <w:t xml:space="preserve"> 2021 </w:t>
      </w:r>
      <w:proofErr w:type="spellStart"/>
      <w:r w:rsidRPr="00E562CF">
        <w:rPr>
          <w:rFonts w:ascii="Arial Narrow" w:eastAsia="Arial Narrow" w:hAnsi="Arial Narrow" w:cs="Arial Narrow"/>
        </w:rPr>
        <w:t>naik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menjadi</w:t>
      </w:r>
      <w:proofErr w:type="spellEnd"/>
      <w:r w:rsidRPr="00E562CF">
        <w:rPr>
          <w:rFonts w:ascii="Arial Narrow" w:eastAsia="Arial Narrow" w:hAnsi="Arial Narrow" w:cs="Arial Narrow"/>
        </w:rPr>
        <w:t xml:space="preserve"> 5,9%.</w:t>
      </w:r>
    </w:p>
    <w:p w:rsidR="00E562CF" w:rsidRPr="00E562CF" w:rsidRDefault="00E562CF" w:rsidP="00E562CF">
      <w:pPr>
        <w:spacing w:after="0" w:line="240" w:lineRule="auto"/>
        <w:ind w:left="101" w:right="-30"/>
        <w:jc w:val="both"/>
        <w:rPr>
          <w:rFonts w:ascii="Arial Narrow" w:eastAsia="Arial Narrow" w:hAnsi="Arial Narrow" w:cs="Arial Narrow"/>
          <w:b/>
        </w:rPr>
      </w:pPr>
    </w:p>
    <w:p w:rsidR="00E562CF" w:rsidRDefault="00E562CF" w:rsidP="00E562CF">
      <w:pPr>
        <w:spacing w:after="0" w:line="240" w:lineRule="auto"/>
        <w:ind w:left="101" w:right="-30"/>
        <w:jc w:val="both"/>
        <w:rPr>
          <w:rFonts w:ascii="Arial Narrow" w:eastAsia="Arial Narrow" w:hAnsi="Arial Narrow" w:cs="Arial Narrow"/>
          <w:lang w:val="id-ID"/>
        </w:rPr>
      </w:pPr>
      <w:r>
        <w:rPr>
          <w:rFonts w:ascii="Arial Narrow" w:eastAsia="Arial Narrow" w:hAnsi="Arial Narrow" w:cs="Arial Narrow"/>
          <w:b/>
          <w:lang w:val="id-ID"/>
        </w:rPr>
        <w:t xml:space="preserve">Tujuan: </w:t>
      </w:r>
      <w:r w:rsidRPr="00E562CF">
        <w:rPr>
          <w:rFonts w:ascii="Arial Narrow" w:eastAsia="Arial Narrow" w:hAnsi="Arial Narrow" w:cs="Arial Narrow"/>
          <w:lang w:val="id-ID"/>
        </w:rPr>
        <w:t>Mengetahui faktor-faktor terkait kejadian stunting di Wilayah Kerja Puskesmas Bakam tahun 2022</w:t>
      </w:r>
    </w:p>
    <w:p w:rsidR="00E562CF" w:rsidRDefault="00E562CF" w:rsidP="00E562CF">
      <w:pPr>
        <w:spacing w:after="0" w:line="240" w:lineRule="auto"/>
        <w:ind w:left="101" w:right="-30"/>
        <w:jc w:val="both"/>
        <w:rPr>
          <w:rFonts w:ascii="Arial Narrow" w:eastAsia="Arial Narrow" w:hAnsi="Arial Narrow" w:cs="Arial Narrow"/>
          <w:b/>
          <w:lang w:val="id-ID"/>
        </w:rPr>
      </w:pPr>
    </w:p>
    <w:p w:rsidR="00E562CF" w:rsidRPr="00E562CF" w:rsidRDefault="00E562CF" w:rsidP="00E562CF">
      <w:pPr>
        <w:spacing w:after="0" w:line="240" w:lineRule="auto"/>
        <w:ind w:left="101" w:right="-30"/>
        <w:jc w:val="both"/>
        <w:rPr>
          <w:rFonts w:ascii="Arial Narrow" w:eastAsia="Arial Narrow" w:hAnsi="Arial Narrow" w:cs="Arial Narrow"/>
          <w:lang w:val="id-ID"/>
        </w:rPr>
      </w:pPr>
      <w:proofErr w:type="spellStart"/>
      <w:r w:rsidRPr="00E562CF">
        <w:rPr>
          <w:rFonts w:ascii="Arial Narrow" w:eastAsia="Arial Narrow" w:hAnsi="Arial Narrow" w:cs="Arial Narrow"/>
          <w:b/>
        </w:rPr>
        <w:t>Metode</w:t>
      </w:r>
      <w:proofErr w:type="spellEnd"/>
      <w:r w:rsidRPr="00E562CF">
        <w:rPr>
          <w:rFonts w:ascii="Arial Narrow" w:eastAsia="Arial Narrow" w:hAnsi="Arial Narrow" w:cs="Arial Narrow"/>
          <w:b/>
        </w:rPr>
        <w:t>:</w:t>
      </w:r>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Penelitian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ini</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merupakan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penelitian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observasional</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dengan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desain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penelitian</w:t>
      </w:r>
      <w:proofErr w:type="spellEnd"/>
      <w:r w:rsidRPr="00E562CF">
        <w:rPr>
          <w:rFonts w:ascii="Arial Narrow" w:eastAsia="Arial Narrow" w:hAnsi="Arial Narrow" w:cs="Arial Narrow"/>
        </w:rPr>
        <w:t xml:space="preserve"> case control, </w:t>
      </w:r>
      <w:proofErr w:type="spellStart"/>
      <w:r w:rsidRPr="00E562CF">
        <w:rPr>
          <w:rFonts w:ascii="Arial Narrow" w:eastAsia="Arial Narrow" w:hAnsi="Arial Narrow" w:cs="Arial Narrow"/>
        </w:rPr>
        <w:t>Sampel</w:t>
      </w:r>
      <w:proofErr w:type="spellEnd"/>
      <w:r w:rsidRPr="00E562CF">
        <w:rPr>
          <w:rFonts w:ascii="Arial Narrow" w:eastAsia="Arial Narrow" w:hAnsi="Arial Narrow" w:cs="Arial Narrow"/>
        </w:rPr>
        <w:t xml:space="preserve"> yang </w:t>
      </w:r>
      <w:proofErr w:type="spellStart"/>
      <w:r w:rsidRPr="00E562CF">
        <w:rPr>
          <w:rFonts w:ascii="Arial Narrow" w:eastAsia="Arial Narrow" w:hAnsi="Arial Narrow" w:cs="Arial Narrow"/>
        </w:rPr>
        <w:t>dibutuhkan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adalah</w:t>
      </w:r>
      <w:proofErr w:type="spellEnd"/>
      <w:r w:rsidRPr="00E562CF">
        <w:rPr>
          <w:rFonts w:ascii="Arial Narrow" w:eastAsia="Arial Narrow" w:hAnsi="Arial Narrow" w:cs="Arial Narrow"/>
        </w:rPr>
        <w:t xml:space="preserve"> 59 </w:t>
      </w:r>
      <w:proofErr w:type="spellStart"/>
      <w:r w:rsidRPr="00E562CF">
        <w:rPr>
          <w:rFonts w:ascii="Arial Narrow" w:eastAsia="Arial Narrow" w:hAnsi="Arial Narrow" w:cs="Arial Narrow"/>
        </w:rPr>
        <w:t>sampel</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kelompok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kontrol</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dan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kelompok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kasus</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sehingga</w:t>
      </w:r>
      <w:proofErr w:type="spellEnd"/>
      <w:r w:rsidRPr="00E562CF">
        <w:rPr>
          <w:rFonts w:ascii="Arial Narrow" w:eastAsia="Arial Narrow" w:hAnsi="Arial Narrow" w:cs="Arial Narrow"/>
        </w:rPr>
        <w:t xml:space="preserve"> total </w:t>
      </w:r>
      <w:proofErr w:type="spellStart"/>
      <w:r w:rsidRPr="00E562CF">
        <w:rPr>
          <w:rFonts w:ascii="Arial Narrow" w:eastAsia="Arial Narrow" w:hAnsi="Arial Narrow" w:cs="Arial Narrow"/>
        </w:rPr>
        <w:t>sampel</w:t>
      </w:r>
      <w:proofErr w:type="spellEnd"/>
      <w:r w:rsidRPr="00E562CF">
        <w:rPr>
          <w:rFonts w:ascii="Arial Narrow" w:eastAsia="Arial Narrow" w:hAnsi="Arial Narrow" w:cs="Arial Narrow"/>
        </w:rPr>
        <w:t xml:space="preserve"> yang </w:t>
      </w:r>
      <w:proofErr w:type="spellStart"/>
      <w:r w:rsidRPr="00E562CF">
        <w:rPr>
          <w:rFonts w:ascii="Arial Narrow" w:eastAsia="Arial Narrow" w:hAnsi="Arial Narrow" w:cs="Arial Narrow"/>
        </w:rPr>
        <w:t>dibutuhkan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adalah</w:t>
      </w:r>
      <w:proofErr w:type="spellEnd"/>
      <w:r w:rsidRPr="00E562CF">
        <w:rPr>
          <w:rFonts w:ascii="Arial Narrow" w:eastAsia="Arial Narrow" w:hAnsi="Arial Narrow" w:cs="Arial Narrow"/>
        </w:rPr>
        <w:t xml:space="preserve"> 118 </w:t>
      </w:r>
      <w:proofErr w:type="spellStart"/>
      <w:r w:rsidRPr="00E562CF">
        <w:rPr>
          <w:rFonts w:ascii="Arial Narrow" w:eastAsia="Arial Narrow" w:hAnsi="Arial Narrow" w:cs="Arial Narrow"/>
        </w:rPr>
        <w:t>balita</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Tes</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statistik</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menggunakan</w:t>
      </w:r>
      <w:proofErr w:type="spellEnd"/>
      <w:r w:rsidRPr="00E562CF">
        <w:rPr>
          <w:rFonts w:ascii="Arial Narrow" w:eastAsia="Arial Narrow" w:hAnsi="Arial Narrow" w:cs="Arial Narrow"/>
        </w:rPr>
        <w:t xml:space="preserve"> </w:t>
      </w:r>
      <w:proofErr w:type="spellStart"/>
      <w:r w:rsidRPr="00E562CF">
        <w:rPr>
          <w:rFonts w:ascii="Arial Narrow" w:eastAsia="Arial Narrow" w:hAnsi="Arial Narrow" w:cs="Arial Narrow"/>
        </w:rPr>
        <w:t>uji</w:t>
      </w:r>
      <w:proofErr w:type="spellEnd"/>
      <w:r w:rsidRPr="00E562CF">
        <w:rPr>
          <w:rFonts w:ascii="Arial Narrow" w:eastAsia="Arial Narrow" w:hAnsi="Arial Narrow" w:cs="Arial Narrow"/>
        </w:rPr>
        <w:t xml:space="preserve"> Chi Square</w:t>
      </w:r>
      <w:r>
        <w:rPr>
          <w:rFonts w:ascii="Arial Narrow" w:eastAsia="Arial Narrow" w:hAnsi="Arial Narrow" w:cs="Arial Narrow"/>
          <w:lang w:val="id-ID"/>
        </w:rPr>
        <w:t>.</w:t>
      </w:r>
    </w:p>
    <w:p w:rsidR="00E562CF" w:rsidRPr="00E562CF" w:rsidRDefault="00E562CF" w:rsidP="00E562CF">
      <w:pPr>
        <w:spacing w:after="0" w:line="240" w:lineRule="auto"/>
        <w:ind w:left="101" w:right="-30"/>
        <w:jc w:val="both"/>
        <w:rPr>
          <w:rFonts w:ascii="Arial Narrow" w:eastAsia="Arial Narrow" w:hAnsi="Arial Narrow" w:cs="Arial Narrow"/>
          <w:b/>
        </w:rPr>
      </w:pPr>
    </w:p>
    <w:p w:rsidR="00E562CF" w:rsidRDefault="00E562CF" w:rsidP="00E562CF">
      <w:pPr>
        <w:spacing w:after="0" w:line="240" w:lineRule="auto"/>
        <w:ind w:left="101" w:right="-30"/>
        <w:jc w:val="both"/>
        <w:rPr>
          <w:rFonts w:ascii="Arial Narrow" w:eastAsia="Arial Narrow" w:hAnsi="Arial Narrow" w:cs="Arial Narrow"/>
        </w:rPr>
      </w:pPr>
      <w:proofErr w:type="spellStart"/>
      <w:r w:rsidRPr="00E562CF">
        <w:rPr>
          <w:rFonts w:ascii="Arial Narrow" w:eastAsia="Arial Narrow" w:hAnsi="Arial Narrow" w:cs="Arial Narrow"/>
          <w:b/>
        </w:rPr>
        <w:t>Hasil</w:t>
      </w:r>
      <w:proofErr w:type="spellEnd"/>
      <w:r w:rsidRPr="00E562CF">
        <w:rPr>
          <w:rFonts w:ascii="Arial Narrow" w:eastAsia="Arial Narrow" w:hAnsi="Arial Narrow" w:cs="Arial Narrow"/>
          <w:b/>
        </w:rPr>
        <w:t>:</w:t>
      </w:r>
      <w:r w:rsidRPr="00E562CF">
        <w:rPr>
          <w:rFonts w:ascii="Arial Narrow" w:eastAsia="Arial Narrow" w:hAnsi="Arial Narrow" w:cs="Arial Narrow"/>
        </w:rPr>
        <w:t xml:space="preserve"> </w:t>
      </w:r>
      <w:proofErr w:type="spellStart"/>
      <w:r w:rsidR="00F46FC4" w:rsidRPr="00F46FC4">
        <w:rPr>
          <w:rFonts w:ascii="Arial Narrow" w:eastAsia="Arial Narrow" w:hAnsi="Arial Narrow" w:cs="Arial Narrow"/>
        </w:rPr>
        <w:t>Hasil</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uji</w:t>
      </w:r>
      <w:proofErr w:type="spellEnd"/>
      <w:r w:rsidR="00F46FC4" w:rsidRPr="00F46FC4">
        <w:rPr>
          <w:rFonts w:ascii="Arial Narrow" w:eastAsia="Arial Narrow" w:hAnsi="Arial Narrow" w:cs="Arial Narrow"/>
        </w:rPr>
        <w:t xml:space="preserve"> Chi Square </w:t>
      </w:r>
      <w:proofErr w:type="spellStart"/>
      <w:r w:rsidR="00F46FC4" w:rsidRPr="00F46FC4">
        <w:rPr>
          <w:rFonts w:ascii="Arial Narrow" w:eastAsia="Arial Narrow" w:hAnsi="Arial Narrow" w:cs="Arial Narrow"/>
        </w:rPr>
        <w:t>menunjukkan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hubungan</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bermakna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antara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pemberian</w:t>
      </w:r>
      <w:proofErr w:type="spellEnd"/>
      <w:r w:rsidR="00F46FC4" w:rsidRPr="00F46FC4">
        <w:rPr>
          <w:rFonts w:ascii="Arial Narrow" w:eastAsia="Arial Narrow" w:hAnsi="Arial Narrow" w:cs="Arial Narrow"/>
        </w:rPr>
        <w:t xml:space="preserve"> ASI </w:t>
      </w:r>
      <w:proofErr w:type="spellStart"/>
      <w:r w:rsidR="00F46FC4" w:rsidRPr="00F46FC4">
        <w:rPr>
          <w:rFonts w:ascii="Arial Narrow" w:eastAsia="Arial Narrow" w:hAnsi="Arial Narrow" w:cs="Arial Narrow"/>
        </w:rPr>
        <w:t>eksklusif</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dan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kejadian</w:t>
      </w:r>
      <w:proofErr w:type="spellEnd"/>
      <w:r w:rsidR="00F46FC4" w:rsidRPr="00F46FC4">
        <w:rPr>
          <w:rFonts w:ascii="Arial Narrow" w:eastAsia="Arial Narrow" w:hAnsi="Arial Narrow" w:cs="Arial Narrow"/>
        </w:rPr>
        <w:t xml:space="preserve"> stunting (P-Value 0,002). </w:t>
      </w:r>
      <w:proofErr w:type="spellStart"/>
      <w:r w:rsidR="00F46FC4" w:rsidRPr="00F46FC4">
        <w:rPr>
          <w:rFonts w:ascii="Arial Narrow" w:eastAsia="Arial Narrow" w:hAnsi="Arial Narrow" w:cs="Arial Narrow"/>
        </w:rPr>
        <w:t>Hasil</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uji</w:t>
      </w:r>
      <w:proofErr w:type="spellEnd"/>
      <w:r w:rsidR="00F46FC4" w:rsidRPr="00F46FC4">
        <w:rPr>
          <w:rFonts w:ascii="Arial Narrow" w:eastAsia="Arial Narrow" w:hAnsi="Arial Narrow" w:cs="Arial Narrow"/>
        </w:rPr>
        <w:t xml:space="preserve"> Chi Square </w:t>
      </w:r>
      <w:proofErr w:type="spellStart"/>
      <w:r w:rsidR="00F46FC4" w:rsidRPr="00F46FC4">
        <w:rPr>
          <w:rFonts w:ascii="Arial Narrow" w:eastAsia="Arial Narrow" w:hAnsi="Arial Narrow" w:cs="Arial Narrow"/>
        </w:rPr>
        <w:t>menunjukkan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hubungan</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bermakna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antara</w:t>
      </w:r>
      <w:proofErr w:type="spellEnd"/>
      <w:r w:rsidR="00F46FC4" w:rsidRPr="00F46FC4">
        <w:rPr>
          <w:rFonts w:ascii="Arial Narrow" w:eastAsia="Arial Narrow" w:hAnsi="Arial Narrow" w:cs="Arial Narrow"/>
        </w:rPr>
        <w:t xml:space="preserve"> IMD </w:t>
      </w:r>
      <w:proofErr w:type="spellStart"/>
      <w:r w:rsidR="00F46FC4" w:rsidRPr="00F46FC4">
        <w:rPr>
          <w:rFonts w:ascii="Arial Narrow" w:eastAsia="Arial Narrow" w:hAnsi="Arial Narrow" w:cs="Arial Narrow"/>
        </w:rPr>
        <w:t>dan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kejadian</w:t>
      </w:r>
      <w:proofErr w:type="spellEnd"/>
      <w:r w:rsidR="00F46FC4" w:rsidRPr="00F46FC4">
        <w:rPr>
          <w:rFonts w:ascii="Arial Narrow" w:eastAsia="Arial Narrow" w:hAnsi="Arial Narrow" w:cs="Arial Narrow"/>
        </w:rPr>
        <w:t xml:space="preserve"> stunting (P-Value 0,016). </w:t>
      </w:r>
      <w:proofErr w:type="spellStart"/>
      <w:r w:rsidR="00F46FC4" w:rsidRPr="00F46FC4">
        <w:rPr>
          <w:rFonts w:ascii="Arial Narrow" w:eastAsia="Arial Narrow" w:hAnsi="Arial Narrow" w:cs="Arial Narrow"/>
        </w:rPr>
        <w:t>Hasil</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uji</w:t>
      </w:r>
      <w:proofErr w:type="spellEnd"/>
      <w:r w:rsidR="00F46FC4" w:rsidRPr="00F46FC4">
        <w:rPr>
          <w:rFonts w:ascii="Arial Narrow" w:eastAsia="Arial Narrow" w:hAnsi="Arial Narrow" w:cs="Arial Narrow"/>
        </w:rPr>
        <w:t xml:space="preserve"> Chi Square </w:t>
      </w:r>
      <w:proofErr w:type="spellStart"/>
      <w:r w:rsidR="00F46FC4" w:rsidRPr="00F46FC4">
        <w:rPr>
          <w:rFonts w:ascii="Arial Narrow" w:eastAsia="Arial Narrow" w:hAnsi="Arial Narrow" w:cs="Arial Narrow"/>
        </w:rPr>
        <w:t>menunjukkan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hubungan</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signifikan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antara</w:t>
      </w:r>
      <w:proofErr w:type="spellEnd"/>
      <w:r w:rsidR="00F46FC4" w:rsidRPr="00F46FC4">
        <w:rPr>
          <w:rFonts w:ascii="Arial Narrow" w:eastAsia="Arial Narrow" w:hAnsi="Arial Narrow" w:cs="Arial Narrow"/>
        </w:rPr>
        <w:t xml:space="preserve"> status </w:t>
      </w:r>
      <w:proofErr w:type="spellStart"/>
      <w:r w:rsidR="00F46FC4" w:rsidRPr="00F46FC4">
        <w:rPr>
          <w:rFonts w:ascii="Arial Narrow" w:eastAsia="Arial Narrow" w:hAnsi="Arial Narrow" w:cs="Arial Narrow"/>
        </w:rPr>
        <w:t>gizi</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dan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kejadian</w:t>
      </w:r>
      <w:proofErr w:type="spellEnd"/>
      <w:r w:rsidR="00F46FC4" w:rsidRPr="00F46FC4">
        <w:rPr>
          <w:rFonts w:ascii="Arial Narrow" w:eastAsia="Arial Narrow" w:hAnsi="Arial Narrow" w:cs="Arial Narrow"/>
        </w:rPr>
        <w:t xml:space="preserve"> stunting (P-Value 0,003). </w:t>
      </w:r>
      <w:proofErr w:type="spellStart"/>
      <w:r w:rsidR="00F46FC4" w:rsidRPr="00F46FC4">
        <w:rPr>
          <w:rFonts w:ascii="Arial Narrow" w:eastAsia="Arial Narrow" w:hAnsi="Arial Narrow" w:cs="Arial Narrow"/>
        </w:rPr>
        <w:t>Hasil</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uji</w:t>
      </w:r>
      <w:proofErr w:type="spellEnd"/>
      <w:r w:rsidR="00F46FC4" w:rsidRPr="00F46FC4">
        <w:rPr>
          <w:rFonts w:ascii="Arial Narrow" w:eastAsia="Arial Narrow" w:hAnsi="Arial Narrow" w:cs="Arial Narrow"/>
        </w:rPr>
        <w:t xml:space="preserve"> Chi Square </w:t>
      </w:r>
      <w:proofErr w:type="spellStart"/>
      <w:r w:rsidR="00F46FC4" w:rsidRPr="00F46FC4">
        <w:rPr>
          <w:rFonts w:ascii="Arial Narrow" w:eastAsia="Arial Narrow" w:hAnsi="Arial Narrow" w:cs="Arial Narrow"/>
        </w:rPr>
        <w:t>menunjukkan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hubungan</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bermakna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antara</w:t>
      </w:r>
      <w:proofErr w:type="spellEnd"/>
      <w:r w:rsidR="00F46FC4" w:rsidRPr="00F46FC4">
        <w:rPr>
          <w:rFonts w:ascii="Arial Narrow" w:eastAsia="Arial Narrow" w:hAnsi="Arial Narrow" w:cs="Arial Narrow"/>
        </w:rPr>
        <w:t xml:space="preserve"> MP-ASI </w:t>
      </w:r>
      <w:proofErr w:type="spellStart"/>
      <w:r w:rsidR="00F46FC4" w:rsidRPr="00F46FC4">
        <w:rPr>
          <w:rFonts w:ascii="Arial Narrow" w:eastAsia="Arial Narrow" w:hAnsi="Arial Narrow" w:cs="Arial Narrow"/>
        </w:rPr>
        <w:t>dengan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kejadian</w:t>
      </w:r>
      <w:proofErr w:type="spellEnd"/>
      <w:r w:rsidR="00F46FC4" w:rsidRPr="00F46FC4">
        <w:rPr>
          <w:rFonts w:ascii="Arial Narrow" w:eastAsia="Arial Narrow" w:hAnsi="Arial Narrow" w:cs="Arial Narrow"/>
        </w:rPr>
        <w:t xml:space="preserve"> stunting (P-Value 0,014), </w:t>
      </w:r>
      <w:proofErr w:type="spellStart"/>
      <w:r w:rsidR="00F46FC4" w:rsidRPr="00F46FC4">
        <w:rPr>
          <w:rFonts w:ascii="Arial Narrow" w:eastAsia="Arial Narrow" w:hAnsi="Arial Narrow" w:cs="Arial Narrow"/>
        </w:rPr>
        <w:t>jika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dari</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semua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variabel</w:t>
      </w:r>
      <w:proofErr w:type="spellEnd"/>
      <w:r w:rsidR="00F46FC4" w:rsidRPr="00F46FC4">
        <w:rPr>
          <w:rFonts w:ascii="Arial Narrow" w:eastAsia="Arial Narrow" w:hAnsi="Arial Narrow" w:cs="Arial Narrow"/>
        </w:rPr>
        <w:t xml:space="preserve"> P-value </w:t>
      </w:r>
      <w:proofErr w:type="spellStart"/>
      <w:r w:rsidR="00F46FC4" w:rsidRPr="00F46FC4">
        <w:rPr>
          <w:rFonts w:ascii="Arial Narrow" w:eastAsia="Arial Narrow" w:hAnsi="Arial Narrow" w:cs="Arial Narrow"/>
        </w:rPr>
        <w:t>adalah</w:t>
      </w:r>
      <w:proofErr w:type="spellEnd"/>
      <w:r w:rsidR="00F46FC4" w:rsidRPr="00F46FC4">
        <w:rPr>
          <w:rFonts w:ascii="Arial Narrow" w:eastAsia="Arial Narrow" w:hAnsi="Arial Narrow" w:cs="Arial Narrow"/>
        </w:rPr>
        <w:t xml:space="preserve"> 0,05, </w:t>
      </w:r>
      <w:proofErr w:type="spellStart"/>
      <w:r w:rsidR="00F46FC4" w:rsidRPr="00F46FC4">
        <w:rPr>
          <w:rFonts w:ascii="Arial Narrow" w:eastAsia="Arial Narrow" w:hAnsi="Arial Narrow" w:cs="Arial Narrow"/>
        </w:rPr>
        <w:t>maka</w:t>
      </w:r>
      <w:proofErr w:type="spellEnd"/>
      <w:r w:rsidR="00F46FC4" w:rsidRPr="00F46FC4">
        <w:rPr>
          <w:rFonts w:ascii="Arial Narrow" w:eastAsia="Arial Narrow" w:hAnsi="Arial Narrow" w:cs="Arial Narrow"/>
        </w:rPr>
        <w:t xml:space="preserve"> H0 </w:t>
      </w:r>
      <w:proofErr w:type="spellStart"/>
      <w:r w:rsidR="00F46FC4" w:rsidRPr="00F46FC4">
        <w:rPr>
          <w:rFonts w:ascii="Arial Narrow" w:eastAsia="Arial Narrow" w:hAnsi="Arial Narrow" w:cs="Arial Narrow"/>
        </w:rPr>
        <w:t>ditolak</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berarti</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bahwa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terdapat</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hubungan</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bermakna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antara</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variabel</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independen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dan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variabel</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dependen</w:t>
      </w:r>
      <w:proofErr w:type="spellEnd"/>
      <w:r w:rsidR="00F46FC4" w:rsidRPr="00F46FC4">
        <w:rPr>
          <w:rFonts w:ascii="Arial Narrow" w:eastAsia="Arial Narrow" w:hAnsi="Arial Narrow" w:cs="Arial Narrow"/>
        </w:rPr>
        <w:t>.</w:t>
      </w:r>
    </w:p>
    <w:p w:rsidR="00F46FC4" w:rsidRPr="00E562CF" w:rsidRDefault="00F46FC4" w:rsidP="00E562CF">
      <w:pPr>
        <w:spacing w:after="0" w:line="240" w:lineRule="auto"/>
        <w:ind w:left="101" w:right="-30"/>
        <w:jc w:val="both"/>
        <w:rPr>
          <w:rFonts w:ascii="Arial Narrow" w:eastAsia="Arial Narrow" w:hAnsi="Arial Narrow" w:cs="Arial Narrow"/>
          <w:b/>
        </w:rPr>
      </w:pPr>
    </w:p>
    <w:p w:rsidR="00E562CF" w:rsidRPr="00E562CF" w:rsidRDefault="00E562CF" w:rsidP="00F70804">
      <w:pPr>
        <w:spacing w:after="0" w:line="240" w:lineRule="auto"/>
        <w:ind w:left="101" w:right="-30"/>
        <w:jc w:val="both"/>
        <w:rPr>
          <w:rFonts w:ascii="Arial Narrow" w:eastAsia="Arial Narrow" w:hAnsi="Arial Narrow" w:cs="Arial Narrow"/>
        </w:rPr>
      </w:pPr>
      <w:proofErr w:type="spellStart"/>
      <w:r w:rsidRPr="00E562CF">
        <w:rPr>
          <w:rFonts w:ascii="Arial Narrow" w:eastAsia="Arial Narrow" w:hAnsi="Arial Narrow" w:cs="Arial Narrow"/>
          <w:b/>
        </w:rPr>
        <w:t>Kesimpulan</w:t>
      </w:r>
      <w:proofErr w:type="spellEnd"/>
      <w:r w:rsidRPr="00E562CF">
        <w:rPr>
          <w:rFonts w:ascii="Arial Narrow" w:eastAsia="Arial Narrow" w:hAnsi="Arial Narrow" w:cs="Arial Narrow"/>
        </w:rPr>
        <w:t xml:space="preserve">: </w:t>
      </w:r>
      <w:r w:rsidR="00F46FC4" w:rsidRPr="00F46FC4">
        <w:rPr>
          <w:rFonts w:ascii="Arial Narrow" w:eastAsia="Arial Narrow" w:hAnsi="Arial Narrow" w:cs="Arial Narrow"/>
        </w:rPr>
        <w:t xml:space="preserve">Ada </w:t>
      </w:r>
      <w:proofErr w:type="spellStart"/>
      <w:r w:rsidR="00F46FC4" w:rsidRPr="00F46FC4">
        <w:rPr>
          <w:rFonts w:ascii="Arial Narrow" w:eastAsia="Arial Narrow" w:hAnsi="Arial Narrow" w:cs="Arial Narrow"/>
        </w:rPr>
        <w:t>hubungan</w:t>
      </w:r>
      <w:proofErr w:type="spellEnd"/>
      <w:r w:rsidR="00F46FC4" w:rsidRPr="00F46FC4">
        <w:rPr>
          <w:rFonts w:ascii="Arial Narrow" w:eastAsia="Arial Narrow" w:hAnsi="Arial Narrow" w:cs="Arial Narrow"/>
        </w:rPr>
        <w:t xml:space="preserve"> yang </w:t>
      </w:r>
      <w:proofErr w:type="spellStart"/>
      <w:r w:rsidR="00F46FC4" w:rsidRPr="00F46FC4">
        <w:rPr>
          <w:rFonts w:ascii="Arial Narrow" w:eastAsia="Arial Narrow" w:hAnsi="Arial Narrow" w:cs="Arial Narrow"/>
        </w:rPr>
        <w:t>signifikan</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antara</w:t>
      </w:r>
      <w:proofErr w:type="spellEnd"/>
      <w:r w:rsidR="00F46FC4" w:rsidRPr="00F46FC4">
        <w:rPr>
          <w:rFonts w:ascii="Arial Narrow" w:eastAsia="Arial Narrow" w:hAnsi="Arial Narrow" w:cs="Arial Narrow"/>
        </w:rPr>
        <w:t xml:space="preserve"> ASI </w:t>
      </w:r>
      <w:proofErr w:type="spellStart"/>
      <w:r w:rsidR="00F46FC4" w:rsidRPr="00F46FC4">
        <w:rPr>
          <w:rFonts w:ascii="Arial Narrow" w:eastAsia="Arial Narrow" w:hAnsi="Arial Narrow" w:cs="Arial Narrow"/>
        </w:rPr>
        <w:t>eksklusif</w:t>
      </w:r>
      <w:proofErr w:type="spellEnd"/>
      <w:r w:rsidR="00F46FC4" w:rsidRPr="00F46FC4">
        <w:rPr>
          <w:rFonts w:ascii="Arial Narrow" w:eastAsia="Arial Narrow" w:hAnsi="Arial Narrow" w:cs="Arial Narrow"/>
        </w:rPr>
        <w:t xml:space="preserve">, IMD, status </w:t>
      </w:r>
      <w:proofErr w:type="spellStart"/>
      <w:r w:rsidR="00F46FC4" w:rsidRPr="00F46FC4">
        <w:rPr>
          <w:rFonts w:ascii="Arial Narrow" w:eastAsia="Arial Narrow" w:hAnsi="Arial Narrow" w:cs="Arial Narrow"/>
        </w:rPr>
        <w:t>gizi</w:t>
      </w:r>
      <w:proofErr w:type="spellEnd"/>
      <w:r w:rsidR="00F46FC4" w:rsidRPr="00F46FC4">
        <w:rPr>
          <w:rFonts w:ascii="Arial Narrow" w:eastAsia="Arial Narrow" w:hAnsi="Arial Narrow" w:cs="Arial Narrow"/>
        </w:rPr>
        <w:t xml:space="preserve"> </w:t>
      </w:r>
      <w:proofErr w:type="spellStart"/>
      <w:r w:rsidR="00F46FC4" w:rsidRPr="00F46FC4">
        <w:rPr>
          <w:rFonts w:ascii="Arial Narrow" w:eastAsia="Arial Narrow" w:hAnsi="Arial Narrow" w:cs="Arial Narrow"/>
        </w:rPr>
        <w:t>dan</w:t>
      </w:r>
      <w:proofErr w:type="spellEnd"/>
      <w:r w:rsidR="00F46FC4" w:rsidRPr="00F46FC4">
        <w:rPr>
          <w:rFonts w:ascii="Arial Narrow" w:eastAsia="Arial Narrow" w:hAnsi="Arial Narrow" w:cs="Arial Narrow"/>
        </w:rPr>
        <w:t xml:space="preserve"> MP</w:t>
      </w:r>
      <w:r w:rsidR="00F46FC4">
        <w:rPr>
          <w:rFonts w:ascii="Arial Narrow" w:eastAsia="Arial Narrow" w:hAnsi="Arial Narrow" w:cs="Arial Narrow"/>
        </w:rPr>
        <w:t xml:space="preserve">-ASI </w:t>
      </w:r>
      <w:proofErr w:type="spellStart"/>
      <w:r w:rsidR="00F46FC4">
        <w:rPr>
          <w:rFonts w:ascii="Arial Narrow" w:eastAsia="Arial Narrow" w:hAnsi="Arial Narrow" w:cs="Arial Narrow"/>
        </w:rPr>
        <w:t>terhadap</w:t>
      </w:r>
      <w:proofErr w:type="spellEnd"/>
      <w:r w:rsidR="00F46FC4">
        <w:rPr>
          <w:rFonts w:ascii="Arial Narrow" w:eastAsia="Arial Narrow" w:hAnsi="Arial Narrow" w:cs="Arial Narrow"/>
        </w:rPr>
        <w:t xml:space="preserve"> </w:t>
      </w:r>
      <w:proofErr w:type="spellStart"/>
      <w:r w:rsidR="00F46FC4">
        <w:rPr>
          <w:rFonts w:ascii="Arial Narrow" w:eastAsia="Arial Narrow" w:hAnsi="Arial Narrow" w:cs="Arial Narrow"/>
        </w:rPr>
        <w:t>kejadian</w:t>
      </w:r>
      <w:proofErr w:type="spellEnd"/>
      <w:r w:rsidR="00F46FC4">
        <w:rPr>
          <w:rFonts w:ascii="Arial Narrow" w:eastAsia="Arial Narrow" w:hAnsi="Arial Narrow" w:cs="Arial Narrow"/>
        </w:rPr>
        <w:t xml:space="preserve"> stunting</w:t>
      </w:r>
      <w:r w:rsidRPr="00E562CF">
        <w:rPr>
          <w:rFonts w:ascii="Arial Narrow" w:eastAsia="Arial Narrow" w:hAnsi="Arial Narrow" w:cs="Arial Narrow"/>
        </w:rPr>
        <w:t>.</w:t>
      </w:r>
    </w:p>
    <w:p w:rsidR="00E562CF" w:rsidRPr="00E562CF" w:rsidRDefault="00E562CF" w:rsidP="00F70804">
      <w:pPr>
        <w:spacing w:after="0" w:line="240" w:lineRule="auto"/>
        <w:ind w:left="101" w:right="-30"/>
        <w:jc w:val="both"/>
        <w:rPr>
          <w:rFonts w:ascii="Arial Narrow" w:eastAsia="Arial Narrow" w:hAnsi="Arial Narrow" w:cs="Arial Narrow"/>
          <w:b/>
        </w:rPr>
      </w:pPr>
    </w:p>
    <w:p w:rsidR="00E562CF" w:rsidRPr="00E562CF" w:rsidRDefault="00E562CF" w:rsidP="00F70804">
      <w:pPr>
        <w:spacing w:line="240" w:lineRule="auto"/>
        <w:ind w:left="90" w:right="-30"/>
        <w:rPr>
          <w:rFonts w:ascii="Arial Narrow" w:hAnsi="Arial Narrow"/>
        </w:rPr>
      </w:pPr>
      <w:r w:rsidRPr="00E562CF">
        <w:rPr>
          <w:rFonts w:ascii="Arial Narrow" w:eastAsia="Arial Narrow" w:hAnsi="Arial Narrow" w:cs="Arial Narrow"/>
          <w:b/>
        </w:rPr>
        <w:t xml:space="preserve">Saran: </w:t>
      </w:r>
      <w:proofErr w:type="spellStart"/>
      <w:r w:rsidR="00F46FC4" w:rsidRPr="00F46FC4">
        <w:rPr>
          <w:rFonts w:ascii="Arial Narrow" w:hAnsi="Arial Narrow"/>
        </w:rPr>
        <w:t>Untuk</w:t>
      </w:r>
      <w:proofErr w:type="spellEnd"/>
      <w:r w:rsidR="00F46FC4" w:rsidRPr="00F46FC4">
        <w:rPr>
          <w:rFonts w:ascii="Arial Narrow" w:hAnsi="Arial Narrow"/>
        </w:rPr>
        <w:t xml:space="preserve"> </w:t>
      </w:r>
      <w:proofErr w:type="spellStart"/>
      <w:r w:rsidR="00F46FC4" w:rsidRPr="00F46FC4">
        <w:rPr>
          <w:rFonts w:ascii="Arial Narrow" w:hAnsi="Arial Narrow"/>
        </w:rPr>
        <w:t>mencegah</w:t>
      </w:r>
      <w:proofErr w:type="spellEnd"/>
      <w:r w:rsidR="00F46FC4" w:rsidRPr="00F46FC4">
        <w:rPr>
          <w:rFonts w:ascii="Arial Narrow" w:hAnsi="Arial Narrow"/>
        </w:rPr>
        <w:t xml:space="preserve"> </w:t>
      </w:r>
      <w:proofErr w:type="spellStart"/>
      <w:r w:rsidR="00F46FC4" w:rsidRPr="00F46FC4">
        <w:rPr>
          <w:rFonts w:ascii="Arial Narrow" w:hAnsi="Arial Narrow"/>
        </w:rPr>
        <w:t>kejadian</w:t>
      </w:r>
      <w:proofErr w:type="spellEnd"/>
      <w:r w:rsidR="00F46FC4" w:rsidRPr="00F46FC4">
        <w:rPr>
          <w:rFonts w:ascii="Arial Narrow" w:hAnsi="Arial Narrow"/>
        </w:rPr>
        <w:t xml:space="preserve"> stunting, </w:t>
      </w:r>
      <w:proofErr w:type="spellStart"/>
      <w:r w:rsidR="00F46FC4" w:rsidRPr="00F46FC4">
        <w:rPr>
          <w:rFonts w:ascii="Arial Narrow" w:hAnsi="Arial Narrow"/>
        </w:rPr>
        <w:t>dapat</w:t>
      </w:r>
      <w:proofErr w:type="spellEnd"/>
      <w:r w:rsidR="00F46FC4" w:rsidRPr="00F46FC4">
        <w:rPr>
          <w:rFonts w:ascii="Arial Narrow" w:hAnsi="Arial Narrow"/>
        </w:rPr>
        <w:t xml:space="preserve"> </w:t>
      </w:r>
      <w:proofErr w:type="spellStart"/>
      <w:r w:rsidR="00F46FC4" w:rsidRPr="00F46FC4">
        <w:rPr>
          <w:rFonts w:ascii="Arial Narrow" w:hAnsi="Arial Narrow"/>
        </w:rPr>
        <w:t>memaksimalkan</w:t>
      </w:r>
      <w:proofErr w:type="spellEnd"/>
      <w:r w:rsidR="00F46FC4" w:rsidRPr="00F46FC4">
        <w:rPr>
          <w:rFonts w:ascii="Arial Narrow" w:hAnsi="Arial Narrow"/>
        </w:rPr>
        <w:t xml:space="preserve"> </w:t>
      </w:r>
      <w:proofErr w:type="spellStart"/>
      <w:r w:rsidR="00F46FC4" w:rsidRPr="00F46FC4">
        <w:rPr>
          <w:rFonts w:ascii="Arial Narrow" w:hAnsi="Arial Narrow"/>
        </w:rPr>
        <w:t>pemberian</w:t>
      </w:r>
      <w:proofErr w:type="spellEnd"/>
      <w:r w:rsidR="00F46FC4" w:rsidRPr="00F46FC4">
        <w:rPr>
          <w:rFonts w:ascii="Arial Narrow" w:hAnsi="Arial Narrow"/>
        </w:rPr>
        <w:t xml:space="preserve"> ASI </w:t>
      </w:r>
      <w:proofErr w:type="spellStart"/>
      <w:r w:rsidR="00F46FC4" w:rsidRPr="00F46FC4">
        <w:rPr>
          <w:rFonts w:ascii="Arial Narrow" w:hAnsi="Arial Narrow"/>
        </w:rPr>
        <w:t>eksklusif</w:t>
      </w:r>
      <w:proofErr w:type="spellEnd"/>
      <w:r w:rsidR="00F46FC4" w:rsidRPr="00F46FC4">
        <w:rPr>
          <w:rFonts w:ascii="Arial Narrow" w:hAnsi="Arial Narrow"/>
        </w:rPr>
        <w:t xml:space="preserve">, IMD, status </w:t>
      </w:r>
      <w:proofErr w:type="spellStart"/>
      <w:r w:rsidR="00F46FC4" w:rsidRPr="00F46FC4">
        <w:rPr>
          <w:rFonts w:ascii="Arial Narrow" w:hAnsi="Arial Narrow"/>
        </w:rPr>
        <w:t>gizi</w:t>
      </w:r>
      <w:proofErr w:type="spellEnd"/>
      <w:r w:rsidR="00F46FC4" w:rsidRPr="00F46FC4">
        <w:rPr>
          <w:rFonts w:ascii="Arial Narrow" w:hAnsi="Arial Narrow"/>
        </w:rPr>
        <w:t xml:space="preserve"> yang </w:t>
      </w:r>
      <w:proofErr w:type="spellStart"/>
      <w:r w:rsidR="00F46FC4" w:rsidRPr="00F46FC4">
        <w:rPr>
          <w:rFonts w:ascii="Arial Narrow" w:hAnsi="Arial Narrow"/>
        </w:rPr>
        <w:t>baik</w:t>
      </w:r>
      <w:proofErr w:type="spellEnd"/>
      <w:r w:rsidR="00F46FC4" w:rsidRPr="00F46FC4">
        <w:rPr>
          <w:rFonts w:ascii="Arial Narrow" w:hAnsi="Arial Narrow"/>
        </w:rPr>
        <w:t xml:space="preserve"> </w:t>
      </w:r>
      <w:proofErr w:type="spellStart"/>
      <w:r w:rsidR="00F46FC4" w:rsidRPr="00F46FC4">
        <w:rPr>
          <w:rFonts w:ascii="Arial Narrow" w:hAnsi="Arial Narrow"/>
        </w:rPr>
        <w:t>dan</w:t>
      </w:r>
      <w:proofErr w:type="spellEnd"/>
      <w:r w:rsidR="00F46FC4" w:rsidRPr="00F46FC4">
        <w:rPr>
          <w:rFonts w:ascii="Arial Narrow" w:hAnsi="Arial Narrow"/>
        </w:rPr>
        <w:t xml:space="preserve"> </w:t>
      </w:r>
      <w:proofErr w:type="spellStart"/>
      <w:r w:rsidR="00F46FC4" w:rsidRPr="00F46FC4">
        <w:rPr>
          <w:rFonts w:ascii="Arial Narrow" w:hAnsi="Arial Narrow"/>
        </w:rPr>
        <w:t>kualitas</w:t>
      </w:r>
      <w:proofErr w:type="spellEnd"/>
      <w:r w:rsidR="00F46FC4" w:rsidRPr="00F46FC4">
        <w:rPr>
          <w:rFonts w:ascii="Arial Narrow" w:hAnsi="Arial Narrow"/>
        </w:rPr>
        <w:t xml:space="preserve"> MP-ASI</w:t>
      </w:r>
      <w:r w:rsidRPr="00E562CF">
        <w:rPr>
          <w:rFonts w:ascii="Arial Narrow" w:hAnsi="Arial Narrow"/>
        </w:rPr>
        <w:t>.</w:t>
      </w:r>
    </w:p>
    <w:p w:rsidR="00E562CF" w:rsidRPr="00E562CF" w:rsidRDefault="00E562CF" w:rsidP="00F70804">
      <w:pPr>
        <w:spacing w:after="0" w:line="240" w:lineRule="auto"/>
        <w:ind w:right="-30"/>
        <w:rPr>
          <w:rFonts w:ascii="Arial Narrow" w:hAnsi="Arial Narrow"/>
        </w:rPr>
      </w:pPr>
    </w:p>
    <w:p w:rsidR="00E562CF" w:rsidRDefault="00E562CF" w:rsidP="00F70804">
      <w:pPr>
        <w:spacing w:after="0" w:line="240" w:lineRule="auto"/>
        <w:ind w:left="101" w:right="-30"/>
        <w:jc w:val="both"/>
        <w:rPr>
          <w:rFonts w:ascii="Arial Narrow" w:eastAsia="Arial Narrow" w:hAnsi="Arial Narrow" w:cs="Arial Narrow"/>
        </w:rPr>
      </w:pPr>
      <w:r w:rsidRPr="00E562CF">
        <w:rPr>
          <w:rFonts w:ascii="Arial Narrow" w:eastAsia="Arial Narrow" w:hAnsi="Arial Narrow" w:cs="Arial Narrow"/>
          <w:b/>
        </w:rPr>
        <w:t xml:space="preserve">Kata </w:t>
      </w:r>
      <w:proofErr w:type="spellStart"/>
      <w:r w:rsidRPr="00E562CF">
        <w:rPr>
          <w:rFonts w:ascii="Arial Narrow" w:eastAsia="Arial Narrow" w:hAnsi="Arial Narrow" w:cs="Arial Narrow"/>
          <w:b/>
        </w:rPr>
        <w:t>Kunci</w:t>
      </w:r>
      <w:proofErr w:type="spellEnd"/>
      <w:r w:rsidRPr="00E562CF">
        <w:rPr>
          <w:rFonts w:ascii="Arial Narrow" w:eastAsia="Arial Narrow" w:hAnsi="Arial Narrow" w:cs="Arial Narrow"/>
          <w:b/>
        </w:rPr>
        <w:t>:</w:t>
      </w:r>
      <w:r w:rsidRPr="00E562CF">
        <w:rPr>
          <w:rFonts w:ascii="Arial Narrow" w:eastAsia="Arial Narrow" w:hAnsi="Arial Narrow" w:cs="Arial Narrow"/>
        </w:rPr>
        <w:t xml:space="preserve"> </w:t>
      </w:r>
      <w:r w:rsidR="00F46FC4">
        <w:rPr>
          <w:rFonts w:ascii="Arial Narrow" w:eastAsia="Arial Narrow" w:hAnsi="Arial Narrow" w:cs="Arial Narrow"/>
          <w:lang w:val="id-ID"/>
        </w:rPr>
        <w:t>Stunting, IMD, ASI Ekslusif, Status Gizi, MP-ASI</w:t>
      </w:r>
      <w:r w:rsidRPr="00E562CF">
        <w:rPr>
          <w:rFonts w:ascii="Arial Narrow" w:eastAsia="Arial Narrow" w:hAnsi="Arial Narrow" w:cs="Arial Narrow"/>
        </w:rPr>
        <w:t xml:space="preserve"> </w:t>
      </w:r>
    </w:p>
    <w:p w:rsidR="002A187A" w:rsidRPr="00E562CF" w:rsidRDefault="002A187A" w:rsidP="00E562CF">
      <w:pPr>
        <w:spacing w:after="0" w:line="240" w:lineRule="auto"/>
        <w:ind w:left="101" w:right="-30"/>
        <w:jc w:val="both"/>
        <w:rPr>
          <w:rFonts w:ascii="Arial Narrow" w:eastAsia="Arial Narrow" w:hAnsi="Arial Narrow" w:cs="Arial Narrow"/>
        </w:rPr>
      </w:pPr>
    </w:p>
    <w:p w:rsidR="00E562CF" w:rsidRPr="002A187A" w:rsidRDefault="002A187A" w:rsidP="00F70804">
      <w:pPr>
        <w:spacing w:line="200" w:lineRule="exact"/>
        <w:jc w:val="both"/>
        <w:rPr>
          <w:rFonts w:ascii="Arial Narrow" w:eastAsia="Arial Narrow" w:hAnsi="Arial Narrow" w:cs="Arial Narrow"/>
          <w:b/>
          <w:i/>
          <w:spacing w:val="-1"/>
          <w:lang w:val="id-ID"/>
        </w:rPr>
      </w:pPr>
      <w:r w:rsidRPr="002A187A">
        <w:rPr>
          <w:rFonts w:ascii="Arial Narrow" w:eastAsia="Arial Narrow" w:hAnsi="Arial Narrow" w:cs="Arial Narrow"/>
          <w:b/>
          <w:i/>
          <w:spacing w:val="-1"/>
          <w:lang w:val="id-ID"/>
        </w:rPr>
        <w:t>ABSTRAC</w:t>
      </w:r>
    </w:p>
    <w:p w:rsidR="002F498A" w:rsidRPr="00F70804" w:rsidRDefault="00732315" w:rsidP="00F70804">
      <w:pPr>
        <w:spacing w:line="200" w:lineRule="exact"/>
        <w:ind w:left="105"/>
        <w:jc w:val="both"/>
        <w:rPr>
          <w:rFonts w:ascii="Arial Narrow" w:eastAsia="Arial Narrow" w:hAnsi="Arial Narrow" w:cs="Arial Narrow"/>
        </w:rPr>
      </w:pPr>
      <w:r w:rsidRPr="00F70804">
        <w:rPr>
          <w:rFonts w:ascii="Arial Narrow" w:eastAsia="Arial Narrow" w:hAnsi="Arial Narrow" w:cs="Arial Narrow"/>
          <w:b/>
          <w:spacing w:val="-1"/>
        </w:rPr>
        <w:t>B</w:t>
      </w:r>
      <w:r w:rsidRPr="00F70804">
        <w:rPr>
          <w:rFonts w:ascii="Arial Narrow" w:eastAsia="Arial Narrow" w:hAnsi="Arial Narrow" w:cs="Arial Narrow"/>
          <w:b/>
        </w:rPr>
        <w:t>a</w:t>
      </w:r>
      <w:r w:rsidRPr="00F70804">
        <w:rPr>
          <w:rFonts w:ascii="Arial Narrow" w:eastAsia="Arial Narrow" w:hAnsi="Arial Narrow" w:cs="Arial Narrow"/>
          <w:b/>
          <w:spacing w:val="-4"/>
        </w:rPr>
        <w:t>c</w:t>
      </w:r>
      <w:r w:rsidRPr="00F70804">
        <w:rPr>
          <w:rFonts w:ascii="Arial Narrow" w:eastAsia="Arial Narrow" w:hAnsi="Arial Narrow" w:cs="Arial Narrow"/>
          <w:b/>
          <w:spacing w:val="4"/>
        </w:rPr>
        <w:t>k</w:t>
      </w:r>
      <w:r w:rsidRPr="00F70804">
        <w:rPr>
          <w:rFonts w:ascii="Arial Narrow" w:eastAsia="Arial Narrow" w:hAnsi="Arial Narrow" w:cs="Arial Narrow"/>
          <w:b/>
          <w:spacing w:val="-4"/>
        </w:rPr>
        <w:t>g</w:t>
      </w:r>
      <w:r w:rsidRPr="00F70804">
        <w:rPr>
          <w:rFonts w:ascii="Arial Narrow" w:eastAsia="Arial Narrow" w:hAnsi="Arial Narrow" w:cs="Arial Narrow"/>
          <w:b/>
          <w:spacing w:val="5"/>
        </w:rPr>
        <w:t>r</w:t>
      </w:r>
      <w:r w:rsidRPr="00F70804">
        <w:rPr>
          <w:rFonts w:ascii="Arial Narrow" w:eastAsia="Arial Narrow" w:hAnsi="Arial Narrow" w:cs="Arial Narrow"/>
          <w:b/>
          <w:spacing w:val="-4"/>
        </w:rPr>
        <w:t>o</w:t>
      </w:r>
      <w:r w:rsidRPr="00F70804">
        <w:rPr>
          <w:rFonts w:ascii="Arial Narrow" w:eastAsia="Arial Narrow" w:hAnsi="Arial Narrow" w:cs="Arial Narrow"/>
          <w:b/>
        </w:rPr>
        <w:t>un</w:t>
      </w:r>
      <w:r w:rsidRPr="00F70804">
        <w:rPr>
          <w:rFonts w:ascii="Arial Narrow" w:eastAsia="Arial Narrow" w:hAnsi="Arial Narrow" w:cs="Arial Narrow"/>
          <w:b/>
          <w:spacing w:val="-1"/>
        </w:rPr>
        <w:t>d</w:t>
      </w:r>
      <w:r w:rsidRPr="00F70804">
        <w:rPr>
          <w:rFonts w:ascii="Arial Narrow" w:eastAsia="Arial Narrow" w:hAnsi="Arial Narrow" w:cs="Arial Narrow"/>
          <w:b/>
        </w:rPr>
        <w:t>:</w:t>
      </w:r>
      <w:r w:rsidRPr="00F70804">
        <w:rPr>
          <w:rFonts w:ascii="Arial Narrow" w:eastAsia="Arial Narrow" w:hAnsi="Arial Narrow" w:cs="Arial Narrow"/>
          <w:b/>
          <w:spacing w:val="29"/>
        </w:rPr>
        <w:t xml:space="preserve"> </w:t>
      </w:r>
      <w:proofErr w:type="spellStart"/>
      <w:r w:rsidR="00E562CF" w:rsidRPr="00F70804">
        <w:rPr>
          <w:rFonts w:ascii="Arial Narrow" w:eastAsia="Arial Narrow" w:hAnsi="Arial Narrow" w:cs="Arial Narrow"/>
        </w:rPr>
        <w:t>Stuntin</w:t>
      </w:r>
      <w:proofErr w:type="spellEnd"/>
      <w:r w:rsidR="00E562CF" w:rsidRPr="00F70804">
        <w:rPr>
          <w:rFonts w:ascii="Arial Narrow" w:eastAsia="Arial Narrow" w:hAnsi="Arial Narrow" w:cs="Arial Narrow"/>
          <w:lang w:val="id-ID"/>
        </w:rPr>
        <w:t>g</w:t>
      </w:r>
      <w:r w:rsidR="002F498A" w:rsidRPr="00F70804">
        <w:rPr>
          <w:rFonts w:ascii="Arial Narrow" w:eastAsia="Arial Narrow" w:hAnsi="Arial Narrow" w:cs="Arial Narrow"/>
        </w:rPr>
        <w:t xml:space="preserve"> is one of the nutritional problems that has a bad impact on children's quality of life. Currently, there are around 162 million children under five years old who are stunted. Based on data from the Ministry of Health in 2021 in 2018 it was 30.8% and in 2019 Bangka Belitung Province the prevalence was 4.3%, in 2020 it was 3.3% while in 2021 it rose to 5.9%.</w:t>
      </w:r>
    </w:p>
    <w:p w:rsidR="002F498A" w:rsidRPr="00F70804" w:rsidRDefault="00732315" w:rsidP="00F70804">
      <w:pPr>
        <w:spacing w:line="200" w:lineRule="exact"/>
        <w:ind w:left="105"/>
        <w:jc w:val="both"/>
        <w:rPr>
          <w:rFonts w:ascii="Arial Narrow" w:eastAsia="Arial Narrow" w:hAnsi="Arial Narrow" w:cs="Arial Narrow"/>
          <w:spacing w:val="3"/>
        </w:rPr>
      </w:pPr>
      <w:r w:rsidRPr="00F70804">
        <w:rPr>
          <w:rFonts w:ascii="Arial Narrow" w:eastAsia="Arial Narrow" w:hAnsi="Arial Narrow" w:cs="Arial Narrow"/>
          <w:b/>
        </w:rPr>
        <w:t>P</w:t>
      </w:r>
      <w:r w:rsidRPr="00F70804">
        <w:rPr>
          <w:rFonts w:ascii="Arial Narrow" w:eastAsia="Arial Narrow" w:hAnsi="Arial Narrow" w:cs="Arial Narrow"/>
          <w:b/>
          <w:spacing w:val="-1"/>
        </w:rPr>
        <w:t>u</w:t>
      </w:r>
      <w:r w:rsidRPr="00F70804">
        <w:rPr>
          <w:rFonts w:ascii="Arial Narrow" w:eastAsia="Arial Narrow" w:hAnsi="Arial Narrow" w:cs="Arial Narrow"/>
          <w:b/>
          <w:spacing w:val="5"/>
        </w:rPr>
        <w:t>r</w:t>
      </w:r>
      <w:r w:rsidRPr="00F70804">
        <w:rPr>
          <w:rFonts w:ascii="Arial Narrow" w:eastAsia="Arial Narrow" w:hAnsi="Arial Narrow" w:cs="Arial Narrow"/>
          <w:b/>
        </w:rPr>
        <w:t>p</w:t>
      </w:r>
      <w:r w:rsidRPr="00F70804">
        <w:rPr>
          <w:rFonts w:ascii="Arial Narrow" w:eastAsia="Arial Narrow" w:hAnsi="Arial Narrow" w:cs="Arial Narrow"/>
          <w:b/>
          <w:spacing w:val="-4"/>
        </w:rPr>
        <w:t>os</w:t>
      </w:r>
      <w:r w:rsidRPr="00F70804">
        <w:rPr>
          <w:rFonts w:ascii="Arial Narrow" w:eastAsia="Arial Narrow" w:hAnsi="Arial Narrow" w:cs="Arial Narrow"/>
          <w:b/>
        </w:rPr>
        <w:t xml:space="preserve">e: </w:t>
      </w:r>
      <w:r w:rsidRPr="00F70804">
        <w:rPr>
          <w:rFonts w:ascii="Arial Narrow" w:eastAsia="Arial Narrow" w:hAnsi="Arial Narrow" w:cs="Arial Narrow"/>
          <w:b/>
          <w:spacing w:val="19"/>
        </w:rPr>
        <w:t xml:space="preserve"> </w:t>
      </w:r>
      <w:r w:rsidR="002F498A" w:rsidRPr="00F70804">
        <w:rPr>
          <w:rFonts w:ascii="Arial Narrow" w:eastAsia="Arial Narrow" w:hAnsi="Arial Narrow" w:cs="Arial Narrow"/>
          <w:spacing w:val="3"/>
        </w:rPr>
        <w:t xml:space="preserve">Knowing the factors related to the incidence of stunting in the </w:t>
      </w:r>
      <w:proofErr w:type="spellStart"/>
      <w:r w:rsidR="002F498A" w:rsidRPr="00F70804">
        <w:rPr>
          <w:rFonts w:ascii="Arial Narrow" w:eastAsia="Arial Narrow" w:hAnsi="Arial Narrow" w:cs="Arial Narrow"/>
          <w:spacing w:val="3"/>
        </w:rPr>
        <w:t>Bakam</w:t>
      </w:r>
      <w:proofErr w:type="spellEnd"/>
      <w:r w:rsidR="002F498A" w:rsidRPr="00F70804">
        <w:rPr>
          <w:rFonts w:ascii="Arial Narrow" w:eastAsia="Arial Narrow" w:hAnsi="Arial Narrow" w:cs="Arial Narrow"/>
          <w:spacing w:val="3"/>
        </w:rPr>
        <w:t xml:space="preserve"> Health Center Work Area in 2022</w:t>
      </w:r>
    </w:p>
    <w:p w:rsidR="002F498A" w:rsidRPr="00F70804" w:rsidRDefault="00732315" w:rsidP="00F70804">
      <w:pPr>
        <w:spacing w:line="200" w:lineRule="exact"/>
        <w:ind w:left="105"/>
        <w:jc w:val="both"/>
        <w:rPr>
          <w:rFonts w:ascii="Arial Narrow" w:eastAsia="Arial Narrow" w:hAnsi="Arial Narrow" w:cs="Arial Narrow"/>
          <w:spacing w:val="3"/>
          <w:lang w:val="id-ID"/>
        </w:rPr>
      </w:pPr>
      <w:r w:rsidRPr="00F70804">
        <w:rPr>
          <w:rFonts w:ascii="Arial Narrow" w:eastAsia="Arial Narrow" w:hAnsi="Arial Narrow" w:cs="Arial Narrow"/>
          <w:b/>
          <w:spacing w:val="-2"/>
        </w:rPr>
        <w:t>M</w:t>
      </w:r>
      <w:r w:rsidRPr="00F70804">
        <w:rPr>
          <w:rFonts w:ascii="Arial Narrow" w:eastAsia="Arial Narrow" w:hAnsi="Arial Narrow" w:cs="Arial Narrow"/>
          <w:b/>
        </w:rPr>
        <w:t>e</w:t>
      </w:r>
      <w:r w:rsidRPr="00F70804">
        <w:rPr>
          <w:rFonts w:ascii="Arial Narrow" w:eastAsia="Arial Narrow" w:hAnsi="Arial Narrow" w:cs="Arial Narrow"/>
          <w:b/>
          <w:spacing w:val="-2"/>
        </w:rPr>
        <w:t>t</w:t>
      </w:r>
      <w:r w:rsidRPr="00F70804">
        <w:rPr>
          <w:rFonts w:ascii="Arial Narrow" w:eastAsia="Arial Narrow" w:hAnsi="Arial Narrow" w:cs="Arial Narrow"/>
          <w:b/>
          <w:spacing w:val="3"/>
        </w:rPr>
        <w:t>h</w:t>
      </w:r>
      <w:r w:rsidRPr="00F70804">
        <w:rPr>
          <w:rFonts w:ascii="Arial Narrow" w:eastAsia="Arial Narrow" w:hAnsi="Arial Narrow" w:cs="Arial Narrow"/>
          <w:b/>
          <w:spacing w:val="-4"/>
        </w:rPr>
        <w:t>o</w:t>
      </w:r>
      <w:r w:rsidRPr="00F70804">
        <w:rPr>
          <w:rFonts w:ascii="Arial Narrow" w:eastAsia="Arial Narrow" w:hAnsi="Arial Narrow" w:cs="Arial Narrow"/>
          <w:b/>
        </w:rPr>
        <w:t xml:space="preserve">ds: </w:t>
      </w:r>
      <w:r w:rsidRPr="00F70804">
        <w:rPr>
          <w:rFonts w:ascii="Arial Narrow" w:eastAsia="Arial Narrow" w:hAnsi="Arial Narrow" w:cs="Arial Narrow"/>
          <w:b/>
          <w:spacing w:val="24"/>
        </w:rPr>
        <w:t xml:space="preserve"> </w:t>
      </w:r>
      <w:r w:rsidR="002F498A" w:rsidRPr="00F70804">
        <w:rPr>
          <w:rFonts w:ascii="Arial Narrow" w:eastAsia="Arial Narrow" w:hAnsi="Arial Narrow" w:cs="Arial Narrow"/>
          <w:spacing w:val="3"/>
        </w:rPr>
        <w:t>This study is an observational research with a case control research design</w:t>
      </w:r>
      <w:r w:rsidR="002F498A" w:rsidRPr="00F70804">
        <w:rPr>
          <w:rFonts w:ascii="Arial Narrow" w:eastAsia="Arial Narrow" w:hAnsi="Arial Narrow" w:cs="Arial Narrow"/>
          <w:spacing w:val="3"/>
          <w:lang w:val="id-ID"/>
        </w:rPr>
        <w:t xml:space="preserve">, The samples needed are 59 </w:t>
      </w:r>
      <w:proofErr w:type="gramStart"/>
      <w:r w:rsidR="002F498A" w:rsidRPr="00F70804">
        <w:rPr>
          <w:rFonts w:ascii="Arial Narrow" w:eastAsia="Arial Narrow" w:hAnsi="Arial Narrow" w:cs="Arial Narrow"/>
          <w:spacing w:val="3"/>
          <w:lang w:val="id-ID"/>
        </w:rPr>
        <w:t>samples  control</w:t>
      </w:r>
      <w:proofErr w:type="gramEnd"/>
      <w:r w:rsidR="002F498A" w:rsidRPr="00F70804">
        <w:rPr>
          <w:rFonts w:ascii="Arial Narrow" w:eastAsia="Arial Narrow" w:hAnsi="Arial Narrow" w:cs="Arial Narrow"/>
          <w:spacing w:val="3"/>
          <w:lang w:val="id-ID"/>
        </w:rPr>
        <w:t xml:space="preserve"> group and case group so that the total sample needed is 118 toddlers, Test statistic used Chi Square test.</w:t>
      </w:r>
    </w:p>
    <w:p w:rsidR="009818C7" w:rsidRPr="00F70804" w:rsidRDefault="00732315" w:rsidP="00F70804">
      <w:pPr>
        <w:spacing w:line="200" w:lineRule="exact"/>
        <w:ind w:left="105"/>
        <w:jc w:val="both"/>
        <w:rPr>
          <w:rFonts w:ascii="Arial Narrow" w:eastAsia="Arial Narrow" w:hAnsi="Arial Narrow" w:cs="Arial Narrow"/>
          <w:spacing w:val="3"/>
        </w:rPr>
      </w:pPr>
      <w:r w:rsidRPr="00F70804">
        <w:rPr>
          <w:rFonts w:ascii="Arial Narrow" w:eastAsia="Arial Narrow" w:hAnsi="Arial Narrow" w:cs="Arial Narrow"/>
          <w:b/>
          <w:spacing w:val="-1"/>
        </w:rPr>
        <w:t>R</w:t>
      </w:r>
      <w:r w:rsidRPr="00F70804">
        <w:rPr>
          <w:rFonts w:ascii="Arial Narrow" w:eastAsia="Arial Narrow" w:hAnsi="Arial Narrow" w:cs="Arial Narrow"/>
          <w:b/>
        </w:rPr>
        <w:t>e</w:t>
      </w:r>
      <w:r w:rsidRPr="00F70804">
        <w:rPr>
          <w:rFonts w:ascii="Arial Narrow" w:eastAsia="Arial Narrow" w:hAnsi="Arial Narrow" w:cs="Arial Narrow"/>
          <w:b/>
          <w:spacing w:val="-4"/>
        </w:rPr>
        <w:t>s</w:t>
      </w:r>
      <w:r w:rsidRPr="00F70804">
        <w:rPr>
          <w:rFonts w:ascii="Arial Narrow" w:eastAsia="Arial Narrow" w:hAnsi="Arial Narrow" w:cs="Arial Narrow"/>
          <w:b/>
        </w:rPr>
        <w:t>u</w:t>
      </w:r>
      <w:r w:rsidRPr="00F70804">
        <w:rPr>
          <w:rFonts w:ascii="Arial Narrow" w:eastAsia="Arial Narrow" w:hAnsi="Arial Narrow" w:cs="Arial Narrow"/>
          <w:b/>
          <w:spacing w:val="1"/>
        </w:rPr>
        <w:t>l</w:t>
      </w:r>
      <w:r w:rsidRPr="00F70804">
        <w:rPr>
          <w:rFonts w:ascii="Arial Narrow" w:eastAsia="Arial Narrow" w:hAnsi="Arial Narrow" w:cs="Arial Narrow"/>
          <w:b/>
          <w:spacing w:val="2"/>
        </w:rPr>
        <w:t>t</w:t>
      </w:r>
      <w:r w:rsidRPr="00F70804">
        <w:rPr>
          <w:rFonts w:ascii="Arial Narrow" w:eastAsia="Arial Narrow" w:hAnsi="Arial Narrow" w:cs="Arial Narrow"/>
          <w:b/>
          <w:spacing w:val="-4"/>
        </w:rPr>
        <w:t>s</w:t>
      </w:r>
      <w:r w:rsidRPr="00F70804">
        <w:rPr>
          <w:rFonts w:ascii="Arial Narrow" w:eastAsia="Arial Narrow" w:hAnsi="Arial Narrow" w:cs="Arial Narrow"/>
          <w:b/>
        </w:rPr>
        <w:t>:</w:t>
      </w:r>
      <w:r w:rsidRPr="00F70804">
        <w:rPr>
          <w:rFonts w:ascii="Arial Narrow" w:eastAsia="Arial Narrow" w:hAnsi="Arial Narrow" w:cs="Arial Narrow"/>
          <w:b/>
          <w:spacing w:val="14"/>
        </w:rPr>
        <w:t xml:space="preserve"> </w:t>
      </w:r>
      <w:r w:rsidR="009818C7" w:rsidRPr="00F70804">
        <w:rPr>
          <w:rFonts w:ascii="Arial Narrow" w:eastAsia="Arial Narrow" w:hAnsi="Arial Narrow" w:cs="Arial Narrow"/>
          <w:spacing w:val="3"/>
        </w:rPr>
        <w:t>The results of the Chi Square test showed a meaningful relationship between exclusive breastfeeding and stunting incidence (P-Value 0.002). The results of the Chi Square test showed a meaningful relationship between IMD and stunting incidence (P-Value 0.016). The results of the Chi Square test showed a significant relationship between nutritional status and stunting incidence (P-Value 0.003). The results of the Chi Square test showed a meaningful relationship between MP-ASI and the incidence of stunting (P-Value 0.014), if of all the variables P-value was 0.05, then H0 was rejected, which means that there was a meaningful relationship between the independent variable and the dependent variable.</w:t>
      </w:r>
    </w:p>
    <w:p w:rsidR="009818C7" w:rsidRPr="00F70804" w:rsidRDefault="00732315" w:rsidP="00F70804">
      <w:pPr>
        <w:spacing w:line="200" w:lineRule="exact"/>
        <w:ind w:left="105"/>
        <w:jc w:val="both"/>
        <w:rPr>
          <w:rFonts w:ascii="Arial Narrow" w:eastAsia="Arial Narrow" w:hAnsi="Arial Narrow" w:cs="Arial Narrow"/>
        </w:rPr>
      </w:pPr>
      <w:r w:rsidRPr="00F70804">
        <w:rPr>
          <w:rFonts w:ascii="Arial Narrow" w:eastAsia="Arial Narrow" w:hAnsi="Arial Narrow" w:cs="Arial Narrow"/>
          <w:b/>
          <w:spacing w:val="-1"/>
        </w:rPr>
        <w:t>C</w:t>
      </w:r>
      <w:r w:rsidRPr="00F70804">
        <w:rPr>
          <w:rFonts w:ascii="Arial Narrow" w:eastAsia="Arial Narrow" w:hAnsi="Arial Narrow" w:cs="Arial Narrow"/>
          <w:b/>
          <w:spacing w:val="-4"/>
        </w:rPr>
        <w:t>o</w:t>
      </w:r>
      <w:r w:rsidRPr="00F70804">
        <w:rPr>
          <w:rFonts w:ascii="Arial Narrow" w:eastAsia="Arial Narrow" w:hAnsi="Arial Narrow" w:cs="Arial Narrow"/>
          <w:b/>
          <w:spacing w:val="3"/>
        </w:rPr>
        <w:t>n</w:t>
      </w:r>
      <w:r w:rsidRPr="00F70804">
        <w:rPr>
          <w:rFonts w:ascii="Arial Narrow" w:eastAsia="Arial Narrow" w:hAnsi="Arial Narrow" w:cs="Arial Narrow"/>
          <w:b/>
          <w:spacing w:val="-4"/>
        </w:rPr>
        <w:t>c</w:t>
      </w:r>
      <w:r w:rsidRPr="00F70804">
        <w:rPr>
          <w:rFonts w:ascii="Arial Narrow" w:eastAsia="Arial Narrow" w:hAnsi="Arial Narrow" w:cs="Arial Narrow"/>
          <w:b/>
          <w:spacing w:val="2"/>
        </w:rPr>
        <w:t>l</w:t>
      </w:r>
      <w:r w:rsidRPr="00F70804">
        <w:rPr>
          <w:rFonts w:ascii="Arial Narrow" w:eastAsia="Arial Narrow" w:hAnsi="Arial Narrow" w:cs="Arial Narrow"/>
          <w:b/>
        </w:rPr>
        <w:t>u</w:t>
      </w:r>
      <w:r w:rsidRPr="00F70804">
        <w:rPr>
          <w:rFonts w:ascii="Arial Narrow" w:eastAsia="Arial Narrow" w:hAnsi="Arial Narrow" w:cs="Arial Narrow"/>
          <w:b/>
          <w:spacing w:val="-4"/>
        </w:rPr>
        <w:t>s</w:t>
      </w:r>
      <w:r w:rsidRPr="00F70804">
        <w:rPr>
          <w:rFonts w:ascii="Arial Narrow" w:eastAsia="Arial Narrow" w:hAnsi="Arial Narrow" w:cs="Arial Narrow"/>
          <w:b/>
          <w:spacing w:val="6"/>
        </w:rPr>
        <w:t>i</w:t>
      </w:r>
      <w:r w:rsidRPr="00F70804">
        <w:rPr>
          <w:rFonts w:ascii="Arial Narrow" w:eastAsia="Arial Narrow" w:hAnsi="Arial Narrow" w:cs="Arial Narrow"/>
          <w:b/>
          <w:spacing w:val="-4"/>
        </w:rPr>
        <w:t>o</w:t>
      </w:r>
      <w:r w:rsidRPr="00F70804">
        <w:rPr>
          <w:rFonts w:ascii="Arial Narrow" w:eastAsia="Arial Narrow" w:hAnsi="Arial Narrow" w:cs="Arial Narrow"/>
          <w:b/>
        </w:rPr>
        <w:t>n</w:t>
      </w:r>
      <w:r w:rsidRPr="00F70804">
        <w:rPr>
          <w:rFonts w:ascii="Arial Narrow" w:eastAsia="Arial Narrow" w:hAnsi="Arial Narrow" w:cs="Arial Narrow"/>
        </w:rPr>
        <w:t>:</w:t>
      </w:r>
      <w:r w:rsidRPr="00F70804">
        <w:rPr>
          <w:rFonts w:ascii="Arial Narrow" w:eastAsia="Arial Narrow" w:hAnsi="Arial Narrow" w:cs="Arial Narrow"/>
          <w:spacing w:val="17"/>
        </w:rPr>
        <w:t xml:space="preserve"> </w:t>
      </w:r>
      <w:r w:rsidR="009818C7" w:rsidRPr="00F70804">
        <w:rPr>
          <w:rFonts w:ascii="Arial Narrow" w:eastAsia="Arial Narrow" w:hAnsi="Arial Narrow" w:cs="Arial Narrow"/>
        </w:rPr>
        <w:t xml:space="preserve">There is a significant relationship between exclusive breastfeeding, IMD, nutritional status and MP-ASI on stunting incidence </w:t>
      </w:r>
    </w:p>
    <w:p w:rsidR="00732315" w:rsidRPr="00F70804" w:rsidRDefault="00732315" w:rsidP="00F70804">
      <w:pPr>
        <w:spacing w:line="200" w:lineRule="exact"/>
        <w:ind w:left="105"/>
        <w:jc w:val="both"/>
        <w:rPr>
          <w:rFonts w:ascii="Arial Narrow" w:eastAsia="Arial Narrow" w:hAnsi="Arial Narrow" w:cs="Arial Narrow"/>
          <w:lang w:val="id-ID"/>
        </w:rPr>
      </w:pPr>
      <w:r w:rsidRPr="00F70804">
        <w:rPr>
          <w:rFonts w:ascii="Arial Narrow" w:eastAsia="Arial Narrow" w:hAnsi="Arial Narrow" w:cs="Arial Narrow"/>
          <w:b/>
        </w:rPr>
        <w:lastRenderedPageBreak/>
        <w:t>S</w:t>
      </w:r>
      <w:r w:rsidRPr="00F70804">
        <w:rPr>
          <w:rFonts w:ascii="Arial Narrow" w:eastAsia="Arial Narrow" w:hAnsi="Arial Narrow" w:cs="Arial Narrow"/>
          <w:b/>
          <w:spacing w:val="-1"/>
        </w:rPr>
        <w:t>u</w:t>
      </w:r>
      <w:r w:rsidRPr="00F70804">
        <w:rPr>
          <w:rFonts w:ascii="Arial Narrow" w:eastAsia="Arial Narrow" w:hAnsi="Arial Narrow" w:cs="Arial Narrow"/>
          <w:b/>
          <w:spacing w:val="-4"/>
        </w:rPr>
        <w:t>gg</w:t>
      </w:r>
      <w:r w:rsidRPr="00F70804">
        <w:rPr>
          <w:rFonts w:ascii="Arial Narrow" w:eastAsia="Arial Narrow" w:hAnsi="Arial Narrow" w:cs="Arial Narrow"/>
          <w:b/>
        </w:rPr>
        <w:t>es</w:t>
      </w:r>
      <w:r w:rsidRPr="00F70804">
        <w:rPr>
          <w:rFonts w:ascii="Arial Narrow" w:eastAsia="Arial Narrow" w:hAnsi="Arial Narrow" w:cs="Arial Narrow"/>
          <w:b/>
          <w:spacing w:val="2"/>
        </w:rPr>
        <w:t>ti</w:t>
      </w:r>
      <w:r w:rsidRPr="00F70804">
        <w:rPr>
          <w:rFonts w:ascii="Arial Narrow" w:eastAsia="Arial Narrow" w:hAnsi="Arial Narrow" w:cs="Arial Narrow"/>
          <w:b/>
        </w:rPr>
        <w:t>o</w:t>
      </w:r>
      <w:r w:rsidRPr="00F70804">
        <w:rPr>
          <w:rFonts w:ascii="Arial Narrow" w:eastAsia="Arial Narrow" w:hAnsi="Arial Narrow" w:cs="Arial Narrow"/>
          <w:b/>
          <w:spacing w:val="-4"/>
        </w:rPr>
        <w:t>n</w:t>
      </w:r>
      <w:r w:rsidRPr="00F70804">
        <w:rPr>
          <w:rFonts w:ascii="Arial Narrow" w:eastAsia="Arial Narrow" w:hAnsi="Arial Narrow" w:cs="Arial Narrow"/>
          <w:b/>
          <w:spacing w:val="1"/>
        </w:rPr>
        <w:t>s</w:t>
      </w:r>
      <w:r w:rsidRPr="00F70804">
        <w:rPr>
          <w:rFonts w:ascii="Arial Narrow" w:eastAsia="Arial Narrow" w:hAnsi="Arial Narrow" w:cs="Arial Narrow"/>
        </w:rPr>
        <w:t>;</w:t>
      </w:r>
      <w:r w:rsidRPr="00F70804">
        <w:rPr>
          <w:rFonts w:ascii="Arial Narrow" w:eastAsia="Arial Narrow" w:hAnsi="Arial Narrow" w:cs="Arial Narrow"/>
          <w:spacing w:val="33"/>
        </w:rPr>
        <w:t xml:space="preserve"> </w:t>
      </w:r>
      <w:proofErr w:type="gramStart"/>
      <w:r w:rsidR="009818C7" w:rsidRPr="00F70804">
        <w:rPr>
          <w:rFonts w:ascii="Arial Narrow" w:eastAsia="Arial Narrow" w:hAnsi="Arial Narrow" w:cs="Arial Narrow"/>
          <w:spacing w:val="2"/>
        </w:rPr>
        <w:t>To</w:t>
      </w:r>
      <w:proofErr w:type="gramEnd"/>
      <w:r w:rsidR="009818C7" w:rsidRPr="00F70804">
        <w:rPr>
          <w:rFonts w:ascii="Arial Narrow" w:eastAsia="Arial Narrow" w:hAnsi="Arial Narrow" w:cs="Arial Narrow"/>
          <w:spacing w:val="2"/>
        </w:rPr>
        <w:t xml:space="preserve"> prevent stunting events, it can maximize exclusive breastfeeding, IMD, good nutritional status and quality MP-ASI</w:t>
      </w:r>
      <w:r w:rsidR="009818C7" w:rsidRPr="00F70804">
        <w:rPr>
          <w:rFonts w:ascii="Arial Narrow" w:eastAsia="Arial Narrow" w:hAnsi="Arial Narrow" w:cs="Arial Narrow"/>
          <w:spacing w:val="2"/>
          <w:lang w:val="id-ID"/>
        </w:rPr>
        <w:t>.</w:t>
      </w:r>
    </w:p>
    <w:p w:rsidR="00A60D2F" w:rsidRPr="00F70804" w:rsidRDefault="00A60D2F" w:rsidP="00F70804">
      <w:pPr>
        <w:spacing w:before="9" w:line="220" w:lineRule="exact"/>
        <w:ind w:left="105"/>
        <w:jc w:val="both"/>
      </w:pPr>
      <w:r w:rsidRPr="00F70804">
        <w:rPr>
          <w:rFonts w:ascii="Arial Narrow" w:eastAsia="Arial Narrow" w:hAnsi="Arial Narrow" w:cs="Arial Narrow"/>
          <w:b/>
          <w:spacing w:val="1"/>
        </w:rPr>
        <w:t>Ke</w:t>
      </w:r>
      <w:r w:rsidRPr="00F70804">
        <w:rPr>
          <w:rFonts w:ascii="Arial Narrow" w:eastAsia="Arial Narrow" w:hAnsi="Arial Narrow" w:cs="Arial Narrow"/>
          <w:b/>
          <w:spacing w:val="-3"/>
        </w:rPr>
        <w:t>y</w:t>
      </w:r>
      <w:r w:rsidRPr="00F70804">
        <w:rPr>
          <w:rFonts w:ascii="Arial Narrow" w:eastAsia="Arial Narrow" w:hAnsi="Arial Narrow" w:cs="Arial Narrow"/>
          <w:b/>
          <w:spacing w:val="4"/>
        </w:rPr>
        <w:t>w</w:t>
      </w:r>
      <w:r w:rsidRPr="00F70804">
        <w:rPr>
          <w:rFonts w:ascii="Arial Narrow" w:eastAsia="Arial Narrow" w:hAnsi="Arial Narrow" w:cs="Arial Narrow"/>
          <w:b/>
        </w:rPr>
        <w:t>ord</w:t>
      </w:r>
      <w:r w:rsidRPr="00F70804">
        <w:rPr>
          <w:rFonts w:ascii="Arial Narrow" w:eastAsia="Arial Narrow" w:hAnsi="Arial Narrow" w:cs="Arial Narrow"/>
          <w:b/>
          <w:spacing w:val="1"/>
        </w:rPr>
        <w:t>s</w:t>
      </w:r>
      <w:proofErr w:type="gramStart"/>
      <w:r w:rsidRPr="00F70804">
        <w:rPr>
          <w:rFonts w:ascii="Arial Narrow" w:eastAsia="Arial Narrow" w:hAnsi="Arial Narrow" w:cs="Arial Narrow"/>
          <w:b/>
        </w:rPr>
        <w:t>:</w:t>
      </w:r>
      <w:r w:rsidRPr="00F70804">
        <w:rPr>
          <w:rFonts w:ascii="Arial Narrow" w:eastAsia="Arial Narrow" w:hAnsi="Arial Narrow" w:cs="Arial Narrow"/>
          <w:b/>
          <w:spacing w:val="30"/>
        </w:rPr>
        <w:t xml:space="preserve"> </w:t>
      </w:r>
      <w:r w:rsidRPr="00F70804">
        <w:rPr>
          <w:b/>
        </w:rPr>
        <w:t>:</w:t>
      </w:r>
      <w:proofErr w:type="gramEnd"/>
      <w:r w:rsidR="00660878" w:rsidRPr="00F70804">
        <w:rPr>
          <w:b/>
          <w:lang w:val="id-ID"/>
        </w:rPr>
        <w:t xml:space="preserve"> Stunting,</w:t>
      </w:r>
      <w:r w:rsidRPr="00F70804">
        <w:rPr>
          <w:b/>
          <w:spacing w:val="-2"/>
        </w:rPr>
        <w:t xml:space="preserve"> </w:t>
      </w:r>
      <w:r w:rsidR="00660878" w:rsidRPr="00F70804">
        <w:rPr>
          <w:b/>
          <w:spacing w:val="-2"/>
          <w:lang w:val="id-ID"/>
        </w:rPr>
        <w:t>IMD, breastfeeding, nutritional status</w:t>
      </w:r>
    </w:p>
    <w:p w:rsidR="00660878" w:rsidRDefault="00660878"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Arial Narrow" w:hAnsi="Arial Narrow" w:cs="Arial Narrow"/>
          <w:b/>
          <w:color w:val="FF0000"/>
          <w:spacing w:val="-1"/>
          <w:sz w:val="18"/>
          <w:szCs w:val="18"/>
        </w:rPr>
      </w:pPr>
    </w:p>
    <w:p w:rsidR="00A60D2F" w:rsidRDefault="00A60D2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A60D2F">
        <w:rPr>
          <w:rFonts w:ascii="Arial Narrow" w:eastAsia="Times New Roman" w:hAnsi="Arial Narrow" w:cs="Courier New"/>
          <w:b/>
          <w:lang w:val="en"/>
        </w:rPr>
        <w:t>Article Contents</w:t>
      </w:r>
    </w:p>
    <w:p w:rsidR="00A60D2F" w:rsidRPr="00A60D2F" w:rsidRDefault="00A60D2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rsidR="00A60D2F" w:rsidRPr="00A60D2F" w:rsidRDefault="00A60D2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A60D2F">
        <w:rPr>
          <w:rFonts w:ascii="Arial Narrow" w:eastAsia="Times New Roman" w:hAnsi="Arial Narrow" w:cs="Courier New"/>
          <w:b/>
          <w:lang w:val="en"/>
        </w:rPr>
        <w:t>INTRODUCTION</w:t>
      </w:r>
    </w:p>
    <w:p w:rsidR="00BD0DF8" w:rsidRDefault="00BD0DF8"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sidRPr="00BD0DF8">
        <w:rPr>
          <w:rFonts w:ascii="Arial Narrow" w:eastAsia="Times New Roman" w:hAnsi="Arial Narrow" w:cs="Courier New"/>
          <w:lang w:val="en"/>
        </w:rPr>
        <w:t>Stunting is due to chronic malnutrition or growth failure in the past and is used as a long-term indicator for nutrition (</w:t>
      </w:r>
      <w:proofErr w:type="spellStart"/>
      <w:r w:rsidRPr="00BD0DF8">
        <w:rPr>
          <w:rFonts w:ascii="Arial Narrow" w:eastAsia="Times New Roman" w:hAnsi="Arial Narrow" w:cs="Courier New"/>
          <w:lang w:val="en"/>
        </w:rPr>
        <w:t>Azriful</w:t>
      </w:r>
      <w:proofErr w:type="spellEnd"/>
      <w:r w:rsidRPr="00BD0DF8">
        <w:rPr>
          <w:rFonts w:ascii="Arial Narrow" w:eastAsia="Times New Roman" w:hAnsi="Arial Narrow" w:cs="Courier New"/>
          <w:lang w:val="en"/>
        </w:rPr>
        <w:t xml:space="preserve"> et al., 2018).</w:t>
      </w:r>
    </w:p>
    <w:p w:rsidR="00BD0DF8" w:rsidRDefault="00BD0DF8"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sidRPr="00BD0DF8">
        <w:rPr>
          <w:rFonts w:ascii="Arial Narrow" w:eastAsia="Times New Roman" w:hAnsi="Arial Narrow" w:cs="Courier New"/>
          <w:lang w:val="en"/>
        </w:rPr>
        <w:t>Several factors are suspected to be the cause of stunting, such as the mother's pregnancy history, lack of nutritional intake during pregnancy. Other factors are the non-implementation of Early Breastfeeding Initiation (IMD), the failure of exclusive breastfeeding and the early weaning process. In addition to these factors, socio-economic and sanitation conditions are also related to the occu</w:t>
      </w:r>
      <w:r>
        <w:rPr>
          <w:rFonts w:ascii="Arial Narrow" w:eastAsia="Times New Roman" w:hAnsi="Arial Narrow" w:cs="Courier New"/>
          <w:lang w:val="en"/>
        </w:rPr>
        <w:t>rrence of stunting (Data Center</w:t>
      </w:r>
      <w:r>
        <w:rPr>
          <w:rFonts w:ascii="Arial Narrow" w:eastAsia="Times New Roman" w:hAnsi="Arial Narrow" w:cs="Courier New"/>
          <w:lang w:val="id-ID"/>
        </w:rPr>
        <w:t xml:space="preserve"> </w:t>
      </w:r>
      <w:r w:rsidRPr="00BD0DF8">
        <w:rPr>
          <w:rFonts w:ascii="Arial Narrow" w:eastAsia="Times New Roman" w:hAnsi="Arial Narrow" w:cs="Courier New"/>
          <w:lang w:val="en"/>
        </w:rPr>
        <w:t>and Information of the Ministry of Health of the Republic of Indonesia, 2018).</w:t>
      </w:r>
    </w:p>
    <w:p w:rsidR="00BD0DF8" w:rsidRDefault="00BD0DF8"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id-ID"/>
        </w:rPr>
      </w:pPr>
      <w:r w:rsidRPr="00BD0DF8">
        <w:rPr>
          <w:rFonts w:ascii="Arial Narrow" w:eastAsia="Times New Roman" w:hAnsi="Arial Narrow" w:cs="Courier New"/>
          <w:lang w:val="en"/>
        </w:rPr>
        <w:t>Data from the UNICEF World Global Health Observatory in 2021 for the prevalence of stunting children under 5 years old, the prevalence rate ranges from 21.3</w:t>
      </w:r>
      <w:r>
        <w:rPr>
          <w:rFonts w:ascii="Arial Narrow" w:eastAsia="Times New Roman" w:hAnsi="Arial Narrow" w:cs="Courier New"/>
          <w:lang w:val="en"/>
        </w:rPr>
        <w:t xml:space="preserve"> – 22.7% with an average of 22%</w:t>
      </w:r>
      <w:r>
        <w:rPr>
          <w:rFonts w:ascii="Arial Narrow" w:eastAsia="Times New Roman" w:hAnsi="Arial Narrow" w:cs="Courier New"/>
          <w:lang w:val="id-ID"/>
        </w:rPr>
        <w:t xml:space="preserve"> (Who, 2021)</w:t>
      </w:r>
    </w:p>
    <w:p w:rsidR="00BD0DF8" w:rsidRDefault="00BD0DF8"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id-ID"/>
        </w:rPr>
      </w:pPr>
      <w:r w:rsidRPr="00BD0DF8">
        <w:rPr>
          <w:rFonts w:ascii="Arial Narrow" w:eastAsia="Times New Roman" w:hAnsi="Arial Narrow" w:cs="Courier New"/>
          <w:lang w:val="en"/>
        </w:rPr>
        <w:t>Based on data from the results of Basic Health Research (</w:t>
      </w:r>
      <w:proofErr w:type="spellStart"/>
      <w:r w:rsidRPr="00BD0DF8">
        <w:rPr>
          <w:rFonts w:ascii="Arial Narrow" w:eastAsia="Times New Roman" w:hAnsi="Arial Narrow" w:cs="Courier New"/>
          <w:lang w:val="en"/>
        </w:rPr>
        <w:t>Riskesdas</w:t>
      </w:r>
      <w:proofErr w:type="spellEnd"/>
      <w:r w:rsidRPr="00BD0DF8">
        <w:rPr>
          <w:rFonts w:ascii="Arial Narrow" w:eastAsia="Times New Roman" w:hAnsi="Arial Narrow" w:cs="Courier New"/>
          <w:lang w:val="en"/>
        </w:rPr>
        <w:t>) in 2007, the stunting rate in Indonesia</w:t>
      </w:r>
      <w:r>
        <w:rPr>
          <w:rFonts w:ascii="Arial Narrow" w:eastAsia="Times New Roman" w:hAnsi="Arial Narrow" w:cs="Courier New"/>
          <w:lang w:val="en"/>
        </w:rPr>
        <w:t xml:space="preserve"> was 31.8%, in 2013 it was 37.2</w:t>
      </w:r>
      <w:r>
        <w:rPr>
          <w:rFonts w:ascii="Arial Narrow" w:eastAsia="Times New Roman" w:hAnsi="Arial Narrow" w:cs="Courier New"/>
          <w:lang w:val="id-ID"/>
        </w:rPr>
        <w:t xml:space="preserve"> </w:t>
      </w:r>
      <w:r>
        <w:rPr>
          <w:rFonts w:ascii="Arial Narrow" w:eastAsia="Times New Roman" w:hAnsi="Arial Narrow" w:cs="Courier New"/>
          <w:lang w:val="en"/>
        </w:rPr>
        <w:t>%, and in 2018 it was 30.8%</w:t>
      </w:r>
      <w:r>
        <w:rPr>
          <w:rFonts w:ascii="Arial Narrow" w:eastAsia="Times New Roman" w:hAnsi="Arial Narrow" w:cs="Courier New"/>
          <w:lang w:val="id-ID"/>
        </w:rPr>
        <w:t xml:space="preserve"> (Riskesdas, 2018)</w:t>
      </w:r>
    </w:p>
    <w:p w:rsidR="00BD0DF8" w:rsidRDefault="00BD0DF8"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id-ID"/>
        </w:rPr>
      </w:pPr>
      <w:r w:rsidRPr="00BD0DF8">
        <w:rPr>
          <w:rFonts w:ascii="Arial Narrow" w:eastAsia="Times New Roman" w:hAnsi="Arial Narrow" w:cs="Courier New"/>
          <w:lang w:val="id-ID"/>
        </w:rPr>
        <w:t>Based on the dashboard of the distribution of stunting in 2019, the prevalence of Bangka Belitung Islands Province was 4.3%, in 2020 it was 3.3%, while in 2021 it rose to 5.9%. Although the prevalence of stunting in Bangka Belitung province is not as high as West Sulawesi's 23.1% and East Nusa Tenggara's 22.4% in 2021, it still contributes to the high national stunting rate (Ministry of Home Affairs, 2021).</w:t>
      </w: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id-ID"/>
        </w:rPr>
      </w:pPr>
    </w:p>
    <w:p w:rsidR="001D0E0F" w:rsidRPr="00BD0DF8" w:rsidRDefault="001D0E0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id-ID"/>
        </w:rPr>
      </w:pPr>
    </w:p>
    <w:p w:rsidR="00A60D2F" w:rsidRPr="00A60D2F" w:rsidRDefault="00A60D2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rsidR="00A60D2F" w:rsidRPr="00A60D2F" w:rsidRDefault="00A60D2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A60D2F">
        <w:rPr>
          <w:rFonts w:ascii="Arial Narrow" w:eastAsia="Times New Roman" w:hAnsi="Arial Narrow" w:cs="Courier New"/>
          <w:b/>
          <w:lang w:val="en"/>
        </w:rPr>
        <w:t>RESEARCH METHODOLOGY</w:t>
      </w:r>
    </w:p>
    <w:p w:rsidR="00281E41" w:rsidRDefault="005564F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sidRPr="005564FC">
        <w:rPr>
          <w:rFonts w:ascii="Arial Narrow" w:eastAsia="Times New Roman" w:hAnsi="Arial Narrow" w:cs="Courier New"/>
          <w:lang w:val="en"/>
        </w:rPr>
        <w:t>This study is an observational research with a case control research design.</w:t>
      </w:r>
      <w:r w:rsidRPr="005564FC">
        <w:t xml:space="preserve"> </w:t>
      </w:r>
      <w:r w:rsidRPr="005564FC">
        <w:rPr>
          <w:rFonts w:ascii="Arial Narrow" w:eastAsia="Times New Roman" w:hAnsi="Arial Narrow" w:cs="Courier New"/>
          <w:lang w:val="en"/>
        </w:rPr>
        <w:t xml:space="preserve">This study is an observational research with a case control research design. In case studies, observation or measurement of the free variable and the dependent variable are not carried out at the same time. </w:t>
      </w:r>
      <w:proofErr w:type="gramStart"/>
      <w:r w:rsidRPr="005564FC">
        <w:rPr>
          <w:rFonts w:ascii="Arial Narrow" w:eastAsia="Times New Roman" w:hAnsi="Arial Narrow" w:cs="Courier New"/>
          <w:lang w:val="en"/>
        </w:rPr>
        <w:t>research</w:t>
      </w:r>
      <w:proofErr w:type="gramEnd"/>
      <w:r w:rsidRPr="005564FC">
        <w:rPr>
          <w:rFonts w:ascii="Arial Narrow" w:eastAsia="Times New Roman" w:hAnsi="Arial Narrow" w:cs="Courier New"/>
          <w:lang w:val="en"/>
        </w:rPr>
        <w:t xml:space="preserve"> was carried out in the working area of the </w:t>
      </w:r>
      <w:proofErr w:type="spellStart"/>
      <w:r w:rsidRPr="005564FC">
        <w:rPr>
          <w:rFonts w:ascii="Arial Narrow" w:eastAsia="Times New Roman" w:hAnsi="Arial Narrow" w:cs="Courier New"/>
          <w:lang w:val="en"/>
        </w:rPr>
        <w:t>Bakam</w:t>
      </w:r>
      <w:proofErr w:type="spellEnd"/>
      <w:r w:rsidRPr="005564FC">
        <w:rPr>
          <w:rFonts w:ascii="Arial Narrow" w:eastAsia="Times New Roman" w:hAnsi="Arial Narrow" w:cs="Courier New"/>
          <w:lang w:val="en"/>
        </w:rPr>
        <w:t xml:space="preserve"> Health Center in January 2023. The population is all toddlers aged 24-59 months who carry out examinations and record data in the work area of the </w:t>
      </w:r>
      <w:proofErr w:type="spellStart"/>
      <w:r w:rsidRPr="005564FC">
        <w:rPr>
          <w:rFonts w:ascii="Arial Narrow" w:eastAsia="Times New Roman" w:hAnsi="Arial Narrow" w:cs="Courier New"/>
          <w:lang w:val="en"/>
        </w:rPr>
        <w:t>Bakam</w:t>
      </w:r>
      <w:proofErr w:type="spellEnd"/>
      <w:r w:rsidRPr="005564FC">
        <w:rPr>
          <w:rFonts w:ascii="Arial Narrow" w:eastAsia="Times New Roman" w:hAnsi="Arial Narrow" w:cs="Courier New"/>
          <w:lang w:val="en"/>
        </w:rPr>
        <w:t xml:space="preserve"> Health Center, which amounted to 1724 toddlers in 2022 with the Sampling with Probability Proportional to Size (PPS) taking technique, then continued with Simple Random the number of samples of 59 samples per control group and case group so that the total sample needed is 118 toddlers.</w:t>
      </w: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RESEARCH RESULT</w:t>
      </w: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roofErr w:type="spellStart"/>
      <w:r w:rsidRPr="00281E41">
        <w:rPr>
          <w:rFonts w:ascii="Arial Narrow" w:eastAsia="Times New Roman" w:hAnsi="Arial Narrow" w:cs="Courier New"/>
          <w:lang w:val="en"/>
        </w:rPr>
        <w:t>Univariate</w:t>
      </w:r>
      <w:proofErr w:type="spellEnd"/>
      <w:r w:rsidRPr="00281E41">
        <w:rPr>
          <w:rFonts w:ascii="Arial Narrow" w:eastAsia="Times New Roman" w:hAnsi="Arial Narrow" w:cs="Courier New"/>
          <w:lang w:val="en"/>
        </w:rPr>
        <w:t xml:space="preserve"> analysis</w:t>
      </w: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281E41">
        <w:rPr>
          <w:rFonts w:ascii="Arial Narrow" w:eastAsia="Times New Roman" w:hAnsi="Arial Narrow" w:cs="Courier New"/>
          <w:lang w:val="en"/>
        </w:rPr>
        <w:t>Table 1</w:t>
      </w:r>
    </w:p>
    <w:p w:rsidR="00D65D6B" w:rsidRDefault="00D65D6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D65D6B">
        <w:rPr>
          <w:rFonts w:ascii="Arial Narrow" w:eastAsia="Times New Roman" w:hAnsi="Arial Narrow" w:cs="Courier New"/>
          <w:lang w:val="en"/>
        </w:rPr>
        <w:t xml:space="preserve">Distribution of Respondent Frequency based on Pregnant Women's Nutritional Status History to Stunting Incidence in the </w:t>
      </w:r>
      <w:proofErr w:type="spellStart"/>
      <w:r w:rsidRPr="00D65D6B">
        <w:rPr>
          <w:rFonts w:ascii="Arial Narrow" w:eastAsia="Times New Roman" w:hAnsi="Arial Narrow" w:cs="Courier New"/>
          <w:lang w:val="en"/>
        </w:rPr>
        <w:t>Bakam</w:t>
      </w:r>
      <w:proofErr w:type="spellEnd"/>
      <w:r w:rsidRPr="00D65D6B">
        <w:rPr>
          <w:rFonts w:ascii="Arial Narrow" w:eastAsia="Times New Roman" w:hAnsi="Arial Narrow" w:cs="Courier New"/>
          <w:lang w:val="en"/>
        </w:rPr>
        <w:t xml:space="preserve"> Health Center Work Area in 2022</w:t>
      </w:r>
    </w:p>
    <w:tbl>
      <w:tblPr>
        <w:tblStyle w:val="PlainTable2"/>
        <w:tblW w:w="0" w:type="auto"/>
        <w:tblLook w:val="04A0" w:firstRow="1" w:lastRow="0" w:firstColumn="1" w:lastColumn="0" w:noHBand="0" w:noVBand="1"/>
      </w:tblPr>
      <w:tblGrid>
        <w:gridCol w:w="3027"/>
        <w:gridCol w:w="3022"/>
        <w:gridCol w:w="3023"/>
      </w:tblGrid>
      <w:tr w:rsidR="00281E41" w:rsidTr="00281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281E41" w:rsidRPr="00206051" w:rsidRDefault="00D65D6B" w:rsidP="00F70804">
            <w:pPr>
              <w:jc w:val="center"/>
              <w:rPr>
                <w:rFonts w:ascii="Arial Narrow" w:eastAsia="Times New Roman" w:hAnsi="Arial Narrow" w:cs="Courier New"/>
              </w:rPr>
            </w:pPr>
            <w:r w:rsidRPr="00D65D6B">
              <w:rPr>
                <w:rFonts w:ascii="Arial Narrow" w:eastAsia="Times New Roman" w:hAnsi="Arial Narrow" w:cs="Courier New"/>
                <w:lang w:val="en"/>
              </w:rPr>
              <w:t>Nutritional status</w:t>
            </w:r>
          </w:p>
        </w:tc>
        <w:tc>
          <w:tcPr>
            <w:tcW w:w="3043" w:type="dxa"/>
          </w:tcPr>
          <w:p w:rsidR="00281E41" w:rsidRPr="00206051" w:rsidRDefault="0038125B" w:rsidP="00F70804">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rPr>
            </w:pPr>
            <w:r>
              <w:rPr>
                <w:rFonts w:ascii="Arial" w:eastAsia="Arial" w:hAnsi="Arial" w:cs="Arial"/>
                <w:sz w:val="18"/>
                <w:szCs w:val="18"/>
              </w:rPr>
              <w:t>n</w:t>
            </w:r>
          </w:p>
        </w:tc>
        <w:tc>
          <w:tcPr>
            <w:tcW w:w="3044" w:type="dxa"/>
          </w:tcPr>
          <w:p w:rsidR="00281E41" w:rsidRPr="00206051" w:rsidRDefault="00281E41" w:rsidP="00F70804">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rPr>
            </w:pPr>
            <w:r>
              <w:rPr>
                <w:rFonts w:ascii="Arial Narrow" w:eastAsia="Times New Roman" w:hAnsi="Arial Narrow" w:cs="Courier New"/>
              </w:rPr>
              <w:t>%</w:t>
            </w:r>
          </w:p>
        </w:tc>
      </w:tr>
      <w:tr w:rsidR="0011353F" w:rsidTr="00281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11353F" w:rsidRPr="0011353F" w:rsidRDefault="0011353F" w:rsidP="00F70804">
            <w:pPr>
              <w:jc w:val="center"/>
              <w:rPr>
                <w:rFonts w:ascii="Arial" w:hAnsi="Arial" w:cs="Arial"/>
                <w:sz w:val="18"/>
                <w:szCs w:val="18"/>
              </w:rPr>
            </w:pPr>
            <w:r w:rsidRPr="0011353F">
              <w:rPr>
                <w:rFonts w:ascii="Arial" w:hAnsi="Arial" w:cs="Arial"/>
                <w:sz w:val="18"/>
                <w:szCs w:val="18"/>
              </w:rPr>
              <w:t>MEZ(LILA &lt; 23.5 cm)</w:t>
            </w:r>
          </w:p>
        </w:tc>
        <w:tc>
          <w:tcPr>
            <w:tcW w:w="3043" w:type="dxa"/>
          </w:tcPr>
          <w:p w:rsidR="0011353F" w:rsidRPr="00D65D6B" w:rsidRDefault="0011353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id-ID"/>
              </w:rPr>
            </w:pPr>
            <w:r>
              <w:rPr>
                <w:rFonts w:ascii="Arial" w:eastAsia="Arial" w:hAnsi="Arial" w:cs="Arial"/>
                <w:spacing w:val="-2"/>
                <w:sz w:val="18"/>
                <w:szCs w:val="18"/>
                <w:lang w:val="id-ID"/>
              </w:rPr>
              <w:t>61</w:t>
            </w:r>
          </w:p>
        </w:tc>
        <w:tc>
          <w:tcPr>
            <w:tcW w:w="3044" w:type="dxa"/>
          </w:tcPr>
          <w:p w:rsidR="0011353F" w:rsidRPr="00D65D6B" w:rsidRDefault="0011353F" w:rsidP="00F70804">
            <w:pPr>
              <w:spacing w:before="12"/>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val="id-ID"/>
              </w:rPr>
            </w:pPr>
            <w:r>
              <w:rPr>
                <w:rFonts w:ascii="Arial" w:eastAsia="Arial" w:hAnsi="Arial" w:cs="Arial"/>
                <w:spacing w:val="-2"/>
                <w:w w:val="101"/>
                <w:sz w:val="18"/>
                <w:szCs w:val="18"/>
                <w:lang w:val="id-ID"/>
              </w:rPr>
              <w:t>51,7</w:t>
            </w:r>
          </w:p>
        </w:tc>
      </w:tr>
      <w:tr w:rsidR="0011353F" w:rsidTr="00281E41">
        <w:tc>
          <w:tcPr>
            <w:cnfStyle w:val="001000000000" w:firstRow="0" w:lastRow="0" w:firstColumn="1" w:lastColumn="0" w:oddVBand="0" w:evenVBand="0" w:oddHBand="0" w:evenHBand="0" w:firstRowFirstColumn="0" w:firstRowLastColumn="0" w:lastRowFirstColumn="0" w:lastRowLastColumn="0"/>
            <w:tcW w:w="3043" w:type="dxa"/>
          </w:tcPr>
          <w:p w:rsidR="0011353F" w:rsidRPr="0011353F" w:rsidRDefault="0011353F" w:rsidP="00F70804">
            <w:pPr>
              <w:jc w:val="center"/>
              <w:rPr>
                <w:rFonts w:ascii="Arial" w:hAnsi="Arial" w:cs="Arial"/>
                <w:sz w:val="18"/>
                <w:szCs w:val="18"/>
              </w:rPr>
            </w:pPr>
            <w:r w:rsidRPr="0011353F">
              <w:rPr>
                <w:rFonts w:ascii="Arial" w:hAnsi="Arial" w:cs="Arial"/>
                <w:sz w:val="18"/>
                <w:szCs w:val="18"/>
              </w:rPr>
              <w:t>Normal (LILA &gt; 23.5 cm)</w:t>
            </w:r>
          </w:p>
        </w:tc>
        <w:tc>
          <w:tcPr>
            <w:tcW w:w="3043" w:type="dxa"/>
          </w:tcPr>
          <w:p w:rsidR="0011353F" w:rsidRPr="00D65D6B" w:rsidRDefault="0011353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id-ID"/>
              </w:rPr>
            </w:pPr>
            <w:r>
              <w:rPr>
                <w:rFonts w:ascii="Arial Narrow" w:eastAsia="Times New Roman" w:hAnsi="Arial Narrow" w:cs="Courier New"/>
                <w:lang w:val="id-ID"/>
              </w:rPr>
              <w:t>57</w:t>
            </w:r>
          </w:p>
        </w:tc>
        <w:tc>
          <w:tcPr>
            <w:tcW w:w="3044" w:type="dxa"/>
          </w:tcPr>
          <w:p w:rsidR="0011353F" w:rsidRPr="00D65D6B" w:rsidRDefault="0011353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id-ID"/>
              </w:rPr>
            </w:pPr>
            <w:r>
              <w:rPr>
                <w:rFonts w:ascii="Arial Narrow" w:eastAsia="Times New Roman" w:hAnsi="Arial Narrow" w:cs="Courier New"/>
                <w:lang w:val="id-ID"/>
              </w:rPr>
              <w:t>48,3</w:t>
            </w:r>
          </w:p>
        </w:tc>
      </w:tr>
      <w:tr w:rsidR="00281E41" w:rsidTr="00281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Arial" w:hAnsi="Arial" w:cs="Arial"/>
                <w:sz w:val="18"/>
                <w:szCs w:val="18"/>
              </w:rPr>
            </w:pPr>
            <w:r>
              <w:rPr>
                <w:rFonts w:ascii="Arial" w:eastAsia="Arial" w:hAnsi="Arial" w:cs="Arial"/>
                <w:spacing w:val="-1"/>
                <w:sz w:val="18"/>
                <w:szCs w:val="18"/>
              </w:rPr>
              <w:t>T</w:t>
            </w:r>
            <w:r>
              <w:rPr>
                <w:rFonts w:ascii="Arial" w:eastAsia="Arial" w:hAnsi="Arial" w:cs="Arial"/>
                <w:spacing w:val="-2"/>
                <w:sz w:val="18"/>
                <w:szCs w:val="18"/>
              </w:rPr>
              <w:t>o</w:t>
            </w:r>
            <w:r>
              <w:rPr>
                <w:rFonts w:ascii="Arial" w:eastAsia="Arial" w:hAnsi="Arial" w:cs="Arial"/>
                <w:spacing w:val="1"/>
                <w:sz w:val="18"/>
                <w:szCs w:val="18"/>
              </w:rPr>
              <w:t>t</w:t>
            </w:r>
            <w:r>
              <w:rPr>
                <w:rFonts w:ascii="Arial" w:eastAsia="Arial" w:hAnsi="Arial" w:cs="Arial"/>
                <w:spacing w:val="-2"/>
                <w:sz w:val="18"/>
                <w:szCs w:val="18"/>
              </w:rPr>
              <w:t>a</w:t>
            </w:r>
            <w:r>
              <w:rPr>
                <w:rFonts w:ascii="Arial" w:eastAsia="Arial" w:hAnsi="Arial" w:cs="Arial"/>
                <w:sz w:val="18"/>
                <w:szCs w:val="18"/>
              </w:rPr>
              <w:t xml:space="preserve">l   </w:t>
            </w:r>
          </w:p>
        </w:tc>
        <w:tc>
          <w:tcPr>
            <w:tcW w:w="3043" w:type="dxa"/>
          </w:tcPr>
          <w:p w:rsidR="00281E41" w:rsidRPr="00D65D6B" w:rsidRDefault="00D65D6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id-ID"/>
              </w:rPr>
            </w:pPr>
            <w:r>
              <w:rPr>
                <w:rFonts w:ascii="Arial Narrow" w:eastAsia="Times New Roman" w:hAnsi="Arial Narrow" w:cs="Courier New"/>
                <w:lang w:val="id-ID"/>
              </w:rPr>
              <w:t>118</w:t>
            </w:r>
          </w:p>
        </w:tc>
        <w:tc>
          <w:tcPr>
            <w:tcW w:w="3044" w:type="dxa"/>
          </w:tcPr>
          <w:p w:rsid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100</w:t>
            </w:r>
          </w:p>
        </w:tc>
      </w:tr>
    </w:tbl>
    <w:p w:rsid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rsidR="00D65D6B" w:rsidRPr="001112F7" w:rsidRDefault="001112F7"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Pr>
          <w:rFonts w:ascii="Arial Narrow" w:eastAsia="Times New Roman" w:hAnsi="Arial Narrow" w:cs="Courier New"/>
          <w:lang w:val="id-ID"/>
        </w:rPr>
        <w:t>2</w:t>
      </w:r>
    </w:p>
    <w:p w:rsidR="00D65D6B" w:rsidRDefault="002F39AD"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2F39AD">
        <w:rPr>
          <w:rFonts w:ascii="Arial Narrow" w:eastAsia="Times New Roman" w:hAnsi="Arial Narrow" w:cs="Courier New"/>
          <w:lang w:val="en"/>
        </w:rPr>
        <w:t>Distribution of Respondent Frequency based on Exclusive Breastfeeding History on the inciden</w:t>
      </w:r>
      <w:r>
        <w:rPr>
          <w:rFonts w:ascii="Arial Narrow" w:eastAsia="Times New Roman" w:hAnsi="Arial Narrow" w:cs="Courier New"/>
          <w:lang w:val="en"/>
        </w:rPr>
        <w:t>ce of stunting in the work area</w:t>
      </w:r>
      <w:r>
        <w:rPr>
          <w:rFonts w:ascii="Arial Narrow" w:eastAsia="Times New Roman" w:hAnsi="Arial Narrow" w:cs="Courier New"/>
          <w:lang w:val="id-ID"/>
        </w:rPr>
        <w:t xml:space="preserve"> </w:t>
      </w:r>
      <w:proofErr w:type="spellStart"/>
      <w:r w:rsidRPr="002F39AD">
        <w:rPr>
          <w:rFonts w:ascii="Arial Narrow" w:eastAsia="Times New Roman" w:hAnsi="Arial Narrow" w:cs="Courier New"/>
          <w:lang w:val="en"/>
        </w:rPr>
        <w:t>Bakam</w:t>
      </w:r>
      <w:proofErr w:type="spellEnd"/>
      <w:r w:rsidRPr="002F39AD">
        <w:rPr>
          <w:rFonts w:ascii="Arial Narrow" w:eastAsia="Times New Roman" w:hAnsi="Arial Narrow" w:cs="Courier New"/>
          <w:lang w:val="en"/>
        </w:rPr>
        <w:t xml:space="preserve"> Health Center in 2022</w:t>
      </w:r>
    </w:p>
    <w:tbl>
      <w:tblPr>
        <w:tblStyle w:val="PlainTable2"/>
        <w:tblW w:w="0" w:type="auto"/>
        <w:tblLook w:val="04A0" w:firstRow="1" w:lastRow="0" w:firstColumn="1" w:lastColumn="0" w:noHBand="0" w:noVBand="1"/>
      </w:tblPr>
      <w:tblGrid>
        <w:gridCol w:w="3029"/>
        <w:gridCol w:w="3021"/>
        <w:gridCol w:w="3022"/>
      </w:tblGrid>
      <w:tr w:rsidR="00D65D6B" w:rsidTr="00113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D65D6B" w:rsidRPr="00FF323F" w:rsidRDefault="00FF323F" w:rsidP="00F70804">
            <w:pPr>
              <w:jc w:val="center"/>
              <w:rPr>
                <w:rFonts w:ascii="Arial" w:hAnsi="Arial" w:cs="Arial"/>
                <w:sz w:val="18"/>
                <w:szCs w:val="18"/>
                <w:lang w:val="id-ID"/>
              </w:rPr>
            </w:pPr>
            <w:r w:rsidRPr="00FF323F">
              <w:rPr>
                <w:rFonts w:ascii="Arial" w:hAnsi="Arial" w:cs="Arial"/>
                <w:sz w:val="18"/>
                <w:szCs w:val="18"/>
              </w:rPr>
              <w:t>Exclusive Breastfeeding</w:t>
            </w:r>
          </w:p>
        </w:tc>
        <w:tc>
          <w:tcPr>
            <w:tcW w:w="3043" w:type="dxa"/>
          </w:tcPr>
          <w:p w:rsidR="00D65D6B" w:rsidRPr="00D65D6B" w:rsidRDefault="00D65D6B" w:rsidP="00F708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65D6B">
              <w:rPr>
                <w:rFonts w:ascii="Arial" w:hAnsi="Arial" w:cs="Arial"/>
                <w:sz w:val="18"/>
                <w:szCs w:val="18"/>
              </w:rPr>
              <w:t>n</w:t>
            </w:r>
          </w:p>
        </w:tc>
        <w:tc>
          <w:tcPr>
            <w:tcW w:w="3044" w:type="dxa"/>
          </w:tcPr>
          <w:p w:rsidR="00D65D6B" w:rsidRPr="00D65D6B" w:rsidRDefault="00D65D6B" w:rsidP="00F708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65D6B">
              <w:rPr>
                <w:rFonts w:ascii="Arial" w:hAnsi="Arial" w:cs="Arial"/>
                <w:sz w:val="18"/>
                <w:szCs w:val="18"/>
              </w:rPr>
              <w:t>%</w:t>
            </w:r>
          </w:p>
        </w:tc>
      </w:tr>
      <w:tr w:rsidR="0011353F" w:rsidTr="00113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11353F" w:rsidRPr="0011353F" w:rsidRDefault="0011353F" w:rsidP="00F70804">
            <w:pPr>
              <w:jc w:val="center"/>
              <w:rPr>
                <w:rFonts w:ascii="Arial" w:hAnsi="Arial" w:cs="Arial"/>
                <w:sz w:val="18"/>
                <w:szCs w:val="18"/>
              </w:rPr>
            </w:pPr>
            <w:r w:rsidRPr="0011353F">
              <w:rPr>
                <w:rFonts w:ascii="Arial" w:hAnsi="Arial" w:cs="Arial"/>
                <w:sz w:val="18"/>
                <w:szCs w:val="18"/>
              </w:rPr>
              <w:t>No (&lt; 6 months)</w:t>
            </w:r>
          </w:p>
        </w:tc>
        <w:tc>
          <w:tcPr>
            <w:tcW w:w="3043" w:type="dxa"/>
          </w:tcPr>
          <w:p w:rsidR="0011353F" w:rsidRPr="00D65D6B" w:rsidRDefault="0011353F" w:rsidP="00F708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5D6B">
              <w:rPr>
                <w:rFonts w:ascii="Arial" w:hAnsi="Arial" w:cs="Arial"/>
                <w:sz w:val="18"/>
                <w:szCs w:val="18"/>
              </w:rPr>
              <w:t>66</w:t>
            </w:r>
          </w:p>
        </w:tc>
        <w:tc>
          <w:tcPr>
            <w:tcW w:w="3044" w:type="dxa"/>
          </w:tcPr>
          <w:p w:rsidR="0011353F" w:rsidRPr="00D65D6B" w:rsidRDefault="0011353F" w:rsidP="00F708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5D6B">
              <w:rPr>
                <w:rFonts w:ascii="Arial" w:hAnsi="Arial" w:cs="Arial"/>
                <w:sz w:val="18"/>
                <w:szCs w:val="18"/>
              </w:rPr>
              <w:t>55,9</w:t>
            </w:r>
          </w:p>
        </w:tc>
      </w:tr>
      <w:tr w:rsidR="0011353F" w:rsidTr="00113D26">
        <w:tc>
          <w:tcPr>
            <w:cnfStyle w:val="001000000000" w:firstRow="0" w:lastRow="0" w:firstColumn="1" w:lastColumn="0" w:oddVBand="0" w:evenVBand="0" w:oddHBand="0" w:evenHBand="0" w:firstRowFirstColumn="0" w:firstRowLastColumn="0" w:lastRowFirstColumn="0" w:lastRowLastColumn="0"/>
            <w:tcW w:w="3043" w:type="dxa"/>
          </w:tcPr>
          <w:p w:rsidR="0011353F" w:rsidRPr="0011353F" w:rsidRDefault="0011353F" w:rsidP="00F70804">
            <w:pPr>
              <w:jc w:val="center"/>
              <w:rPr>
                <w:rFonts w:ascii="Arial" w:hAnsi="Arial" w:cs="Arial"/>
                <w:sz w:val="18"/>
                <w:szCs w:val="18"/>
              </w:rPr>
            </w:pPr>
            <w:r w:rsidRPr="0011353F">
              <w:rPr>
                <w:rFonts w:ascii="Arial" w:hAnsi="Arial" w:cs="Arial"/>
                <w:sz w:val="18"/>
                <w:szCs w:val="18"/>
              </w:rPr>
              <w:t>Yes (0-6 months)</w:t>
            </w:r>
          </w:p>
        </w:tc>
        <w:tc>
          <w:tcPr>
            <w:tcW w:w="3043" w:type="dxa"/>
          </w:tcPr>
          <w:p w:rsidR="0011353F" w:rsidRPr="00D65D6B" w:rsidRDefault="0011353F" w:rsidP="00F708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5D6B">
              <w:rPr>
                <w:rFonts w:ascii="Arial" w:hAnsi="Arial" w:cs="Arial"/>
                <w:sz w:val="18"/>
                <w:szCs w:val="18"/>
              </w:rPr>
              <w:t>52</w:t>
            </w:r>
          </w:p>
        </w:tc>
        <w:tc>
          <w:tcPr>
            <w:tcW w:w="3044" w:type="dxa"/>
          </w:tcPr>
          <w:p w:rsidR="0011353F" w:rsidRPr="00D65D6B" w:rsidRDefault="0011353F" w:rsidP="00F708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5D6B">
              <w:rPr>
                <w:rFonts w:ascii="Arial" w:hAnsi="Arial" w:cs="Arial"/>
                <w:sz w:val="18"/>
                <w:szCs w:val="18"/>
              </w:rPr>
              <w:t>44,1</w:t>
            </w:r>
          </w:p>
        </w:tc>
      </w:tr>
      <w:tr w:rsidR="00D65D6B" w:rsidTr="00113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D65D6B" w:rsidRPr="00D65D6B" w:rsidRDefault="00D65D6B" w:rsidP="00F70804">
            <w:pPr>
              <w:jc w:val="center"/>
              <w:rPr>
                <w:rFonts w:ascii="Arial" w:hAnsi="Arial" w:cs="Arial"/>
                <w:sz w:val="18"/>
                <w:szCs w:val="18"/>
              </w:rPr>
            </w:pPr>
            <w:r w:rsidRPr="00D65D6B">
              <w:rPr>
                <w:rFonts w:ascii="Arial" w:hAnsi="Arial" w:cs="Arial"/>
                <w:sz w:val="18"/>
                <w:szCs w:val="18"/>
              </w:rPr>
              <w:t>Total</w:t>
            </w:r>
          </w:p>
        </w:tc>
        <w:tc>
          <w:tcPr>
            <w:tcW w:w="3043" w:type="dxa"/>
          </w:tcPr>
          <w:p w:rsidR="00D65D6B" w:rsidRPr="00D65D6B" w:rsidRDefault="00D65D6B" w:rsidP="00F708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5D6B">
              <w:rPr>
                <w:rFonts w:ascii="Arial" w:hAnsi="Arial" w:cs="Arial"/>
                <w:sz w:val="18"/>
                <w:szCs w:val="18"/>
              </w:rPr>
              <w:t>118</w:t>
            </w:r>
          </w:p>
        </w:tc>
        <w:tc>
          <w:tcPr>
            <w:tcW w:w="3044" w:type="dxa"/>
          </w:tcPr>
          <w:p w:rsidR="00D65D6B" w:rsidRPr="00D65D6B" w:rsidRDefault="00D65D6B" w:rsidP="00F708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5D6B">
              <w:rPr>
                <w:rFonts w:ascii="Arial" w:hAnsi="Arial" w:cs="Arial"/>
                <w:sz w:val="18"/>
                <w:szCs w:val="18"/>
              </w:rPr>
              <w:t>100</w:t>
            </w:r>
          </w:p>
        </w:tc>
      </w:tr>
    </w:tbl>
    <w:p w:rsidR="001112F7" w:rsidRDefault="001112F7"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rsidR="00D65D6B" w:rsidRPr="0038125B" w:rsidRDefault="0038125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Pr>
          <w:rFonts w:ascii="Arial Narrow" w:eastAsia="Times New Roman" w:hAnsi="Arial Narrow" w:cs="Courier New"/>
          <w:lang w:val="id-ID"/>
        </w:rPr>
        <w:t>3</w:t>
      </w:r>
    </w:p>
    <w:p w:rsidR="00D65D6B" w:rsidRDefault="0038125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38125B">
        <w:rPr>
          <w:rFonts w:ascii="Arial Narrow" w:eastAsia="Times New Roman" w:hAnsi="Arial Narrow" w:cs="Courier New"/>
          <w:lang w:val="en"/>
        </w:rPr>
        <w:t>Distribution of Respondent Frequency based on Early Breastfeeding Initiation History (IMD) on stun</w:t>
      </w:r>
      <w:r>
        <w:rPr>
          <w:rFonts w:ascii="Arial Narrow" w:eastAsia="Times New Roman" w:hAnsi="Arial Narrow" w:cs="Courier New"/>
          <w:lang w:val="en"/>
        </w:rPr>
        <w:t>ting incidence in the work area</w:t>
      </w:r>
      <w:r>
        <w:rPr>
          <w:rFonts w:ascii="Arial Narrow" w:eastAsia="Times New Roman" w:hAnsi="Arial Narrow" w:cs="Courier New"/>
          <w:lang w:val="id-ID"/>
        </w:rPr>
        <w:t xml:space="preserve"> </w:t>
      </w:r>
      <w:proofErr w:type="spellStart"/>
      <w:r w:rsidRPr="0038125B">
        <w:rPr>
          <w:rFonts w:ascii="Arial Narrow" w:eastAsia="Times New Roman" w:hAnsi="Arial Narrow" w:cs="Courier New"/>
          <w:lang w:val="en"/>
        </w:rPr>
        <w:t>Bakam</w:t>
      </w:r>
      <w:proofErr w:type="spellEnd"/>
      <w:r w:rsidRPr="0038125B">
        <w:rPr>
          <w:rFonts w:ascii="Arial Narrow" w:eastAsia="Times New Roman" w:hAnsi="Arial Narrow" w:cs="Courier New"/>
          <w:lang w:val="en"/>
        </w:rPr>
        <w:t xml:space="preserve"> Health Center in 2022</w:t>
      </w:r>
    </w:p>
    <w:tbl>
      <w:tblPr>
        <w:tblStyle w:val="PlainTable2"/>
        <w:tblW w:w="0" w:type="auto"/>
        <w:tblLook w:val="04A0" w:firstRow="1" w:lastRow="0" w:firstColumn="1" w:lastColumn="0" w:noHBand="0" w:noVBand="1"/>
      </w:tblPr>
      <w:tblGrid>
        <w:gridCol w:w="3024"/>
        <w:gridCol w:w="3023"/>
        <w:gridCol w:w="3025"/>
      </w:tblGrid>
      <w:tr w:rsidR="00FF323F" w:rsidTr="00113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FF323F" w:rsidRPr="0011353F" w:rsidRDefault="00FF323F" w:rsidP="00F70804">
            <w:pPr>
              <w:jc w:val="center"/>
              <w:rPr>
                <w:rFonts w:ascii="Arial" w:hAnsi="Arial" w:cs="Arial"/>
                <w:sz w:val="18"/>
                <w:szCs w:val="18"/>
              </w:rPr>
            </w:pPr>
            <w:r w:rsidRPr="0011353F">
              <w:rPr>
                <w:rFonts w:ascii="Arial" w:hAnsi="Arial" w:cs="Arial"/>
                <w:sz w:val="18"/>
                <w:szCs w:val="18"/>
              </w:rPr>
              <w:lastRenderedPageBreak/>
              <w:t>IMD</w:t>
            </w:r>
          </w:p>
        </w:tc>
        <w:tc>
          <w:tcPr>
            <w:tcW w:w="3043" w:type="dxa"/>
          </w:tcPr>
          <w:p w:rsidR="00FF323F" w:rsidRPr="0011353F" w:rsidRDefault="00FF323F" w:rsidP="00F708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1353F">
              <w:rPr>
                <w:rFonts w:ascii="Arial" w:hAnsi="Arial" w:cs="Arial"/>
                <w:sz w:val="18"/>
                <w:szCs w:val="18"/>
              </w:rPr>
              <w:t>n</w:t>
            </w:r>
          </w:p>
        </w:tc>
        <w:tc>
          <w:tcPr>
            <w:tcW w:w="3044" w:type="dxa"/>
          </w:tcPr>
          <w:p w:rsidR="00FF323F" w:rsidRPr="0011353F" w:rsidRDefault="00FF323F" w:rsidP="00F708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1353F">
              <w:rPr>
                <w:rFonts w:ascii="Arial" w:hAnsi="Arial" w:cs="Arial"/>
                <w:sz w:val="18"/>
                <w:szCs w:val="18"/>
              </w:rPr>
              <w:t>%</w:t>
            </w:r>
          </w:p>
        </w:tc>
      </w:tr>
      <w:tr w:rsidR="00FF323F" w:rsidTr="00113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FF323F" w:rsidRPr="0011353F" w:rsidRDefault="0011353F" w:rsidP="00F70804">
            <w:pPr>
              <w:jc w:val="center"/>
              <w:rPr>
                <w:rFonts w:ascii="Arial" w:hAnsi="Arial" w:cs="Arial"/>
                <w:sz w:val="18"/>
                <w:szCs w:val="18"/>
              </w:rPr>
            </w:pPr>
            <w:r w:rsidRPr="0011353F">
              <w:rPr>
                <w:rFonts w:ascii="Arial" w:hAnsi="Arial" w:cs="Arial"/>
                <w:sz w:val="18"/>
                <w:szCs w:val="18"/>
                <w:lang w:val="id-ID"/>
              </w:rPr>
              <w:t>No</w:t>
            </w:r>
            <w:r w:rsidRPr="0011353F">
              <w:rPr>
                <w:rFonts w:ascii="Arial" w:hAnsi="Arial" w:cs="Arial"/>
                <w:sz w:val="18"/>
                <w:szCs w:val="18"/>
              </w:rPr>
              <w:t xml:space="preserve"> (&lt; 1 </w:t>
            </w:r>
            <w:r w:rsidRPr="0011353F">
              <w:rPr>
                <w:rFonts w:ascii="Arial" w:hAnsi="Arial" w:cs="Arial"/>
                <w:sz w:val="18"/>
                <w:szCs w:val="18"/>
                <w:lang w:val="id-ID"/>
              </w:rPr>
              <w:t>hour</w:t>
            </w:r>
            <w:r w:rsidR="00FF323F" w:rsidRPr="0011353F">
              <w:rPr>
                <w:rFonts w:ascii="Arial" w:hAnsi="Arial" w:cs="Arial"/>
                <w:sz w:val="18"/>
                <w:szCs w:val="18"/>
              </w:rPr>
              <w:t>)</w:t>
            </w:r>
          </w:p>
        </w:tc>
        <w:tc>
          <w:tcPr>
            <w:tcW w:w="3043" w:type="dxa"/>
          </w:tcPr>
          <w:p w:rsidR="00FF323F" w:rsidRPr="0011353F" w:rsidRDefault="00FF323F" w:rsidP="00F708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1353F">
              <w:rPr>
                <w:rFonts w:ascii="Arial" w:hAnsi="Arial" w:cs="Arial"/>
                <w:sz w:val="18"/>
                <w:szCs w:val="18"/>
              </w:rPr>
              <w:t>66</w:t>
            </w:r>
          </w:p>
        </w:tc>
        <w:tc>
          <w:tcPr>
            <w:tcW w:w="3044" w:type="dxa"/>
          </w:tcPr>
          <w:p w:rsidR="00FF323F" w:rsidRPr="0011353F" w:rsidRDefault="00FF323F" w:rsidP="00F708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1353F">
              <w:rPr>
                <w:rFonts w:ascii="Arial" w:hAnsi="Arial" w:cs="Arial"/>
                <w:sz w:val="18"/>
                <w:szCs w:val="18"/>
              </w:rPr>
              <w:t>55,9</w:t>
            </w:r>
          </w:p>
        </w:tc>
      </w:tr>
      <w:tr w:rsidR="00FF323F" w:rsidTr="00113D26">
        <w:tc>
          <w:tcPr>
            <w:cnfStyle w:val="001000000000" w:firstRow="0" w:lastRow="0" w:firstColumn="1" w:lastColumn="0" w:oddVBand="0" w:evenVBand="0" w:oddHBand="0" w:evenHBand="0" w:firstRowFirstColumn="0" w:firstRowLastColumn="0" w:lastRowFirstColumn="0" w:lastRowLastColumn="0"/>
            <w:tcW w:w="3043" w:type="dxa"/>
          </w:tcPr>
          <w:p w:rsidR="00FF323F" w:rsidRPr="0011353F" w:rsidRDefault="0011353F" w:rsidP="00F70804">
            <w:pPr>
              <w:jc w:val="center"/>
              <w:rPr>
                <w:rFonts w:ascii="Arial" w:hAnsi="Arial" w:cs="Arial"/>
                <w:sz w:val="18"/>
                <w:szCs w:val="18"/>
              </w:rPr>
            </w:pPr>
            <w:r w:rsidRPr="0011353F">
              <w:rPr>
                <w:rFonts w:ascii="Arial" w:hAnsi="Arial" w:cs="Arial"/>
                <w:sz w:val="18"/>
                <w:szCs w:val="18"/>
              </w:rPr>
              <w:t>Y</w:t>
            </w:r>
            <w:r w:rsidRPr="0011353F">
              <w:rPr>
                <w:rFonts w:ascii="Arial" w:hAnsi="Arial" w:cs="Arial"/>
                <w:sz w:val="18"/>
                <w:szCs w:val="18"/>
                <w:lang w:val="id-ID"/>
              </w:rPr>
              <w:t>es</w:t>
            </w:r>
            <w:r w:rsidRPr="0011353F">
              <w:rPr>
                <w:rFonts w:ascii="Arial" w:hAnsi="Arial" w:cs="Arial"/>
                <w:sz w:val="18"/>
                <w:szCs w:val="18"/>
              </w:rPr>
              <w:t xml:space="preserve"> (1 </w:t>
            </w:r>
            <w:r w:rsidRPr="0011353F">
              <w:rPr>
                <w:rFonts w:ascii="Arial" w:hAnsi="Arial" w:cs="Arial"/>
                <w:sz w:val="18"/>
                <w:szCs w:val="18"/>
                <w:lang w:val="id-ID"/>
              </w:rPr>
              <w:t>hour</w:t>
            </w:r>
            <w:r w:rsidR="00FF323F" w:rsidRPr="0011353F">
              <w:rPr>
                <w:rFonts w:ascii="Arial" w:hAnsi="Arial" w:cs="Arial"/>
                <w:sz w:val="18"/>
                <w:szCs w:val="18"/>
              </w:rPr>
              <w:t>)</w:t>
            </w:r>
          </w:p>
        </w:tc>
        <w:tc>
          <w:tcPr>
            <w:tcW w:w="3043" w:type="dxa"/>
          </w:tcPr>
          <w:p w:rsidR="00FF323F" w:rsidRPr="0011353F" w:rsidRDefault="00FF323F" w:rsidP="00F708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353F">
              <w:rPr>
                <w:rFonts w:ascii="Arial" w:hAnsi="Arial" w:cs="Arial"/>
                <w:sz w:val="18"/>
                <w:szCs w:val="18"/>
              </w:rPr>
              <w:t>52</w:t>
            </w:r>
          </w:p>
        </w:tc>
        <w:tc>
          <w:tcPr>
            <w:tcW w:w="3044" w:type="dxa"/>
          </w:tcPr>
          <w:p w:rsidR="00FF323F" w:rsidRPr="0011353F" w:rsidRDefault="00FF323F" w:rsidP="00F708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353F">
              <w:rPr>
                <w:rFonts w:ascii="Arial" w:hAnsi="Arial" w:cs="Arial"/>
                <w:sz w:val="18"/>
                <w:szCs w:val="18"/>
              </w:rPr>
              <w:t>44,1</w:t>
            </w:r>
          </w:p>
        </w:tc>
      </w:tr>
      <w:tr w:rsidR="00D65D6B" w:rsidTr="00113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D65D6B" w:rsidRDefault="00D65D6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Arial" w:hAnsi="Arial" w:cs="Arial"/>
                <w:sz w:val="18"/>
                <w:szCs w:val="18"/>
              </w:rPr>
            </w:pPr>
            <w:r>
              <w:rPr>
                <w:rFonts w:ascii="Arial" w:eastAsia="Arial" w:hAnsi="Arial" w:cs="Arial"/>
                <w:spacing w:val="-1"/>
                <w:sz w:val="18"/>
                <w:szCs w:val="18"/>
              </w:rPr>
              <w:t>T</w:t>
            </w:r>
            <w:r>
              <w:rPr>
                <w:rFonts w:ascii="Arial" w:eastAsia="Arial" w:hAnsi="Arial" w:cs="Arial"/>
                <w:spacing w:val="-2"/>
                <w:sz w:val="18"/>
                <w:szCs w:val="18"/>
              </w:rPr>
              <w:t>o</w:t>
            </w:r>
            <w:r>
              <w:rPr>
                <w:rFonts w:ascii="Arial" w:eastAsia="Arial" w:hAnsi="Arial" w:cs="Arial"/>
                <w:spacing w:val="1"/>
                <w:sz w:val="18"/>
                <w:szCs w:val="18"/>
              </w:rPr>
              <w:t>t</w:t>
            </w:r>
            <w:r>
              <w:rPr>
                <w:rFonts w:ascii="Arial" w:eastAsia="Arial" w:hAnsi="Arial" w:cs="Arial"/>
                <w:spacing w:val="-2"/>
                <w:sz w:val="18"/>
                <w:szCs w:val="18"/>
              </w:rPr>
              <w:t>a</w:t>
            </w:r>
            <w:r>
              <w:rPr>
                <w:rFonts w:ascii="Arial" w:eastAsia="Arial" w:hAnsi="Arial" w:cs="Arial"/>
                <w:sz w:val="18"/>
                <w:szCs w:val="18"/>
              </w:rPr>
              <w:t xml:space="preserve">l   </w:t>
            </w:r>
          </w:p>
        </w:tc>
        <w:tc>
          <w:tcPr>
            <w:tcW w:w="3043" w:type="dxa"/>
          </w:tcPr>
          <w:p w:rsidR="00D65D6B" w:rsidRPr="00D65D6B" w:rsidRDefault="00D65D6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id-ID"/>
              </w:rPr>
            </w:pPr>
            <w:r>
              <w:rPr>
                <w:rFonts w:ascii="Arial Narrow" w:eastAsia="Times New Roman" w:hAnsi="Arial Narrow" w:cs="Courier New"/>
                <w:lang w:val="id-ID"/>
              </w:rPr>
              <w:t>118</w:t>
            </w:r>
          </w:p>
        </w:tc>
        <w:tc>
          <w:tcPr>
            <w:tcW w:w="3044" w:type="dxa"/>
          </w:tcPr>
          <w:p w:rsidR="00D65D6B" w:rsidRDefault="00D65D6B"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100</w:t>
            </w:r>
          </w:p>
        </w:tc>
      </w:tr>
    </w:tbl>
    <w:p w:rsidR="00D65D6B" w:rsidRDefault="00D65D6B"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rsidR="00D65D6B" w:rsidRPr="0063202A" w:rsidRDefault="0063202A"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Pr>
          <w:rFonts w:ascii="Arial Narrow" w:eastAsia="Times New Roman" w:hAnsi="Arial Narrow" w:cs="Courier New"/>
          <w:lang w:val="id-ID"/>
        </w:rPr>
        <w:t>4</w:t>
      </w:r>
    </w:p>
    <w:p w:rsidR="0063202A" w:rsidRPr="0063202A" w:rsidRDefault="0063202A"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val="en"/>
        </w:rPr>
      </w:pPr>
      <w:r w:rsidRPr="0063202A">
        <w:rPr>
          <w:rFonts w:ascii="Arial" w:eastAsia="Times New Roman" w:hAnsi="Arial" w:cs="Arial"/>
          <w:lang w:val="en"/>
        </w:rPr>
        <w:t>Distribution of Respondent Frequency based on History of Complementary Foods for BREAST MILK (MP-ASI) on stunting incidence in the work area</w:t>
      </w:r>
      <w:r w:rsidRPr="0063202A">
        <w:rPr>
          <w:rFonts w:ascii="Arial" w:eastAsia="Times New Roman" w:hAnsi="Arial" w:cs="Arial"/>
          <w:lang w:val="id-ID"/>
        </w:rPr>
        <w:t xml:space="preserve"> </w:t>
      </w:r>
      <w:proofErr w:type="spellStart"/>
      <w:r w:rsidRPr="0063202A">
        <w:rPr>
          <w:rFonts w:ascii="Arial" w:eastAsia="Times New Roman" w:hAnsi="Arial" w:cs="Arial"/>
          <w:lang w:val="en"/>
        </w:rPr>
        <w:t>Bakam</w:t>
      </w:r>
      <w:proofErr w:type="spellEnd"/>
      <w:r w:rsidRPr="0063202A">
        <w:rPr>
          <w:rFonts w:ascii="Arial" w:eastAsia="Times New Roman" w:hAnsi="Arial" w:cs="Arial"/>
          <w:lang w:val="en"/>
        </w:rPr>
        <w:t xml:space="preserve"> Health Center in 2022</w:t>
      </w:r>
    </w:p>
    <w:tbl>
      <w:tblPr>
        <w:tblStyle w:val="PlainTable2"/>
        <w:tblW w:w="0" w:type="auto"/>
        <w:tblLook w:val="04A0" w:firstRow="1" w:lastRow="0" w:firstColumn="1" w:lastColumn="0" w:noHBand="0" w:noVBand="1"/>
      </w:tblPr>
      <w:tblGrid>
        <w:gridCol w:w="3027"/>
        <w:gridCol w:w="3022"/>
        <w:gridCol w:w="3023"/>
      </w:tblGrid>
      <w:tr w:rsidR="00D65D6B" w:rsidTr="00113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D65D6B" w:rsidRPr="0063202A" w:rsidRDefault="00D65D6B" w:rsidP="00F70804">
            <w:pPr>
              <w:tabs>
                <w:tab w:val="left" w:pos="9214"/>
              </w:tabs>
              <w:jc w:val="center"/>
              <w:rPr>
                <w:rFonts w:ascii="Arial" w:eastAsia="Times New Roman" w:hAnsi="Arial" w:cs="Arial"/>
                <w:sz w:val="18"/>
                <w:szCs w:val="18"/>
              </w:rPr>
            </w:pPr>
            <w:r w:rsidRPr="0063202A">
              <w:rPr>
                <w:rFonts w:ascii="Arial" w:eastAsia="Times New Roman" w:hAnsi="Arial" w:cs="Arial"/>
                <w:sz w:val="18"/>
                <w:szCs w:val="18"/>
                <w:lang w:val="en"/>
              </w:rPr>
              <w:t>Nutritional status</w:t>
            </w:r>
          </w:p>
        </w:tc>
        <w:tc>
          <w:tcPr>
            <w:tcW w:w="3043" w:type="dxa"/>
          </w:tcPr>
          <w:p w:rsidR="00D65D6B" w:rsidRPr="0063202A" w:rsidRDefault="0063202A" w:rsidP="00F70804">
            <w:pPr>
              <w:tabs>
                <w:tab w:val="left" w:pos="9214"/>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id-ID"/>
              </w:rPr>
            </w:pPr>
            <w:r>
              <w:rPr>
                <w:rFonts w:ascii="Arial" w:eastAsia="Arial" w:hAnsi="Arial" w:cs="Arial"/>
                <w:sz w:val="18"/>
                <w:szCs w:val="18"/>
                <w:lang w:val="id-ID"/>
              </w:rPr>
              <w:t>n</w:t>
            </w:r>
          </w:p>
        </w:tc>
        <w:tc>
          <w:tcPr>
            <w:tcW w:w="3044" w:type="dxa"/>
          </w:tcPr>
          <w:p w:rsidR="00D65D6B" w:rsidRPr="0063202A" w:rsidRDefault="00D65D6B" w:rsidP="00F70804">
            <w:pPr>
              <w:tabs>
                <w:tab w:val="left" w:pos="9214"/>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3202A">
              <w:rPr>
                <w:rFonts w:ascii="Arial" w:eastAsia="Times New Roman" w:hAnsi="Arial" w:cs="Arial"/>
                <w:sz w:val="18"/>
                <w:szCs w:val="18"/>
              </w:rPr>
              <w:t>%</w:t>
            </w:r>
          </w:p>
        </w:tc>
      </w:tr>
      <w:tr w:rsidR="0063202A" w:rsidTr="00113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63202A" w:rsidRPr="0063202A" w:rsidRDefault="0063202A" w:rsidP="00F70804">
            <w:pPr>
              <w:tabs>
                <w:tab w:val="left" w:pos="9214"/>
              </w:tabs>
              <w:jc w:val="center"/>
              <w:rPr>
                <w:rFonts w:ascii="Arial" w:hAnsi="Arial" w:cs="Arial"/>
                <w:sz w:val="18"/>
                <w:szCs w:val="18"/>
              </w:rPr>
            </w:pPr>
            <w:r w:rsidRPr="0063202A">
              <w:rPr>
                <w:rFonts w:ascii="Arial" w:hAnsi="Arial" w:cs="Arial"/>
                <w:sz w:val="18"/>
                <w:szCs w:val="18"/>
              </w:rPr>
              <w:t>No (not exactly)</w:t>
            </w:r>
          </w:p>
        </w:tc>
        <w:tc>
          <w:tcPr>
            <w:tcW w:w="3043" w:type="dxa"/>
          </w:tcPr>
          <w:p w:rsidR="0063202A" w:rsidRPr="0063202A" w:rsidRDefault="0063202A" w:rsidP="00F70804">
            <w:pPr>
              <w:tabs>
                <w:tab w:val="left" w:pos="9214"/>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3202A">
              <w:rPr>
                <w:rFonts w:ascii="Arial" w:hAnsi="Arial" w:cs="Arial"/>
                <w:sz w:val="18"/>
                <w:szCs w:val="18"/>
              </w:rPr>
              <w:t>72</w:t>
            </w:r>
          </w:p>
        </w:tc>
        <w:tc>
          <w:tcPr>
            <w:tcW w:w="3044" w:type="dxa"/>
          </w:tcPr>
          <w:p w:rsidR="0063202A" w:rsidRPr="0063202A" w:rsidRDefault="0063202A" w:rsidP="00F70804">
            <w:pPr>
              <w:tabs>
                <w:tab w:val="left" w:pos="9214"/>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3202A">
              <w:rPr>
                <w:rFonts w:ascii="Arial" w:hAnsi="Arial" w:cs="Arial"/>
                <w:sz w:val="18"/>
                <w:szCs w:val="18"/>
              </w:rPr>
              <w:t>61</w:t>
            </w:r>
          </w:p>
        </w:tc>
      </w:tr>
      <w:tr w:rsidR="0063202A" w:rsidTr="00113D26">
        <w:tc>
          <w:tcPr>
            <w:cnfStyle w:val="001000000000" w:firstRow="0" w:lastRow="0" w:firstColumn="1" w:lastColumn="0" w:oddVBand="0" w:evenVBand="0" w:oddHBand="0" w:evenHBand="0" w:firstRowFirstColumn="0" w:firstRowLastColumn="0" w:lastRowFirstColumn="0" w:lastRowLastColumn="0"/>
            <w:tcW w:w="3043" w:type="dxa"/>
          </w:tcPr>
          <w:p w:rsidR="0063202A" w:rsidRPr="0063202A" w:rsidRDefault="0063202A" w:rsidP="00F70804">
            <w:pPr>
              <w:tabs>
                <w:tab w:val="left" w:pos="9214"/>
              </w:tabs>
              <w:jc w:val="center"/>
              <w:rPr>
                <w:rFonts w:ascii="Arial" w:hAnsi="Arial" w:cs="Arial"/>
                <w:sz w:val="18"/>
                <w:szCs w:val="18"/>
              </w:rPr>
            </w:pPr>
            <w:r w:rsidRPr="0063202A">
              <w:rPr>
                <w:rFonts w:ascii="Arial" w:hAnsi="Arial" w:cs="Arial"/>
                <w:sz w:val="18"/>
                <w:szCs w:val="18"/>
              </w:rPr>
              <w:t>good (precise)</w:t>
            </w:r>
          </w:p>
        </w:tc>
        <w:tc>
          <w:tcPr>
            <w:tcW w:w="3043" w:type="dxa"/>
          </w:tcPr>
          <w:p w:rsidR="0063202A" w:rsidRPr="0063202A" w:rsidRDefault="0063202A" w:rsidP="00F70804">
            <w:pPr>
              <w:tabs>
                <w:tab w:val="left" w:pos="921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3202A">
              <w:rPr>
                <w:rFonts w:ascii="Arial" w:hAnsi="Arial" w:cs="Arial"/>
                <w:sz w:val="18"/>
                <w:szCs w:val="18"/>
              </w:rPr>
              <w:t>46</w:t>
            </w:r>
          </w:p>
        </w:tc>
        <w:tc>
          <w:tcPr>
            <w:tcW w:w="3044" w:type="dxa"/>
          </w:tcPr>
          <w:p w:rsidR="0063202A" w:rsidRPr="0063202A" w:rsidRDefault="0063202A" w:rsidP="00F70804">
            <w:pPr>
              <w:tabs>
                <w:tab w:val="left" w:pos="921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3202A">
              <w:rPr>
                <w:rFonts w:ascii="Arial" w:hAnsi="Arial" w:cs="Arial"/>
                <w:sz w:val="18"/>
                <w:szCs w:val="18"/>
              </w:rPr>
              <w:t>39</w:t>
            </w:r>
          </w:p>
        </w:tc>
      </w:tr>
      <w:tr w:rsidR="00D65D6B" w:rsidTr="00113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Pr>
          <w:p w:rsidR="00D65D6B" w:rsidRPr="0063202A" w:rsidRDefault="00D65D6B"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Arial" w:hAnsi="Arial" w:cs="Arial"/>
                <w:sz w:val="18"/>
                <w:szCs w:val="18"/>
              </w:rPr>
            </w:pPr>
            <w:r w:rsidRPr="0063202A">
              <w:rPr>
                <w:rFonts w:ascii="Arial" w:eastAsia="Arial" w:hAnsi="Arial" w:cs="Arial"/>
                <w:spacing w:val="-1"/>
                <w:sz w:val="18"/>
                <w:szCs w:val="18"/>
              </w:rPr>
              <w:t>T</w:t>
            </w:r>
            <w:r w:rsidRPr="0063202A">
              <w:rPr>
                <w:rFonts w:ascii="Arial" w:eastAsia="Arial" w:hAnsi="Arial" w:cs="Arial"/>
                <w:spacing w:val="-2"/>
                <w:sz w:val="18"/>
                <w:szCs w:val="18"/>
              </w:rPr>
              <w:t>o</w:t>
            </w:r>
            <w:r w:rsidRPr="0063202A">
              <w:rPr>
                <w:rFonts w:ascii="Arial" w:eastAsia="Arial" w:hAnsi="Arial" w:cs="Arial"/>
                <w:spacing w:val="1"/>
                <w:sz w:val="18"/>
                <w:szCs w:val="18"/>
              </w:rPr>
              <w:t>t</w:t>
            </w:r>
            <w:r w:rsidRPr="0063202A">
              <w:rPr>
                <w:rFonts w:ascii="Arial" w:eastAsia="Arial" w:hAnsi="Arial" w:cs="Arial"/>
                <w:spacing w:val="-2"/>
                <w:sz w:val="18"/>
                <w:szCs w:val="18"/>
              </w:rPr>
              <w:t>a</w:t>
            </w:r>
            <w:r w:rsidRPr="0063202A">
              <w:rPr>
                <w:rFonts w:ascii="Arial" w:eastAsia="Arial" w:hAnsi="Arial" w:cs="Arial"/>
                <w:sz w:val="18"/>
                <w:szCs w:val="18"/>
              </w:rPr>
              <w:t>l</w:t>
            </w:r>
          </w:p>
        </w:tc>
        <w:tc>
          <w:tcPr>
            <w:tcW w:w="3043" w:type="dxa"/>
          </w:tcPr>
          <w:p w:rsidR="00D65D6B" w:rsidRPr="0063202A" w:rsidRDefault="00D65D6B"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id-ID"/>
              </w:rPr>
            </w:pPr>
            <w:r w:rsidRPr="0063202A">
              <w:rPr>
                <w:rFonts w:ascii="Arial" w:eastAsia="Times New Roman" w:hAnsi="Arial" w:cs="Arial"/>
                <w:sz w:val="18"/>
                <w:szCs w:val="18"/>
                <w:lang w:val="id-ID"/>
              </w:rPr>
              <w:t>118</w:t>
            </w:r>
          </w:p>
        </w:tc>
        <w:tc>
          <w:tcPr>
            <w:tcW w:w="3044" w:type="dxa"/>
          </w:tcPr>
          <w:p w:rsidR="00D65D6B" w:rsidRPr="0063202A" w:rsidRDefault="00D65D6B"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
              </w:rPr>
            </w:pPr>
            <w:r w:rsidRPr="0063202A">
              <w:rPr>
                <w:rFonts w:ascii="Arial" w:eastAsia="Times New Roman" w:hAnsi="Arial" w:cs="Arial"/>
                <w:sz w:val="18"/>
                <w:szCs w:val="18"/>
                <w:lang w:val="en"/>
              </w:rPr>
              <w:t>100</w:t>
            </w:r>
          </w:p>
        </w:tc>
      </w:tr>
    </w:tbl>
    <w:p w:rsidR="009B2EA9" w:rsidRDefault="009B2EA9"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1D0E0F" w:rsidRDefault="001D0E0F"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243CAC" w:rsidRDefault="009B2EA9"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sidRPr="009B2EA9">
        <w:rPr>
          <w:rFonts w:ascii="Arial Narrow" w:eastAsia="Times New Roman" w:hAnsi="Arial Narrow" w:cs="Courier New"/>
          <w:lang w:val="en"/>
        </w:rPr>
        <w:t>Bivariate Analysis</w:t>
      </w:r>
      <w:r w:rsidR="00243CAC" w:rsidRPr="00243CAC">
        <w:rPr>
          <w:rFonts w:ascii="Arial Narrow" w:eastAsia="Times New Roman" w:hAnsi="Arial Narrow" w:cs="Courier New"/>
          <w:lang w:val="en"/>
        </w:rPr>
        <w:t xml:space="preserve"> </w:t>
      </w:r>
    </w:p>
    <w:p w:rsidR="00243CAC" w:rsidRPr="009B2EA9"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Pr>
          <w:rFonts w:ascii="Arial Narrow" w:eastAsia="Times New Roman" w:hAnsi="Arial Narrow" w:cs="Courier New"/>
          <w:lang w:val="id-ID"/>
        </w:rPr>
        <w:t>6</w:t>
      </w:r>
    </w:p>
    <w:p w:rsidR="00243CAC"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D509D1">
        <w:rPr>
          <w:rFonts w:ascii="Arial Narrow" w:eastAsia="Times New Roman" w:hAnsi="Arial Narrow" w:cs="Courier New"/>
          <w:lang w:val="en"/>
        </w:rPr>
        <w:t xml:space="preserve">The Relationship between </w:t>
      </w:r>
      <w:r w:rsidRPr="00243CAC">
        <w:rPr>
          <w:rFonts w:ascii="Arial Narrow" w:eastAsia="Times New Roman" w:hAnsi="Arial Narrow" w:cs="Courier New"/>
          <w:lang w:val="en"/>
        </w:rPr>
        <w:t xml:space="preserve">History of Nutritional Status </w:t>
      </w:r>
      <w:r w:rsidRPr="00D509D1">
        <w:rPr>
          <w:rFonts w:ascii="Arial Narrow" w:eastAsia="Times New Roman" w:hAnsi="Arial Narrow" w:cs="Courier New"/>
          <w:lang w:val="en"/>
        </w:rPr>
        <w:t xml:space="preserve">and the incidence of Stunting in the </w:t>
      </w:r>
      <w:proofErr w:type="spellStart"/>
      <w:r w:rsidRPr="00D509D1">
        <w:rPr>
          <w:rFonts w:ascii="Arial Narrow" w:eastAsia="Times New Roman" w:hAnsi="Arial Narrow" w:cs="Courier New"/>
          <w:lang w:val="en"/>
        </w:rPr>
        <w:t>Bakam</w:t>
      </w:r>
      <w:proofErr w:type="spellEnd"/>
      <w:r w:rsidRPr="00D509D1">
        <w:rPr>
          <w:rFonts w:ascii="Arial Narrow" w:eastAsia="Times New Roman" w:hAnsi="Arial Narrow" w:cs="Courier New"/>
          <w:lang w:val="en"/>
        </w:rPr>
        <w:t xml:space="preserve"> Health Center Work Area in 2022</w:t>
      </w:r>
    </w:p>
    <w:tbl>
      <w:tblPr>
        <w:tblStyle w:val="TableGrid"/>
        <w:tblW w:w="0" w:type="auto"/>
        <w:tblLook w:val="04A0" w:firstRow="1" w:lastRow="0" w:firstColumn="1" w:lastColumn="0" w:noHBand="0" w:noVBand="1"/>
      </w:tblPr>
      <w:tblGrid>
        <w:gridCol w:w="1417"/>
        <w:gridCol w:w="804"/>
        <w:gridCol w:w="825"/>
        <w:gridCol w:w="803"/>
        <w:gridCol w:w="825"/>
        <w:gridCol w:w="825"/>
        <w:gridCol w:w="825"/>
        <w:gridCol w:w="858"/>
        <w:gridCol w:w="851"/>
        <w:gridCol w:w="1029"/>
      </w:tblGrid>
      <w:tr w:rsidR="00243CAC" w:rsidTr="00023809">
        <w:tc>
          <w:tcPr>
            <w:tcW w:w="1417" w:type="dxa"/>
            <w:vMerge w:val="restart"/>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en"/>
              </w:rPr>
              <w:t>Exclusive Breastfeeding</w:t>
            </w:r>
          </w:p>
        </w:tc>
        <w:tc>
          <w:tcPr>
            <w:tcW w:w="1672" w:type="dxa"/>
            <w:gridSpan w:val="2"/>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Stunting</w:t>
            </w:r>
          </w:p>
        </w:tc>
        <w:tc>
          <w:tcPr>
            <w:tcW w:w="1671" w:type="dxa"/>
            <w:gridSpan w:val="2"/>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Normal</w:t>
            </w:r>
          </w:p>
        </w:tc>
        <w:tc>
          <w:tcPr>
            <w:tcW w:w="1688" w:type="dxa"/>
            <w:gridSpan w:val="2"/>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r w:rsidRPr="009C657D">
              <w:rPr>
                <w:rFonts w:ascii="Arial" w:eastAsia="Times New Roman" w:hAnsi="Arial" w:cs="Arial"/>
                <w:b/>
                <w:sz w:val="18"/>
                <w:szCs w:val="18"/>
                <w:lang w:val="id-ID"/>
              </w:rPr>
              <w:t>Jumlah</w:t>
            </w:r>
          </w:p>
        </w:tc>
        <w:tc>
          <w:tcPr>
            <w:tcW w:w="870" w:type="dxa"/>
            <w:tcBorders>
              <w:bottom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w:t>
            </w:r>
            <w:r w:rsidRPr="00363397">
              <w:rPr>
                <w:rFonts w:ascii="Arial" w:eastAsia="Times New Roman" w:hAnsi="Arial" w:cs="Arial"/>
                <w:b/>
                <w:i/>
                <w:sz w:val="18"/>
                <w:szCs w:val="18"/>
                <w:lang w:val="id-ID"/>
              </w:rPr>
              <w:t>value</w:t>
            </w:r>
          </w:p>
        </w:tc>
        <w:tc>
          <w:tcPr>
            <w:tcW w:w="863"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OR</w:t>
            </w:r>
          </w:p>
        </w:tc>
        <w:tc>
          <w:tcPr>
            <w:tcW w:w="1029"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POR(95% CI)</w:t>
            </w:r>
          </w:p>
        </w:tc>
      </w:tr>
      <w:tr w:rsidR="00243CAC" w:rsidTr="00023809">
        <w:tc>
          <w:tcPr>
            <w:tcW w:w="1417" w:type="dxa"/>
            <w:vMerge/>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30"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29"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Pr>
                <w:rFonts w:ascii="Arial" w:eastAsia="Times New Roman" w:hAnsi="Arial" w:cs="Arial"/>
                <w:b/>
                <w:sz w:val="18"/>
                <w:szCs w:val="18"/>
                <w:lang w:val="id-ID"/>
              </w:rPr>
              <w:t>n</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46"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Borders>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70" w:type="dxa"/>
            <w:tcBorders>
              <w:top w:val="nil"/>
              <w:left w:val="nil"/>
              <w:bottom w:val="nil"/>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63" w:type="dxa"/>
            <w:tcBorders>
              <w:left w:val="nil"/>
              <w:bottom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1029" w:type="dxa"/>
            <w:tcBorders>
              <w:bottom w:val="single" w:sz="4" w:space="0" w:color="auto"/>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r>
      <w:tr w:rsidR="00243CAC" w:rsidTr="00023809">
        <w:tc>
          <w:tcPr>
            <w:tcW w:w="1417" w:type="dxa"/>
          </w:tcPr>
          <w:p w:rsidR="00243CAC" w:rsidRPr="00243CAC" w:rsidRDefault="00243CAC" w:rsidP="00F70804">
            <w:pPr>
              <w:tabs>
                <w:tab w:val="left" w:pos="9214"/>
              </w:tabs>
              <w:jc w:val="center"/>
              <w:rPr>
                <w:rFonts w:ascii="Arial" w:hAnsi="Arial" w:cs="Arial"/>
                <w:b/>
                <w:sz w:val="18"/>
                <w:szCs w:val="18"/>
              </w:rPr>
            </w:pPr>
            <w:r w:rsidRPr="00243CAC">
              <w:rPr>
                <w:rFonts w:ascii="Arial" w:hAnsi="Arial" w:cs="Arial"/>
                <w:b/>
                <w:sz w:val="18"/>
                <w:szCs w:val="18"/>
              </w:rPr>
              <w:t>Nutritional status</w:t>
            </w:r>
          </w:p>
        </w:tc>
        <w:tc>
          <w:tcPr>
            <w:tcW w:w="830"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39</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66,1</w:t>
            </w:r>
          </w:p>
        </w:tc>
        <w:tc>
          <w:tcPr>
            <w:tcW w:w="829"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22</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37,3</w:t>
            </w:r>
          </w:p>
        </w:tc>
        <w:tc>
          <w:tcPr>
            <w:tcW w:w="846"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61</w:t>
            </w:r>
          </w:p>
        </w:tc>
        <w:tc>
          <w:tcPr>
            <w:tcW w:w="842" w:type="dxa"/>
            <w:tcBorders>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51,7</w:t>
            </w:r>
          </w:p>
        </w:tc>
        <w:tc>
          <w:tcPr>
            <w:tcW w:w="870" w:type="dxa"/>
            <w:tcBorders>
              <w:top w:val="nil"/>
              <w:left w:val="nil"/>
              <w:bottom w:val="nil"/>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0,003</w:t>
            </w:r>
          </w:p>
        </w:tc>
        <w:tc>
          <w:tcPr>
            <w:tcW w:w="863" w:type="dxa"/>
            <w:tcBorders>
              <w:top w:val="nil"/>
              <w:left w:val="nil"/>
              <w:bottom w:val="nil"/>
              <w:right w:val="single" w:sz="4" w:space="0" w:color="auto"/>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3.280</w:t>
            </w:r>
          </w:p>
        </w:tc>
        <w:tc>
          <w:tcPr>
            <w:tcW w:w="1029" w:type="dxa"/>
            <w:tcBorders>
              <w:left w:val="single" w:sz="4" w:space="0" w:color="auto"/>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1.542-6.973</w:t>
            </w:r>
          </w:p>
        </w:tc>
      </w:tr>
      <w:tr w:rsidR="00243CAC" w:rsidTr="00023809">
        <w:tc>
          <w:tcPr>
            <w:tcW w:w="1417" w:type="dxa"/>
          </w:tcPr>
          <w:p w:rsidR="00243CAC" w:rsidRPr="00243CAC" w:rsidRDefault="00243CAC" w:rsidP="00F70804">
            <w:pPr>
              <w:tabs>
                <w:tab w:val="left" w:pos="9214"/>
              </w:tabs>
              <w:jc w:val="center"/>
              <w:rPr>
                <w:rFonts w:ascii="Arial" w:hAnsi="Arial" w:cs="Arial"/>
                <w:b/>
                <w:sz w:val="18"/>
                <w:szCs w:val="18"/>
              </w:rPr>
            </w:pPr>
            <w:r w:rsidRPr="00243CAC">
              <w:rPr>
                <w:rFonts w:ascii="Arial" w:hAnsi="Arial" w:cs="Arial"/>
                <w:b/>
                <w:sz w:val="18"/>
                <w:szCs w:val="18"/>
              </w:rPr>
              <w:t>MEZ(LILA &lt; 23.5 cm)</w:t>
            </w:r>
          </w:p>
        </w:tc>
        <w:tc>
          <w:tcPr>
            <w:tcW w:w="830"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20</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39,9</w:t>
            </w:r>
          </w:p>
        </w:tc>
        <w:tc>
          <w:tcPr>
            <w:tcW w:w="829"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37</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62,7</w:t>
            </w:r>
          </w:p>
        </w:tc>
        <w:tc>
          <w:tcPr>
            <w:tcW w:w="846"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57</w:t>
            </w:r>
          </w:p>
        </w:tc>
        <w:tc>
          <w:tcPr>
            <w:tcW w:w="842" w:type="dxa"/>
            <w:tcBorders>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48,3</w:t>
            </w:r>
          </w:p>
        </w:tc>
        <w:tc>
          <w:tcPr>
            <w:tcW w:w="870" w:type="dxa"/>
            <w:tcBorders>
              <w:top w:val="nil"/>
              <w:left w:val="nil"/>
              <w:bottom w:val="nil"/>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63" w:type="dxa"/>
            <w:tcBorders>
              <w:top w:val="nil"/>
              <w:left w:val="nil"/>
              <w:bottom w:val="nil"/>
              <w:right w:val="single" w:sz="4" w:space="0" w:color="auto"/>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left w:val="single" w:sz="4" w:space="0" w:color="auto"/>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r w:rsidR="00243CAC" w:rsidTr="00023809">
        <w:tc>
          <w:tcPr>
            <w:tcW w:w="1417"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Total</w:t>
            </w:r>
          </w:p>
        </w:tc>
        <w:tc>
          <w:tcPr>
            <w:tcW w:w="830"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29"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42"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46" w:type="dxa"/>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118</w:t>
            </w:r>
          </w:p>
        </w:tc>
        <w:tc>
          <w:tcPr>
            <w:tcW w:w="842" w:type="dxa"/>
            <w:tcBorders>
              <w:right w:val="nil"/>
            </w:tcBorders>
          </w:tcPr>
          <w:p w:rsidR="00243CAC" w:rsidRPr="00842CE1"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100</w:t>
            </w:r>
          </w:p>
        </w:tc>
        <w:tc>
          <w:tcPr>
            <w:tcW w:w="870" w:type="dxa"/>
            <w:tcBorders>
              <w:top w:val="nil"/>
              <w:left w:val="nil"/>
              <w:bottom w:val="nil"/>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63" w:type="dxa"/>
            <w:tcBorders>
              <w:top w:val="nil"/>
              <w:left w:val="nil"/>
              <w:bottom w:val="nil"/>
              <w:righ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left w:val="nil"/>
            </w:tcBorders>
          </w:tcPr>
          <w:p w:rsidR="00243CAC" w:rsidRPr="009C657D"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bl>
    <w:p w:rsidR="00243CAC" w:rsidRDefault="00243CAC" w:rsidP="00F70804">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rsidR="009B2EA9" w:rsidRPr="009B2EA9" w:rsidRDefault="009B2EA9"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sidR="000A1111">
        <w:rPr>
          <w:rFonts w:ascii="Arial Narrow" w:eastAsia="Times New Roman" w:hAnsi="Arial Narrow" w:cs="Courier New"/>
          <w:lang w:val="id-ID"/>
        </w:rPr>
        <w:t>7</w:t>
      </w:r>
    </w:p>
    <w:p w:rsidR="009B2EA9"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D509D1">
        <w:rPr>
          <w:rFonts w:ascii="Arial Narrow" w:eastAsia="Times New Roman" w:hAnsi="Arial Narrow" w:cs="Courier New"/>
          <w:lang w:val="en"/>
        </w:rPr>
        <w:t xml:space="preserve">The Relationship between Exclusive Breastfeeding History and the incidence of Stunting in the </w:t>
      </w:r>
      <w:proofErr w:type="spellStart"/>
      <w:r w:rsidRPr="00D509D1">
        <w:rPr>
          <w:rFonts w:ascii="Arial Narrow" w:eastAsia="Times New Roman" w:hAnsi="Arial Narrow" w:cs="Courier New"/>
          <w:lang w:val="en"/>
        </w:rPr>
        <w:t>Bakam</w:t>
      </w:r>
      <w:proofErr w:type="spellEnd"/>
      <w:r w:rsidRPr="00D509D1">
        <w:rPr>
          <w:rFonts w:ascii="Arial Narrow" w:eastAsia="Times New Roman" w:hAnsi="Arial Narrow" w:cs="Courier New"/>
          <w:lang w:val="en"/>
        </w:rPr>
        <w:t xml:space="preserve"> Health Center Work Area in 2022</w:t>
      </w:r>
    </w:p>
    <w:tbl>
      <w:tblPr>
        <w:tblStyle w:val="TableGrid"/>
        <w:tblW w:w="0" w:type="auto"/>
        <w:tblLook w:val="04A0" w:firstRow="1" w:lastRow="0" w:firstColumn="1" w:lastColumn="0" w:noHBand="0" w:noVBand="1"/>
      </w:tblPr>
      <w:tblGrid>
        <w:gridCol w:w="1417"/>
        <w:gridCol w:w="804"/>
        <w:gridCol w:w="825"/>
        <w:gridCol w:w="803"/>
        <w:gridCol w:w="825"/>
        <w:gridCol w:w="825"/>
        <w:gridCol w:w="825"/>
        <w:gridCol w:w="858"/>
        <w:gridCol w:w="851"/>
        <w:gridCol w:w="1029"/>
      </w:tblGrid>
      <w:tr w:rsidR="00D509D1" w:rsidTr="00D509D1">
        <w:tc>
          <w:tcPr>
            <w:tcW w:w="1330" w:type="dxa"/>
            <w:vMerge w:val="restart"/>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en"/>
              </w:rPr>
              <w:t>Exclusive Breastfeeding</w:t>
            </w:r>
          </w:p>
        </w:tc>
        <w:tc>
          <w:tcPr>
            <w:tcW w:w="1698" w:type="dxa"/>
            <w:gridSpan w:val="2"/>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Stunting</w:t>
            </w:r>
          </w:p>
        </w:tc>
        <w:tc>
          <w:tcPr>
            <w:tcW w:w="1696" w:type="dxa"/>
            <w:gridSpan w:val="2"/>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Normal</w:t>
            </w:r>
          </w:p>
        </w:tc>
        <w:tc>
          <w:tcPr>
            <w:tcW w:w="1710" w:type="dxa"/>
            <w:gridSpan w:val="2"/>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r w:rsidRPr="009C657D">
              <w:rPr>
                <w:rFonts w:ascii="Arial" w:eastAsia="Times New Roman" w:hAnsi="Arial" w:cs="Arial"/>
                <w:b/>
                <w:sz w:val="18"/>
                <w:szCs w:val="18"/>
                <w:lang w:val="id-ID"/>
              </w:rPr>
              <w:t>Jumlah</w:t>
            </w:r>
          </w:p>
        </w:tc>
        <w:tc>
          <w:tcPr>
            <w:tcW w:w="877"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w:t>
            </w:r>
            <w:r w:rsidRPr="00363397">
              <w:rPr>
                <w:rFonts w:ascii="Arial" w:eastAsia="Times New Roman" w:hAnsi="Arial" w:cs="Arial"/>
                <w:b/>
                <w:i/>
                <w:sz w:val="18"/>
                <w:szCs w:val="18"/>
                <w:lang w:val="id-ID"/>
              </w:rPr>
              <w:t>value</w:t>
            </w:r>
          </w:p>
        </w:tc>
        <w:tc>
          <w:tcPr>
            <w:tcW w:w="870"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OR</w:t>
            </w:r>
          </w:p>
        </w:tc>
        <w:tc>
          <w:tcPr>
            <w:tcW w:w="1029"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POR(95% CI)</w:t>
            </w:r>
          </w:p>
        </w:tc>
      </w:tr>
      <w:tr w:rsidR="00D509D1" w:rsidTr="00363397">
        <w:tc>
          <w:tcPr>
            <w:tcW w:w="1330" w:type="dxa"/>
            <w:vMerge/>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46"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44"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58"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77" w:type="dxa"/>
            <w:tcBorders>
              <w:bottom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70" w:type="dxa"/>
            <w:tcBorders>
              <w:bottom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1029" w:type="dxa"/>
            <w:tcBorders>
              <w:bottom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r>
      <w:tr w:rsidR="009C657D" w:rsidTr="00363397">
        <w:tc>
          <w:tcPr>
            <w:tcW w:w="1330" w:type="dxa"/>
          </w:tcPr>
          <w:p w:rsidR="00D509D1" w:rsidRPr="009C657D" w:rsidRDefault="00D509D1" w:rsidP="00F70804">
            <w:pPr>
              <w:jc w:val="center"/>
              <w:rPr>
                <w:rFonts w:ascii="Arial" w:hAnsi="Arial" w:cs="Arial"/>
                <w:b/>
                <w:sz w:val="18"/>
                <w:szCs w:val="18"/>
              </w:rPr>
            </w:pPr>
            <w:r w:rsidRPr="009C657D">
              <w:rPr>
                <w:rFonts w:ascii="Arial" w:hAnsi="Arial" w:cs="Arial"/>
                <w:b/>
                <w:sz w:val="18"/>
                <w:szCs w:val="18"/>
              </w:rPr>
              <w:t>No (&lt; 6 months)</w:t>
            </w:r>
          </w:p>
        </w:tc>
        <w:tc>
          <w:tcPr>
            <w:tcW w:w="846"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42</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71,2</w:t>
            </w:r>
          </w:p>
        </w:tc>
        <w:tc>
          <w:tcPr>
            <w:tcW w:w="844"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24</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40,7</w:t>
            </w:r>
          </w:p>
        </w:tc>
        <w:tc>
          <w:tcPr>
            <w:tcW w:w="858"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66</w:t>
            </w:r>
          </w:p>
        </w:tc>
        <w:tc>
          <w:tcPr>
            <w:tcW w:w="852" w:type="dxa"/>
            <w:tcBorders>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55,9</w:t>
            </w:r>
          </w:p>
        </w:tc>
        <w:tc>
          <w:tcPr>
            <w:tcW w:w="877" w:type="dxa"/>
            <w:tcBorders>
              <w:top w:val="nil"/>
              <w:left w:val="nil"/>
              <w:bottom w:val="nil"/>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0,002</w:t>
            </w:r>
          </w:p>
        </w:tc>
        <w:tc>
          <w:tcPr>
            <w:tcW w:w="870" w:type="dxa"/>
            <w:tcBorders>
              <w:top w:val="nil"/>
              <w:left w:val="nil"/>
              <w:bottom w:val="nil"/>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3.603</w:t>
            </w:r>
          </w:p>
        </w:tc>
        <w:tc>
          <w:tcPr>
            <w:tcW w:w="1029" w:type="dxa"/>
            <w:tcBorders>
              <w:top w:val="nil"/>
              <w:left w:val="nil"/>
              <w:bottom w:val="nil"/>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1.674-7.753</w:t>
            </w:r>
          </w:p>
        </w:tc>
      </w:tr>
      <w:tr w:rsidR="009C657D" w:rsidTr="00363397">
        <w:tc>
          <w:tcPr>
            <w:tcW w:w="1330" w:type="dxa"/>
          </w:tcPr>
          <w:p w:rsidR="00D509D1" w:rsidRPr="009C657D" w:rsidRDefault="00D509D1" w:rsidP="00F70804">
            <w:pPr>
              <w:jc w:val="center"/>
              <w:rPr>
                <w:rFonts w:ascii="Arial" w:hAnsi="Arial" w:cs="Arial"/>
                <w:b/>
                <w:sz w:val="18"/>
                <w:szCs w:val="18"/>
              </w:rPr>
            </w:pPr>
            <w:r w:rsidRPr="009C657D">
              <w:rPr>
                <w:rFonts w:ascii="Arial" w:hAnsi="Arial" w:cs="Arial"/>
                <w:b/>
                <w:sz w:val="18"/>
                <w:szCs w:val="18"/>
              </w:rPr>
              <w:t>Yes (0-6 months)</w:t>
            </w:r>
          </w:p>
        </w:tc>
        <w:tc>
          <w:tcPr>
            <w:tcW w:w="846"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17</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28,8</w:t>
            </w:r>
          </w:p>
        </w:tc>
        <w:tc>
          <w:tcPr>
            <w:tcW w:w="844"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35</w:t>
            </w:r>
          </w:p>
        </w:tc>
        <w:tc>
          <w:tcPr>
            <w:tcW w:w="85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59,3</w:t>
            </w:r>
          </w:p>
        </w:tc>
        <w:tc>
          <w:tcPr>
            <w:tcW w:w="858"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52</w:t>
            </w:r>
          </w:p>
        </w:tc>
        <w:tc>
          <w:tcPr>
            <w:tcW w:w="852" w:type="dxa"/>
            <w:tcBorders>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44,1</w:t>
            </w:r>
          </w:p>
        </w:tc>
        <w:tc>
          <w:tcPr>
            <w:tcW w:w="877" w:type="dxa"/>
            <w:tcBorders>
              <w:top w:val="nil"/>
              <w:left w:val="nil"/>
              <w:bottom w:val="nil"/>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70" w:type="dxa"/>
            <w:tcBorders>
              <w:top w:val="nil"/>
              <w:left w:val="nil"/>
              <w:bottom w:val="nil"/>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top w:val="nil"/>
              <w:left w:val="nil"/>
              <w:bottom w:val="nil"/>
              <w:right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r w:rsidR="009C657D" w:rsidTr="00363397">
        <w:tc>
          <w:tcPr>
            <w:tcW w:w="1330" w:type="dxa"/>
          </w:tcPr>
          <w:p w:rsidR="004D0F9F"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Total</w:t>
            </w:r>
          </w:p>
        </w:tc>
        <w:tc>
          <w:tcPr>
            <w:tcW w:w="846" w:type="dxa"/>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52" w:type="dxa"/>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44" w:type="dxa"/>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52" w:type="dxa"/>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58" w:type="dxa"/>
          </w:tcPr>
          <w:p w:rsidR="004D0F9F"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118</w:t>
            </w:r>
          </w:p>
        </w:tc>
        <w:tc>
          <w:tcPr>
            <w:tcW w:w="852" w:type="dxa"/>
          </w:tcPr>
          <w:p w:rsidR="004D0F9F" w:rsidRPr="00842CE1"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10</w:t>
            </w:r>
            <w:r w:rsidR="00363397">
              <w:rPr>
                <w:rFonts w:ascii="Arial" w:eastAsia="Times New Roman" w:hAnsi="Arial" w:cs="Arial"/>
                <w:sz w:val="18"/>
                <w:szCs w:val="18"/>
                <w:lang w:val="id-ID"/>
              </w:rPr>
              <w:t>0</w:t>
            </w:r>
          </w:p>
        </w:tc>
        <w:tc>
          <w:tcPr>
            <w:tcW w:w="877" w:type="dxa"/>
            <w:tcBorders>
              <w:top w:val="nil"/>
            </w:tcBorders>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70" w:type="dxa"/>
            <w:tcBorders>
              <w:top w:val="nil"/>
            </w:tcBorders>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top w:val="nil"/>
            </w:tcBorders>
          </w:tcPr>
          <w:p w:rsidR="004D0F9F" w:rsidRPr="009C657D" w:rsidRDefault="004D0F9F"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bl>
    <w:p w:rsidR="009B2EA9" w:rsidRPr="009B2EA9" w:rsidRDefault="009B2EA9"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id-ID"/>
        </w:rPr>
      </w:pPr>
    </w:p>
    <w:p w:rsidR="00D509D1" w:rsidRPr="009B2EA9"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sidR="000A1111">
        <w:rPr>
          <w:rFonts w:ascii="Arial Narrow" w:eastAsia="Times New Roman" w:hAnsi="Arial Narrow" w:cs="Courier New"/>
          <w:lang w:val="id-ID"/>
        </w:rPr>
        <w:t>8</w:t>
      </w:r>
    </w:p>
    <w:p w:rsidR="00D509D1"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D509D1">
        <w:rPr>
          <w:rFonts w:ascii="Arial Narrow" w:eastAsia="Times New Roman" w:hAnsi="Arial Narrow" w:cs="Courier New"/>
          <w:lang w:val="en"/>
        </w:rPr>
        <w:t xml:space="preserve">The Relationship between </w:t>
      </w:r>
      <w:r w:rsidR="009C657D" w:rsidRPr="009C657D">
        <w:rPr>
          <w:rFonts w:ascii="Arial Narrow" w:eastAsia="Times New Roman" w:hAnsi="Arial Narrow" w:cs="Courier New"/>
          <w:lang w:val="en"/>
        </w:rPr>
        <w:t>Early Breastfeeding Initiation (IMD</w:t>
      </w:r>
      <w:proofErr w:type="gramStart"/>
      <w:r w:rsidR="009C657D" w:rsidRPr="009C657D">
        <w:rPr>
          <w:rFonts w:ascii="Arial Narrow" w:eastAsia="Times New Roman" w:hAnsi="Arial Narrow" w:cs="Courier New"/>
          <w:lang w:val="en"/>
        </w:rPr>
        <w:t xml:space="preserve">) </w:t>
      </w:r>
      <w:r w:rsidRPr="00D509D1">
        <w:rPr>
          <w:rFonts w:ascii="Arial Narrow" w:eastAsia="Times New Roman" w:hAnsi="Arial Narrow" w:cs="Courier New"/>
          <w:lang w:val="en"/>
        </w:rPr>
        <w:t xml:space="preserve"> and</w:t>
      </w:r>
      <w:proofErr w:type="gramEnd"/>
      <w:r w:rsidRPr="00D509D1">
        <w:rPr>
          <w:rFonts w:ascii="Arial Narrow" w:eastAsia="Times New Roman" w:hAnsi="Arial Narrow" w:cs="Courier New"/>
          <w:lang w:val="en"/>
        </w:rPr>
        <w:t xml:space="preserve"> the incidence of Stunting in the </w:t>
      </w:r>
      <w:proofErr w:type="spellStart"/>
      <w:r w:rsidRPr="00D509D1">
        <w:rPr>
          <w:rFonts w:ascii="Arial Narrow" w:eastAsia="Times New Roman" w:hAnsi="Arial Narrow" w:cs="Courier New"/>
          <w:lang w:val="en"/>
        </w:rPr>
        <w:t>Bakam</w:t>
      </w:r>
      <w:proofErr w:type="spellEnd"/>
      <w:r w:rsidRPr="00D509D1">
        <w:rPr>
          <w:rFonts w:ascii="Arial Narrow" w:eastAsia="Times New Roman" w:hAnsi="Arial Narrow" w:cs="Courier New"/>
          <w:lang w:val="en"/>
        </w:rPr>
        <w:t xml:space="preserve"> Health Center Work Area in 2022</w:t>
      </w:r>
    </w:p>
    <w:tbl>
      <w:tblPr>
        <w:tblStyle w:val="TableGrid"/>
        <w:tblW w:w="0" w:type="auto"/>
        <w:tblLook w:val="04A0" w:firstRow="1" w:lastRow="0" w:firstColumn="1" w:lastColumn="0" w:noHBand="0" w:noVBand="1"/>
      </w:tblPr>
      <w:tblGrid>
        <w:gridCol w:w="1384"/>
        <w:gridCol w:w="809"/>
        <w:gridCol w:w="829"/>
        <w:gridCol w:w="808"/>
        <w:gridCol w:w="829"/>
        <w:gridCol w:w="830"/>
        <w:gridCol w:w="829"/>
        <w:gridCol w:w="861"/>
        <w:gridCol w:w="854"/>
        <w:gridCol w:w="1029"/>
      </w:tblGrid>
      <w:tr w:rsidR="00D509D1" w:rsidTr="009C657D">
        <w:tc>
          <w:tcPr>
            <w:tcW w:w="1419" w:type="dxa"/>
            <w:vMerge w:val="restart"/>
          </w:tcPr>
          <w:p w:rsidR="00D509D1" w:rsidRPr="000A1111"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Pr>
                <w:rFonts w:ascii="Arial" w:eastAsia="Times New Roman" w:hAnsi="Arial" w:cs="Arial"/>
                <w:b/>
                <w:sz w:val="18"/>
                <w:szCs w:val="18"/>
                <w:lang w:val="id-ID"/>
              </w:rPr>
              <w:t>IMD</w:t>
            </w:r>
          </w:p>
        </w:tc>
        <w:tc>
          <w:tcPr>
            <w:tcW w:w="1671" w:type="dxa"/>
            <w:gridSpan w:val="2"/>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Stunting</w:t>
            </w:r>
          </w:p>
        </w:tc>
        <w:tc>
          <w:tcPr>
            <w:tcW w:w="1670" w:type="dxa"/>
            <w:gridSpan w:val="2"/>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Normal</w:t>
            </w:r>
          </w:p>
        </w:tc>
        <w:tc>
          <w:tcPr>
            <w:tcW w:w="1688" w:type="dxa"/>
            <w:gridSpan w:val="2"/>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r w:rsidRPr="009C657D">
              <w:rPr>
                <w:rFonts w:ascii="Arial" w:eastAsia="Times New Roman" w:hAnsi="Arial" w:cs="Arial"/>
                <w:b/>
                <w:sz w:val="18"/>
                <w:szCs w:val="18"/>
                <w:lang w:val="id-ID"/>
              </w:rPr>
              <w:t>Jumlah</w:t>
            </w:r>
          </w:p>
        </w:tc>
        <w:tc>
          <w:tcPr>
            <w:tcW w:w="870"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w:t>
            </w:r>
            <w:r w:rsidRPr="00363397">
              <w:rPr>
                <w:rFonts w:ascii="Arial" w:eastAsia="Times New Roman" w:hAnsi="Arial" w:cs="Arial"/>
                <w:b/>
                <w:i/>
                <w:sz w:val="18"/>
                <w:szCs w:val="18"/>
                <w:lang w:val="id-ID"/>
              </w:rPr>
              <w:t>value</w:t>
            </w:r>
          </w:p>
        </w:tc>
        <w:tc>
          <w:tcPr>
            <w:tcW w:w="863"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OR</w:t>
            </w:r>
          </w:p>
        </w:tc>
        <w:tc>
          <w:tcPr>
            <w:tcW w:w="1029"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POR(95% CI)</w:t>
            </w:r>
          </w:p>
        </w:tc>
      </w:tr>
      <w:tr w:rsidR="000A1111" w:rsidTr="000A1111">
        <w:tc>
          <w:tcPr>
            <w:tcW w:w="1419" w:type="dxa"/>
            <w:vMerge/>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29"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28"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46"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70" w:type="dxa"/>
            <w:tcBorders>
              <w:bottom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63" w:type="dxa"/>
            <w:tcBorders>
              <w:bottom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1029" w:type="dxa"/>
            <w:tcBorders>
              <w:bottom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r>
      <w:tr w:rsidR="000A1111" w:rsidTr="00113D26">
        <w:tc>
          <w:tcPr>
            <w:tcW w:w="1419" w:type="dxa"/>
          </w:tcPr>
          <w:p w:rsidR="000A1111" w:rsidRPr="000A1111" w:rsidRDefault="000A1111" w:rsidP="00F70804">
            <w:pPr>
              <w:jc w:val="center"/>
              <w:rPr>
                <w:rFonts w:ascii="Arial" w:hAnsi="Arial" w:cs="Arial"/>
                <w:b/>
                <w:sz w:val="18"/>
                <w:szCs w:val="18"/>
              </w:rPr>
            </w:pPr>
            <w:r w:rsidRPr="000A1111">
              <w:rPr>
                <w:rFonts w:ascii="Arial" w:hAnsi="Arial" w:cs="Arial"/>
                <w:b/>
                <w:sz w:val="18"/>
                <w:szCs w:val="18"/>
              </w:rPr>
              <w:t>No (&lt; 1 hour)</w:t>
            </w:r>
          </w:p>
        </w:tc>
        <w:tc>
          <w:tcPr>
            <w:tcW w:w="829"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40</w:t>
            </w:r>
          </w:p>
        </w:tc>
        <w:tc>
          <w:tcPr>
            <w:tcW w:w="842"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67,8</w:t>
            </w:r>
          </w:p>
        </w:tc>
        <w:tc>
          <w:tcPr>
            <w:tcW w:w="828"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26</w:t>
            </w:r>
          </w:p>
        </w:tc>
        <w:tc>
          <w:tcPr>
            <w:tcW w:w="842"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44,1</w:t>
            </w:r>
          </w:p>
        </w:tc>
        <w:tc>
          <w:tcPr>
            <w:tcW w:w="846"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66</w:t>
            </w:r>
          </w:p>
        </w:tc>
        <w:tc>
          <w:tcPr>
            <w:tcW w:w="842" w:type="dxa"/>
            <w:tcBorders>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55,9</w:t>
            </w:r>
          </w:p>
        </w:tc>
        <w:tc>
          <w:tcPr>
            <w:tcW w:w="870" w:type="dxa"/>
            <w:tcBorders>
              <w:top w:val="nil"/>
              <w:left w:val="nil"/>
              <w:bottom w:val="nil"/>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0,016</w:t>
            </w:r>
          </w:p>
        </w:tc>
        <w:tc>
          <w:tcPr>
            <w:tcW w:w="863" w:type="dxa"/>
            <w:tcBorders>
              <w:top w:val="nil"/>
              <w:left w:val="nil"/>
              <w:bottom w:val="nil"/>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2.672</w:t>
            </w:r>
          </w:p>
        </w:tc>
        <w:tc>
          <w:tcPr>
            <w:tcW w:w="1029" w:type="dxa"/>
            <w:vMerge w:val="restart"/>
            <w:tcBorders>
              <w:top w:val="nil"/>
              <w:left w:val="nil"/>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1.262-5.656</w:t>
            </w:r>
          </w:p>
        </w:tc>
      </w:tr>
      <w:tr w:rsidR="000A1111" w:rsidTr="00113D26">
        <w:tc>
          <w:tcPr>
            <w:tcW w:w="1419" w:type="dxa"/>
          </w:tcPr>
          <w:p w:rsidR="000A1111" w:rsidRPr="000A1111" w:rsidRDefault="000A1111" w:rsidP="00F70804">
            <w:pPr>
              <w:jc w:val="center"/>
              <w:rPr>
                <w:rFonts w:ascii="Arial" w:hAnsi="Arial" w:cs="Arial"/>
                <w:b/>
                <w:sz w:val="18"/>
                <w:szCs w:val="18"/>
              </w:rPr>
            </w:pPr>
            <w:r w:rsidRPr="000A1111">
              <w:rPr>
                <w:rFonts w:ascii="Arial" w:hAnsi="Arial" w:cs="Arial"/>
                <w:b/>
                <w:sz w:val="18"/>
                <w:szCs w:val="18"/>
              </w:rPr>
              <w:t>Yes (1 hour)</w:t>
            </w:r>
          </w:p>
        </w:tc>
        <w:tc>
          <w:tcPr>
            <w:tcW w:w="829"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19</w:t>
            </w:r>
          </w:p>
        </w:tc>
        <w:tc>
          <w:tcPr>
            <w:tcW w:w="842"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32,2</w:t>
            </w:r>
          </w:p>
        </w:tc>
        <w:tc>
          <w:tcPr>
            <w:tcW w:w="828"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33</w:t>
            </w:r>
          </w:p>
        </w:tc>
        <w:tc>
          <w:tcPr>
            <w:tcW w:w="842"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55,9</w:t>
            </w:r>
          </w:p>
        </w:tc>
        <w:tc>
          <w:tcPr>
            <w:tcW w:w="846" w:type="dxa"/>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52</w:t>
            </w:r>
          </w:p>
        </w:tc>
        <w:tc>
          <w:tcPr>
            <w:tcW w:w="842" w:type="dxa"/>
            <w:tcBorders>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44,1</w:t>
            </w:r>
          </w:p>
        </w:tc>
        <w:tc>
          <w:tcPr>
            <w:tcW w:w="870" w:type="dxa"/>
            <w:tcBorders>
              <w:top w:val="nil"/>
              <w:left w:val="nil"/>
              <w:bottom w:val="nil"/>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63" w:type="dxa"/>
            <w:tcBorders>
              <w:top w:val="nil"/>
              <w:left w:val="nil"/>
              <w:bottom w:val="nil"/>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vMerge/>
            <w:tcBorders>
              <w:left w:val="nil"/>
              <w:bottom w:val="nil"/>
              <w:right w:val="nil"/>
            </w:tcBorders>
          </w:tcPr>
          <w:p w:rsidR="000A1111" w:rsidRPr="009C657D" w:rsidRDefault="000A111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r w:rsidR="00D509D1" w:rsidTr="000A1111">
        <w:tc>
          <w:tcPr>
            <w:tcW w:w="1419"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Total</w:t>
            </w:r>
          </w:p>
        </w:tc>
        <w:tc>
          <w:tcPr>
            <w:tcW w:w="829"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4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28"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42"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46" w:type="dxa"/>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118</w:t>
            </w:r>
          </w:p>
        </w:tc>
        <w:tc>
          <w:tcPr>
            <w:tcW w:w="842" w:type="dxa"/>
          </w:tcPr>
          <w:p w:rsidR="00D509D1" w:rsidRPr="00842CE1"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100</w:t>
            </w:r>
          </w:p>
        </w:tc>
        <w:tc>
          <w:tcPr>
            <w:tcW w:w="870" w:type="dxa"/>
            <w:tcBorders>
              <w:top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63" w:type="dxa"/>
            <w:tcBorders>
              <w:top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top w:val="nil"/>
            </w:tcBorders>
          </w:tcPr>
          <w:p w:rsidR="00D509D1" w:rsidRPr="009C657D" w:rsidRDefault="00D509D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bl>
    <w:p w:rsidR="009B2EA9" w:rsidRDefault="009B2EA9"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842CE1" w:rsidRPr="009B2EA9"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id-ID"/>
        </w:rPr>
      </w:pPr>
      <w:r>
        <w:rPr>
          <w:rFonts w:ascii="Arial Narrow" w:eastAsia="Times New Roman" w:hAnsi="Arial Narrow" w:cs="Courier New"/>
          <w:lang w:val="en"/>
        </w:rPr>
        <w:t xml:space="preserve">Table </w:t>
      </w:r>
      <w:r w:rsidR="000A1111">
        <w:rPr>
          <w:rFonts w:ascii="Arial Narrow" w:eastAsia="Times New Roman" w:hAnsi="Arial Narrow" w:cs="Courier New"/>
          <w:lang w:val="id-ID"/>
        </w:rPr>
        <w:t>9</w:t>
      </w:r>
    </w:p>
    <w:p w:rsidR="00842CE1"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D509D1">
        <w:rPr>
          <w:rFonts w:ascii="Arial Narrow" w:eastAsia="Times New Roman" w:hAnsi="Arial Narrow" w:cs="Courier New"/>
          <w:lang w:val="en"/>
        </w:rPr>
        <w:t xml:space="preserve">The Relationship between </w:t>
      </w:r>
      <w:r w:rsidRPr="00842CE1">
        <w:rPr>
          <w:rFonts w:ascii="Arial Narrow" w:eastAsia="Times New Roman" w:hAnsi="Arial Narrow" w:cs="Courier New"/>
          <w:lang w:val="en"/>
        </w:rPr>
        <w:t xml:space="preserve">History of Complementary Foods (MP-ASI) </w:t>
      </w:r>
      <w:r w:rsidRPr="009C657D">
        <w:rPr>
          <w:rFonts w:ascii="Arial Narrow" w:eastAsia="Times New Roman" w:hAnsi="Arial Narrow" w:cs="Courier New"/>
          <w:lang w:val="en"/>
        </w:rPr>
        <w:t xml:space="preserve"> </w:t>
      </w:r>
      <w:r w:rsidRPr="00D509D1">
        <w:rPr>
          <w:rFonts w:ascii="Arial Narrow" w:eastAsia="Times New Roman" w:hAnsi="Arial Narrow" w:cs="Courier New"/>
          <w:lang w:val="en"/>
        </w:rPr>
        <w:t xml:space="preserve"> and the incidence of Stunting in the </w:t>
      </w:r>
      <w:proofErr w:type="spellStart"/>
      <w:r w:rsidRPr="00D509D1">
        <w:rPr>
          <w:rFonts w:ascii="Arial Narrow" w:eastAsia="Times New Roman" w:hAnsi="Arial Narrow" w:cs="Courier New"/>
          <w:lang w:val="en"/>
        </w:rPr>
        <w:t>Bakam</w:t>
      </w:r>
      <w:proofErr w:type="spellEnd"/>
      <w:r w:rsidRPr="00D509D1">
        <w:rPr>
          <w:rFonts w:ascii="Arial Narrow" w:eastAsia="Times New Roman" w:hAnsi="Arial Narrow" w:cs="Courier New"/>
          <w:lang w:val="en"/>
        </w:rPr>
        <w:t xml:space="preserve"> Health Center Work Area in 2022</w:t>
      </w:r>
    </w:p>
    <w:tbl>
      <w:tblPr>
        <w:tblStyle w:val="TableGrid"/>
        <w:tblW w:w="0" w:type="auto"/>
        <w:tblLook w:val="04A0" w:firstRow="1" w:lastRow="0" w:firstColumn="1" w:lastColumn="0" w:noHBand="0" w:noVBand="1"/>
      </w:tblPr>
      <w:tblGrid>
        <w:gridCol w:w="1402"/>
        <w:gridCol w:w="807"/>
        <w:gridCol w:w="827"/>
        <w:gridCol w:w="806"/>
        <w:gridCol w:w="827"/>
        <w:gridCol w:w="828"/>
        <w:gridCol w:w="824"/>
        <w:gridCol w:w="860"/>
        <w:gridCol w:w="852"/>
        <w:gridCol w:w="1029"/>
      </w:tblGrid>
      <w:tr w:rsidR="00842CE1" w:rsidTr="00113D26">
        <w:tc>
          <w:tcPr>
            <w:tcW w:w="1419" w:type="dxa"/>
            <w:vMerge w:val="restart"/>
          </w:tcPr>
          <w:p w:rsidR="00842CE1" w:rsidRPr="00842CE1" w:rsidRDefault="00842CE1" w:rsidP="00F70804">
            <w:pPr>
              <w:jc w:val="center"/>
              <w:rPr>
                <w:rFonts w:ascii="Arial" w:hAnsi="Arial" w:cs="Arial"/>
                <w:b/>
                <w:sz w:val="18"/>
                <w:szCs w:val="18"/>
              </w:rPr>
            </w:pPr>
            <w:r w:rsidRPr="00842CE1">
              <w:rPr>
                <w:rFonts w:ascii="Arial" w:hAnsi="Arial" w:cs="Arial"/>
                <w:b/>
                <w:sz w:val="18"/>
                <w:szCs w:val="18"/>
              </w:rPr>
              <w:lastRenderedPageBreak/>
              <w:t>Nutritional status</w:t>
            </w:r>
          </w:p>
          <w:p w:rsidR="00842CE1" w:rsidRPr="00842CE1" w:rsidRDefault="00842CE1" w:rsidP="00F70804">
            <w:pPr>
              <w:jc w:val="center"/>
              <w:rPr>
                <w:rFonts w:ascii="Arial" w:hAnsi="Arial" w:cs="Arial"/>
                <w:b/>
                <w:sz w:val="18"/>
                <w:szCs w:val="18"/>
              </w:rPr>
            </w:pPr>
            <w:r w:rsidRPr="00842CE1">
              <w:rPr>
                <w:rFonts w:ascii="Arial" w:hAnsi="Arial" w:cs="Arial"/>
                <w:b/>
                <w:sz w:val="18"/>
                <w:szCs w:val="18"/>
              </w:rPr>
              <w:t>No (not exactly)</w:t>
            </w:r>
          </w:p>
        </w:tc>
        <w:tc>
          <w:tcPr>
            <w:tcW w:w="1671" w:type="dxa"/>
            <w:gridSpan w:val="2"/>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Stunting</w:t>
            </w:r>
          </w:p>
        </w:tc>
        <w:tc>
          <w:tcPr>
            <w:tcW w:w="1670" w:type="dxa"/>
            <w:gridSpan w:val="2"/>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Normal</w:t>
            </w:r>
          </w:p>
        </w:tc>
        <w:tc>
          <w:tcPr>
            <w:tcW w:w="1688" w:type="dxa"/>
            <w:gridSpan w:val="2"/>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r w:rsidRPr="009C657D">
              <w:rPr>
                <w:rFonts w:ascii="Arial" w:eastAsia="Times New Roman" w:hAnsi="Arial" w:cs="Arial"/>
                <w:b/>
                <w:sz w:val="18"/>
                <w:szCs w:val="18"/>
                <w:lang w:val="id-ID"/>
              </w:rPr>
              <w:t>Jumlah</w:t>
            </w:r>
          </w:p>
        </w:tc>
        <w:tc>
          <w:tcPr>
            <w:tcW w:w="870"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w:t>
            </w:r>
            <w:r w:rsidRPr="00363397">
              <w:rPr>
                <w:rFonts w:ascii="Arial" w:eastAsia="Times New Roman" w:hAnsi="Arial" w:cs="Arial"/>
                <w:b/>
                <w:i/>
                <w:sz w:val="18"/>
                <w:szCs w:val="18"/>
                <w:lang w:val="id-ID"/>
              </w:rPr>
              <w:t>value</w:t>
            </w:r>
          </w:p>
        </w:tc>
        <w:tc>
          <w:tcPr>
            <w:tcW w:w="863"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OR</w:t>
            </w:r>
          </w:p>
        </w:tc>
        <w:tc>
          <w:tcPr>
            <w:tcW w:w="1029"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POR(95% CI)</w:t>
            </w:r>
          </w:p>
        </w:tc>
      </w:tr>
      <w:tr w:rsidR="00842CE1" w:rsidTr="000A1111">
        <w:tc>
          <w:tcPr>
            <w:tcW w:w="1419" w:type="dxa"/>
            <w:vMerge/>
          </w:tcPr>
          <w:p w:rsidR="00842CE1" w:rsidRPr="00842CE1"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29"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28"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46"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N</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w:t>
            </w:r>
          </w:p>
        </w:tc>
        <w:tc>
          <w:tcPr>
            <w:tcW w:w="870" w:type="dxa"/>
            <w:tcBorders>
              <w:bottom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863" w:type="dxa"/>
            <w:tcBorders>
              <w:bottom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c>
          <w:tcPr>
            <w:tcW w:w="1029" w:type="dxa"/>
            <w:tcBorders>
              <w:bottom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en"/>
              </w:rPr>
            </w:pPr>
          </w:p>
        </w:tc>
      </w:tr>
      <w:tr w:rsidR="00842CE1" w:rsidTr="000A1111">
        <w:tc>
          <w:tcPr>
            <w:tcW w:w="1419" w:type="dxa"/>
          </w:tcPr>
          <w:p w:rsidR="00842CE1" w:rsidRPr="00842CE1" w:rsidRDefault="00842CE1" w:rsidP="00F70804">
            <w:pPr>
              <w:jc w:val="center"/>
              <w:rPr>
                <w:rFonts w:ascii="Arial" w:hAnsi="Arial" w:cs="Arial"/>
                <w:b/>
                <w:sz w:val="18"/>
                <w:szCs w:val="18"/>
              </w:rPr>
            </w:pPr>
            <w:r w:rsidRPr="00842CE1">
              <w:rPr>
                <w:rFonts w:ascii="Arial" w:hAnsi="Arial" w:cs="Arial"/>
                <w:b/>
                <w:sz w:val="18"/>
                <w:szCs w:val="18"/>
              </w:rPr>
              <w:t>good (precise)</w:t>
            </w:r>
          </w:p>
        </w:tc>
        <w:tc>
          <w:tcPr>
            <w:tcW w:w="829"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43</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72,9</w:t>
            </w:r>
          </w:p>
        </w:tc>
        <w:tc>
          <w:tcPr>
            <w:tcW w:w="828"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29</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49,2</w:t>
            </w:r>
          </w:p>
        </w:tc>
        <w:tc>
          <w:tcPr>
            <w:tcW w:w="846"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72</w:t>
            </w:r>
          </w:p>
        </w:tc>
        <w:tc>
          <w:tcPr>
            <w:tcW w:w="842" w:type="dxa"/>
            <w:tcBorders>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61</w:t>
            </w:r>
          </w:p>
        </w:tc>
        <w:tc>
          <w:tcPr>
            <w:tcW w:w="870" w:type="dxa"/>
            <w:tcBorders>
              <w:top w:val="nil"/>
              <w:left w:val="nil"/>
              <w:bottom w:val="nil"/>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0,014</w:t>
            </w:r>
          </w:p>
        </w:tc>
        <w:tc>
          <w:tcPr>
            <w:tcW w:w="863" w:type="dxa"/>
            <w:tcBorders>
              <w:top w:val="nil"/>
              <w:left w:val="nil"/>
              <w:bottom w:val="nil"/>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2.780</w:t>
            </w:r>
          </w:p>
        </w:tc>
        <w:tc>
          <w:tcPr>
            <w:tcW w:w="1029" w:type="dxa"/>
            <w:tcBorders>
              <w:top w:val="nil"/>
              <w:left w:val="nil"/>
              <w:bottom w:val="nil"/>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1.290-5.993</w:t>
            </w:r>
          </w:p>
        </w:tc>
      </w:tr>
      <w:tr w:rsidR="00842CE1" w:rsidTr="000A1111">
        <w:tc>
          <w:tcPr>
            <w:tcW w:w="1419" w:type="dxa"/>
          </w:tcPr>
          <w:p w:rsidR="00842CE1" w:rsidRPr="00842CE1" w:rsidRDefault="00842CE1" w:rsidP="00F70804">
            <w:pPr>
              <w:jc w:val="center"/>
              <w:rPr>
                <w:rFonts w:ascii="Arial" w:hAnsi="Arial" w:cs="Arial"/>
                <w:b/>
                <w:sz w:val="18"/>
                <w:szCs w:val="18"/>
              </w:rPr>
            </w:pPr>
            <w:r w:rsidRPr="00842CE1">
              <w:rPr>
                <w:rFonts w:ascii="Arial" w:hAnsi="Arial" w:cs="Arial"/>
                <w:b/>
                <w:sz w:val="18"/>
                <w:szCs w:val="18"/>
              </w:rPr>
              <w:t>Nutritional status</w:t>
            </w:r>
          </w:p>
        </w:tc>
        <w:tc>
          <w:tcPr>
            <w:tcW w:w="829"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16</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27,1</w:t>
            </w:r>
          </w:p>
        </w:tc>
        <w:tc>
          <w:tcPr>
            <w:tcW w:w="828"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30</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50,8</w:t>
            </w:r>
          </w:p>
        </w:tc>
        <w:tc>
          <w:tcPr>
            <w:tcW w:w="846"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46</w:t>
            </w:r>
          </w:p>
        </w:tc>
        <w:tc>
          <w:tcPr>
            <w:tcW w:w="842" w:type="dxa"/>
            <w:tcBorders>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39</w:t>
            </w:r>
          </w:p>
        </w:tc>
        <w:tc>
          <w:tcPr>
            <w:tcW w:w="870" w:type="dxa"/>
            <w:tcBorders>
              <w:top w:val="nil"/>
              <w:left w:val="nil"/>
              <w:bottom w:val="nil"/>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63" w:type="dxa"/>
            <w:tcBorders>
              <w:top w:val="nil"/>
              <w:left w:val="nil"/>
              <w:bottom w:val="nil"/>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top w:val="nil"/>
              <w:left w:val="nil"/>
              <w:bottom w:val="nil"/>
              <w:right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r w:rsidR="00842CE1" w:rsidTr="000A1111">
        <w:tc>
          <w:tcPr>
            <w:tcW w:w="1419"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b/>
                <w:sz w:val="18"/>
                <w:szCs w:val="18"/>
                <w:lang w:val="id-ID"/>
              </w:rPr>
            </w:pPr>
            <w:r w:rsidRPr="009C657D">
              <w:rPr>
                <w:rFonts w:ascii="Arial" w:eastAsia="Times New Roman" w:hAnsi="Arial" w:cs="Arial"/>
                <w:b/>
                <w:sz w:val="18"/>
                <w:szCs w:val="18"/>
                <w:lang w:val="id-ID"/>
              </w:rPr>
              <w:t>Total</w:t>
            </w:r>
          </w:p>
        </w:tc>
        <w:tc>
          <w:tcPr>
            <w:tcW w:w="829"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28"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59</w:t>
            </w:r>
          </w:p>
        </w:tc>
        <w:tc>
          <w:tcPr>
            <w:tcW w:w="842"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100</w:t>
            </w:r>
          </w:p>
        </w:tc>
        <w:tc>
          <w:tcPr>
            <w:tcW w:w="846" w:type="dxa"/>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sidRPr="009C657D">
              <w:rPr>
                <w:rFonts w:ascii="Arial" w:eastAsia="Times New Roman" w:hAnsi="Arial" w:cs="Arial"/>
                <w:sz w:val="18"/>
                <w:szCs w:val="18"/>
                <w:lang w:val="id-ID"/>
              </w:rPr>
              <w:t>118</w:t>
            </w:r>
          </w:p>
        </w:tc>
        <w:tc>
          <w:tcPr>
            <w:tcW w:w="842" w:type="dxa"/>
          </w:tcPr>
          <w:p w:rsidR="00842CE1" w:rsidRPr="00842CE1"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id-ID"/>
              </w:rPr>
            </w:pPr>
            <w:r>
              <w:rPr>
                <w:rFonts w:ascii="Arial" w:eastAsia="Times New Roman" w:hAnsi="Arial" w:cs="Arial"/>
                <w:sz w:val="18"/>
                <w:szCs w:val="18"/>
                <w:lang w:val="id-ID"/>
              </w:rPr>
              <w:t>100</w:t>
            </w:r>
          </w:p>
        </w:tc>
        <w:tc>
          <w:tcPr>
            <w:tcW w:w="870" w:type="dxa"/>
            <w:tcBorders>
              <w:top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863" w:type="dxa"/>
            <w:tcBorders>
              <w:top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c>
          <w:tcPr>
            <w:tcW w:w="1029" w:type="dxa"/>
            <w:tcBorders>
              <w:top w:val="nil"/>
            </w:tcBorders>
          </w:tcPr>
          <w:p w:rsidR="00842CE1" w:rsidRPr="009C657D"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rFonts w:ascii="Arial" w:eastAsia="Times New Roman" w:hAnsi="Arial" w:cs="Arial"/>
                <w:sz w:val="18"/>
                <w:szCs w:val="18"/>
                <w:lang w:val="en"/>
              </w:rPr>
            </w:pPr>
          </w:p>
        </w:tc>
      </w:tr>
    </w:tbl>
    <w:p w:rsidR="00842CE1" w:rsidRDefault="00842CE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DISCUSSION</w:t>
      </w:r>
    </w:p>
    <w:p w:rsidR="00203893" w:rsidRDefault="00203893"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b/>
      </w:r>
      <w:r w:rsidRPr="00203893">
        <w:rPr>
          <w:rFonts w:ascii="Arial Narrow" w:eastAsia="Times New Roman" w:hAnsi="Arial Narrow" w:cs="Courier New"/>
          <w:lang w:val="en"/>
        </w:rPr>
        <w:t>The results of the research that have been carried out state that there is a meaningful relationship between nutritional status and stunting incidence. With the results of bivariate analysis obtained (p-value 0.003), which means that there is a relationship between the nutritional status of KEK pregnant women and the incidence of stunting, and is 3,280 times more likely to experience compared to the nutritional status of normal pregnant women.</w:t>
      </w:r>
    </w:p>
    <w:p w:rsidR="00203893" w:rsidRDefault="00203893"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b/>
      </w:r>
      <w:r w:rsidRPr="00203893">
        <w:rPr>
          <w:rFonts w:ascii="Arial Narrow" w:eastAsia="Times New Roman" w:hAnsi="Arial Narrow" w:cs="Courier New"/>
          <w:lang w:val="en"/>
        </w:rPr>
        <w:t>The results of the research that have been carried out state that there is a meaningful relationship between the History of Exclusive Breastfeeding and the incidence of stunting. With the results of bivariate analysis obtained (p-value 0.002), which means that there is a relationship between the history of not exclusive breastfeeding and the incidence of stunting and 3,603 times more likely to experience compared to those who do exclusive breastfeeding.</w:t>
      </w:r>
    </w:p>
    <w:p w:rsidR="00203893" w:rsidRDefault="00203893"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b/>
      </w:r>
      <w:r w:rsidRPr="00203893">
        <w:rPr>
          <w:rFonts w:ascii="Arial Narrow" w:eastAsia="Times New Roman" w:hAnsi="Arial Narrow" w:cs="Courier New"/>
          <w:lang w:val="en"/>
        </w:rPr>
        <w:t>The results of the research that have been carried out state that there is a meaningful relationship between the History of Early Breastfeeding Initiation (IMD) and the incidence of stunting. With the results of bivariate analysis obtained (p-value 0.016), which means that there is a relationship between non-IMD history and stunting incidence, and 2,672 times more likely to experience compared to those who do IMD.</w:t>
      </w:r>
    </w:p>
    <w:p w:rsidR="00203893" w:rsidRDefault="00203893"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b/>
      </w:r>
      <w:r w:rsidRPr="00203893">
        <w:rPr>
          <w:rFonts w:ascii="Arial Narrow" w:eastAsia="Times New Roman" w:hAnsi="Arial Narrow" w:cs="Courier New"/>
          <w:lang w:val="en"/>
        </w:rPr>
        <w:t>The results of the research that have been carried out state that there is a meaningful relationship between the History of Complementary Foods (MP-ASI) and the incidence of stunting. With the results of bivariate analysis obtained (p-value 0.014), which means that there is a relationship between the history of inappropriate MP-ASI administration and the incidence of stunting, and 2,780 times more likely to experience compared to those who do MP-ASI well.</w:t>
      </w: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CONCLUSION</w:t>
      </w:r>
    </w:p>
    <w:p w:rsidR="00443130" w:rsidRDefault="004431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sidRPr="00443130">
        <w:rPr>
          <w:rFonts w:ascii="Arial Narrow" w:eastAsia="Times New Roman" w:hAnsi="Arial Narrow" w:cs="Courier New"/>
          <w:lang w:val="en"/>
        </w:rPr>
        <w:t xml:space="preserve">There is a meaningful relationship between the nutritional status of pregnant women, history of exclusive breastfeeding, history of early initiation of breastfeeding (IMD), history of complementary foods (MP-ASI) and the incidence of stunting in the work area of the </w:t>
      </w:r>
      <w:proofErr w:type="spellStart"/>
      <w:r w:rsidRPr="00443130">
        <w:rPr>
          <w:rFonts w:ascii="Arial Narrow" w:eastAsia="Times New Roman" w:hAnsi="Arial Narrow" w:cs="Courier New"/>
          <w:lang w:val="en"/>
        </w:rPr>
        <w:t>Bakam</w:t>
      </w:r>
      <w:proofErr w:type="spellEnd"/>
      <w:r w:rsidRPr="00443130">
        <w:rPr>
          <w:rFonts w:ascii="Arial Narrow" w:eastAsia="Times New Roman" w:hAnsi="Arial Narrow" w:cs="Courier New"/>
          <w:lang w:val="en"/>
        </w:rPr>
        <w:t xml:space="preserve"> Health Center in 2022.</w:t>
      </w: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SUGGESTION</w:t>
      </w: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113D26">
        <w:rPr>
          <w:rFonts w:ascii="Arial Narrow" w:eastAsia="Arial Narrow" w:hAnsi="Arial Narrow" w:cs="Arial Narrow"/>
          <w:spacing w:val="2"/>
        </w:rPr>
        <w:t>To prevent stunting events, it can maximize exclusive breastfeeding, IMD, good nutritional status and quality MP-ASI</w:t>
      </w:r>
      <w:r w:rsidRPr="00113D26">
        <w:rPr>
          <w:rFonts w:ascii="Arial Narrow" w:eastAsia="Times New Roman" w:hAnsi="Arial Narrow" w:cs="Courier New"/>
          <w:b/>
          <w:lang w:val="en"/>
        </w:rPr>
        <w:t xml:space="preserve"> </w:t>
      </w:r>
    </w:p>
    <w:p w:rsidR="00281E41" w:rsidRP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REFERENCE</w:t>
      </w:r>
    </w:p>
    <w:p w:rsidR="00281E41" w:rsidRDefault="00281E4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Akombi</w:t>
      </w:r>
      <w:proofErr w:type="spellEnd"/>
      <w:r w:rsidRPr="004C3430">
        <w:rPr>
          <w:rFonts w:ascii="Arial Narrow" w:eastAsia="Times New Roman" w:hAnsi="Arial Narrow" w:cs="Courier New"/>
          <w:lang w:val="en"/>
        </w:rPr>
        <w:t>, (2017) B. J. et al. 2017. Stunting, wasting and underweight in Sub- Saharan. Africa: A systematic review. International Journal of Environmental.</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Azriful</w:t>
      </w:r>
      <w:proofErr w:type="spellEnd"/>
      <w:r w:rsidRPr="004C3430">
        <w:rPr>
          <w:rFonts w:ascii="Arial Narrow" w:eastAsia="Times New Roman" w:hAnsi="Arial Narrow" w:cs="Courier New"/>
          <w:lang w:val="en"/>
        </w:rPr>
        <w:t xml:space="preserve"> et al. (2018). Factors Affecting Stunting in Toddlers Aged 24-59 Months at </w:t>
      </w:r>
      <w:proofErr w:type="spellStart"/>
      <w:r w:rsidRPr="004C3430">
        <w:rPr>
          <w:rFonts w:ascii="Arial Narrow" w:eastAsia="Times New Roman" w:hAnsi="Arial Narrow" w:cs="Courier New"/>
          <w:lang w:val="en"/>
        </w:rPr>
        <w:t>Cepu</w:t>
      </w:r>
      <w:proofErr w:type="spellEnd"/>
      <w:r w:rsidRPr="004C3430">
        <w:rPr>
          <w:rFonts w:ascii="Arial Narrow" w:eastAsia="Times New Roman" w:hAnsi="Arial Narrow" w:cs="Courier New"/>
          <w:lang w:val="en"/>
        </w:rPr>
        <w:t xml:space="preserve"> Health Center, </w:t>
      </w:r>
      <w:proofErr w:type="spellStart"/>
      <w:r w:rsidRPr="004C3430">
        <w:rPr>
          <w:rFonts w:ascii="Arial Narrow" w:eastAsia="Times New Roman" w:hAnsi="Arial Narrow" w:cs="Courier New"/>
          <w:lang w:val="en"/>
        </w:rPr>
        <w:t>Blora</w:t>
      </w:r>
      <w:proofErr w:type="spellEnd"/>
      <w:r w:rsidRPr="004C3430">
        <w:rPr>
          <w:rFonts w:ascii="Arial Narrow" w:eastAsia="Times New Roman" w:hAnsi="Arial Narrow" w:cs="Courier New"/>
          <w:lang w:val="en"/>
        </w:rPr>
        <w:t xml:space="preserve"> Regency. Semarang: </w:t>
      </w:r>
      <w:proofErr w:type="spellStart"/>
      <w:r w:rsidRPr="004C3430">
        <w:rPr>
          <w:rFonts w:ascii="Arial Narrow" w:eastAsia="Times New Roman" w:hAnsi="Arial Narrow" w:cs="Courier New"/>
          <w:lang w:val="en"/>
        </w:rPr>
        <w:t>Diponegoro</w:t>
      </w:r>
      <w:proofErr w:type="spellEnd"/>
      <w:r w:rsidRPr="004C3430">
        <w:rPr>
          <w:rFonts w:ascii="Arial Narrow" w:eastAsia="Times New Roman" w:hAnsi="Arial Narrow" w:cs="Courier New"/>
          <w:lang w:val="en"/>
        </w:rPr>
        <w:t xml:space="preserve"> University.</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 xml:space="preserve">AL – </w:t>
      </w:r>
      <w:proofErr w:type="spellStart"/>
      <w:r w:rsidRPr="004C3430">
        <w:rPr>
          <w:rFonts w:ascii="Arial Narrow" w:eastAsia="Times New Roman" w:hAnsi="Arial Narrow" w:cs="Courier New"/>
          <w:lang w:val="en"/>
        </w:rPr>
        <w:t>Rahmad</w:t>
      </w:r>
      <w:proofErr w:type="spellEnd"/>
      <w:r w:rsidRPr="004C3430">
        <w:rPr>
          <w:rFonts w:ascii="Arial Narrow" w:eastAsia="Times New Roman" w:hAnsi="Arial Narrow" w:cs="Courier New"/>
          <w:lang w:val="en"/>
        </w:rPr>
        <w:t xml:space="preserve"> et al. 2013. The study of stunting in children under five was reviewed from exclusive breastfeeding, MP-ASI, immunization status, and family characteristics in Banda Aceh City. </w:t>
      </w:r>
      <w:proofErr w:type="spellStart"/>
      <w:r w:rsidRPr="004C3430">
        <w:rPr>
          <w:rFonts w:ascii="Arial Narrow" w:eastAsia="Times New Roman" w:hAnsi="Arial Narrow" w:cs="Courier New"/>
          <w:lang w:val="en"/>
        </w:rPr>
        <w:t>Nasawakes</w:t>
      </w:r>
      <w:proofErr w:type="spellEnd"/>
      <w:r w:rsidRPr="004C3430">
        <w:rPr>
          <w:rFonts w:ascii="Arial Narrow" w:eastAsia="Times New Roman" w:hAnsi="Arial Narrow" w:cs="Courier New"/>
          <w:lang w:val="en"/>
        </w:rPr>
        <w:t xml:space="preserve"> Journal of Scientific Health. 6(2</w:t>
      </w:r>
      <w:proofErr w:type="gramStart"/>
      <w:r w:rsidRPr="004C3430">
        <w:rPr>
          <w:rFonts w:ascii="Arial Narrow" w:eastAsia="Times New Roman" w:hAnsi="Arial Narrow" w:cs="Courier New"/>
          <w:lang w:val="en"/>
        </w:rPr>
        <w:t>) :</w:t>
      </w:r>
      <w:proofErr w:type="gramEnd"/>
      <w:r w:rsidRPr="004C3430">
        <w:rPr>
          <w:rFonts w:ascii="Arial Narrow" w:eastAsia="Times New Roman" w:hAnsi="Arial Narrow" w:cs="Courier New"/>
          <w:lang w:val="en"/>
        </w:rPr>
        <w:t xml:space="preserve"> 169 – 184.</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Anisa</w:t>
      </w:r>
      <w:proofErr w:type="spellEnd"/>
      <w:r w:rsidRPr="004C3430">
        <w:rPr>
          <w:rFonts w:ascii="Arial Narrow" w:eastAsia="Times New Roman" w:hAnsi="Arial Narrow" w:cs="Courier New"/>
          <w:lang w:val="en"/>
        </w:rPr>
        <w:t xml:space="preserve">, D.Z., </w:t>
      </w:r>
      <w:proofErr w:type="spellStart"/>
      <w:r w:rsidRPr="004C3430">
        <w:rPr>
          <w:rFonts w:ascii="Arial Narrow" w:eastAsia="Times New Roman" w:hAnsi="Arial Narrow" w:cs="Courier New"/>
          <w:lang w:val="en"/>
        </w:rPr>
        <w:t>Irdasari</w:t>
      </w:r>
      <w:proofErr w:type="spellEnd"/>
      <w:r w:rsidRPr="004C3430">
        <w:rPr>
          <w:rFonts w:ascii="Arial Narrow" w:eastAsia="Times New Roman" w:hAnsi="Arial Narrow" w:cs="Courier New"/>
          <w:lang w:val="en"/>
        </w:rPr>
        <w:t xml:space="preserve">, S.Y., </w:t>
      </w:r>
      <w:proofErr w:type="spellStart"/>
      <w:r w:rsidRPr="004C3430">
        <w:rPr>
          <w:rFonts w:ascii="Arial Narrow" w:eastAsia="Times New Roman" w:hAnsi="Arial Narrow" w:cs="Courier New"/>
          <w:lang w:val="en"/>
        </w:rPr>
        <w:t>Sukandar</w:t>
      </w:r>
      <w:proofErr w:type="spellEnd"/>
      <w:r w:rsidRPr="004C3430">
        <w:rPr>
          <w:rFonts w:ascii="Arial Narrow" w:eastAsia="Times New Roman" w:hAnsi="Arial Narrow" w:cs="Courier New"/>
          <w:lang w:val="en"/>
        </w:rPr>
        <w:t xml:space="preserve">, H. 2012. Analysis of the distribution and risk factors of stunting in toddlers in </w:t>
      </w:r>
      <w:proofErr w:type="spellStart"/>
      <w:r w:rsidRPr="004C3430">
        <w:rPr>
          <w:rFonts w:ascii="Arial Narrow" w:eastAsia="Times New Roman" w:hAnsi="Arial Narrow" w:cs="Courier New"/>
          <w:lang w:val="en"/>
        </w:rPr>
        <w:t>Purwakarta</w:t>
      </w:r>
      <w:proofErr w:type="spellEnd"/>
      <w:r w:rsidRPr="004C3430">
        <w:rPr>
          <w:rFonts w:ascii="Arial Narrow" w:eastAsia="Times New Roman" w:hAnsi="Arial Narrow" w:cs="Courier New"/>
          <w:lang w:val="en"/>
        </w:rPr>
        <w:t xml:space="preserve"> Regency. Community Epidemiology of FKUP Bandung</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Dewi</w:t>
      </w:r>
      <w:proofErr w:type="spellEnd"/>
      <w:r w:rsidRPr="004C3430">
        <w:rPr>
          <w:rFonts w:ascii="Arial Narrow" w:eastAsia="Times New Roman" w:hAnsi="Arial Narrow" w:cs="Courier New"/>
          <w:lang w:val="en"/>
        </w:rPr>
        <w:t xml:space="preserve">, N. T., &amp; </w:t>
      </w:r>
      <w:proofErr w:type="spellStart"/>
      <w:r w:rsidRPr="004C3430">
        <w:rPr>
          <w:rFonts w:ascii="Arial Narrow" w:eastAsia="Times New Roman" w:hAnsi="Arial Narrow" w:cs="Courier New"/>
          <w:lang w:val="en"/>
        </w:rPr>
        <w:t>Widari</w:t>
      </w:r>
      <w:proofErr w:type="spellEnd"/>
      <w:r w:rsidRPr="004C3430">
        <w:rPr>
          <w:rFonts w:ascii="Arial Narrow" w:eastAsia="Times New Roman" w:hAnsi="Arial Narrow" w:cs="Courier New"/>
          <w:lang w:val="en"/>
        </w:rPr>
        <w:t xml:space="preserve">, D. (2016). The Relationship between Low Birth Weight and Infectious Diseases with the Incidence of Stunting in </w:t>
      </w:r>
      <w:proofErr w:type="spellStart"/>
      <w:r w:rsidRPr="004C3430">
        <w:rPr>
          <w:rFonts w:ascii="Arial Narrow" w:eastAsia="Times New Roman" w:hAnsi="Arial Narrow" w:cs="Courier New"/>
          <w:lang w:val="en"/>
        </w:rPr>
        <w:t>Baduta</w:t>
      </w:r>
      <w:proofErr w:type="spellEnd"/>
      <w:r w:rsidRPr="004C3430">
        <w:rPr>
          <w:rFonts w:ascii="Arial Narrow" w:eastAsia="Times New Roman" w:hAnsi="Arial Narrow" w:cs="Courier New"/>
          <w:lang w:val="en"/>
        </w:rPr>
        <w:t xml:space="preserve"> in </w:t>
      </w:r>
      <w:proofErr w:type="spellStart"/>
      <w:r w:rsidRPr="004C3430">
        <w:rPr>
          <w:rFonts w:ascii="Arial Narrow" w:eastAsia="Times New Roman" w:hAnsi="Arial Narrow" w:cs="Courier New"/>
          <w:lang w:val="en"/>
        </w:rPr>
        <w:t>Maron</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Kidul</w:t>
      </w:r>
      <w:proofErr w:type="spellEnd"/>
      <w:r w:rsidRPr="004C3430">
        <w:rPr>
          <w:rFonts w:ascii="Arial Narrow" w:eastAsia="Times New Roman" w:hAnsi="Arial Narrow" w:cs="Courier New"/>
          <w:lang w:val="en"/>
        </w:rPr>
        <w:t xml:space="preserve"> Village, </w:t>
      </w:r>
      <w:proofErr w:type="spellStart"/>
      <w:r w:rsidRPr="004C3430">
        <w:rPr>
          <w:rFonts w:ascii="Arial Narrow" w:eastAsia="Times New Roman" w:hAnsi="Arial Narrow" w:cs="Courier New"/>
          <w:lang w:val="en"/>
        </w:rPr>
        <w:t>Maron</w:t>
      </w:r>
      <w:proofErr w:type="spellEnd"/>
      <w:r w:rsidRPr="004C3430">
        <w:rPr>
          <w:rFonts w:ascii="Arial Narrow" w:eastAsia="Times New Roman" w:hAnsi="Arial Narrow" w:cs="Courier New"/>
          <w:lang w:val="en"/>
        </w:rPr>
        <w:t xml:space="preserve"> District, </w:t>
      </w:r>
      <w:proofErr w:type="spellStart"/>
      <w:r w:rsidRPr="004C3430">
        <w:rPr>
          <w:rFonts w:ascii="Arial Narrow" w:eastAsia="Times New Roman" w:hAnsi="Arial Narrow" w:cs="Courier New"/>
          <w:lang w:val="en"/>
        </w:rPr>
        <w:t>Probolinggo</w:t>
      </w:r>
      <w:proofErr w:type="spellEnd"/>
      <w:r w:rsidRPr="004C3430">
        <w:rPr>
          <w:rFonts w:ascii="Arial Narrow" w:eastAsia="Times New Roman" w:hAnsi="Arial Narrow" w:cs="Courier New"/>
          <w:lang w:val="en"/>
        </w:rPr>
        <w:t xml:space="preserve"> Regency. </w:t>
      </w:r>
      <w:proofErr w:type="spellStart"/>
      <w:r w:rsidRPr="004C3430">
        <w:rPr>
          <w:rFonts w:ascii="Arial Narrow" w:eastAsia="Times New Roman" w:hAnsi="Arial Narrow" w:cs="Courier New"/>
          <w:lang w:val="en"/>
        </w:rPr>
        <w:t>Amerta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Nutr</w:t>
      </w:r>
      <w:proofErr w:type="spellEnd"/>
      <w:r w:rsidRPr="004C3430">
        <w:rPr>
          <w:rFonts w:ascii="Arial Narrow" w:eastAsia="Times New Roman" w:hAnsi="Arial Narrow" w:cs="Courier New"/>
          <w:lang w:val="en"/>
        </w:rPr>
        <w:t>, 2, 373- 381.</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lastRenderedPageBreak/>
        <w:t>Desyanti</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Chamilia</w:t>
      </w:r>
      <w:proofErr w:type="spellEnd"/>
      <w:r w:rsidRPr="004C3430">
        <w:rPr>
          <w:rFonts w:ascii="Arial Narrow" w:eastAsia="Times New Roman" w:hAnsi="Arial Narrow" w:cs="Courier New"/>
          <w:lang w:val="en"/>
        </w:rPr>
        <w:t xml:space="preserve"> and </w:t>
      </w:r>
      <w:proofErr w:type="spellStart"/>
      <w:r w:rsidRPr="004C3430">
        <w:rPr>
          <w:rFonts w:ascii="Arial Narrow" w:eastAsia="Times New Roman" w:hAnsi="Arial Narrow" w:cs="Courier New"/>
          <w:lang w:val="en"/>
        </w:rPr>
        <w:t>Nindya</w:t>
      </w:r>
      <w:proofErr w:type="spellEnd"/>
      <w:r w:rsidRPr="004C3430">
        <w:rPr>
          <w:rFonts w:ascii="Arial Narrow" w:eastAsia="Times New Roman" w:hAnsi="Arial Narrow" w:cs="Courier New"/>
          <w:lang w:val="en"/>
        </w:rPr>
        <w:t xml:space="preserve"> (2017) 'The Relationship between History of Diarrheal Disease and Hygienic Practice with the Incidence of Stunting in Toddlers Aged 24-59 Months in the Working Area of the </w:t>
      </w:r>
      <w:proofErr w:type="spellStart"/>
      <w:r w:rsidRPr="004C3430">
        <w:rPr>
          <w:rFonts w:ascii="Arial Narrow" w:eastAsia="Times New Roman" w:hAnsi="Arial Narrow" w:cs="Courier New"/>
          <w:lang w:val="en"/>
        </w:rPr>
        <w:t>Simolawang</w:t>
      </w:r>
      <w:proofErr w:type="spellEnd"/>
      <w:r w:rsidRPr="004C3430">
        <w:rPr>
          <w:rFonts w:ascii="Arial Narrow" w:eastAsia="Times New Roman" w:hAnsi="Arial Narrow" w:cs="Courier New"/>
          <w:lang w:val="en"/>
        </w:rPr>
        <w:t xml:space="preserve"> Health Center, Surabaya', </w:t>
      </w:r>
      <w:proofErr w:type="spellStart"/>
      <w:r w:rsidRPr="004C3430">
        <w:rPr>
          <w:rFonts w:ascii="Arial Narrow" w:eastAsia="Times New Roman" w:hAnsi="Arial Narrow" w:cs="Courier New"/>
          <w:lang w:val="en"/>
        </w:rPr>
        <w:t>Amerta</w:t>
      </w:r>
      <w:proofErr w:type="spellEnd"/>
      <w:r w:rsidRPr="004C3430">
        <w:rPr>
          <w:rFonts w:ascii="Arial Narrow" w:eastAsia="Times New Roman" w:hAnsi="Arial Narrow" w:cs="Courier New"/>
          <w:lang w:val="en"/>
        </w:rPr>
        <w:t xml:space="preserve"> Nutrition, pp. 243–251.</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Directorate of Community Nutrition, Director General of Health of the Ministry of Health of the Republic of Indonesia. (2016). Guidelines and Management of Anemia in Adolescent Girls and Women of Childbearing Age (WUS). Jakarta: Ministry of Health of the Republic of Indonesia.</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 xml:space="preserve">Provincial Health Office of Bangka Belitung Province. 2021. Bangka Belitung Province Health Profile 2021. </w:t>
      </w:r>
      <w:proofErr w:type="spellStart"/>
      <w:r w:rsidRPr="004C3430">
        <w:rPr>
          <w:rFonts w:ascii="Arial Narrow" w:eastAsia="Times New Roman" w:hAnsi="Arial Narrow" w:cs="Courier New"/>
          <w:lang w:val="en"/>
        </w:rPr>
        <w:t>Pangkalpinang</w:t>
      </w:r>
      <w:proofErr w:type="spellEnd"/>
      <w:r w:rsidRPr="004C3430">
        <w:rPr>
          <w:rFonts w:ascii="Arial Narrow" w:eastAsia="Times New Roman" w:hAnsi="Arial Narrow" w:cs="Courier New"/>
          <w:lang w:val="en"/>
        </w:rPr>
        <w:t>: Bangka Belitung Provincial Health Office</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Pr="004C3430"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60" w:after="40" w:line="240" w:lineRule="auto"/>
        <w:ind w:left="2620" w:hanging="919"/>
        <w:jc w:val="both"/>
        <w:rPr>
          <w:rFonts w:ascii="Arial Narrow" w:eastAsia="Times New Roman" w:hAnsi="Arial Narrow" w:cs="Courier New"/>
          <w:lang w:val="en"/>
        </w:rPr>
      </w:pPr>
      <w:r w:rsidRPr="004C3430">
        <w:rPr>
          <w:rFonts w:ascii="Arial Narrow" w:eastAsia="Times New Roman" w:hAnsi="Arial Narrow" w:cs="Courier New"/>
          <w:lang w:val="en"/>
        </w:rPr>
        <w:t xml:space="preserve">Bangka Regency Health Office. 2021. Bangka Regency Health Profile in 2021. </w:t>
      </w:r>
      <w:proofErr w:type="spellStart"/>
      <w:r w:rsidRPr="004C3430">
        <w:rPr>
          <w:rFonts w:ascii="Arial Narrow" w:eastAsia="Times New Roman" w:hAnsi="Arial Narrow" w:cs="Courier New"/>
          <w:lang w:val="en"/>
        </w:rPr>
        <w:t>Sungailiat</w:t>
      </w:r>
      <w:proofErr w:type="spellEnd"/>
      <w:r w:rsidRPr="004C3430">
        <w:rPr>
          <w:rFonts w:ascii="Arial Narrow" w:eastAsia="Times New Roman" w:hAnsi="Arial Narrow" w:cs="Courier New"/>
          <w:lang w:val="en"/>
        </w:rPr>
        <w:t>: Bangka Regency Health Office</w:t>
      </w: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 xml:space="preserve">E.PPGBM Nutrition. (2021). Handling Stunting at the </w:t>
      </w:r>
      <w:proofErr w:type="spellStart"/>
      <w:r w:rsidRPr="004C3430">
        <w:rPr>
          <w:rFonts w:ascii="Arial Narrow" w:eastAsia="Times New Roman" w:hAnsi="Arial Narrow" w:cs="Courier New"/>
          <w:lang w:val="en"/>
        </w:rPr>
        <w:t>Bakam</w:t>
      </w:r>
      <w:proofErr w:type="spellEnd"/>
      <w:r w:rsidRPr="004C3430">
        <w:rPr>
          <w:rFonts w:ascii="Arial Narrow" w:eastAsia="Times New Roman" w:hAnsi="Arial Narrow" w:cs="Courier New"/>
          <w:lang w:val="en"/>
        </w:rPr>
        <w:t xml:space="preserve"> Health Center</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113D26" w:rsidRDefault="00113D26"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Fikawati</w:t>
      </w:r>
      <w:proofErr w:type="spellEnd"/>
      <w:proofErr w:type="gramStart"/>
      <w:r w:rsidRPr="004C3430">
        <w:rPr>
          <w:rFonts w:ascii="Arial Narrow" w:eastAsia="Times New Roman" w:hAnsi="Arial Narrow" w:cs="Courier New"/>
          <w:lang w:val="en"/>
        </w:rPr>
        <w:t>,.</w:t>
      </w:r>
      <w:proofErr w:type="gramEnd"/>
      <w:r w:rsidRPr="004C3430">
        <w:rPr>
          <w:rFonts w:ascii="Arial Narrow" w:eastAsia="Times New Roman" w:hAnsi="Arial Narrow" w:cs="Courier New"/>
          <w:lang w:val="en"/>
        </w:rPr>
        <w:t xml:space="preserve"> (2020). The Relationship between Maternal Factors and the Incidence of Stunting in Toddlers at the </w:t>
      </w:r>
      <w:proofErr w:type="spellStart"/>
      <w:r w:rsidRPr="004C3430">
        <w:rPr>
          <w:rFonts w:ascii="Arial Narrow" w:eastAsia="Times New Roman" w:hAnsi="Arial Narrow" w:cs="Courier New"/>
          <w:lang w:val="en"/>
        </w:rPr>
        <w:t>Piyungan</w:t>
      </w:r>
      <w:proofErr w:type="spellEnd"/>
      <w:r w:rsidRPr="004C3430">
        <w:rPr>
          <w:rFonts w:ascii="Arial Narrow" w:eastAsia="Times New Roman" w:hAnsi="Arial Narrow" w:cs="Courier New"/>
          <w:lang w:val="en"/>
        </w:rPr>
        <w:t xml:space="preserve"> Health Center, </w:t>
      </w:r>
      <w:proofErr w:type="spellStart"/>
      <w:r w:rsidRPr="004C3430">
        <w:rPr>
          <w:rFonts w:ascii="Arial Narrow" w:eastAsia="Times New Roman" w:hAnsi="Arial Narrow" w:cs="Courier New"/>
          <w:lang w:val="en"/>
        </w:rPr>
        <w:t>Bantul</w:t>
      </w:r>
      <w:proofErr w:type="spellEnd"/>
      <w:r w:rsidRPr="004C3430">
        <w:rPr>
          <w:rFonts w:ascii="Arial Narrow" w:eastAsia="Times New Roman" w:hAnsi="Arial Narrow" w:cs="Courier New"/>
          <w:lang w:val="en"/>
        </w:rPr>
        <w:t xml:space="preserve"> Regency. Yogyakarta: </w:t>
      </w:r>
      <w:proofErr w:type="spellStart"/>
      <w:r w:rsidRPr="004C3430">
        <w:rPr>
          <w:rFonts w:ascii="Arial Narrow" w:eastAsia="Times New Roman" w:hAnsi="Arial Narrow" w:cs="Courier New"/>
          <w:lang w:val="en"/>
        </w:rPr>
        <w:t>Universitas</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Aisyiyah</w:t>
      </w:r>
      <w:proofErr w:type="spellEnd"/>
      <w:r w:rsidRPr="004C3430">
        <w:rPr>
          <w:rFonts w:ascii="Arial Narrow" w:eastAsia="Times New Roman" w:hAnsi="Arial Narrow" w:cs="Courier New"/>
          <w:lang w:val="en"/>
        </w:rPr>
        <w:t xml:space="preserve"> Yogyakarta.</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Pr="004C3430"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Fitri</w:t>
      </w:r>
      <w:proofErr w:type="spellEnd"/>
      <w:r w:rsidRPr="004C3430">
        <w:rPr>
          <w:rFonts w:ascii="Arial Narrow" w:eastAsia="Times New Roman" w:hAnsi="Arial Narrow" w:cs="Courier New"/>
          <w:lang w:val="en"/>
        </w:rPr>
        <w:t xml:space="preserve">, L. (2018) 'Stunting in the Fifty </w:t>
      </w:r>
      <w:proofErr w:type="spellStart"/>
      <w:r w:rsidRPr="004C3430">
        <w:rPr>
          <w:rFonts w:ascii="Arial Narrow" w:eastAsia="Times New Roman" w:hAnsi="Arial Narrow" w:cs="Courier New"/>
          <w:lang w:val="en"/>
        </w:rPr>
        <w:t>Pekanbaru</w:t>
      </w:r>
      <w:proofErr w:type="spellEnd"/>
      <w:r w:rsidRPr="004C3430">
        <w:rPr>
          <w:rFonts w:ascii="Arial Narrow" w:eastAsia="Times New Roman" w:hAnsi="Arial Narrow" w:cs="Courier New"/>
          <w:lang w:val="en"/>
        </w:rPr>
        <w:t xml:space="preserve"> Health Center', 3(1), pp. 131–137</w:t>
      </w: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 xml:space="preserve">Haile, et al. (2016). Factors Associated with Stunting </w:t>
      </w:r>
      <w:proofErr w:type="gramStart"/>
      <w:r w:rsidRPr="004C3430">
        <w:rPr>
          <w:rFonts w:ascii="Arial Narrow" w:eastAsia="Times New Roman" w:hAnsi="Arial Narrow" w:cs="Courier New"/>
          <w:lang w:val="en"/>
        </w:rPr>
        <w:t>Among</w:t>
      </w:r>
      <w:proofErr w:type="gramEnd"/>
      <w:r w:rsidRPr="004C3430">
        <w:rPr>
          <w:rFonts w:ascii="Arial Narrow" w:eastAsia="Times New Roman" w:hAnsi="Arial Narrow" w:cs="Courier New"/>
          <w:lang w:val="en"/>
        </w:rPr>
        <w:t xml:space="preserve"> Children of Age 24 to 59 Months in </w:t>
      </w:r>
      <w:proofErr w:type="spellStart"/>
      <w:r w:rsidRPr="004C3430">
        <w:rPr>
          <w:rFonts w:ascii="Arial Narrow" w:eastAsia="Times New Roman" w:hAnsi="Arial Narrow" w:cs="Courier New"/>
          <w:lang w:val="en"/>
        </w:rPr>
        <w:t>Meskan</w:t>
      </w:r>
      <w:proofErr w:type="spellEnd"/>
      <w:r w:rsidRPr="004C3430">
        <w:rPr>
          <w:rFonts w:ascii="Arial Narrow" w:eastAsia="Times New Roman" w:hAnsi="Arial Narrow" w:cs="Courier New"/>
          <w:lang w:val="en"/>
        </w:rPr>
        <w:t xml:space="preserve"> District, </w:t>
      </w:r>
      <w:proofErr w:type="spellStart"/>
      <w:r w:rsidRPr="004C3430">
        <w:rPr>
          <w:rFonts w:ascii="Arial Narrow" w:eastAsia="Times New Roman" w:hAnsi="Arial Narrow" w:cs="Courier New"/>
          <w:lang w:val="en"/>
        </w:rPr>
        <w:t>Gurage</w:t>
      </w:r>
      <w:proofErr w:type="spellEnd"/>
      <w:r w:rsidRPr="004C3430">
        <w:rPr>
          <w:rFonts w:ascii="Arial Narrow" w:eastAsia="Times New Roman" w:hAnsi="Arial Narrow" w:cs="Courier New"/>
          <w:lang w:val="en"/>
        </w:rPr>
        <w:t xml:space="preserve"> Zone, South Ethiopia: a case- control study. BMC Public Health, 14(800), 121-131.</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Hales, baker. (2012). Risk Factors Of Stunting Among Children Under 5 Years Of Age In The Eastern And Western Provinces Of Rwanda: Analysis Of Rwanda Demographic And Health Survey 2011/2012.</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Helena (2013) Overview of Nutritional Knowledge of First Trimester Pregnant Women and Diet in Nutrition Fulfillment.</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Helmyati</w:t>
      </w:r>
      <w:proofErr w:type="spellEnd"/>
      <w:r w:rsidRPr="004C3430">
        <w:rPr>
          <w:rFonts w:ascii="Arial Narrow" w:eastAsia="Times New Roman" w:hAnsi="Arial Narrow" w:cs="Courier New"/>
          <w:lang w:val="en"/>
        </w:rPr>
        <w:t xml:space="preserve"> (2019). The Relationship between Maternal Height and History of MP-Breastfeeding with the Incidence of Stunting in Toddlers Aged 24-59 Months. </w:t>
      </w:r>
      <w:proofErr w:type="spellStart"/>
      <w:r w:rsidRPr="004C3430">
        <w:rPr>
          <w:rFonts w:ascii="Arial Narrow" w:eastAsia="Times New Roman" w:hAnsi="Arial Narrow" w:cs="Courier New"/>
          <w:lang w:val="en"/>
        </w:rPr>
        <w:t>Amerta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Nurt</w:t>
      </w:r>
      <w:proofErr w:type="spellEnd"/>
      <w:r w:rsidRPr="004C3430">
        <w:rPr>
          <w:rFonts w:ascii="Arial Narrow" w:eastAsia="Times New Roman" w:hAnsi="Arial Narrow" w:cs="Courier New"/>
          <w:lang w:val="en"/>
        </w:rPr>
        <w:t>, 78-84.</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Khoiron</w:t>
      </w:r>
      <w:proofErr w:type="spellEnd"/>
      <w:r w:rsidRPr="004C3430">
        <w:rPr>
          <w:rFonts w:ascii="Arial Narrow" w:eastAsia="Times New Roman" w:hAnsi="Arial Narrow" w:cs="Courier New"/>
          <w:lang w:val="en"/>
        </w:rPr>
        <w:t xml:space="preserve">. (2018). </w:t>
      </w:r>
      <w:proofErr w:type="gramStart"/>
      <w:r w:rsidRPr="004C3430">
        <w:rPr>
          <w:rFonts w:ascii="Arial Narrow" w:eastAsia="Times New Roman" w:hAnsi="Arial Narrow" w:cs="Courier New"/>
          <w:lang w:val="en"/>
        </w:rPr>
        <w:t>The</w:t>
      </w:r>
      <w:proofErr w:type="gramEnd"/>
      <w:r w:rsidRPr="004C3430">
        <w:rPr>
          <w:rFonts w:ascii="Arial Narrow" w:eastAsia="Times New Roman" w:hAnsi="Arial Narrow" w:cs="Courier New"/>
          <w:lang w:val="en"/>
        </w:rPr>
        <w:t xml:space="preserve"> Relationship Between Infectious Diseases and Malnutrition in Children Aged 2-5 Years. Journal of Nurses LENTERA, 06, 1-9.</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 xml:space="preserve">Ministry of Health of the Republic of Indonesia. (2018). </w:t>
      </w:r>
      <w:proofErr w:type="gramStart"/>
      <w:r w:rsidRPr="004C3430">
        <w:rPr>
          <w:rFonts w:ascii="Arial Narrow" w:eastAsia="Times New Roman" w:hAnsi="Arial Narrow" w:cs="Courier New"/>
          <w:lang w:val="en"/>
        </w:rPr>
        <w:t>The</w:t>
      </w:r>
      <w:proofErr w:type="gramEnd"/>
      <w:r w:rsidRPr="004C3430">
        <w:rPr>
          <w:rFonts w:ascii="Arial Narrow" w:eastAsia="Times New Roman" w:hAnsi="Arial Narrow" w:cs="Courier New"/>
          <w:lang w:val="en"/>
        </w:rPr>
        <w:t xml:space="preserve"> Situation of Short Toddlers. Jakarta: Ministry of Health of the Republic of Indonesia.</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Ministry of Health of the Republic of Indonesia. (2010). Guidelines for Integrated Antenatal Services. Jakarta: The Ministry of Health Director General of Public Health Development.</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Pr="004C3430"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Ministry of Health of the Republic of Indonesia. (2016). Maternal and Child Health Book. Jakarta: Ministry of Health and JICA.</w:t>
      </w: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Lyana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Firsta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Sentana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Juraida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Roito</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Hrp</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Zuchrah</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Hasan</w:t>
      </w:r>
      <w:proofErr w:type="spellEnd"/>
      <w:r w:rsidRPr="004C3430">
        <w:rPr>
          <w:rFonts w:ascii="Arial Narrow" w:eastAsia="Times New Roman" w:hAnsi="Arial Narrow" w:cs="Courier New"/>
          <w:lang w:val="en"/>
        </w:rPr>
        <w:t xml:space="preserve">, (2018). Factors related to the incidence of stunting in children aged 12-24 months in </w:t>
      </w:r>
      <w:proofErr w:type="spellStart"/>
      <w:r w:rsidRPr="004C3430">
        <w:rPr>
          <w:rFonts w:ascii="Arial Narrow" w:eastAsia="Times New Roman" w:hAnsi="Arial Narrow" w:cs="Courier New"/>
          <w:lang w:val="en"/>
        </w:rPr>
        <w:t>Kampung</w:t>
      </w:r>
      <w:proofErr w:type="spellEnd"/>
      <w:r w:rsidRPr="004C3430">
        <w:rPr>
          <w:rFonts w:ascii="Arial Narrow" w:eastAsia="Times New Roman" w:hAnsi="Arial Narrow" w:cs="Courier New"/>
          <w:lang w:val="en"/>
        </w:rPr>
        <w:t xml:space="preserve"> Tengah Village, </w:t>
      </w:r>
      <w:proofErr w:type="spellStart"/>
      <w:r w:rsidRPr="004C3430">
        <w:rPr>
          <w:rFonts w:ascii="Arial Narrow" w:eastAsia="Times New Roman" w:hAnsi="Arial Narrow" w:cs="Courier New"/>
          <w:lang w:val="en"/>
        </w:rPr>
        <w:t>Sukajadi</w:t>
      </w:r>
      <w:proofErr w:type="spellEnd"/>
      <w:r w:rsidRPr="004C3430">
        <w:rPr>
          <w:rFonts w:ascii="Arial Narrow" w:eastAsia="Times New Roman" w:hAnsi="Arial Narrow" w:cs="Courier New"/>
          <w:lang w:val="en"/>
        </w:rPr>
        <w:t xml:space="preserve"> District, </w:t>
      </w:r>
      <w:proofErr w:type="spellStart"/>
      <w:proofErr w:type="gramStart"/>
      <w:r w:rsidRPr="004C3430">
        <w:rPr>
          <w:rFonts w:ascii="Arial Narrow" w:eastAsia="Times New Roman" w:hAnsi="Arial Narrow" w:cs="Courier New"/>
          <w:lang w:val="en"/>
        </w:rPr>
        <w:t>Pekanbaru</w:t>
      </w:r>
      <w:proofErr w:type="spellEnd"/>
      <w:proofErr w:type="gram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Amerta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Nurt</w:t>
      </w:r>
      <w:proofErr w:type="spellEnd"/>
      <w:r w:rsidRPr="004C3430">
        <w:rPr>
          <w:rFonts w:ascii="Arial Narrow" w:eastAsia="Times New Roman" w:hAnsi="Arial Narrow" w:cs="Courier New"/>
          <w:lang w:val="en"/>
        </w:rPr>
        <w:t>, 392-401.</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Lolu</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Senbanjo</w:t>
      </w:r>
      <w:proofErr w:type="spellEnd"/>
      <w:r w:rsidRPr="004C3430">
        <w:rPr>
          <w:rFonts w:ascii="Arial Narrow" w:eastAsia="Times New Roman" w:hAnsi="Arial Narrow" w:cs="Courier New"/>
          <w:lang w:val="en"/>
        </w:rPr>
        <w:t>, I., et al. 2016. Prevalence of and Risk factors for Stunting among School Children and Adolescents in Abeokuta, Southwest Nigeria. Journal of Health, Population and Nutrition. 29(4):364-370</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Myaatl</w:t>
      </w:r>
      <w:proofErr w:type="spellEnd"/>
      <w:r w:rsidRPr="004C3430">
        <w:rPr>
          <w:rFonts w:ascii="Arial Narrow" w:eastAsia="Times New Roman" w:hAnsi="Arial Narrow" w:cs="Courier New"/>
          <w:lang w:val="en"/>
        </w:rPr>
        <w:t xml:space="preserve"> et al. (2018). Principles and Methods of Epidemiological Research. Yogyakarta: </w:t>
      </w:r>
      <w:proofErr w:type="spellStart"/>
      <w:r w:rsidRPr="004C3430">
        <w:rPr>
          <w:rFonts w:ascii="Arial Narrow" w:eastAsia="Times New Roman" w:hAnsi="Arial Narrow" w:cs="Courier New"/>
          <w:lang w:val="en"/>
        </w:rPr>
        <w:t>Gadjah</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Mada</w:t>
      </w:r>
      <w:proofErr w:type="spellEnd"/>
      <w:r w:rsidRPr="004C3430">
        <w:rPr>
          <w:rFonts w:ascii="Arial Narrow" w:eastAsia="Times New Roman" w:hAnsi="Arial Narrow" w:cs="Courier New"/>
          <w:lang w:val="en"/>
        </w:rPr>
        <w:t xml:space="preserve"> University Press.</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Maenda</w:t>
      </w:r>
      <w:proofErr w:type="spellEnd"/>
      <w:r w:rsidRPr="004C3430">
        <w:rPr>
          <w:rFonts w:ascii="Arial Narrow" w:eastAsia="Times New Roman" w:hAnsi="Arial Narrow" w:cs="Courier New"/>
          <w:lang w:val="en"/>
        </w:rPr>
        <w:t xml:space="preserve"> 2015. Principles of Nutritional Assessment. Second Edition. Oxford University Press </w:t>
      </w:r>
      <w:proofErr w:type="spellStart"/>
      <w:r w:rsidRPr="004C3430">
        <w:rPr>
          <w:rFonts w:ascii="Arial Narrow" w:eastAsia="Times New Roman" w:hAnsi="Arial Narrow" w:cs="Courier New"/>
          <w:lang w:val="en"/>
        </w:rPr>
        <w:t>Inc</w:t>
      </w:r>
      <w:proofErr w:type="spellEnd"/>
      <w:r w:rsidRPr="004C3430">
        <w:rPr>
          <w:rFonts w:ascii="Arial Narrow" w:eastAsia="Times New Roman" w:hAnsi="Arial Narrow" w:cs="Courier New"/>
          <w:lang w:val="en"/>
        </w:rPr>
        <w:t>, New York</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lastRenderedPageBreak/>
        <w:t>Marmi</w:t>
      </w:r>
      <w:proofErr w:type="spellEnd"/>
      <w:r w:rsidRPr="004C3430">
        <w:rPr>
          <w:rFonts w:ascii="Arial Narrow" w:eastAsia="Times New Roman" w:hAnsi="Arial Narrow" w:cs="Courier New"/>
          <w:lang w:val="en"/>
        </w:rPr>
        <w:t>. (2013). Factors related to the incidence of stunting in toddlers aged 24-59 months in East Semarang District.: Semarang State University</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Nurillah</w:t>
      </w:r>
      <w:proofErr w:type="spellEnd"/>
      <w:r w:rsidRPr="004C3430">
        <w:rPr>
          <w:rFonts w:ascii="Arial Narrow" w:eastAsia="Times New Roman" w:hAnsi="Arial Narrow" w:cs="Courier New"/>
          <w:lang w:val="en"/>
        </w:rPr>
        <w:t xml:space="preserve">, et al. (2012). Risk Factors for Stunting in Toddlers Aged 24-36 Months in East Semarang District. Semarang: </w:t>
      </w:r>
      <w:proofErr w:type="spellStart"/>
      <w:r w:rsidRPr="004C3430">
        <w:rPr>
          <w:rFonts w:ascii="Arial Narrow" w:eastAsia="Times New Roman" w:hAnsi="Arial Narrow" w:cs="Courier New"/>
          <w:lang w:val="en"/>
        </w:rPr>
        <w:t>Diponegoro</w:t>
      </w:r>
      <w:proofErr w:type="spellEnd"/>
      <w:r w:rsidRPr="004C3430">
        <w:rPr>
          <w:rFonts w:ascii="Arial Narrow" w:eastAsia="Times New Roman" w:hAnsi="Arial Narrow" w:cs="Courier New"/>
          <w:lang w:val="en"/>
        </w:rPr>
        <w:t xml:space="preserve"> University.</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Nur</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Sholikhah</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Khristina</w:t>
      </w:r>
      <w:proofErr w:type="spellEnd"/>
      <w:r w:rsidRPr="004C3430">
        <w:rPr>
          <w:rFonts w:ascii="Arial Narrow" w:eastAsia="Times New Roman" w:hAnsi="Arial Narrow" w:cs="Courier New"/>
          <w:lang w:val="en"/>
        </w:rPr>
        <w:t xml:space="preserve"> Dias </w:t>
      </w:r>
      <w:proofErr w:type="spellStart"/>
      <w:r w:rsidRPr="004C3430">
        <w:rPr>
          <w:rFonts w:ascii="Arial Narrow" w:eastAsia="Times New Roman" w:hAnsi="Arial Narrow" w:cs="Courier New"/>
          <w:lang w:val="en"/>
        </w:rPr>
        <w:t>Utami</w:t>
      </w:r>
      <w:proofErr w:type="spellEnd"/>
      <w:r w:rsidRPr="004C3430">
        <w:rPr>
          <w:rFonts w:ascii="Arial Narrow" w:eastAsia="Times New Roman" w:hAnsi="Arial Narrow" w:cs="Courier New"/>
          <w:lang w:val="en"/>
        </w:rPr>
        <w:t xml:space="preserve">, MPH (2019) </w:t>
      </w:r>
      <w:proofErr w:type="gramStart"/>
      <w:r w:rsidRPr="004C3430">
        <w:rPr>
          <w:rFonts w:ascii="Arial Narrow" w:eastAsia="Times New Roman" w:hAnsi="Arial Narrow" w:cs="Courier New"/>
          <w:lang w:val="en"/>
        </w:rPr>
        <w:t>The</w:t>
      </w:r>
      <w:proofErr w:type="gramEnd"/>
      <w:r w:rsidRPr="004C3430">
        <w:rPr>
          <w:rFonts w:ascii="Arial Narrow" w:eastAsia="Times New Roman" w:hAnsi="Arial Narrow" w:cs="Courier New"/>
          <w:lang w:val="en"/>
        </w:rPr>
        <w:t xml:space="preserve"> relationship between the nutritional status of pregnant women and the incidence of stunting in the working area of the </w:t>
      </w:r>
      <w:proofErr w:type="spellStart"/>
      <w:r w:rsidRPr="004C3430">
        <w:rPr>
          <w:rFonts w:ascii="Arial Narrow" w:eastAsia="Times New Roman" w:hAnsi="Arial Narrow" w:cs="Courier New"/>
          <w:lang w:val="en"/>
        </w:rPr>
        <w:t>Kalibawang</w:t>
      </w:r>
      <w:proofErr w:type="spellEnd"/>
      <w:r w:rsidRPr="004C3430">
        <w:rPr>
          <w:rFonts w:ascii="Arial Narrow" w:eastAsia="Times New Roman" w:hAnsi="Arial Narrow" w:cs="Courier New"/>
          <w:lang w:val="en"/>
        </w:rPr>
        <w:t xml:space="preserve"> Health Center, </w:t>
      </w:r>
      <w:proofErr w:type="spellStart"/>
      <w:r w:rsidRPr="004C3430">
        <w:rPr>
          <w:rFonts w:ascii="Arial Narrow" w:eastAsia="Times New Roman" w:hAnsi="Arial Narrow" w:cs="Courier New"/>
          <w:lang w:val="en"/>
        </w:rPr>
        <w:t>Kulon</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Progo</w:t>
      </w:r>
      <w:proofErr w:type="spellEnd"/>
      <w:r w:rsidRPr="004C3430">
        <w:rPr>
          <w:rFonts w:ascii="Arial Narrow" w:eastAsia="Times New Roman" w:hAnsi="Arial Narrow" w:cs="Courier New"/>
          <w:lang w:val="en"/>
        </w:rPr>
        <w:t xml:space="preserve"> Regency. Journal of Indonesian Clinical Nutrition, 31-37.</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2F375C" w:rsidRDefault="002F375C"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Ni'mah</w:t>
      </w:r>
      <w:proofErr w:type="spellEnd"/>
      <w:r w:rsidRPr="004C3430">
        <w:rPr>
          <w:rFonts w:ascii="Arial Narrow" w:eastAsia="Times New Roman" w:hAnsi="Arial Narrow" w:cs="Courier New"/>
          <w:lang w:val="en"/>
        </w:rPr>
        <w:t xml:space="preserve">, K. (2015). Factors Associated with the Incidence of Stunting in Toddlers. Surabaya: </w:t>
      </w:r>
      <w:proofErr w:type="spellStart"/>
      <w:r w:rsidRPr="004C3430">
        <w:rPr>
          <w:rFonts w:ascii="Arial Narrow" w:eastAsia="Times New Roman" w:hAnsi="Arial Narrow" w:cs="Courier New"/>
          <w:lang w:val="en"/>
        </w:rPr>
        <w:t>Universitas</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Airlangga</w:t>
      </w:r>
      <w:proofErr w:type="spellEnd"/>
      <w:r w:rsidRPr="004C3430">
        <w:rPr>
          <w:rFonts w:ascii="Arial Narrow" w:eastAsia="Times New Roman" w:hAnsi="Arial Narrow" w:cs="Courier New"/>
          <w:lang w:val="en"/>
        </w:rPr>
        <w:t>.</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Notoatmodjo</w:t>
      </w:r>
      <w:proofErr w:type="spellEnd"/>
      <w:r w:rsidRPr="004C3430">
        <w:rPr>
          <w:rFonts w:ascii="Arial Narrow" w:eastAsia="Times New Roman" w:hAnsi="Arial Narrow" w:cs="Courier New"/>
          <w:lang w:val="en"/>
        </w:rPr>
        <w:t xml:space="preserve">, S. (2014). Health Research Methodology. Jakarta: </w:t>
      </w:r>
      <w:proofErr w:type="spellStart"/>
      <w:r w:rsidRPr="004C3430">
        <w:rPr>
          <w:rFonts w:ascii="Arial Narrow" w:eastAsia="Times New Roman" w:hAnsi="Arial Narrow" w:cs="Courier New"/>
          <w:lang w:val="en"/>
        </w:rPr>
        <w:t>Rineka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Cipta</w:t>
      </w:r>
      <w:proofErr w:type="spellEnd"/>
      <w:r w:rsidRPr="004C3430">
        <w:rPr>
          <w:rFonts w:ascii="Arial Narrow" w:eastAsia="Times New Roman" w:hAnsi="Arial Narrow" w:cs="Courier New"/>
          <w:lang w:val="en"/>
        </w:rPr>
        <w:t>. Regulation. (2021). Health Research and Development Agency of the Ministry of Health</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Data and Information Center of the Ministry of Home Affairs of the Republic of Indonesia. (2021). Jakarta Stunting Distribution Dashboard: Data and Information Center.</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Riskesdas</w:t>
      </w:r>
      <w:proofErr w:type="spellEnd"/>
      <w:r w:rsidRPr="004C3430">
        <w:rPr>
          <w:rFonts w:ascii="Arial Narrow" w:eastAsia="Times New Roman" w:hAnsi="Arial Narrow" w:cs="Courier New"/>
          <w:lang w:val="en"/>
        </w:rPr>
        <w:t xml:space="preserve">. (2018). Main Results of </w:t>
      </w:r>
      <w:proofErr w:type="spellStart"/>
      <w:r w:rsidRPr="004C3430">
        <w:rPr>
          <w:rFonts w:ascii="Arial Narrow" w:eastAsia="Times New Roman" w:hAnsi="Arial Narrow" w:cs="Courier New"/>
          <w:lang w:val="en"/>
        </w:rPr>
        <w:t>Riskesdas</w:t>
      </w:r>
      <w:proofErr w:type="spellEnd"/>
      <w:r w:rsidRPr="004C3430">
        <w:rPr>
          <w:rFonts w:ascii="Arial Narrow" w:eastAsia="Times New Roman" w:hAnsi="Arial Narrow" w:cs="Courier New"/>
          <w:lang w:val="en"/>
        </w:rPr>
        <w:t xml:space="preserve"> 2018. Jakarta: Ministry of Health of the Republic of Indonesia.</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Sukmawati</w:t>
      </w:r>
      <w:proofErr w:type="spellEnd"/>
      <w:r w:rsidRPr="004C3430">
        <w:rPr>
          <w:rFonts w:ascii="Arial Narrow" w:eastAsia="Times New Roman" w:hAnsi="Arial Narrow" w:cs="Courier New"/>
          <w:lang w:val="en"/>
        </w:rPr>
        <w:t xml:space="preserve"> (2018). Nutritional status of mothers during pregnancy, birth weight of infants with stunting in toddlers at the </w:t>
      </w:r>
      <w:proofErr w:type="spellStart"/>
      <w:r w:rsidRPr="004C3430">
        <w:rPr>
          <w:rFonts w:ascii="Arial Narrow" w:eastAsia="Times New Roman" w:hAnsi="Arial Narrow" w:cs="Courier New"/>
          <w:lang w:val="en"/>
        </w:rPr>
        <w:t>Bontoa</w:t>
      </w:r>
      <w:proofErr w:type="spellEnd"/>
      <w:r w:rsidRPr="004C3430">
        <w:rPr>
          <w:rFonts w:ascii="Arial Narrow" w:eastAsia="Times New Roman" w:hAnsi="Arial Narrow" w:cs="Courier New"/>
          <w:lang w:val="en"/>
        </w:rPr>
        <w:t xml:space="preserve"> Health Center, </w:t>
      </w:r>
      <w:proofErr w:type="spellStart"/>
      <w:r w:rsidRPr="004C3430">
        <w:rPr>
          <w:rFonts w:ascii="Arial Narrow" w:eastAsia="Times New Roman" w:hAnsi="Arial Narrow" w:cs="Courier New"/>
          <w:lang w:val="en"/>
        </w:rPr>
        <w:t>Maros</w:t>
      </w:r>
      <w:proofErr w:type="spellEnd"/>
      <w:r w:rsidRPr="004C3430">
        <w:rPr>
          <w:rFonts w:ascii="Arial Narrow" w:eastAsia="Times New Roman" w:hAnsi="Arial Narrow" w:cs="Courier New"/>
          <w:lang w:val="en"/>
        </w:rPr>
        <w:t xml:space="preserve"> STIKES Bhakti </w:t>
      </w:r>
      <w:proofErr w:type="spellStart"/>
      <w:r w:rsidRPr="004C3430">
        <w:rPr>
          <w:rFonts w:ascii="Arial Narrow" w:eastAsia="Times New Roman" w:hAnsi="Arial Narrow" w:cs="Courier New"/>
          <w:lang w:val="en"/>
        </w:rPr>
        <w:t>Husada</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Mulia</w:t>
      </w:r>
      <w:proofErr w:type="spellEnd"/>
      <w:r w:rsidRPr="004C3430">
        <w:rPr>
          <w:rFonts w:ascii="Arial Narrow" w:eastAsia="Times New Roman" w:hAnsi="Arial Narrow" w:cs="Courier New"/>
          <w:lang w:val="en"/>
        </w:rPr>
        <w:t>.</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National Team for the Acceleration of Poverty Alleviation. (2017). 100 Priority Districts/Cities for Stunting Intervention. Jakarta: Secretariat of the Vice President of the Republic of Indonesia.</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roofErr w:type="spellStart"/>
      <w:r w:rsidRPr="004C3430">
        <w:rPr>
          <w:rFonts w:ascii="Arial Narrow" w:eastAsia="Times New Roman" w:hAnsi="Arial Narrow" w:cs="Courier New"/>
          <w:lang w:val="en"/>
        </w:rPr>
        <w:t>Taufik</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Rosihan</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Triawati</w:t>
      </w:r>
      <w:proofErr w:type="spellEnd"/>
      <w:r w:rsidRPr="004C3430">
        <w:rPr>
          <w:rFonts w:ascii="Arial Narrow" w:eastAsia="Times New Roman" w:hAnsi="Arial Narrow" w:cs="Courier New"/>
          <w:lang w:val="en"/>
        </w:rPr>
        <w:t xml:space="preserve"> (2012). Factors Related to the Incidence of BBLR in the Hospital. Prof. Dr. Hi. </w:t>
      </w:r>
      <w:proofErr w:type="spellStart"/>
      <w:r w:rsidRPr="004C3430">
        <w:rPr>
          <w:rFonts w:ascii="Arial Narrow" w:eastAsia="Times New Roman" w:hAnsi="Arial Narrow" w:cs="Courier New"/>
          <w:lang w:val="en"/>
        </w:rPr>
        <w:t>Aloei</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Saboe</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Gorontalo</w:t>
      </w:r>
      <w:proofErr w:type="spellEnd"/>
      <w:r w:rsidRPr="004C3430">
        <w:rPr>
          <w:rFonts w:ascii="Arial Narrow" w:eastAsia="Times New Roman" w:hAnsi="Arial Narrow" w:cs="Courier New"/>
          <w:lang w:val="en"/>
        </w:rPr>
        <w:t xml:space="preserve"> City in 2012. </w:t>
      </w:r>
      <w:proofErr w:type="spellStart"/>
      <w:r w:rsidRPr="004C3430">
        <w:rPr>
          <w:rFonts w:ascii="Arial Narrow" w:eastAsia="Times New Roman" w:hAnsi="Arial Narrow" w:cs="Courier New"/>
          <w:lang w:val="en"/>
        </w:rPr>
        <w:t>Gorontalo</w:t>
      </w:r>
      <w:proofErr w:type="spellEnd"/>
      <w:r w:rsidRPr="004C3430">
        <w:rPr>
          <w:rFonts w:ascii="Arial Narrow" w:eastAsia="Times New Roman" w:hAnsi="Arial Narrow" w:cs="Courier New"/>
          <w:lang w:val="en"/>
        </w:rPr>
        <w:t xml:space="preserve">: </w:t>
      </w:r>
      <w:proofErr w:type="spellStart"/>
      <w:r w:rsidRPr="004C3430">
        <w:rPr>
          <w:rFonts w:ascii="Arial Narrow" w:eastAsia="Times New Roman" w:hAnsi="Arial Narrow" w:cs="Courier New"/>
          <w:lang w:val="en"/>
        </w:rPr>
        <w:t>Gorontal</w:t>
      </w:r>
      <w:proofErr w:type="spellEnd"/>
      <w:r w:rsidRPr="004C3430">
        <w:rPr>
          <w:rFonts w:ascii="Arial Narrow" w:eastAsia="Times New Roman" w:hAnsi="Arial Narrow" w:cs="Courier New"/>
          <w:lang w:val="en"/>
        </w:rPr>
        <w:t xml:space="preserve"> State University.</w:t>
      </w:r>
    </w:p>
    <w:p w:rsidR="004C3430" w:rsidRPr="004C3430" w:rsidRDefault="004C3430"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p>
    <w:p w:rsidR="00553D91" w:rsidRPr="004C3430" w:rsidRDefault="00553D91" w:rsidP="00F7080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919" w:hanging="919"/>
        <w:jc w:val="both"/>
        <w:rPr>
          <w:rFonts w:ascii="Arial Narrow" w:eastAsia="Times New Roman" w:hAnsi="Arial Narrow" w:cs="Courier New"/>
          <w:lang w:val="en"/>
        </w:rPr>
      </w:pPr>
      <w:r w:rsidRPr="004C3430">
        <w:rPr>
          <w:rFonts w:ascii="Arial Narrow" w:eastAsia="Times New Roman" w:hAnsi="Arial Narrow" w:cs="Courier New"/>
          <w:lang w:val="en"/>
        </w:rPr>
        <w:t>UNICEF. (2015). UNICEF's Approach to Scaling Nutrition for Mother and Their Child. New</w:t>
      </w:r>
    </w:p>
    <w:p w:rsidR="00732315" w:rsidRDefault="00732315" w:rsidP="00F70804">
      <w:pPr>
        <w:spacing w:line="200" w:lineRule="exact"/>
        <w:ind w:left="919" w:hanging="919"/>
      </w:pPr>
    </w:p>
    <w:p w:rsidR="00732315" w:rsidRDefault="00732315" w:rsidP="004C3430">
      <w:pPr>
        <w:spacing w:line="200" w:lineRule="exact"/>
        <w:ind w:left="919" w:hanging="919"/>
      </w:pPr>
    </w:p>
    <w:p w:rsidR="00732315" w:rsidRDefault="00732315" w:rsidP="004C3430">
      <w:pPr>
        <w:spacing w:before="18" w:line="200" w:lineRule="exact"/>
        <w:ind w:left="919" w:hanging="919"/>
        <w:sectPr w:rsidR="00732315" w:rsidSect="00FD18BF">
          <w:pgSz w:w="11907" w:h="16840" w:code="9"/>
          <w:pgMar w:top="1701" w:right="1134" w:bottom="1134" w:left="1701" w:header="720" w:footer="720" w:gutter="0"/>
          <w:cols w:space="720"/>
        </w:sectPr>
      </w:pPr>
    </w:p>
    <w:p w:rsidR="00732315" w:rsidRPr="00732315" w:rsidRDefault="00732315" w:rsidP="00732315">
      <w:pPr>
        <w:rPr>
          <w:rFonts w:ascii="Arial Narrow" w:hAnsi="Arial Narrow"/>
          <w:b/>
        </w:rPr>
      </w:pPr>
    </w:p>
    <w:sectPr w:rsidR="00732315" w:rsidRPr="007323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E1" w:rsidRDefault="00586BE1" w:rsidP="00842CE1">
      <w:pPr>
        <w:spacing w:after="0" w:line="240" w:lineRule="auto"/>
      </w:pPr>
      <w:r>
        <w:separator/>
      </w:r>
    </w:p>
  </w:endnote>
  <w:endnote w:type="continuationSeparator" w:id="0">
    <w:p w:rsidR="00586BE1" w:rsidRDefault="00586BE1" w:rsidP="0084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E1" w:rsidRDefault="00586BE1" w:rsidP="00842CE1">
      <w:pPr>
        <w:spacing w:after="0" w:line="240" w:lineRule="auto"/>
      </w:pPr>
      <w:r>
        <w:separator/>
      </w:r>
    </w:p>
  </w:footnote>
  <w:footnote w:type="continuationSeparator" w:id="0">
    <w:p w:rsidR="00586BE1" w:rsidRDefault="00586BE1" w:rsidP="00842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09A656D"/>
    <w:multiLevelType w:val="hybridMultilevel"/>
    <w:tmpl w:val="1B8E75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15"/>
    <w:rsid w:val="00023809"/>
    <w:rsid w:val="0006751B"/>
    <w:rsid w:val="000A1111"/>
    <w:rsid w:val="00100C14"/>
    <w:rsid w:val="001112F7"/>
    <w:rsid w:val="0011353F"/>
    <w:rsid w:val="00113D26"/>
    <w:rsid w:val="001D0E0F"/>
    <w:rsid w:val="00203893"/>
    <w:rsid w:val="00243CAC"/>
    <w:rsid w:val="00281E41"/>
    <w:rsid w:val="00292FB3"/>
    <w:rsid w:val="002A187A"/>
    <w:rsid w:val="002F375C"/>
    <w:rsid w:val="002F39AD"/>
    <w:rsid w:val="002F498A"/>
    <w:rsid w:val="0030297E"/>
    <w:rsid w:val="00350060"/>
    <w:rsid w:val="00363397"/>
    <w:rsid w:val="0038125B"/>
    <w:rsid w:val="00443130"/>
    <w:rsid w:val="004C3430"/>
    <w:rsid w:val="004D0F9F"/>
    <w:rsid w:val="00553D91"/>
    <w:rsid w:val="005564FC"/>
    <w:rsid w:val="00586BE1"/>
    <w:rsid w:val="0063202A"/>
    <w:rsid w:val="00660878"/>
    <w:rsid w:val="00732315"/>
    <w:rsid w:val="007E39F1"/>
    <w:rsid w:val="00842CE1"/>
    <w:rsid w:val="009140D1"/>
    <w:rsid w:val="0098141F"/>
    <w:rsid w:val="009818C7"/>
    <w:rsid w:val="00995D21"/>
    <w:rsid w:val="009B2EA9"/>
    <w:rsid w:val="009C657D"/>
    <w:rsid w:val="00A60D2F"/>
    <w:rsid w:val="00AB0A48"/>
    <w:rsid w:val="00BA4B1C"/>
    <w:rsid w:val="00BB1B6B"/>
    <w:rsid w:val="00BD0DF8"/>
    <w:rsid w:val="00C07432"/>
    <w:rsid w:val="00D509D1"/>
    <w:rsid w:val="00D65D6B"/>
    <w:rsid w:val="00E562CF"/>
    <w:rsid w:val="00E63D3D"/>
    <w:rsid w:val="00E64D50"/>
    <w:rsid w:val="00F46FC4"/>
    <w:rsid w:val="00F70804"/>
    <w:rsid w:val="00FD18BF"/>
    <w:rsid w:val="00FF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2DC94-4FFE-4ECB-82AC-81ABD7F2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table" w:styleId="TableGrid">
    <w:name w:val="Table Grid"/>
    <w:basedOn w:val="TableNormal"/>
    <w:uiPriority w:val="39"/>
    <w:rsid w:val="00281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281E4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98141F"/>
    <w:rPr>
      <w:color w:val="0563C1" w:themeColor="hyperlink"/>
      <w:u w:val="single"/>
    </w:rPr>
  </w:style>
  <w:style w:type="paragraph" w:styleId="Header">
    <w:name w:val="header"/>
    <w:basedOn w:val="Normal"/>
    <w:link w:val="HeaderChar"/>
    <w:uiPriority w:val="99"/>
    <w:unhideWhenUsed/>
    <w:rsid w:val="0084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CE1"/>
  </w:style>
  <w:style w:type="paragraph" w:styleId="Footer">
    <w:name w:val="footer"/>
    <w:basedOn w:val="Normal"/>
    <w:link w:val="FooterChar"/>
    <w:uiPriority w:val="99"/>
    <w:unhideWhenUsed/>
    <w:rsid w:val="0084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CE1"/>
  </w:style>
  <w:style w:type="paragraph" w:styleId="ListParagraph">
    <w:name w:val="List Paragraph"/>
    <w:basedOn w:val="Normal"/>
    <w:uiPriority w:val="34"/>
    <w:qFormat/>
    <w:rsid w:val="00113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m.cide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tirahmania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93555-767F-43F6-B801-2A10FD12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siswa2139</cp:lastModifiedBy>
  <cp:revision>3</cp:revision>
  <dcterms:created xsi:type="dcterms:W3CDTF">2024-10-31T07:04:00Z</dcterms:created>
  <dcterms:modified xsi:type="dcterms:W3CDTF">2024-10-31T07:07:00Z</dcterms:modified>
</cp:coreProperties>
</file>