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BF" w:rsidRPr="006E7A3A" w:rsidRDefault="00567FAD" w:rsidP="00567FAD">
      <w:pPr>
        <w:jc w:val="center"/>
        <w:rPr>
          <w:rFonts w:ascii="Arial Narrow" w:hAnsi="Arial Narrow"/>
          <w:b/>
          <w:sz w:val="24"/>
          <w:szCs w:val="24"/>
        </w:rPr>
      </w:pPr>
      <w:r w:rsidRPr="006E7A3A">
        <w:rPr>
          <w:rFonts w:ascii="Arial Narrow" w:hAnsi="Arial Narrow"/>
          <w:b/>
          <w:sz w:val="24"/>
          <w:szCs w:val="24"/>
        </w:rPr>
        <w:t>METODE PEMBELAJARAN MULTIMEDIA KELAS IBU HAMIL TERHADAP PENGETAHUAN, SIKAP IBU TENTANG PERAWATAN KEHAMILAN, PERSALINAN DAN NIFAS</w:t>
      </w:r>
    </w:p>
    <w:p w:rsidR="006E7A3A" w:rsidRPr="00FE38E3" w:rsidRDefault="00A7128E" w:rsidP="00A83CB0">
      <w:pPr>
        <w:spacing w:line="240" w:lineRule="auto"/>
        <w:jc w:val="center"/>
        <w:rPr>
          <w:rFonts w:ascii="Arial Narrow" w:hAnsi="Arial Narrow"/>
          <w:b/>
          <w:vertAlign w:val="superscript"/>
        </w:rPr>
      </w:pPr>
      <w:r>
        <w:rPr>
          <w:rFonts w:ascii="Arial Narrow" w:hAnsi="Arial Narrow"/>
          <w:b/>
        </w:rPr>
        <w:t xml:space="preserve">Elman </w:t>
      </w:r>
      <w:proofErr w:type="gramStart"/>
      <w:r>
        <w:rPr>
          <w:rFonts w:ascii="Arial Narrow" w:hAnsi="Arial Narrow"/>
          <w:b/>
        </w:rPr>
        <w:t>Fitriani</w:t>
      </w:r>
      <w:r w:rsidR="00FE38E3">
        <w:rPr>
          <w:rFonts w:ascii="Arial Narrow" w:hAnsi="Arial Narrow"/>
          <w:b/>
          <w:vertAlign w:val="superscript"/>
        </w:rPr>
        <w:t xml:space="preserve">1 </w:t>
      </w:r>
      <w:r>
        <w:rPr>
          <w:rFonts w:ascii="Arial Narrow" w:hAnsi="Arial Narrow"/>
          <w:b/>
        </w:rPr>
        <w:t>,</w:t>
      </w:r>
      <w:proofErr w:type="gramEnd"/>
      <w:r>
        <w:rPr>
          <w:rFonts w:ascii="Arial Narrow" w:hAnsi="Arial Narrow"/>
          <w:b/>
        </w:rPr>
        <w:t xml:space="preserve"> Dewita Dewita</w:t>
      </w:r>
      <w:r w:rsidR="00FE38E3">
        <w:rPr>
          <w:rFonts w:ascii="Arial Narrow" w:hAnsi="Arial Narrow"/>
          <w:b/>
          <w:vertAlign w:val="superscript"/>
        </w:rPr>
        <w:t>2*</w:t>
      </w:r>
    </w:p>
    <w:p w:rsidR="006B3F66" w:rsidRDefault="006B3F66" w:rsidP="00A83CB0">
      <w:pPr>
        <w:spacing w:line="240" w:lineRule="auto"/>
        <w:jc w:val="center"/>
        <w:rPr>
          <w:rFonts w:ascii="Arial Narrow" w:hAnsi="Arial Narrow"/>
          <w:b/>
        </w:rPr>
      </w:pPr>
      <w:r>
        <w:rPr>
          <w:rFonts w:ascii="Arial Narrow" w:hAnsi="Arial Narrow"/>
          <w:b/>
          <w:vertAlign w:val="superscript"/>
        </w:rPr>
        <w:t>1</w:t>
      </w:r>
      <w:r w:rsidR="00A33175">
        <w:rPr>
          <w:rFonts w:ascii="Arial Narrow" w:hAnsi="Arial Narrow"/>
          <w:b/>
        </w:rPr>
        <w:t>RSU Daerah Kota Langsa Aceh</w:t>
      </w:r>
    </w:p>
    <w:p w:rsidR="00A7128E" w:rsidRDefault="006B3F66" w:rsidP="00A83CB0">
      <w:pPr>
        <w:spacing w:line="240" w:lineRule="auto"/>
        <w:jc w:val="center"/>
        <w:rPr>
          <w:rFonts w:ascii="Arial Narrow" w:hAnsi="Arial Narrow"/>
          <w:b/>
        </w:rPr>
      </w:pPr>
      <w:r>
        <w:rPr>
          <w:rFonts w:ascii="Arial Narrow" w:hAnsi="Arial Narrow"/>
          <w:b/>
          <w:vertAlign w:val="superscript"/>
        </w:rPr>
        <w:t>2</w:t>
      </w:r>
      <w:r>
        <w:rPr>
          <w:rFonts w:ascii="Arial Narrow" w:hAnsi="Arial Narrow"/>
          <w:b/>
        </w:rPr>
        <w:t xml:space="preserve">Prodi D-III Kebidanan Langsa </w:t>
      </w:r>
      <w:r w:rsidR="00A7128E" w:rsidRPr="00FE38E3">
        <w:rPr>
          <w:rFonts w:ascii="Arial Narrow" w:hAnsi="Arial Narrow"/>
          <w:b/>
        </w:rPr>
        <w:t>Poltekkes</w:t>
      </w:r>
      <w:r>
        <w:rPr>
          <w:rFonts w:ascii="Arial Narrow" w:hAnsi="Arial Narrow"/>
          <w:b/>
        </w:rPr>
        <w:t xml:space="preserve"> Kemenkes Aceh</w:t>
      </w:r>
    </w:p>
    <w:p w:rsidR="00FE38E3" w:rsidRDefault="00A25D23" w:rsidP="00A83CB0">
      <w:pPr>
        <w:spacing w:line="240" w:lineRule="auto"/>
        <w:jc w:val="center"/>
        <w:rPr>
          <w:rFonts w:ascii="Arial Narrow" w:hAnsi="Arial Narrow"/>
          <w:b/>
        </w:rPr>
      </w:pPr>
      <w:r>
        <w:rPr>
          <w:rFonts w:ascii="Arial Narrow" w:hAnsi="Arial Narrow"/>
          <w:b/>
        </w:rPr>
        <w:t>*</w:t>
      </w:r>
      <w:r w:rsidR="00FE38E3">
        <w:rPr>
          <w:rFonts w:ascii="Arial Narrow" w:hAnsi="Arial Narrow"/>
          <w:b/>
        </w:rPr>
        <w:t>Email</w:t>
      </w:r>
      <w:r w:rsidR="00A83CB0">
        <w:rPr>
          <w:rFonts w:ascii="Arial Narrow" w:hAnsi="Arial Narrow"/>
          <w:b/>
        </w:rPr>
        <w:t xml:space="preserve"> Korespo</w:t>
      </w:r>
      <w:r w:rsidR="001167E3">
        <w:rPr>
          <w:rFonts w:ascii="Arial Narrow" w:hAnsi="Arial Narrow"/>
          <w:b/>
        </w:rPr>
        <w:t>n</w:t>
      </w:r>
      <w:r w:rsidR="00A83CB0">
        <w:rPr>
          <w:rFonts w:ascii="Arial Narrow" w:hAnsi="Arial Narrow"/>
          <w:b/>
        </w:rPr>
        <w:t>densi</w:t>
      </w:r>
      <w:r w:rsidR="00FE38E3">
        <w:rPr>
          <w:rFonts w:ascii="Arial Narrow" w:hAnsi="Arial Narrow"/>
          <w:b/>
        </w:rPr>
        <w:t>: witadewita1980@gmail.com</w:t>
      </w:r>
    </w:p>
    <w:p w:rsidR="00621F4F" w:rsidRDefault="00621F4F" w:rsidP="00621F4F">
      <w:pPr>
        <w:spacing w:line="240" w:lineRule="auto"/>
        <w:jc w:val="center"/>
        <w:rPr>
          <w:rFonts w:ascii="Arial Narrow" w:hAnsi="Arial Narrow"/>
          <w:b/>
        </w:rPr>
      </w:pPr>
      <w:r w:rsidRPr="00621F4F">
        <w:rPr>
          <w:rFonts w:ascii="Arial Narrow" w:hAnsi="Arial Narrow"/>
          <w:b/>
        </w:rPr>
        <w:t>Abstract</w:t>
      </w:r>
    </w:p>
    <w:p w:rsidR="00621F4F" w:rsidRDefault="00621F4F" w:rsidP="00621F4F">
      <w:pPr>
        <w:spacing w:line="240" w:lineRule="auto"/>
        <w:jc w:val="center"/>
        <w:rPr>
          <w:rFonts w:ascii="Arial Narrow" w:hAnsi="Arial Narrow"/>
          <w:b/>
        </w:rPr>
      </w:pPr>
      <w:r w:rsidRPr="00621F4F">
        <w:rPr>
          <w:rFonts w:ascii="Arial Narrow" w:hAnsi="Arial Narrow"/>
          <w:b/>
        </w:rPr>
        <w:t>MULTIMEDIA LEARNING METHOD FOR PREGNANCY CLASS ON KNOWLEDGE, MOTHER'S ATTITUDE ABOUT PREGNANCY, DELIVERY AND PUBLIC CARE</w:t>
      </w:r>
    </w:p>
    <w:p w:rsidR="00621F4F" w:rsidRDefault="00621F4F" w:rsidP="00621F4F">
      <w:pPr>
        <w:spacing w:line="240" w:lineRule="auto"/>
        <w:jc w:val="both"/>
        <w:rPr>
          <w:rFonts w:ascii="Arial Narrow" w:hAnsi="Arial Narrow"/>
        </w:rPr>
      </w:pPr>
      <w:r w:rsidRPr="00621F4F">
        <w:rPr>
          <w:rFonts w:ascii="Arial Narrow" w:hAnsi="Arial Narrow"/>
          <w:b/>
        </w:rPr>
        <w:t>Background:</w:t>
      </w:r>
      <w:r w:rsidRPr="00621F4F">
        <w:rPr>
          <w:rFonts w:ascii="Arial Narrow" w:hAnsi="Arial Narrow"/>
        </w:rPr>
        <w:t xml:space="preserve"> </w:t>
      </w:r>
      <w:r>
        <w:rPr>
          <w:rFonts w:ascii="Arial Narrow" w:hAnsi="Arial Narrow"/>
        </w:rPr>
        <w:t>M</w:t>
      </w:r>
      <w:r w:rsidRPr="00621F4F">
        <w:rPr>
          <w:rFonts w:ascii="Arial Narrow" w:hAnsi="Arial Narrow"/>
        </w:rPr>
        <w:t xml:space="preserve">aternal mortality rate in the world </w:t>
      </w:r>
      <w:proofErr w:type="gramStart"/>
      <w:r w:rsidRPr="00621F4F">
        <w:rPr>
          <w:rFonts w:ascii="Arial Narrow" w:hAnsi="Arial Narrow"/>
        </w:rPr>
        <w:t>is estimated</w:t>
      </w:r>
      <w:proofErr w:type="gramEnd"/>
      <w:r w:rsidRPr="00621F4F">
        <w:rPr>
          <w:rFonts w:ascii="Arial Narrow" w:hAnsi="Arial Narrow"/>
        </w:rPr>
        <w:t xml:space="preserve"> at 216 maternal deaths per 100,000 live births that occur due to complications of pregnancy and childbirth. Almost all of these deaths occur due to factors that </w:t>
      </w:r>
      <w:proofErr w:type="gramStart"/>
      <w:r w:rsidRPr="00621F4F">
        <w:rPr>
          <w:rFonts w:ascii="Arial Narrow" w:hAnsi="Arial Narrow"/>
        </w:rPr>
        <w:t>could have been prevented</w:t>
      </w:r>
      <w:proofErr w:type="gramEnd"/>
      <w:r w:rsidRPr="00621F4F">
        <w:rPr>
          <w:rFonts w:ascii="Arial Narrow" w:hAnsi="Arial Narrow"/>
        </w:rPr>
        <w:t xml:space="preserve"> through good service arrangements. Meanwhile, IMR in the world </w:t>
      </w:r>
      <w:proofErr w:type="gramStart"/>
      <w:r w:rsidRPr="00621F4F">
        <w:rPr>
          <w:rFonts w:ascii="Arial Narrow" w:hAnsi="Arial Narrow"/>
        </w:rPr>
        <w:t>is estimated</w:t>
      </w:r>
      <w:proofErr w:type="gramEnd"/>
      <w:r w:rsidRPr="00621F4F">
        <w:rPr>
          <w:rFonts w:ascii="Arial Narrow" w:hAnsi="Arial Narrow"/>
        </w:rPr>
        <w:t xml:space="preserve"> at 19 per 1000 live births in the neonatal period with the main causes being prematurity, birth complications (birth asphyxia) and neonatal sepsis. The application of the class for pregnant women </w:t>
      </w:r>
      <w:proofErr w:type="gramStart"/>
      <w:r w:rsidRPr="00621F4F">
        <w:rPr>
          <w:rFonts w:ascii="Arial Narrow" w:hAnsi="Arial Narrow"/>
        </w:rPr>
        <w:t>is expected</w:t>
      </w:r>
      <w:proofErr w:type="gramEnd"/>
      <w:r w:rsidRPr="00621F4F">
        <w:rPr>
          <w:rFonts w:ascii="Arial Narrow" w:hAnsi="Arial Narrow"/>
        </w:rPr>
        <w:t xml:space="preserve"> to increase the accessibility of pregnant women to quality maternal and child health services so that it can be one of the efforts to reduce MMR and IMR. The influence that occurs from the provision of material for pregnant women classes that are delivered comprehensively and continuously is expected to increase knowledge, change attitudes and behavior of pregnant women in pregnancy care, childbirth, and postpartum.</w:t>
      </w:r>
    </w:p>
    <w:p w:rsidR="00D303E4" w:rsidRDefault="00D303E4" w:rsidP="00621F4F">
      <w:pPr>
        <w:spacing w:line="240" w:lineRule="auto"/>
        <w:jc w:val="both"/>
        <w:rPr>
          <w:rFonts w:ascii="Arial Narrow" w:hAnsi="Arial Narrow"/>
        </w:rPr>
      </w:pPr>
      <w:r w:rsidRPr="00D303E4">
        <w:rPr>
          <w:rFonts w:ascii="Arial Narrow" w:hAnsi="Arial Narrow"/>
          <w:b/>
        </w:rPr>
        <w:t>Purpose:</w:t>
      </w:r>
      <w:r w:rsidRPr="00D303E4">
        <w:rPr>
          <w:rFonts w:ascii="Arial Narrow" w:hAnsi="Arial Narrow"/>
        </w:rPr>
        <w:t xml:space="preserve"> To determine the effect of multimedia learning methods in pregnant women's classes on knowledge and attitudes of mothers about care during pregnancy, childbirth and postpartum in the working area of the Langsa Baro Health Center.</w:t>
      </w:r>
    </w:p>
    <w:p w:rsidR="003F564E" w:rsidRDefault="003F564E" w:rsidP="00621F4F">
      <w:pPr>
        <w:spacing w:line="240" w:lineRule="auto"/>
        <w:jc w:val="both"/>
        <w:rPr>
          <w:rFonts w:ascii="Arial Narrow" w:hAnsi="Arial Narrow"/>
        </w:rPr>
      </w:pPr>
      <w:r w:rsidRPr="003F564E">
        <w:rPr>
          <w:rFonts w:ascii="Arial Narrow" w:hAnsi="Arial Narrow"/>
          <w:b/>
        </w:rPr>
        <w:t>Methods:</w:t>
      </w:r>
      <w:r w:rsidRPr="003F564E">
        <w:rPr>
          <w:rFonts w:ascii="Arial Narrow" w:hAnsi="Arial Narrow"/>
        </w:rPr>
        <w:t xml:space="preserve"> This type of research is a quasi-experimental. The research design used a pretest-posttest approach with a control group. For the control group, the class of pregnant women </w:t>
      </w:r>
      <w:proofErr w:type="gramStart"/>
      <w:r w:rsidRPr="003F564E">
        <w:rPr>
          <w:rFonts w:ascii="Arial Narrow" w:hAnsi="Arial Narrow"/>
        </w:rPr>
        <w:t>was given</w:t>
      </w:r>
      <w:proofErr w:type="gramEnd"/>
      <w:r w:rsidRPr="003F564E">
        <w:rPr>
          <w:rFonts w:ascii="Arial Narrow" w:hAnsi="Arial Narrow"/>
        </w:rPr>
        <w:t xml:space="preserve"> using a conventional learning method, while the treatment group was added with a multimedia method. Each group was carried out pretest and posttest using a questionnaire, namely before and after attending classes for pregnant women to measure the level of knowledge and attitudes of mothers about genital care, childbirth and postpartum in pregnant women. This research was conducted from </w:t>
      </w:r>
      <w:proofErr w:type="gramStart"/>
      <w:r w:rsidRPr="003F564E">
        <w:rPr>
          <w:rFonts w:ascii="Arial Narrow" w:hAnsi="Arial Narrow"/>
        </w:rPr>
        <w:t>7</w:t>
      </w:r>
      <w:proofErr w:type="gramEnd"/>
      <w:r w:rsidRPr="003F564E">
        <w:rPr>
          <w:rFonts w:ascii="Arial Narrow" w:hAnsi="Arial Narrow"/>
        </w:rPr>
        <w:t xml:space="preserve"> to 25 May 2019. The research location was in the working area of </w:t>
      </w:r>
      <w:r w:rsidRPr="003F564E">
        <w:rPr>
          <w:rFonts w:ascii="Arial" w:hAnsi="Arial" w:cs="Arial"/>
        </w:rPr>
        <w:t>​​</w:t>
      </w:r>
      <w:r w:rsidRPr="003F564E">
        <w:rPr>
          <w:rFonts w:ascii="Arial Narrow" w:hAnsi="Arial Narrow"/>
        </w:rPr>
        <w:t xml:space="preserve">the Langsa Baro Health Center. Class meetings for pregnant women were held 3 times with </w:t>
      </w:r>
      <w:proofErr w:type="gramStart"/>
      <w:r w:rsidRPr="003F564E">
        <w:rPr>
          <w:rFonts w:ascii="Arial Narrow" w:hAnsi="Arial Narrow"/>
        </w:rPr>
        <w:t>1</w:t>
      </w:r>
      <w:proofErr w:type="gramEnd"/>
      <w:r w:rsidRPr="003F564E">
        <w:rPr>
          <w:rFonts w:ascii="Arial Narrow" w:hAnsi="Arial Narrow"/>
        </w:rPr>
        <w:t xml:space="preserve"> meeting per week for each group. The research sample amounted to 34 pregnant women. The sampling technique is purposive sampling, which is the determination of the sample with certain considerations based on predetermined inclusion criteria. Inclusion criteria were third trimester pregnant women, primigravida</w:t>
      </w:r>
      <w:proofErr w:type="gramStart"/>
      <w:r w:rsidRPr="003F564E">
        <w:rPr>
          <w:rFonts w:ascii="Arial Narrow" w:hAnsi="Arial Narrow"/>
        </w:rPr>
        <w:t xml:space="preserve">, normal pregnancy, pregnant women who were in the working area of </w:t>
      </w:r>
      <w:r w:rsidRPr="003F564E">
        <w:rPr>
          <w:rFonts w:ascii="Arial" w:hAnsi="Arial" w:cs="Arial"/>
        </w:rPr>
        <w:t>​</w:t>
      </w:r>
      <w:proofErr w:type="gramEnd"/>
      <w:r w:rsidRPr="003F564E">
        <w:rPr>
          <w:rFonts w:ascii="Arial" w:hAnsi="Arial" w:cs="Arial"/>
        </w:rPr>
        <w:t>​</w:t>
      </w:r>
      <w:r w:rsidRPr="003F564E">
        <w:rPr>
          <w:rFonts w:ascii="Arial Narrow" w:hAnsi="Arial Narrow"/>
        </w:rPr>
        <w:t xml:space="preserve">Langsa Baro Health Center and were willing to be respondents. The instrument used in the form of a questionnaire to determine the level of knowledge and attitudes of mothers about care for pregnancy, childbirth, postpartum in mothers in the working area of </w:t>
      </w:r>
      <w:r w:rsidRPr="003F564E">
        <w:rPr>
          <w:rFonts w:ascii="Arial" w:hAnsi="Arial" w:cs="Arial"/>
        </w:rPr>
        <w:t>​​</w:t>
      </w:r>
      <w:r w:rsidRPr="003F564E">
        <w:rPr>
          <w:rFonts w:ascii="Arial Narrow" w:hAnsi="Arial Narrow"/>
        </w:rPr>
        <w:t>the Langsa Baro Health Center. Data analysis is t-dependent test. This research has received approval from the Health Research Ethics Commission of the USU Faculty of Nursing with the number: 2275/V/SP/2019.</w:t>
      </w:r>
    </w:p>
    <w:p w:rsidR="003F564E" w:rsidRDefault="003F564E" w:rsidP="00621F4F">
      <w:pPr>
        <w:spacing w:line="240" w:lineRule="auto"/>
        <w:jc w:val="both"/>
        <w:rPr>
          <w:rFonts w:ascii="Arial Narrow" w:hAnsi="Arial Narrow"/>
        </w:rPr>
      </w:pPr>
      <w:r w:rsidRPr="003F564E">
        <w:rPr>
          <w:rFonts w:ascii="Arial Narrow" w:hAnsi="Arial Narrow"/>
          <w:b/>
        </w:rPr>
        <w:t>Results:</w:t>
      </w:r>
      <w:r w:rsidRPr="003F564E">
        <w:rPr>
          <w:rFonts w:ascii="Arial Narrow" w:hAnsi="Arial Narrow"/>
        </w:rPr>
        <w:t xml:space="preserve"> statistical test results show the p value of the knowledge of the treatment group is 0.000 which means p value &lt; of the </w:t>
      </w:r>
      <w:r>
        <w:rPr>
          <w:rFonts w:ascii="Arial Narrow" w:hAnsi="Arial Narrow"/>
        </w:rPr>
        <w:t xml:space="preserve">p </w:t>
      </w:r>
      <w:r w:rsidRPr="003F564E">
        <w:rPr>
          <w:rFonts w:ascii="Arial Narrow" w:hAnsi="Arial Narrow"/>
        </w:rPr>
        <w:t>value (0.000 &lt; 0.05), the p value of the attitude of the treatment group is 0.000 which means p value &lt; of the value (0.000 &lt; 0.05). So it means that there is an influence of the class learning method for pregnant women (multimedia) with the knowledge and attitudes of mothers about care for pregnancy, childbirth, and postpartum in pregnant women in the working area of the Langsa Baro Health Center.</w:t>
      </w:r>
    </w:p>
    <w:p w:rsidR="003F564E" w:rsidRPr="003F564E" w:rsidRDefault="003F564E" w:rsidP="003F564E">
      <w:pPr>
        <w:spacing w:line="240" w:lineRule="auto"/>
        <w:jc w:val="both"/>
        <w:rPr>
          <w:rFonts w:ascii="Arial Narrow" w:hAnsi="Arial Narrow" w:cs="Times New Roman"/>
          <w:color w:val="1D1B11"/>
        </w:rPr>
      </w:pPr>
      <w:r w:rsidRPr="003F564E">
        <w:rPr>
          <w:rFonts w:ascii="Arial Narrow" w:hAnsi="Arial Narrow" w:cs="Times New Roman"/>
          <w:b/>
          <w:color w:val="000000"/>
        </w:rPr>
        <w:t>Conclusion:</w:t>
      </w:r>
      <w:r w:rsidRPr="003F564E">
        <w:rPr>
          <w:rFonts w:ascii="Arial Narrow" w:hAnsi="Arial Narrow" w:cs="Times New Roman"/>
          <w:color w:val="000000"/>
        </w:rPr>
        <w:t xml:space="preserve"> The results showed that there was an influence of the learning method (multimedia) in the pregnant women's class on the knowledge and attitudes of mothers about pregnancy, childbirth and postpartum care in the work area of the Langsa Baro Health Center.</w:t>
      </w:r>
    </w:p>
    <w:p w:rsidR="003F564E" w:rsidRPr="003F564E" w:rsidRDefault="003F564E" w:rsidP="003F564E">
      <w:pPr>
        <w:spacing w:line="240" w:lineRule="auto"/>
        <w:jc w:val="both"/>
        <w:rPr>
          <w:rFonts w:ascii="Arial Narrow" w:hAnsi="Arial Narrow" w:cs="Times New Roman"/>
          <w:color w:val="000000"/>
        </w:rPr>
      </w:pPr>
      <w:r w:rsidRPr="003F564E">
        <w:rPr>
          <w:rFonts w:ascii="Arial Narrow" w:hAnsi="Arial Narrow" w:cs="Times New Roman"/>
          <w:b/>
          <w:color w:val="000000"/>
        </w:rPr>
        <w:t>Keywords:</w:t>
      </w:r>
      <w:r w:rsidRPr="003F564E">
        <w:rPr>
          <w:rFonts w:ascii="Arial Narrow" w:hAnsi="Arial Narrow" w:cs="Times New Roman"/>
          <w:color w:val="000000"/>
        </w:rPr>
        <w:t xml:space="preserve"> Knowledge, Attitude, Class of pregnant women</w:t>
      </w:r>
    </w:p>
    <w:p w:rsidR="003F564E" w:rsidRPr="00621F4F" w:rsidRDefault="003F564E" w:rsidP="00621F4F">
      <w:pPr>
        <w:spacing w:line="240" w:lineRule="auto"/>
        <w:jc w:val="both"/>
        <w:rPr>
          <w:rFonts w:ascii="Arial Narrow" w:hAnsi="Arial Narrow"/>
        </w:rPr>
      </w:pPr>
    </w:p>
    <w:p w:rsidR="00A83CB0" w:rsidRDefault="00A83CB0" w:rsidP="00621F4F">
      <w:pPr>
        <w:spacing w:line="240" w:lineRule="auto"/>
        <w:jc w:val="center"/>
        <w:rPr>
          <w:rFonts w:ascii="Arial Narrow" w:hAnsi="Arial Narrow"/>
          <w:b/>
        </w:rPr>
      </w:pPr>
      <w:r>
        <w:rPr>
          <w:rFonts w:ascii="Arial Narrow" w:hAnsi="Arial Narrow"/>
          <w:b/>
        </w:rPr>
        <w:lastRenderedPageBreak/>
        <w:t>ABSTRAK</w:t>
      </w:r>
    </w:p>
    <w:p w:rsidR="001167E3" w:rsidRDefault="00B96E0E" w:rsidP="00621F4F">
      <w:pPr>
        <w:spacing w:line="240" w:lineRule="auto"/>
        <w:jc w:val="both"/>
        <w:rPr>
          <w:rFonts w:ascii="Arial Narrow" w:hAnsi="Arial Narrow" w:cs="Times New Roman"/>
          <w:i/>
          <w:color w:val="000000"/>
        </w:rPr>
      </w:pPr>
      <w:r>
        <w:rPr>
          <w:rFonts w:ascii="Arial Narrow" w:hAnsi="Arial Narrow"/>
          <w:b/>
        </w:rPr>
        <w:t>Latar Belakang</w:t>
      </w:r>
      <w:r w:rsidR="00FB040A">
        <w:rPr>
          <w:rFonts w:ascii="Arial Narrow" w:hAnsi="Arial Narrow"/>
          <w:b/>
        </w:rPr>
        <w:t xml:space="preserve">: </w:t>
      </w:r>
      <w:r w:rsidR="00621F4F" w:rsidRPr="00621F4F">
        <w:rPr>
          <w:rFonts w:ascii="Arial Narrow" w:hAnsi="Arial Narrow"/>
        </w:rPr>
        <w:t>Angka Kematian Ibu</w:t>
      </w:r>
      <w:r w:rsidR="003762C2" w:rsidRPr="006E7A3A">
        <w:rPr>
          <w:rFonts w:ascii="Arial Narrow" w:eastAsia="Times New Roman" w:hAnsi="Arial Narrow" w:cs="Times New Roman"/>
          <w:lang w:eastAsia="id-ID"/>
        </w:rPr>
        <w:t xml:space="preserve"> di dunia diperkirakan sebanyak 216 kematian ibu per 100.000 kelahiran bayi hidup yang terjadi karena komplikasi kehamilan dan persalinan. Hampir semua kematian ini terjadi akibat faktor yang sebenarnya dapat dicegah melalui pengaturan pelayanan yang baik. Sedangkan untuk AKB </w:t>
      </w:r>
      <w:r w:rsidR="003762C2" w:rsidRPr="006E7A3A">
        <w:rPr>
          <w:rFonts w:ascii="Arial Narrow" w:hAnsi="Arial Narrow"/>
        </w:rPr>
        <w:t xml:space="preserve">di dunia diperkirakan sebanyak 19 per 1000 hidup kelahiran pada masa </w:t>
      </w:r>
      <w:r w:rsidR="003762C2" w:rsidRPr="006E7A3A">
        <w:rPr>
          <w:rFonts w:ascii="Arial Narrow" w:hAnsi="Arial Narrow"/>
          <w:i/>
        </w:rPr>
        <w:t>neonatal</w:t>
      </w:r>
      <w:r w:rsidR="003762C2" w:rsidRPr="006E7A3A">
        <w:rPr>
          <w:rFonts w:ascii="Arial Narrow" w:hAnsi="Arial Narrow"/>
        </w:rPr>
        <w:t xml:space="preserve"> dengan penyebab utama </w:t>
      </w:r>
      <w:r w:rsidR="003762C2" w:rsidRPr="006E7A3A">
        <w:rPr>
          <w:rFonts w:ascii="Arial Narrow" w:hAnsi="Arial Narrow"/>
          <w:i/>
        </w:rPr>
        <w:t>prematuritas</w:t>
      </w:r>
      <w:r w:rsidR="003762C2" w:rsidRPr="006E7A3A">
        <w:rPr>
          <w:rFonts w:ascii="Arial Narrow" w:hAnsi="Arial Narrow"/>
        </w:rPr>
        <w:t>, komplikasi persalinan (</w:t>
      </w:r>
      <w:r w:rsidR="003762C2" w:rsidRPr="006E7A3A">
        <w:rPr>
          <w:rFonts w:ascii="Arial Narrow" w:hAnsi="Arial Narrow"/>
          <w:i/>
        </w:rPr>
        <w:t>asfiksia</w:t>
      </w:r>
      <w:r w:rsidR="003762C2" w:rsidRPr="006E7A3A">
        <w:rPr>
          <w:rFonts w:ascii="Arial Narrow" w:hAnsi="Arial Narrow"/>
        </w:rPr>
        <w:t xml:space="preserve"> lahir) dan </w:t>
      </w:r>
      <w:r w:rsidR="003762C2" w:rsidRPr="006E7A3A">
        <w:rPr>
          <w:rFonts w:ascii="Arial Narrow" w:hAnsi="Arial Narrow"/>
          <w:i/>
        </w:rPr>
        <w:t>neonatal sepsis</w:t>
      </w:r>
      <w:r w:rsidR="00DE4CB6">
        <w:rPr>
          <w:rFonts w:ascii="Arial Narrow" w:hAnsi="Arial Narrow"/>
        </w:rPr>
        <w:t>.</w:t>
      </w:r>
      <w:r w:rsidR="00FB040A">
        <w:rPr>
          <w:rFonts w:ascii="Arial Narrow" w:hAnsi="Arial Narrow"/>
        </w:rPr>
        <w:t xml:space="preserve"> </w:t>
      </w:r>
      <w:r w:rsidR="00FB040A" w:rsidRPr="007D0B0A">
        <w:rPr>
          <w:rFonts w:ascii="Arial Narrow" w:eastAsia="Times New Roman" w:hAnsi="Arial Narrow"/>
        </w:rPr>
        <w:t>Penerapan kelas ibu hamil diharapkan dapat meningkatkan aksesibi</w:t>
      </w:r>
      <w:r w:rsidR="00FB040A">
        <w:rPr>
          <w:rFonts w:ascii="Arial Narrow" w:eastAsia="Times New Roman" w:hAnsi="Arial Narrow"/>
        </w:rPr>
        <w:t>li</w:t>
      </w:r>
      <w:r w:rsidR="00FB040A" w:rsidRPr="007D0B0A">
        <w:rPr>
          <w:rFonts w:ascii="Arial Narrow" w:eastAsia="Times New Roman" w:hAnsi="Arial Narrow"/>
        </w:rPr>
        <w:t>tas ibu hamil terhadap pelayanan kesehatan ibu dan anak yang berkualitas sehingga dapat menjadi salah satu upaya dalam penurunan AKI dan AKB. Pengaruh yang terjadi dari pemberian materi kelas ibu hamil yang disampaikan secara komprehensif dan berkesinambungan diharapkan terjadi peningkatan pengetahuan, perubahan sikap dan perilaku ibu hamil dalam perawatan kehamilan, persalinan, dan nifas</w:t>
      </w:r>
      <w:r w:rsidR="00DE4CB6">
        <w:rPr>
          <w:rFonts w:ascii="Arial Narrow" w:eastAsia="Times New Roman" w:hAnsi="Arial Narrow"/>
        </w:rPr>
        <w:t>.</w:t>
      </w:r>
    </w:p>
    <w:p w:rsidR="00655145" w:rsidRDefault="001167E3" w:rsidP="00DE4CB6">
      <w:pPr>
        <w:spacing w:line="240" w:lineRule="auto"/>
        <w:jc w:val="both"/>
        <w:rPr>
          <w:rFonts w:ascii="Arial Narrow" w:hAnsi="Arial Narrow" w:cs="Times New Roman"/>
          <w:i/>
          <w:color w:val="000000"/>
        </w:rPr>
      </w:pPr>
      <w:r>
        <w:rPr>
          <w:rFonts w:ascii="Arial Narrow" w:hAnsi="Arial Narrow"/>
          <w:b/>
        </w:rPr>
        <w:t xml:space="preserve">Tujuan: </w:t>
      </w:r>
      <w:r w:rsidR="00655145" w:rsidRPr="007D0B0A">
        <w:rPr>
          <w:rFonts w:ascii="Arial Narrow" w:hAnsi="Arial Narrow" w:cs="Times New Roman"/>
        </w:rPr>
        <w:t>Untuk mengetahui</w:t>
      </w:r>
      <w:r w:rsidR="00655145" w:rsidRPr="007D0B0A">
        <w:rPr>
          <w:rFonts w:ascii="Arial Narrow" w:hAnsi="Arial Narrow" w:cs="Times New Roman"/>
          <w:color w:val="1D1B11"/>
        </w:rPr>
        <w:t xml:space="preserve"> pengaruh metode pembelajaran multimedia dalam kelas ibu hamil terhadap pengetahuan dan sikap ibu tentang perawatan selama kehamilan, persalinan dan nifas di wilayah kerja Puskesmas Langsa Baro.</w:t>
      </w:r>
    </w:p>
    <w:p w:rsidR="00945C53" w:rsidRDefault="00B96E0E" w:rsidP="00945C53">
      <w:pPr>
        <w:spacing w:line="240" w:lineRule="auto"/>
        <w:jc w:val="both"/>
        <w:rPr>
          <w:rFonts w:ascii="Arial Narrow" w:hAnsi="Arial Narrow"/>
          <w:b/>
        </w:rPr>
      </w:pPr>
      <w:r>
        <w:rPr>
          <w:rFonts w:ascii="Arial Narrow" w:hAnsi="Arial Narrow"/>
          <w:b/>
        </w:rPr>
        <w:t>Metode</w:t>
      </w:r>
      <w:r w:rsidR="00DE4CB6">
        <w:rPr>
          <w:rFonts w:ascii="Arial Narrow" w:hAnsi="Arial Narrow"/>
          <w:b/>
        </w:rPr>
        <w:t xml:space="preserve">: </w:t>
      </w:r>
      <w:r w:rsidR="00DE4CB6" w:rsidRPr="00D25D59">
        <w:rPr>
          <w:rFonts w:ascii="Arial Narrow" w:hAnsi="Arial Narrow" w:cs="Times New Roman"/>
          <w:bCs/>
        </w:rPr>
        <w:t xml:space="preserve">Jenis Penelitian ini merupakan </w:t>
      </w:r>
      <w:r w:rsidR="00DE4CB6" w:rsidRPr="00D25D59">
        <w:rPr>
          <w:rFonts w:ascii="Arial Narrow" w:hAnsi="Arial Narrow" w:cs="Times New Roman"/>
          <w:bCs/>
          <w:i/>
          <w:iCs/>
        </w:rPr>
        <w:t xml:space="preserve">Quasi-exsperimental. </w:t>
      </w:r>
      <w:r w:rsidR="00DE4CB6" w:rsidRPr="00D25D59">
        <w:rPr>
          <w:rFonts w:ascii="Arial Narrow" w:hAnsi="Arial Narrow" w:cs="Times New Roman"/>
          <w:bCs/>
          <w:iCs/>
        </w:rPr>
        <w:t>Desain Penelitian</w:t>
      </w:r>
      <w:r w:rsidR="00DE4CB6" w:rsidRPr="00D25D59">
        <w:rPr>
          <w:rFonts w:ascii="Arial Narrow" w:eastAsia="Times New Roman" w:hAnsi="Arial Narrow"/>
        </w:rPr>
        <w:t xml:space="preserve"> menggunakan pendekatan </w:t>
      </w:r>
      <w:r w:rsidR="00DE4CB6" w:rsidRPr="00D25D59">
        <w:rPr>
          <w:rFonts w:ascii="Arial Narrow" w:eastAsia="Times New Roman" w:hAnsi="Arial Narrow"/>
          <w:i/>
          <w:iCs/>
        </w:rPr>
        <w:t xml:space="preserve">pretest-postest with control group. </w:t>
      </w:r>
      <w:r w:rsidR="00DE4CB6" w:rsidRPr="00D25D59">
        <w:rPr>
          <w:rFonts w:ascii="Arial Narrow" w:eastAsia="Times New Roman" w:hAnsi="Arial Narrow"/>
        </w:rPr>
        <w:t xml:space="preserve">Untuk kelompok kontrol kelas ibu hamil diberikan dengan metode pembelajaran konversional, sedangkan kelompok perlakuan ditambah dengan metode multimedia.  Setiap kelompok dilakukan </w:t>
      </w:r>
      <w:r w:rsidR="00DE4CB6" w:rsidRPr="00655145">
        <w:rPr>
          <w:rFonts w:ascii="Arial Narrow" w:eastAsia="Times New Roman" w:hAnsi="Arial Narrow"/>
          <w:i/>
        </w:rPr>
        <w:t>pretest</w:t>
      </w:r>
      <w:r w:rsidR="00DE4CB6" w:rsidRPr="00D25D59">
        <w:rPr>
          <w:rFonts w:ascii="Arial Narrow" w:eastAsia="Times New Roman" w:hAnsi="Arial Narrow"/>
        </w:rPr>
        <w:t xml:space="preserve"> dan </w:t>
      </w:r>
      <w:r w:rsidR="00DE4CB6" w:rsidRPr="00655145">
        <w:rPr>
          <w:rFonts w:ascii="Arial Narrow" w:eastAsia="Times New Roman" w:hAnsi="Arial Narrow"/>
          <w:i/>
        </w:rPr>
        <w:t>posttes</w:t>
      </w:r>
      <w:r w:rsidR="00DE4CB6" w:rsidRPr="00D25D59">
        <w:rPr>
          <w:rFonts w:ascii="Arial Narrow" w:eastAsia="Times New Roman" w:hAnsi="Arial Narrow"/>
        </w:rPr>
        <w:t xml:space="preserve"> menggunakan kuesioner yaitu sebelum dan sesudah mengikuti kelas ibu hamil untuk mengukur tingkat pengetahuan dan sikap ibu tentang perawatan kelamilan, persalinan dan nifas pada ibu hamil. </w:t>
      </w:r>
      <w:r w:rsidR="00DE4CB6" w:rsidRPr="00D25D59">
        <w:rPr>
          <w:rFonts w:ascii="Arial Narrow" w:hAnsi="Arial Narrow" w:cs="Times New Roman"/>
        </w:rPr>
        <w:t>Penelitian ini dilaksanakan pada tanggal 7 sampai 25 Mei 2019</w:t>
      </w:r>
      <w:r w:rsidR="0050733D">
        <w:rPr>
          <w:rFonts w:ascii="Arial Narrow" w:hAnsi="Arial Narrow" w:cs="Times New Roman"/>
        </w:rPr>
        <w:t>. Lokasi penelitian</w:t>
      </w:r>
      <w:r w:rsidR="00DE4CB6" w:rsidRPr="00D25D59">
        <w:rPr>
          <w:rFonts w:ascii="Arial Narrow" w:hAnsi="Arial Narrow" w:cs="Times New Roman"/>
        </w:rPr>
        <w:t xml:space="preserve"> dilakukan di wilayah kerja Puskesmas Langsa Baro. Pertemuan kelas ibu hamil dilakukan sebanyak 3kali pertemuan dengan setiap minggu </w:t>
      </w:r>
      <w:proofErr w:type="gramStart"/>
      <w:r w:rsidR="00DE4CB6" w:rsidRPr="00D25D59">
        <w:rPr>
          <w:rFonts w:ascii="Arial Narrow" w:hAnsi="Arial Narrow" w:cs="Times New Roman"/>
        </w:rPr>
        <w:t>1</w:t>
      </w:r>
      <w:proofErr w:type="gramEnd"/>
      <w:r w:rsidR="00DE4CB6" w:rsidRPr="00D25D59">
        <w:rPr>
          <w:rFonts w:ascii="Arial Narrow" w:hAnsi="Arial Narrow" w:cs="Times New Roman"/>
        </w:rPr>
        <w:t xml:space="preserve"> kali pertemuan untuk setiap kelompok. Sampel penelitian berjumlah 34 ibu hamil. Teknik pengambilan sampel yaitu </w:t>
      </w:r>
      <w:r w:rsidR="00DE4CB6" w:rsidRPr="00D25D59">
        <w:rPr>
          <w:rFonts w:ascii="Arial Narrow" w:hAnsi="Arial Narrow" w:cs="Times New Roman"/>
          <w:i/>
        </w:rPr>
        <w:t>purposive sampling</w:t>
      </w:r>
      <w:r w:rsidR="00DE4CB6" w:rsidRPr="00D25D59">
        <w:rPr>
          <w:rFonts w:ascii="Arial Narrow" w:hAnsi="Arial Narrow" w:cs="Times New Roman"/>
        </w:rPr>
        <w:t>, yaitu penentuan sampel dengan pertimbangan tertentu berdasarkan kriteria inklusi yang telah ditentukan. Kriteria inklusi adalah ibu hamil trimester III, primigravida, kehamilan normal, ibu hamil yang berada di wilayah kerja Puskesmas Langsa Baro dan bersedia menjadi responden.</w:t>
      </w:r>
      <w:r w:rsidR="00DE4CB6">
        <w:rPr>
          <w:rFonts w:ascii="Arial Narrow" w:hAnsi="Arial Narrow" w:cs="Times New Roman"/>
        </w:rPr>
        <w:t xml:space="preserve"> </w:t>
      </w:r>
      <w:r w:rsidR="00DE4CB6" w:rsidRPr="00D25D59">
        <w:rPr>
          <w:rFonts w:ascii="Arial Narrow" w:eastAsia="Times New Roman" w:hAnsi="Arial Narrow"/>
        </w:rPr>
        <w:t xml:space="preserve">Instrumen yang digunakan berupa kuesioner untuk mengetahui tingkat pengetahuan dan sikap ibu tentang perawatan kehamilan, persalinan, nifas pada ibu di wilayah kerja Puskesmas Langsa Baro. Analisa data yaitu </w:t>
      </w:r>
      <w:proofErr w:type="gramStart"/>
      <w:r w:rsidR="00DE4CB6" w:rsidRPr="00D25D59">
        <w:rPr>
          <w:rFonts w:ascii="Arial Narrow" w:hAnsi="Arial Narrow" w:cs="Times New Roman"/>
        </w:rPr>
        <w:t xml:space="preserve">uji  </w:t>
      </w:r>
      <w:r w:rsidR="00DE4CB6" w:rsidRPr="00D25D59">
        <w:rPr>
          <w:rFonts w:ascii="Arial Narrow" w:hAnsi="Arial Narrow" w:cs="Times New Roman"/>
          <w:i/>
        </w:rPr>
        <w:t>t</w:t>
      </w:r>
      <w:proofErr w:type="gramEnd"/>
      <w:r w:rsidR="00DE4CB6" w:rsidRPr="00D25D59">
        <w:rPr>
          <w:rFonts w:ascii="Arial Narrow" w:hAnsi="Arial Narrow" w:cs="Times New Roman"/>
          <w:i/>
        </w:rPr>
        <w:t>-dependent</w:t>
      </w:r>
      <w:r w:rsidR="00DE4CB6" w:rsidRPr="00D25D59">
        <w:rPr>
          <w:rFonts w:ascii="Arial Narrow" w:hAnsi="Arial Narrow" w:cs="Times New Roman"/>
        </w:rPr>
        <w:t>. Penelitian ini sudah mendapatkan persetujuan dari komisi etik penelitian Kesehatan Fakultas Keperawatan USU dengan nomor: 2275/V/SP/2019.</w:t>
      </w:r>
      <w:r>
        <w:rPr>
          <w:rFonts w:ascii="Arial Narrow" w:hAnsi="Arial Narrow"/>
          <w:b/>
        </w:rPr>
        <w:t xml:space="preserve"> </w:t>
      </w:r>
    </w:p>
    <w:p w:rsidR="00B96E0E" w:rsidRDefault="00B96E0E" w:rsidP="00945C53">
      <w:pPr>
        <w:spacing w:line="240" w:lineRule="auto"/>
        <w:jc w:val="both"/>
        <w:rPr>
          <w:rFonts w:ascii="Arial Narrow" w:hAnsi="Arial Narrow"/>
          <w:b/>
        </w:rPr>
      </w:pPr>
      <w:r>
        <w:rPr>
          <w:rFonts w:ascii="Arial Narrow" w:hAnsi="Arial Narrow"/>
          <w:b/>
        </w:rPr>
        <w:t>Hasil</w:t>
      </w:r>
      <w:r w:rsidR="00945C53">
        <w:rPr>
          <w:rFonts w:ascii="Arial Narrow" w:hAnsi="Arial Narrow"/>
          <w:b/>
        </w:rPr>
        <w:t xml:space="preserve">: </w:t>
      </w:r>
      <w:r>
        <w:rPr>
          <w:rFonts w:ascii="Arial Narrow" w:hAnsi="Arial Narrow"/>
          <w:b/>
        </w:rPr>
        <w:t xml:space="preserve"> </w:t>
      </w:r>
      <w:r w:rsidR="00945C53" w:rsidRPr="00025375">
        <w:rPr>
          <w:rFonts w:ascii="Arial Narrow" w:hAnsi="Arial Narrow" w:cstheme="majorBidi"/>
        </w:rPr>
        <w:t>hasil u</w:t>
      </w:r>
      <w:r w:rsidR="00945C53">
        <w:rPr>
          <w:rFonts w:ascii="Arial Narrow" w:hAnsi="Arial Narrow" w:cstheme="majorBidi"/>
        </w:rPr>
        <w:t>ji statistik menunjukkan nilai p</w:t>
      </w:r>
      <w:r w:rsidR="00945C53" w:rsidRPr="00025375">
        <w:rPr>
          <w:rFonts w:ascii="Arial Narrow" w:hAnsi="Arial Narrow" w:cstheme="majorBidi"/>
        </w:rPr>
        <w:t xml:space="preserve"> </w:t>
      </w:r>
      <w:r w:rsidR="00945C53" w:rsidRPr="00025375">
        <w:rPr>
          <w:rFonts w:ascii="Arial Narrow" w:hAnsi="Arial Narrow" w:cstheme="majorBidi"/>
          <w:i/>
          <w:iCs/>
        </w:rPr>
        <w:t>value</w:t>
      </w:r>
      <w:r w:rsidR="00945C53" w:rsidRPr="00025375">
        <w:rPr>
          <w:rFonts w:ascii="Arial Narrow" w:hAnsi="Arial Narrow" w:cstheme="majorBidi"/>
        </w:rPr>
        <w:t xml:space="preserve"> pengetahuan kelompok perla</w:t>
      </w:r>
      <w:r w:rsidR="00945C53">
        <w:rPr>
          <w:rFonts w:ascii="Arial Narrow" w:hAnsi="Arial Narrow" w:cstheme="majorBidi"/>
        </w:rPr>
        <w:t>kuan adalah 0,000 yang berarti p</w:t>
      </w:r>
      <w:r w:rsidR="00945C53" w:rsidRPr="00025375">
        <w:rPr>
          <w:rFonts w:ascii="Arial Narrow" w:hAnsi="Arial Narrow" w:cstheme="majorBidi"/>
        </w:rPr>
        <w:t xml:space="preserve"> </w:t>
      </w:r>
      <w:r w:rsidR="00945C53" w:rsidRPr="00025375">
        <w:rPr>
          <w:rFonts w:ascii="Arial Narrow" w:hAnsi="Arial Narrow" w:cstheme="majorBidi"/>
          <w:i/>
          <w:iCs/>
        </w:rPr>
        <w:t>value</w:t>
      </w:r>
      <w:r w:rsidR="00945C53">
        <w:rPr>
          <w:rFonts w:ascii="Arial Narrow" w:hAnsi="Arial Narrow" w:cstheme="majorBidi"/>
          <w:i/>
          <w:iCs/>
        </w:rPr>
        <w:t xml:space="preserve"> </w:t>
      </w:r>
      <w:r w:rsidR="00945C53" w:rsidRPr="00025375">
        <w:rPr>
          <w:rFonts w:ascii="Arial Narrow" w:hAnsi="Arial Narrow" w:cstheme="majorBidi"/>
        </w:rPr>
        <w:t xml:space="preserve">&lt; dari </w:t>
      </w:r>
      <w:r w:rsidR="00945C53">
        <w:rPr>
          <w:rFonts w:ascii="Arial Narrow" w:hAnsi="Arial Narrow" w:cstheme="majorBidi"/>
        </w:rPr>
        <w:t>nilai α (0,000 &lt; 0</w:t>
      </w:r>
      <w:proofErr w:type="gramStart"/>
      <w:r w:rsidR="00945C53">
        <w:rPr>
          <w:rFonts w:ascii="Arial Narrow" w:hAnsi="Arial Narrow" w:cstheme="majorBidi"/>
        </w:rPr>
        <w:t>,05</w:t>
      </w:r>
      <w:proofErr w:type="gramEnd"/>
      <w:r w:rsidR="00945C53">
        <w:rPr>
          <w:rFonts w:ascii="Arial Narrow" w:hAnsi="Arial Narrow" w:cstheme="majorBidi"/>
        </w:rPr>
        <w:t xml:space="preserve">), nilai p </w:t>
      </w:r>
      <w:r w:rsidR="00945C53" w:rsidRPr="00025375">
        <w:rPr>
          <w:rFonts w:ascii="Arial Narrow" w:hAnsi="Arial Narrow" w:cstheme="majorBidi"/>
          <w:i/>
          <w:iCs/>
        </w:rPr>
        <w:t xml:space="preserve">value </w:t>
      </w:r>
      <w:r w:rsidR="00945C53" w:rsidRPr="00025375">
        <w:rPr>
          <w:rFonts w:ascii="Arial Narrow" w:hAnsi="Arial Narrow" w:cstheme="majorBidi"/>
        </w:rPr>
        <w:t>sikap kelompok perlakuan perlakuan adalah 0,000 yan</w:t>
      </w:r>
      <w:r w:rsidR="00945C53">
        <w:rPr>
          <w:rFonts w:ascii="Arial Narrow" w:hAnsi="Arial Narrow" w:cstheme="majorBidi"/>
        </w:rPr>
        <w:t xml:space="preserve">g berarti p </w:t>
      </w:r>
      <w:r w:rsidR="00945C53" w:rsidRPr="00025375">
        <w:rPr>
          <w:rFonts w:ascii="Arial Narrow" w:hAnsi="Arial Narrow" w:cstheme="majorBidi"/>
          <w:i/>
          <w:iCs/>
        </w:rPr>
        <w:t>value</w:t>
      </w:r>
      <w:r w:rsidR="00945C53" w:rsidRPr="00025375">
        <w:rPr>
          <w:rFonts w:ascii="Arial Narrow" w:hAnsi="Arial Narrow" w:cstheme="majorBidi"/>
        </w:rPr>
        <w:t>&lt; dari nilai α (0,000</w:t>
      </w:r>
      <w:r w:rsidR="00945C53">
        <w:rPr>
          <w:rFonts w:ascii="Arial Narrow" w:hAnsi="Arial Narrow" w:cstheme="majorBidi"/>
        </w:rPr>
        <w:t xml:space="preserve"> &lt; 0,05). Maka</w:t>
      </w:r>
      <w:r w:rsidR="00945C53" w:rsidRPr="00025375">
        <w:rPr>
          <w:rFonts w:ascii="Arial Narrow" w:hAnsi="Arial Narrow" w:cstheme="majorBidi"/>
        </w:rPr>
        <w:t xml:space="preserve"> artinya ada pengaruh metode pembelajaran kelas ibu hamil (multimedia) dengan penge</w:t>
      </w:r>
      <w:r w:rsidR="00945C53">
        <w:rPr>
          <w:rFonts w:ascii="Arial Narrow" w:hAnsi="Arial Narrow" w:cstheme="majorBidi"/>
        </w:rPr>
        <w:t>t</w:t>
      </w:r>
      <w:r w:rsidR="00945C53" w:rsidRPr="00025375">
        <w:rPr>
          <w:rFonts w:ascii="Arial Narrow" w:hAnsi="Arial Narrow" w:cstheme="majorBidi"/>
        </w:rPr>
        <w:t>ahuan dan sikap ibu tentang perawatan keha</w:t>
      </w:r>
      <w:r w:rsidR="00945C53">
        <w:rPr>
          <w:rFonts w:ascii="Arial Narrow" w:hAnsi="Arial Narrow" w:cstheme="majorBidi"/>
        </w:rPr>
        <w:t>milan, persalinan, nifas</w:t>
      </w:r>
      <w:r w:rsidR="00945C53" w:rsidRPr="00025375">
        <w:rPr>
          <w:rFonts w:ascii="Arial Narrow" w:hAnsi="Arial Narrow" w:cstheme="majorBidi"/>
        </w:rPr>
        <w:t xml:space="preserve"> pada ibu hamil di wilayah kerja Puskesmas Langsa Baro. </w:t>
      </w:r>
    </w:p>
    <w:p w:rsidR="00F80EDD" w:rsidRDefault="00F80EDD" w:rsidP="00F80EDD">
      <w:pPr>
        <w:jc w:val="both"/>
        <w:rPr>
          <w:rFonts w:ascii="Arial Narrow" w:hAnsi="Arial Narrow" w:cstheme="majorBidi"/>
        </w:rPr>
      </w:pPr>
      <w:r>
        <w:rPr>
          <w:rFonts w:ascii="Arial Narrow" w:hAnsi="Arial Narrow"/>
          <w:b/>
        </w:rPr>
        <w:t xml:space="preserve">Kesimpulan: </w:t>
      </w:r>
      <w:r w:rsidRPr="00BC3000">
        <w:rPr>
          <w:rFonts w:ascii="Arial Narrow" w:hAnsi="Arial Narrow"/>
        </w:rPr>
        <w:t>Hasi</w:t>
      </w:r>
      <w:r>
        <w:rPr>
          <w:rFonts w:ascii="Arial Narrow" w:hAnsi="Arial Narrow"/>
        </w:rPr>
        <w:t>l</w:t>
      </w:r>
      <w:r w:rsidRPr="00BC3000">
        <w:rPr>
          <w:rFonts w:ascii="Arial Narrow" w:hAnsi="Arial Narrow"/>
        </w:rPr>
        <w:t xml:space="preserve"> penelitian menunjukkan </w:t>
      </w:r>
      <w:r w:rsidRPr="00BC3000">
        <w:rPr>
          <w:rFonts w:ascii="Arial Narrow" w:hAnsi="Arial Narrow" w:cstheme="majorBidi"/>
        </w:rPr>
        <w:t>adanya pengaruh metode pembelajaran (multimedia) kelas ibu hamil terhadap pengetahuan dan sikap ibu tentang perawatan kehamilan, persalinan dan nifas di wialayah kerja Puskesmas Langsa Baro.</w:t>
      </w:r>
    </w:p>
    <w:p w:rsidR="00B96E0E" w:rsidRDefault="00EF5DE7" w:rsidP="006E7A3A">
      <w:pPr>
        <w:rPr>
          <w:rFonts w:ascii="Arial Narrow" w:hAnsi="Arial Narrow"/>
          <w:b/>
        </w:rPr>
      </w:pPr>
      <w:r>
        <w:rPr>
          <w:rFonts w:ascii="Arial Narrow" w:hAnsi="Arial Narrow"/>
          <w:b/>
        </w:rPr>
        <w:t xml:space="preserve">Kata </w:t>
      </w:r>
      <w:proofErr w:type="gramStart"/>
      <w:r>
        <w:rPr>
          <w:rFonts w:ascii="Arial Narrow" w:hAnsi="Arial Narrow"/>
          <w:b/>
        </w:rPr>
        <w:t>Kunci :</w:t>
      </w:r>
      <w:proofErr w:type="gramEnd"/>
      <w:r>
        <w:rPr>
          <w:rFonts w:ascii="Arial Narrow" w:hAnsi="Arial Narrow"/>
          <w:b/>
        </w:rPr>
        <w:t xml:space="preserve"> Pengetahuan, Sikap, Kelas Ibu hamil</w:t>
      </w:r>
    </w:p>
    <w:p w:rsidR="006E7A3A" w:rsidRDefault="006E7A3A" w:rsidP="006E7A3A">
      <w:pPr>
        <w:rPr>
          <w:rFonts w:ascii="Arial Narrow" w:hAnsi="Arial Narrow"/>
          <w:b/>
        </w:rPr>
      </w:pPr>
      <w:r>
        <w:rPr>
          <w:rFonts w:ascii="Arial Narrow" w:hAnsi="Arial Narrow"/>
          <w:b/>
        </w:rPr>
        <w:t>PENDAHULUAN</w:t>
      </w:r>
    </w:p>
    <w:p w:rsidR="00643F08" w:rsidRDefault="006E7A3A" w:rsidP="00643F08">
      <w:pPr>
        <w:spacing w:line="240" w:lineRule="auto"/>
        <w:ind w:firstLine="720"/>
        <w:jc w:val="both"/>
        <w:rPr>
          <w:rFonts w:ascii="Arial Narrow" w:hAnsi="Arial Narrow"/>
        </w:rPr>
      </w:pPr>
      <w:r w:rsidRPr="006E7A3A">
        <w:rPr>
          <w:rFonts w:ascii="Arial Narrow" w:eastAsia="Times New Roman" w:hAnsi="Arial Narrow" w:cstheme="majorBidi"/>
          <w:lang w:eastAsia="id-ID"/>
        </w:rPr>
        <w:t>Keberhasilan pembangunan pada sektor kesehatan ditentukan berdasarkan indikator Angka Kematian Ibu (AKI) dan Angka Kematian Bayi (AKB). Hal ini juga menggambarkan kualitas ibu dan anak di Indonesia. AKI adalah jumlah kematian ibu selama masa kehamilan, persalinan dan nifas yang disebabkan oleh kehamilan, persalinan, dan nifas atau pengelolaannya tetapi bukan karena sebab-sebab lain dan lain-lain di setiap 100.000 kelahiran hidup</w:t>
      </w:r>
      <w:r w:rsidR="00B40393">
        <w:rPr>
          <w:rFonts w:ascii="Arial Narrow" w:eastAsia="Times New Roman" w:hAnsi="Arial Narrow" w:cstheme="majorBidi"/>
          <w:lang w:eastAsia="id-ID"/>
        </w:rPr>
        <w:t xml:space="preserve"> </w:t>
      </w:r>
      <w:r w:rsidR="00643F08">
        <w:rPr>
          <w:rFonts w:ascii="Arial Narrow" w:eastAsia="Times New Roman" w:hAnsi="Arial Narrow" w:cstheme="majorBidi"/>
          <w:lang w:eastAsia="id-ID"/>
        </w:rPr>
        <w:fldChar w:fldCharType="begin" w:fldLock="1"/>
      </w:r>
      <w:r w:rsidR="00643F08">
        <w:rPr>
          <w:rFonts w:ascii="Arial Narrow" w:eastAsia="Times New Roman" w:hAnsi="Arial Narrow" w:cstheme="majorBidi"/>
          <w:lang w:eastAsia="id-ID"/>
        </w:rPr>
        <w:instrText>ADDIN CSL_CITATION {"citationItems":[{"id":"ITEM-1","itemData":{"DOI":"10.5005/jp/books/11257_5","ISBN":"9786024169770","abstract":"Penyakit diare masih merupakan masalah kesehatan masyarakat di negara berkembang seperti di Indonesia, karena morbiditas dan mortalitas-nya yang masih tinggi. Survei morbiditas yang dilakukan oleh Subdit Diare, Departemen Kesehatan dari tahun 2000 s/d 2010 terlihat kecenderungan insidens naik. Pada tahun 2000 IR penyakit Diare 301/ 1000 penduduk, tahun 2003 naik menjadi 374 /1000 penduduk, tahun 2006 naik menjadi 423 /1000 penduduk dan tahun 2010 menjadi 411/1000 penduduk. Kejadian Luar Biasa (KLB) diare juga masih sering terjadi, dengan CFR yang masih tinggi. Pada tahun 2008 terjadi KLB di 69 Kecamatan dengan jumlah kasus 8133 orang, kematian 239 orang (CFR 2,94%). Tahun 2009 terjadi KLB di 24 Kecamatan dengan jumlah kasus 5.756 orang, dengan kematian 100 orang (CFR 1,74%), sedangkan tahun 2010 terjadi KLB diare di 33 kecamatan dengan jumlah penderita 4204 dengan kematian 73 orang (CFR 1,74 %.) Salah","author":[{"dropping-particle":"","family":"R.I","given":"Kementerian Kesehatan","non-dropping-particle":"","parse-names":false,"suffix":""}],"container-title":"Short Textbook of Preventive and Social Medicine","editor":[{"dropping-particle":"","family":"Hardana","given":"Boga","non-dropping-particle":"","parse-names":false,"suffix":""}],"id":"ITEM-1","issued":{"date-parts":[["2019"]]},"number-of-pages":"28-28","publisher":"KEMKES RU","publisher-place":"Jakarta","title":"Profil Kesehatan Indonesia 2018","type":"book"},"uris":["http://www.mendeley.com/documents/?uuid=3cbdb473-8a49-44c1-9d3b-17b1aff9dfbc"]}],"mendeley":{"formattedCitation":"(R.I 2019)","manualFormatting":"(Kemenkes R.I,  2019)","plainTextFormattedCitation":"(R.I 2019)","previouslyFormattedCitation":"(R.I 2019)"},"properties":{"noteIndex":0},"schema":"https://github.com/citation-style-language/schema/raw/master/csl-citation.json"}</w:instrText>
      </w:r>
      <w:r w:rsidR="00643F08">
        <w:rPr>
          <w:rFonts w:ascii="Arial Narrow" w:eastAsia="Times New Roman" w:hAnsi="Arial Narrow" w:cstheme="majorBidi"/>
          <w:lang w:eastAsia="id-ID"/>
        </w:rPr>
        <w:fldChar w:fldCharType="separate"/>
      </w:r>
      <w:r w:rsidR="00643F08" w:rsidRPr="00643F08">
        <w:rPr>
          <w:rFonts w:ascii="Arial Narrow" w:eastAsia="Times New Roman" w:hAnsi="Arial Narrow" w:cstheme="majorBidi"/>
          <w:noProof/>
          <w:lang w:eastAsia="id-ID"/>
        </w:rPr>
        <w:t>(</w:t>
      </w:r>
      <w:r w:rsidR="00643F08">
        <w:rPr>
          <w:rFonts w:ascii="Arial Narrow" w:eastAsia="Times New Roman" w:hAnsi="Arial Narrow" w:cstheme="majorBidi"/>
          <w:noProof/>
          <w:lang w:eastAsia="id-ID"/>
        </w:rPr>
        <w:t xml:space="preserve">Kemenkes </w:t>
      </w:r>
      <w:r w:rsidR="00643F08" w:rsidRPr="00643F08">
        <w:rPr>
          <w:rFonts w:ascii="Arial Narrow" w:eastAsia="Times New Roman" w:hAnsi="Arial Narrow" w:cstheme="majorBidi"/>
          <w:noProof/>
          <w:lang w:eastAsia="id-ID"/>
        </w:rPr>
        <w:t>R.I</w:t>
      </w:r>
      <w:r w:rsidR="00643F08">
        <w:rPr>
          <w:rFonts w:ascii="Arial Narrow" w:eastAsia="Times New Roman" w:hAnsi="Arial Narrow" w:cstheme="majorBidi"/>
          <w:noProof/>
          <w:lang w:eastAsia="id-ID"/>
        </w:rPr>
        <w:t xml:space="preserve">, </w:t>
      </w:r>
      <w:r w:rsidR="00643F08" w:rsidRPr="00643F08">
        <w:rPr>
          <w:rFonts w:ascii="Arial Narrow" w:eastAsia="Times New Roman" w:hAnsi="Arial Narrow" w:cstheme="majorBidi"/>
          <w:noProof/>
          <w:lang w:eastAsia="id-ID"/>
        </w:rPr>
        <w:t xml:space="preserve"> 2019)</w:t>
      </w:r>
      <w:r w:rsidR="00643F08">
        <w:rPr>
          <w:rFonts w:ascii="Arial Narrow" w:eastAsia="Times New Roman" w:hAnsi="Arial Narrow" w:cstheme="majorBidi"/>
          <w:lang w:eastAsia="id-ID"/>
        </w:rPr>
        <w:fldChar w:fldCharType="end"/>
      </w:r>
      <w:r w:rsidRPr="006E7A3A">
        <w:rPr>
          <w:rFonts w:ascii="Arial Narrow" w:hAnsi="Arial Narrow"/>
          <w:b/>
        </w:rPr>
        <w:t xml:space="preserve">. </w:t>
      </w:r>
      <w:r w:rsidRPr="006E7A3A">
        <w:rPr>
          <w:rFonts w:ascii="Arial Narrow" w:eastAsia="Times New Roman" w:hAnsi="Arial Narrow" w:cs="Times New Roman"/>
          <w:lang w:eastAsia="id-ID"/>
        </w:rPr>
        <w:t xml:space="preserve"> AKI di dunia diperkirakan sebanyak 216 kematian ibu per 100.000 kelahiran bayi hidup yang terjadi karena komplikasi kehamilan dan persalinan. Hampir semua kematian ini terjadi akibat faktor yang sebenarnya dapat dicegah melalui pengaturan pelayanan yang baik. Sedangkan untuk AKB </w:t>
      </w:r>
      <w:r w:rsidRPr="006E7A3A">
        <w:rPr>
          <w:rFonts w:ascii="Arial Narrow" w:hAnsi="Arial Narrow"/>
        </w:rPr>
        <w:t xml:space="preserve">di dunia diperkirakan sebanyak 19 per 1000 hidup kelahiran pada masa </w:t>
      </w:r>
      <w:r w:rsidRPr="006E7A3A">
        <w:rPr>
          <w:rFonts w:ascii="Arial Narrow" w:hAnsi="Arial Narrow"/>
          <w:i/>
        </w:rPr>
        <w:t>neonatal</w:t>
      </w:r>
      <w:r w:rsidRPr="006E7A3A">
        <w:rPr>
          <w:rFonts w:ascii="Arial Narrow" w:hAnsi="Arial Narrow"/>
        </w:rPr>
        <w:t xml:space="preserve"> dengan penyebab utama </w:t>
      </w:r>
      <w:r w:rsidRPr="006E7A3A">
        <w:rPr>
          <w:rFonts w:ascii="Arial Narrow" w:hAnsi="Arial Narrow"/>
          <w:i/>
        </w:rPr>
        <w:t>prematuritas</w:t>
      </w:r>
      <w:r w:rsidRPr="006E7A3A">
        <w:rPr>
          <w:rFonts w:ascii="Arial Narrow" w:hAnsi="Arial Narrow"/>
        </w:rPr>
        <w:t>, komplikasi persalinan (</w:t>
      </w:r>
      <w:r w:rsidRPr="006E7A3A">
        <w:rPr>
          <w:rFonts w:ascii="Arial Narrow" w:hAnsi="Arial Narrow"/>
          <w:i/>
        </w:rPr>
        <w:t>asfiksia</w:t>
      </w:r>
      <w:r w:rsidRPr="006E7A3A">
        <w:rPr>
          <w:rFonts w:ascii="Arial Narrow" w:hAnsi="Arial Narrow"/>
        </w:rPr>
        <w:t xml:space="preserve"> lahir) dan </w:t>
      </w:r>
      <w:r w:rsidRPr="006E7A3A">
        <w:rPr>
          <w:rFonts w:ascii="Arial Narrow" w:hAnsi="Arial Narrow"/>
          <w:i/>
        </w:rPr>
        <w:t>neonatal sepsis</w:t>
      </w:r>
      <w:r w:rsidR="00B40393">
        <w:rPr>
          <w:rFonts w:ascii="Arial Narrow" w:hAnsi="Arial Narrow"/>
          <w:i/>
        </w:rPr>
        <w:t xml:space="preserve"> </w:t>
      </w:r>
      <w:r w:rsidR="00643F08">
        <w:rPr>
          <w:rFonts w:ascii="Arial Narrow" w:hAnsi="Arial Narrow"/>
          <w:i/>
        </w:rPr>
        <w:fldChar w:fldCharType="begin" w:fldLock="1"/>
      </w:r>
      <w:r w:rsidR="00643F08">
        <w:rPr>
          <w:rFonts w:ascii="Arial Narrow" w:hAnsi="Arial Narrow"/>
          <w:i/>
        </w:rPr>
        <w:instrText>ADDIN CSL_CITATION {"citationItems":[{"id":"ITEM-1","itemData":{"ISBN":"9789241565486","abstract":"Adanya pengaruh fasilitas dan harga untuk meningkatkan kepuasan konsumen telah dipahami oleh manajemen Anahata Villas and Spa Resort. Anahata Villas and Spa Resort, sebagai salah satu usaha akomodasi penginapan di Tampaksiring, Gianyar. Penelitian awal teridentifikasi beberapa keluhan wisatawan berkaitan dengan fasilitas dan harga dalam usaha meningkatkan kepuasan konsumen. Perumusan masalah dalam penelitian ini adalah : Bagaimanakah pengaruh fasilitas dan harga secara parsial maupun simultan terhadap kepuasan konsumen pada Anahata Villas and Spa Resort di Tampaksiring, Gianyar? Tujuan penelitian adalah untuk mengetahui pengaruh secara parsial maupun simultan antara fasilitas dan harga terhadap kepuasan konsumen pada Anahata Villas and Spa Resort di Tampaksiring, Gianyar. Jumlah sampel ditentukan dengan rumus Slovin sebanyak 96 orang wisatawan domestik. Analisis data menggunakan analisis regresi linier berganda,berganda, analisis determinasi, t-test dan F-test. Hasil penelitian diperoleh persamaan regresi linier berganda adalah : Y = 3,929 + 0,386X1 + 0,255X2, menjelaskan bahwa ada pengaruh yang positif secara simultan antara fasilitas dan harga terhadap kepuasan konsumen. Koefisien determinasi dengan R2 sebesar 0,659 menunjukkan bahwa perubahan fasilitas dan harga secara simultan berkontribusi sebesar 65,90% terhadap perubahan kepuasan konsumen, sedangkan sisanya 34,10% dijelaskan oleh variabel lain yang tidak dibahas dalam penelitian ini. Hasil uji signifikansi parsial (t-test), diperoleh t1-hitung = 5,415 &gt; t-tabel = 1,661 terletak pada daerah penolakan Ho dengan nilai sig. 0,000 &lt; 0,05 berarti fasilitas berpengaruh positif dan signifikan terhadap kepuasan konsumen. t2-hitung = 4,180 &gt; t-tabel = 1,661 terletak pada daerah penolakan Ho dengan nilai sig. 0,000 &lt; 0,05 berarti harga berpengaruh positif dan signifikan terhadap kepuasan konsumen. Hasil uji signifikansi simultan (F-test) diperoleh F-hitung = 90,022 &gt; F-tabel = 3,09 terletak pada daerah penolakan Ho dengan nilai sig. 0,000 &lt; 0,05 berarti fasilitas dan harga berpengaruh positif dan signifikan secara simultan terhadap kepuasan konsumen.","author":[{"dropping-particle":"","family":"World Health Organization","given":"","non-dropping-particle":"","parse-names":false,"suffix":""}],"id":"ITEM-1","issued":{"date-parts":[["2017"]]},"number-of-pages":"3-7","title":"World Health Statistic 2017: monitoring health for the SDGs","type":"report"},"uris":["http://www.mendeley.com/documents/?uuid=9bfe8c51-2fe7-4e7c-b4c3-6f1e60da53e9"]}],"mendeley":{"formattedCitation":"(World Health Organization 2017)","manualFormatting":"(World Health Organization, 2017)","plainTextFormattedCitation":"(World Health Organization 2017)","previouslyFormattedCitation":"(World Health Organization 2017)"},"properties":{"noteIndex":0},"schema":"https://github.com/citation-style-language/schema/raw/master/csl-citation.json"}</w:instrText>
      </w:r>
      <w:r w:rsidR="00643F08">
        <w:rPr>
          <w:rFonts w:ascii="Arial Narrow" w:hAnsi="Arial Narrow"/>
          <w:i/>
        </w:rPr>
        <w:fldChar w:fldCharType="separate"/>
      </w:r>
      <w:r w:rsidR="00643F08" w:rsidRPr="00643F08">
        <w:rPr>
          <w:rFonts w:ascii="Arial Narrow" w:hAnsi="Arial Narrow"/>
          <w:noProof/>
        </w:rPr>
        <w:t>(World Health Organization</w:t>
      </w:r>
      <w:r w:rsidR="00643F08">
        <w:rPr>
          <w:rFonts w:ascii="Arial Narrow" w:hAnsi="Arial Narrow"/>
          <w:noProof/>
        </w:rPr>
        <w:t>,</w:t>
      </w:r>
      <w:r w:rsidR="00643F08" w:rsidRPr="00643F08">
        <w:rPr>
          <w:rFonts w:ascii="Arial Narrow" w:hAnsi="Arial Narrow"/>
          <w:noProof/>
        </w:rPr>
        <w:t xml:space="preserve"> 2017)</w:t>
      </w:r>
      <w:r w:rsidR="00643F08">
        <w:rPr>
          <w:rFonts w:ascii="Arial Narrow" w:hAnsi="Arial Narrow"/>
          <w:i/>
        </w:rPr>
        <w:fldChar w:fldCharType="end"/>
      </w:r>
      <w:r w:rsidR="00643F08">
        <w:rPr>
          <w:rFonts w:ascii="Arial Narrow" w:hAnsi="Arial Narrow"/>
        </w:rPr>
        <w:t>.</w:t>
      </w:r>
    </w:p>
    <w:p w:rsidR="006279A5" w:rsidRPr="00643F08" w:rsidRDefault="00643F08" w:rsidP="00643F08">
      <w:pPr>
        <w:spacing w:line="240" w:lineRule="auto"/>
        <w:ind w:firstLine="720"/>
        <w:jc w:val="both"/>
        <w:rPr>
          <w:rFonts w:ascii="Arial Narrow" w:hAnsi="Arial Narrow"/>
        </w:rPr>
      </w:pPr>
      <w:r>
        <w:rPr>
          <w:rFonts w:ascii="Arial Narrow" w:hAnsi="Arial Narrow" w:cs="Times New Roman"/>
          <w:color w:val="000000"/>
        </w:rPr>
        <w:t>D</w:t>
      </w:r>
      <w:r w:rsidR="006E7A3A" w:rsidRPr="006E7A3A">
        <w:rPr>
          <w:rFonts w:ascii="Arial Narrow" w:hAnsi="Arial Narrow" w:cs="Times New Roman"/>
          <w:color w:val="000000"/>
        </w:rPr>
        <w:t xml:space="preserve">ata dari profil kesehatan Indonesia (2018) </w:t>
      </w:r>
      <w:r w:rsidR="006E7A3A" w:rsidRPr="006E7A3A">
        <w:rPr>
          <w:rFonts w:ascii="Arial Narrow" w:eastAsia="Times New Roman" w:hAnsi="Arial Narrow" w:cs="Times New Roman"/>
          <w:lang w:eastAsia="id-ID"/>
        </w:rPr>
        <w:t xml:space="preserve">dapat dilihat AKI di Indonesia berkisar pada angka 305 </w:t>
      </w:r>
      <w:r w:rsidR="006E7A3A" w:rsidRPr="006E7A3A">
        <w:rPr>
          <w:rFonts w:ascii="Arial Narrow" w:hAnsi="Arial Narrow" w:cs="Times New Roman"/>
        </w:rPr>
        <w:t xml:space="preserve">menyatakan </w:t>
      </w:r>
      <w:r w:rsidR="006E7A3A" w:rsidRPr="006E7A3A">
        <w:rPr>
          <w:rFonts w:ascii="Arial Narrow" w:eastAsia="Times New Roman" w:hAnsi="Arial Narrow" w:cs="Times New Roman"/>
          <w:lang w:eastAsia="id-ID"/>
        </w:rPr>
        <w:t xml:space="preserve">kematian ibu per 100.000 kelahiran hidup dan AKB sendiri sebanyak 22,23 kematian bayi per 1.000 </w:t>
      </w:r>
      <w:r w:rsidR="006E7A3A" w:rsidRPr="006E7A3A">
        <w:rPr>
          <w:rFonts w:ascii="Arial Narrow" w:eastAsia="Times New Roman" w:hAnsi="Arial Narrow" w:cs="Times New Roman"/>
          <w:lang w:eastAsia="id-ID"/>
        </w:rPr>
        <w:lastRenderedPageBreak/>
        <w:t>kelahiran hidup. C</w:t>
      </w:r>
      <w:r w:rsidR="006E7A3A" w:rsidRPr="006E7A3A">
        <w:rPr>
          <w:rFonts w:ascii="Arial Narrow" w:hAnsi="Arial Narrow" w:cs="Times New Roman"/>
          <w:color w:val="000000"/>
        </w:rPr>
        <w:t>akupan ibu hamil yang memperoleh pelayanan antenatal telah meningkat dari 85,56% pada tahun 2010 menjadi 87,3% pada tahun 2016. Cakupun persalinan yang ditolong tenaga kesehatan juga meningkat dari 79,0% pada tahun 2010  menjadi 86,9% pada tahun 2016. Walaupun demikian, masih terdapat disparitas antar provinsi yang variasinya cukup besar. Selain adanya kesenjangan, juga ditemukan ibu hamil yang tidak menerima pelayanan dimana seharusnya diberikan pada saat kontak dengan tenaga kesehatan</w:t>
      </w:r>
      <w:r>
        <w:rPr>
          <w:rFonts w:ascii="Arial Narrow" w:hAnsi="Arial Narrow" w:cs="Times New Roman"/>
          <w:color w:val="000000"/>
        </w:rPr>
        <w:t xml:space="preserve"> </w:t>
      </w:r>
      <w:r>
        <w:rPr>
          <w:rFonts w:ascii="Arial Narrow" w:eastAsia="Times New Roman" w:hAnsi="Arial Narrow" w:cstheme="majorBidi"/>
          <w:lang w:eastAsia="id-ID"/>
        </w:rPr>
        <w:fldChar w:fldCharType="begin" w:fldLock="1"/>
      </w:r>
      <w:r>
        <w:rPr>
          <w:rFonts w:ascii="Arial Narrow" w:eastAsia="Times New Roman" w:hAnsi="Arial Narrow" w:cstheme="majorBidi"/>
          <w:lang w:eastAsia="id-ID"/>
        </w:rPr>
        <w:instrText>ADDIN CSL_CITATION {"citationItems":[{"id":"ITEM-1","itemData":{"DOI":"10.5005/jp/books/11257_5","ISBN":"9786024169770","abstract":"Penyakit diare masih merupakan masalah kesehatan masyarakat di negara berkembang seperti di Indonesia, karena morbiditas dan mortalitas-nya yang masih tinggi. Survei morbiditas yang dilakukan oleh Subdit Diare, Departemen Kesehatan dari tahun 2000 s/d 2010 terlihat kecenderungan insidens naik. Pada tahun 2000 IR penyakit Diare 301/ 1000 penduduk, tahun 2003 naik menjadi 374 /1000 penduduk, tahun 2006 naik menjadi 423 /1000 penduduk dan tahun 2010 menjadi 411/1000 penduduk. Kejadian Luar Biasa (KLB) diare juga masih sering terjadi, dengan CFR yang masih tinggi. Pada tahun 2008 terjadi KLB di 69 Kecamatan dengan jumlah kasus 8133 orang, kematian 239 orang (CFR 2,94%). Tahun 2009 terjadi KLB di 24 Kecamatan dengan jumlah kasus 5.756 orang, dengan kematian 100 orang (CFR 1,74%), sedangkan tahun 2010 terjadi KLB diare di 33 kecamatan dengan jumlah penderita 4204 dengan kematian 73 orang (CFR 1,74 %.) Salah","author":[{"dropping-particle":"","family":"R.I","given":"Kementerian Kesehatan","non-dropping-particle":"","parse-names":false,"suffix":""}],"container-title":"Short Textbook of Preventive and Social Medicine","editor":[{"dropping-particle":"","family":"Hardana","given":"Boga","non-dropping-particle":"","parse-names":false,"suffix":""}],"id":"ITEM-1","issued":{"date-parts":[["2019"]]},"number-of-pages":"28-28","publisher":"KEMKES RU","publisher-place":"Jakarta","title":"Profil Kesehatan Indonesia 2018","type":"book"},"uris":["http://www.mendeley.com/documents/?uuid=3cbdb473-8a49-44c1-9d3b-17b1aff9dfbc"]}],"mendeley":{"formattedCitation":"(R.I 2019)","manualFormatting":"(Kemenkes R.I,  2019)","plainTextFormattedCitation":"(R.I 2019)","previouslyFormattedCitation":"(R.I 2019)"},"properties":{"noteIndex":0},"schema":"https://github.com/citation-style-language/schema/raw/master/csl-citation.json"}</w:instrText>
      </w:r>
      <w:r>
        <w:rPr>
          <w:rFonts w:ascii="Arial Narrow" w:eastAsia="Times New Roman" w:hAnsi="Arial Narrow" w:cstheme="majorBidi"/>
          <w:lang w:eastAsia="id-ID"/>
        </w:rPr>
        <w:fldChar w:fldCharType="separate"/>
      </w:r>
      <w:r w:rsidRPr="00643F08">
        <w:rPr>
          <w:rFonts w:ascii="Arial Narrow" w:eastAsia="Times New Roman" w:hAnsi="Arial Narrow" w:cstheme="majorBidi"/>
          <w:noProof/>
          <w:lang w:eastAsia="id-ID"/>
        </w:rPr>
        <w:t>(</w:t>
      </w:r>
      <w:r>
        <w:rPr>
          <w:rFonts w:ascii="Arial Narrow" w:eastAsia="Times New Roman" w:hAnsi="Arial Narrow" w:cstheme="majorBidi"/>
          <w:noProof/>
          <w:lang w:eastAsia="id-ID"/>
        </w:rPr>
        <w:t xml:space="preserve">Kemenkes </w:t>
      </w:r>
      <w:r w:rsidRPr="00643F08">
        <w:rPr>
          <w:rFonts w:ascii="Arial Narrow" w:eastAsia="Times New Roman" w:hAnsi="Arial Narrow" w:cstheme="majorBidi"/>
          <w:noProof/>
          <w:lang w:eastAsia="id-ID"/>
        </w:rPr>
        <w:t>R.I</w:t>
      </w:r>
      <w:r>
        <w:rPr>
          <w:rFonts w:ascii="Arial Narrow" w:eastAsia="Times New Roman" w:hAnsi="Arial Narrow" w:cstheme="majorBidi"/>
          <w:noProof/>
          <w:lang w:eastAsia="id-ID"/>
        </w:rPr>
        <w:t xml:space="preserve">, </w:t>
      </w:r>
      <w:r w:rsidRPr="00643F08">
        <w:rPr>
          <w:rFonts w:ascii="Arial Narrow" w:eastAsia="Times New Roman" w:hAnsi="Arial Narrow" w:cstheme="majorBidi"/>
          <w:noProof/>
          <w:lang w:eastAsia="id-ID"/>
        </w:rPr>
        <w:t xml:space="preserve"> 2019)</w:t>
      </w:r>
      <w:r>
        <w:rPr>
          <w:rFonts w:ascii="Arial Narrow" w:eastAsia="Times New Roman" w:hAnsi="Arial Narrow" w:cstheme="majorBidi"/>
          <w:lang w:eastAsia="id-ID"/>
        </w:rPr>
        <w:fldChar w:fldCharType="end"/>
      </w:r>
      <w:r>
        <w:rPr>
          <w:rFonts w:ascii="Arial Narrow" w:eastAsia="Times New Roman" w:hAnsi="Arial Narrow" w:cstheme="majorBidi"/>
          <w:lang w:eastAsia="id-ID"/>
        </w:rPr>
        <w:t>.</w:t>
      </w:r>
    </w:p>
    <w:p w:rsidR="003A42BA" w:rsidRDefault="006279A5" w:rsidP="003A42BA">
      <w:pPr>
        <w:spacing w:line="240" w:lineRule="auto"/>
        <w:ind w:firstLine="284"/>
        <w:jc w:val="both"/>
        <w:rPr>
          <w:rFonts w:ascii="Arial Narrow" w:hAnsi="Arial Narrow" w:cs="Times New Roman"/>
          <w:i/>
          <w:color w:val="000000"/>
        </w:rPr>
      </w:pPr>
      <w:r w:rsidRPr="006279A5">
        <w:rPr>
          <w:rFonts w:ascii="Arial Narrow" w:hAnsi="Arial Narrow" w:cs="Times New Roman"/>
        </w:rPr>
        <w:t>Berdasarkan data yang diperoleh  Dinas Kesehatan dari 5 Puskesmas kelas ibu hamil yang terbentuk hanya 59 pos dengan jumlah ibu hamil yang mengikuti kelas ibu hamil sebanyak  2.450 orang dari 3.750 ibu hamil keseluruhan. Angka kematian ibu di Kota Langsa dari tahun  2016  sebanyak 3 ibu dan terjadi peningkatan di tahun 2017 sebanyak 5 ibu terus meningkat lagi ditahun 2018 sebanyak 9 ibu</w:t>
      </w:r>
      <w:r w:rsidR="00643F08">
        <w:rPr>
          <w:rFonts w:ascii="Arial Narrow" w:hAnsi="Arial Narrow" w:cs="Times New Roman"/>
          <w:vertAlign w:val="superscript"/>
        </w:rPr>
        <w:t xml:space="preserve"> </w:t>
      </w:r>
      <w:r w:rsidR="00643F08">
        <w:rPr>
          <w:rFonts w:ascii="Arial Narrow" w:hAnsi="Arial Narrow" w:cs="Times New Roman"/>
          <w:vertAlign w:val="superscript"/>
        </w:rPr>
        <w:fldChar w:fldCharType="begin" w:fldLock="1"/>
      </w:r>
      <w:r w:rsidR="00643F08">
        <w:rPr>
          <w:rFonts w:ascii="Arial Narrow" w:hAnsi="Arial Narrow" w:cs="Times New Roman"/>
          <w:vertAlign w:val="superscript"/>
        </w:rPr>
        <w:instrText>ADDIN CSL_CITATION {"citationItems":[{"id":"ITEM-1","itemData":{"author":[{"dropping-particle":"","family":"Dinas Kesehatan Kota Langsa","given":"","non-dropping-particle":"","parse-names":false,"suffix":""}],"id":"ITEM-1","issued":{"date-parts":[["2019"]]},"title":"Laporan Kasus tahun 2018","type":"report"},"uris":["http://www.mendeley.com/documents/?uuid=f907f161-2cb0-4db3-932a-8cde2bbe0a76"]}],"mendeley":{"formattedCitation":"(Dinas Kesehatan Kota Langsa 2019)","plainTextFormattedCitation":"(Dinas Kesehatan Kota Langsa 2019)","previouslyFormattedCitation":"(Dinas Kesehatan Kota Langsa 2019)"},"properties":{"noteIndex":0},"schema":"https://github.com/citation-style-language/schema/raw/master/csl-citation.json"}</w:instrText>
      </w:r>
      <w:r w:rsidR="00643F08">
        <w:rPr>
          <w:rFonts w:ascii="Arial Narrow" w:hAnsi="Arial Narrow" w:cs="Times New Roman"/>
          <w:vertAlign w:val="superscript"/>
        </w:rPr>
        <w:fldChar w:fldCharType="separate"/>
      </w:r>
      <w:r w:rsidR="00643F08" w:rsidRPr="00643F08">
        <w:rPr>
          <w:rFonts w:ascii="Arial Narrow" w:hAnsi="Arial Narrow" w:cs="Times New Roman"/>
          <w:noProof/>
        </w:rPr>
        <w:t>(Dinas Kesehatan Kota Langsa 2019)</w:t>
      </w:r>
      <w:r w:rsidR="00643F08">
        <w:rPr>
          <w:rFonts w:ascii="Arial Narrow" w:hAnsi="Arial Narrow" w:cs="Times New Roman"/>
          <w:vertAlign w:val="superscript"/>
        </w:rPr>
        <w:fldChar w:fldCharType="end"/>
      </w:r>
      <w:r w:rsidRPr="006279A5">
        <w:rPr>
          <w:rFonts w:ascii="Arial Narrow" w:hAnsi="Arial Narrow" w:cs="Times New Roman"/>
        </w:rPr>
        <w:t>.</w:t>
      </w:r>
      <w:r>
        <w:rPr>
          <w:rFonts w:ascii="Arial Narrow" w:hAnsi="Arial Narrow" w:cs="Times New Roman"/>
          <w:i/>
          <w:color w:val="000000"/>
        </w:rPr>
        <w:t xml:space="preserve"> </w:t>
      </w:r>
      <w:r w:rsidR="00643F08">
        <w:rPr>
          <w:rFonts w:ascii="Arial Narrow" w:hAnsi="Arial Narrow" w:cs="Times New Roman"/>
        </w:rPr>
        <w:t xml:space="preserve">Sedangkan </w:t>
      </w:r>
      <w:r w:rsidRPr="006279A5">
        <w:rPr>
          <w:rFonts w:ascii="Arial Narrow" w:hAnsi="Arial Narrow" w:cs="Times New Roman"/>
        </w:rPr>
        <w:t xml:space="preserve">data dari Puskesmas Langsa Baro (2018) diketahui hanya 247 ibu hamil yang mengikuti kelas ibu hamil </w:t>
      </w:r>
      <w:proofErr w:type="gramStart"/>
      <w:r w:rsidRPr="006279A5">
        <w:rPr>
          <w:rFonts w:ascii="Arial Narrow" w:hAnsi="Arial Narrow" w:cs="Times New Roman"/>
        </w:rPr>
        <w:t>dari  sasaran</w:t>
      </w:r>
      <w:proofErr w:type="gramEnd"/>
      <w:r w:rsidRPr="006279A5">
        <w:rPr>
          <w:rFonts w:ascii="Arial Narrow" w:hAnsi="Arial Narrow" w:cs="Times New Roman"/>
        </w:rPr>
        <w:t xml:space="preserve"> ibu hamil 1.095 orang.  AKB sebanyak 5 kasus, AKN sebanyak 1 Kasus dan bayi lahir mati 3 kasus.</w:t>
      </w:r>
      <w:r>
        <w:rPr>
          <w:rFonts w:ascii="Arial Narrow" w:hAnsi="Arial Narrow" w:cs="Times New Roman"/>
          <w:i/>
          <w:color w:val="000000"/>
        </w:rPr>
        <w:t xml:space="preserve"> </w:t>
      </w:r>
      <w:r w:rsidR="00643F08">
        <w:rPr>
          <w:rFonts w:ascii="Arial Narrow" w:hAnsi="Arial Narrow" w:cs="Times New Roman"/>
        </w:rPr>
        <w:t>D</w:t>
      </w:r>
      <w:r w:rsidRPr="006279A5">
        <w:rPr>
          <w:rFonts w:ascii="Arial Narrow" w:hAnsi="Arial Narrow" w:cs="Times New Roman"/>
        </w:rPr>
        <w:t>ata angka kesakitan pada ibu tahun 2018 di dunia mencapai 8% dengan penyakit DM, Hipertensi dan Kelainan metabolik. Di Indonesia morbiditas yang terjadi pada ibu hamil, bersalin dan nifas mencapai 6 ibu dari 100.000 ibu hamil, bersalin dan nifas dengan penyakit hipertensi dan asma. Sedangkan di Aceh angka morbiditas pada ibu diketahui sebanyak 9 ibu dari 100.000 ibu. Untuk angka morbiditas ibu hamil, bersalin dan nifas di Kota Langsa mencapai angka 6 dari 100.000 ibu dan di Puskesmas Langsa Baro sendiri berad</w:t>
      </w:r>
      <w:r w:rsidR="00643F08">
        <w:rPr>
          <w:rFonts w:ascii="Arial Narrow" w:hAnsi="Arial Narrow" w:cs="Times New Roman"/>
        </w:rPr>
        <w:t xml:space="preserve">a pada angka 5 dari 100.000 ibu </w:t>
      </w:r>
      <w:r w:rsidR="00643F08">
        <w:rPr>
          <w:rFonts w:ascii="Arial Narrow" w:hAnsi="Arial Narrow" w:cs="Times New Roman"/>
        </w:rPr>
        <w:fldChar w:fldCharType="begin" w:fldLock="1"/>
      </w:r>
      <w:r w:rsidR="00643F08">
        <w:rPr>
          <w:rFonts w:ascii="Arial Narrow" w:hAnsi="Arial Narrow"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approach.","author":[{"dropping-particle":"","family":"Dinkes Aceh","given":"Dinas Kesehatan","non-dropping-particle":"","parse-names":false,"suffix":""}],"container-title":"Dk","id":"ITEM-1","issue":"9","issued":{"date-parts":[["2019"]]},"page":"1689-1699","title":"Profil kesehatan Aceh","type":"article-journal","volume":"53"},"uris":["http://www.mendeley.com/documents/?uuid=b1189721-a1d8-4b83-bd1f-0d0237740bb1"]}],"mendeley":{"formattedCitation":"(Dinkes Aceh 2019)","plainTextFormattedCitation":"(Dinkes Aceh 2019)","previouslyFormattedCitation":"(Dinkes Aceh 2019)"},"properties":{"noteIndex":0},"schema":"https://github.com/citation-style-language/schema/raw/master/csl-citation.json"}</w:instrText>
      </w:r>
      <w:r w:rsidR="00643F08">
        <w:rPr>
          <w:rFonts w:ascii="Arial Narrow" w:hAnsi="Arial Narrow" w:cs="Times New Roman"/>
        </w:rPr>
        <w:fldChar w:fldCharType="separate"/>
      </w:r>
      <w:r w:rsidR="00643F08" w:rsidRPr="00643F08">
        <w:rPr>
          <w:rFonts w:ascii="Arial Narrow" w:hAnsi="Arial Narrow" w:cs="Times New Roman"/>
          <w:noProof/>
        </w:rPr>
        <w:t>(Dinkes Aceh 2019)</w:t>
      </w:r>
      <w:r w:rsidR="00643F08">
        <w:rPr>
          <w:rFonts w:ascii="Arial Narrow" w:hAnsi="Arial Narrow" w:cs="Times New Roman"/>
        </w:rPr>
        <w:fldChar w:fldCharType="end"/>
      </w:r>
      <w:r w:rsidR="00643F08">
        <w:rPr>
          <w:rFonts w:ascii="Arial Narrow" w:hAnsi="Arial Narrow" w:cs="Times New Roman"/>
        </w:rPr>
        <w:t>.</w:t>
      </w:r>
    </w:p>
    <w:p w:rsidR="007D0B0A" w:rsidRDefault="00E7006C" w:rsidP="003A42BA">
      <w:pPr>
        <w:spacing w:line="240" w:lineRule="auto"/>
        <w:ind w:firstLine="284"/>
        <w:jc w:val="both"/>
        <w:rPr>
          <w:rFonts w:ascii="Arial Narrow" w:hAnsi="Arial Narrow" w:cs="Times New Roman"/>
          <w:i/>
          <w:color w:val="000000"/>
        </w:rPr>
      </w:pPr>
      <w:r w:rsidRPr="007D0B0A">
        <w:rPr>
          <w:rFonts w:ascii="Arial Narrow" w:eastAsia="Times New Roman" w:hAnsi="Arial Narrow"/>
        </w:rPr>
        <w:t>Upaya untuk meningkatkan pengetahuan masyarakat tentang kesehatan ibu dan anak tersebut, maka dapat dilakukan suatu penyuluhan kesehatan ibu dan anak. Salah satu upaya untuk dapat memberikan pengetahuan yanag cukup kepada ibu hamil dan keluarga melalui kelas ibu hamil. Kelas ibu hamil merupakan kegiatan pemberdayaan masyarakat melalui sarana belajar kelompok tentang kesehatan ibu hamil dengan memanfaatkan buku KIA. Dengan kegiatan kelas ibu hamil ini suami dan keluarga akan dilibatkan sehingga d</w:t>
      </w:r>
      <w:r w:rsidR="003762C2">
        <w:rPr>
          <w:rFonts w:ascii="Arial Narrow" w:eastAsia="Times New Roman" w:hAnsi="Arial Narrow"/>
        </w:rPr>
        <w:t>a</w:t>
      </w:r>
      <w:r w:rsidRPr="007D0B0A">
        <w:rPr>
          <w:rFonts w:ascii="Arial Narrow" w:eastAsia="Times New Roman" w:hAnsi="Arial Narrow"/>
        </w:rPr>
        <w:t>pat memahami kondisi ibu hamil sampai dengan melahirkan dan merawat bayi</w:t>
      </w:r>
      <w:r w:rsidR="00643F08">
        <w:rPr>
          <w:rFonts w:ascii="Arial Narrow" w:eastAsia="Times New Roman" w:hAnsi="Arial Narrow"/>
          <w:vertAlign w:val="superscript"/>
        </w:rPr>
        <w:t xml:space="preserve"> </w:t>
      </w:r>
      <w:r w:rsidR="00643F08">
        <w:rPr>
          <w:rFonts w:ascii="Arial Narrow" w:eastAsia="Times New Roman" w:hAnsi="Arial Narrow"/>
        </w:rPr>
        <w:fldChar w:fldCharType="begin" w:fldLock="1"/>
      </w:r>
      <w:r w:rsidR="003A42BA">
        <w:rPr>
          <w:rFonts w:ascii="Arial Narrow" w:eastAsia="Times New Roman" w:hAnsi="Arial Narrow"/>
        </w:rPr>
        <w:instrText>ADDIN CSL_CITATION {"citationItems":[{"id":"ITEM-1","itemData":{"ISBN":"6411411190","abstract":"Lack of Energy Calories (KEK) is one of the indirect causes of maternal death. Wonosobo district has a fairly high incidence of KEK (September-October 2013 19.67%). Class of pregnant women is a group that have the function to increase knowledge and change attitudes. The purpose of this research is to know the effect of the intensification of the class of pregnant women to the knowledge and attitude of prevent the KEK in the village of Purbosono, Wonosobo. The type of this research was true experimental with one group pretest-posttest approach. The number of sample was 22. The results of this research showed that there was an influence of the intensification of pregnant women class to the knowledge of pregnant women (0,000) and attitude (0.021) in the prevention of KEK. As a suggestion, a class of pregnant women conducted intensively with sustainable materials and appropriate disease trends in Puskesmas Kertek 2 with media such as PowerPoint and flipcharts.","author":[{"dropping-particle":"","family":"Laras Prastiyawati","given":"","non-dropping-particle":"","parse-names":false,"suffix":""}],"container-title":"Skripsi Universitas Negeri Semarang","id":"ITEM-1","issued":{"date-parts":[["2015"]]},"number-of-pages":"119","title":"Intensifikasi Kelas Ibu Hamil Terhadap Pengetahuan Dan Sikap Pencegahan Kurang Energi Kronis Di Desa Purbosono Kecamatan Kertek Kabupaten Wonosobo","type":"thesis"},"uris":["http://www.mendeley.com/documents/?uuid=77e23c78-737c-45a5-a9fc-671365b804c6"]}],"mendeley":{"formattedCitation":"(Laras Prastiyawati 2015)","manualFormatting":"(Laras P, 2015)","plainTextFormattedCitation":"(Laras Prastiyawati 2015)","previouslyFormattedCitation":"(Laras Prastiyawati 2015)"},"properties":{"noteIndex":0},"schema":"https://github.com/citation-style-language/schema/raw/master/csl-citation.json"}</w:instrText>
      </w:r>
      <w:r w:rsidR="00643F08">
        <w:rPr>
          <w:rFonts w:ascii="Arial Narrow" w:eastAsia="Times New Roman" w:hAnsi="Arial Narrow"/>
        </w:rPr>
        <w:fldChar w:fldCharType="separate"/>
      </w:r>
      <w:r w:rsidR="00643F08">
        <w:rPr>
          <w:rFonts w:ascii="Arial Narrow" w:eastAsia="Times New Roman" w:hAnsi="Arial Narrow"/>
          <w:noProof/>
        </w:rPr>
        <w:t xml:space="preserve">(Laras P, </w:t>
      </w:r>
      <w:r w:rsidR="00643F08" w:rsidRPr="00643F08">
        <w:rPr>
          <w:rFonts w:ascii="Arial Narrow" w:eastAsia="Times New Roman" w:hAnsi="Arial Narrow"/>
          <w:noProof/>
        </w:rPr>
        <w:t>2015)</w:t>
      </w:r>
      <w:r w:rsidR="00643F08">
        <w:rPr>
          <w:rFonts w:ascii="Arial Narrow" w:eastAsia="Times New Roman" w:hAnsi="Arial Narrow"/>
        </w:rPr>
        <w:fldChar w:fldCharType="end"/>
      </w:r>
      <w:r w:rsidR="00643F08">
        <w:rPr>
          <w:rFonts w:ascii="Arial Narrow" w:eastAsia="Times New Roman" w:hAnsi="Arial Narrow"/>
        </w:rPr>
        <w:t>.</w:t>
      </w:r>
      <w:r w:rsidR="007D0B0A">
        <w:rPr>
          <w:rFonts w:ascii="Arial Narrow" w:hAnsi="Arial Narrow" w:cs="Times New Roman"/>
          <w:i/>
          <w:color w:val="000000"/>
        </w:rPr>
        <w:t xml:space="preserve"> </w:t>
      </w:r>
      <w:r w:rsidRPr="007D0B0A">
        <w:rPr>
          <w:rFonts w:ascii="Arial Narrow" w:eastAsia="Times New Roman" w:hAnsi="Arial Narrow"/>
        </w:rPr>
        <w:t>Penerapan kelas ibu hamil diharapkan dapat meningkatkan aksesibi</w:t>
      </w:r>
      <w:r w:rsidR="007B6FBA">
        <w:rPr>
          <w:rFonts w:ascii="Arial Narrow" w:eastAsia="Times New Roman" w:hAnsi="Arial Narrow"/>
        </w:rPr>
        <w:t>li</w:t>
      </w:r>
      <w:r w:rsidRPr="007D0B0A">
        <w:rPr>
          <w:rFonts w:ascii="Arial Narrow" w:eastAsia="Times New Roman" w:hAnsi="Arial Narrow"/>
        </w:rPr>
        <w:t>tas ibu hamil terhadap pelayanan kesehatan ibu dan anak yang berkualitas sehingga dapat menjadi salah satu upaya dalam penurunan AKI dan AKB. Pengaruh yang terjadi dari pemberian materi kelas ibu hamil yang disampaikan secara komprehensif dan berkesinambungan diharapkan terjadi peningkatan pengetahuan, perubahan sikap dan perilaku ibu hamil dalam perawatan kehamilan, persalinan, dan nifas</w:t>
      </w:r>
      <w:r w:rsidR="003A42BA">
        <w:rPr>
          <w:rFonts w:ascii="Arial Narrow" w:eastAsia="Times New Roman" w:hAnsi="Arial Narrow"/>
        </w:rPr>
        <w:t xml:space="preserve"> </w:t>
      </w:r>
      <w:r w:rsidR="003A42BA">
        <w:rPr>
          <w:rFonts w:ascii="Arial Narrow" w:eastAsia="Times New Roman" w:hAnsi="Arial Narrow"/>
        </w:rPr>
        <w:fldChar w:fldCharType="begin" w:fldLock="1"/>
      </w:r>
      <w:r w:rsidR="003A42BA">
        <w:rPr>
          <w:rFonts w:ascii="Arial Narrow" w:eastAsia="Times New Roman" w:hAnsi="Arial Narrow"/>
        </w:rPr>
        <w:instrText>ADDIN CSL_CITATION {"citationItems":[{"id":"ITEM-1","itemData":{"DOI":"10.5056/jnm14109","ISSN":"20930887","author":[{"dropping-particle":"","family":"Depatemen Kesehatan RI","given":"","non-dropping-particle":"","parse-names":false,"suffix":""}],"container-title":"Journal of Neurogastroenterology and Motility","id":"ITEM-1","issued":{"date-parts":[["2015"]]},"number-of-pages":"2-8","title":"Pedoman Pelaksanaan kelas Ibu Hamil","type":"book"},"uris":["http://www.mendeley.com/documents/?uuid=1909ef15-92ef-4796-955c-777b85428487"]}],"mendeley":{"formattedCitation":"(Depatemen Kesehatan RI 2015)","manualFormatting":"(Departemen Kesehatan RI 2015)","plainTextFormattedCitation":"(Depatemen Kesehatan RI 2015)","previouslyFormattedCitation":"(Depatemen Kesehatan RI 2015)"},"properties":{"noteIndex":0},"schema":"https://github.com/citation-style-language/schema/raw/master/csl-citation.json"}</w:instrText>
      </w:r>
      <w:r w:rsidR="003A42BA">
        <w:rPr>
          <w:rFonts w:ascii="Arial Narrow" w:eastAsia="Times New Roman" w:hAnsi="Arial Narrow"/>
        </w:rPr>
        <w:fldChar w:fldCharType="separate"/>
      </w:r>
      <w:r w:rsidR="003A42BA" w:rsidRPr="003A42BA">
        <w:rPr>
          <w:rFonts w:ascii="Arial Narrow" w:eastAsia="Times New Roman" w:hAnsi="Arial Narrow"/>
          <w:noProof/>
        </w:rPr>
        <w:t>(Depa</w:t>
      </w:r>
      <w:r w:rsidR="003A42BA">
        <w:rPr>
          <w:rFonts w:ascii="Arial Narrow" w:eastAsia="Times New Roman" w:hAnsi="Arial Narrow"/>
          <w:noProof/>
        </w:rPr>
        <w:t>r</w:t>
      </w:r>
      <w:r w:rsidR="003A42BA" w:rsidRPr="003A42BA">
        <w:rPr>
          <w:rFonts w:ascii="Arial Narrow" w:eastAsia="Times New Roman" w:hAnsi="Arial Narrow"/>
          <w:noProof/>
        </w:rPr>
        <w:t>temen Kesehatan RI 2015)</w:t>
      </w:r>
      <w:r w:rsidR="003A42BA">
        <w:rPr>
          <w:rFonts w:ascii="Arial Narrow" w:eastAsia="Times New Roman" w:hAnsi="Arial Narrow"/>
        </w:rPr>
        <w:fldChar w:fldCharType="end"/>
      </w:r>
      <w:r w:rsidR="003A42BA">
        <w:rPr>
          <w:rFonts w:ascii="Arial Narrow" w:eastAsia="Times New Roman" w:hAnsi="Arial Narrow"/>
        </w:rPr>
        <w:t>.</w:t>
      </w:r>
    </w:p>
    <w:p w:rsidR="003F564E" w:rsidRDefault="00E7006C" w:rsidP="003F564E">
      <w:pPr>
        <w:spacing w:line="240" w:lineRule="auto"/>
        <w:ind w:firstLine="284"/>
        <w:jc w:val="both"/>
        <w:rPr>
          <w:rFonts w:ascii="Arial Narrow" w:hAnsi="Arial Narrow" w:cs="Times New Roman"/>
          <w:color w:val="1D1B11"/>
        </w:rPr>
      </w:pPr>
      <w:r w:rsidRPr="007D0B0A">
        <w:rPr>
          <w:rFonts w:ascii="Arial Narrow" w:eastAsia="Times New Roman" w:hAnsi="Arial Narrow"/>
        </w:rPr>
        <w:t xml:space="preserve">Selama ini dalam memberikan pendidikan kesehatan, yang sering digunakan adalah metode tatap muka atau ceramah. Metode ini memang lebih mudah dilakukan, </w:t>
      </w:r>
      <w:proofErr w:type="gramStart"/>
      <w:r w:rsidRPr="007D0B0A">
        <w:rPr>
          <w:rFonts w:ascii="Arial Narrow" w:eastAsia="Times New Roman" w:hAnsi="Arial Narrow"/>
        </w:rPr>
        <w:t>akan</w:t>
      </w:r>
      <w:proofErr w:type="gramEnd"/>
      <w:r w:rsidRPr="007D0B0A">
        <w:rPr>
          <w:rFonts w:ascii="Arial Narrow" w:eastAsia="Times New Roman" w:hAnsi="Arial Narrow"/>
        </w:rPr>
        <w:t xml:space="preserve"> tetapi kurang efektif. </w:t>
      </w:r>
      <w:proofErr w:type="gramStart"/>
      <w:r w:rsidRPr="007D0B0A">
        <w:rPr>
          <w:rFonts w:ascii="Arial Narrow" w:eastAsia="Times New Roman" w:hAnsi="Arial Narrow"/>
        </w:rPr>
        <w:t>terhadap</w:t>
      </w:r>
      <w:proofErr w:type="gramEnd"/>
      <w:r w:rsidRPr="007D0B0A">
        <w:rPr>
          <w:rFonts w:ascii="Arial Narrow" w:eastAsia="Times New Roman" w:hAnsi="Arial Narrow"/>
        </w:rPr>
        <w:t xml:space="preserve"> pemahaman masyarakat terhadap penyakit yang mematikan. Menggunakan metode ini adalah karena pertimbangan adanyaketerbatasan waktu, biaya, tenaga dan sarana </w:t>
      </w:r>
      <w:r w:rsidR="003A42BA">
        <w:rPr>
          <w:rFonts w:ascii="Arial Narrow" w:eastAsia="Times New Roman" w:hAnsi="Arial Narrow"/>
        </w:rPr>
        <w:fldChar w:fldCharType="begin" w:fldLock="1"/>
      </w:r>
      <w:r w:rsidR="00126A45">
        <w:rPr>
          <w:rFonts w:ascii="Arial Narrow" w:eastAsia="Times New Roman" w:hAnsi="Arial Narrow"/>
        </w:rPr>
        <w:instrText>ADDIN CSL_CITATION {"citationItems":[{"id":"ITEM-1","itemData":{"ISBN":"1954022019801","ISSN":"0717-6163","PMID":"15003161","author":[{"dropping-particle":"","family":"Harahap","given":"Desy Maisyarah","non-dropping-particle":"","parse-names":false,"suffix":""}],"container-title":"Universitas Sumatera Utara","id":"ITEM-1","issue":"X","issued":{"date-parts":[["2016"]]},"page":"1-5","title":"Pengaruh Kelas Ibu Hamil Terhadap Pengetahuan Dan Sikap Ibu Tentang Perawatan Selama Kehamilan, Persalinan Dan Nifas Di Wilayah Kerja Puskesmas Karang Rejo Kabupaten Langkat","type":"article-journal"},"uris":["http://www.mendeley.com/documents/?uuid=ba33f2c2-415f-4773-a784-98ade02bbb19"]}],"mendeley":{"formattedCitation":"(Harahap 2016)","manualFormatting":"(Harahap, 2016)","plainTextFormattedCitation":"(Harahap 2016)","previouslyFormattedCitation":"(Harahap 2016)"},"properties":{"noteIndex":0},"schema":"https://github.com/citation-style-language/schema/raw/master/csl-citation.json"}</w:instrText>
      </w:r>
      <w:r w:rsidR="003A42BA">
        <w:rPr>
          <w:rFonts w:ascii="Arial Narrow" w:eastAsia="Times New Roman" w:hAnsi="Arial Narrow"/>
        </w:rPr>
        <w:fldChar w:fldCharType="separate"/>
      </w:r>
      <w:r w:rsidR="003A42BA" w:rsidRPr="003A42BA">
        <w:rPr>
          <w:rFonts w:ascii="Arial Narrow" w:eastAsia="Times New Roman" w:hAnsi="Arial Narrow"/>
          <w:noProof/>
        </w:rPr>
        <w:t>(Harahap</w:t>
      </w:r>
      <w:r w:rsidR="003A42BA">
        <w:rPr>
          <w:rFonts w:ascii="Arial Narrow" w:eastAsia="Times New Roman" w:hAnsi="Arial Narrow"/>
          <w:noProof/>
        </w:rPr>
        <w:t>,</w:t>
      </w:r>
      <w:r w:rsidR="003A42BA" w:rsidRPr="003A42BA">
        <w:rPr>
          <w:rFonts w:ascii="Arial Narrow" w:eastAsia="Times New Roman" w:hAnsi="Arial Narrow"/>
          <w:noProof/>
        </w:rPr>
        <w:t xml:space="preserve"> 2016)</w:t>
      </w:r>
      <w:r w:rsidR="003A42BA">
        <w:rPr>
          <w:rFonts w:ascii="Arial Narrow" w:eastAsia="Times New Roman" w:hAnsi="Arial Narrow"/>
        </w:rPr>
        <w:fldChar w:fldCharType="end"/>
      </w:r>
      <w:r w:rsidR="003A42BA">
        <w:rPr>
          <w:rFonts w:ascii="Arial Narrow" w:eastAsia="Times New Roman" w:hAnsi="Arial Narrow"/>
        </w:rPr>
        <w:t xml:space="preserve">. </w:t>
      </w:r>
      <w:proofErr w:type="gramStart"/>
      <w:r w:rsidRPr="007D0B0A">
        <w:rPr>
          <w:rFonts w:ascii="Arial Narrow" w:eastAsia="Times New Roman" w:hAnsi="Arial Narrow"/>
        </w:rPr>
        <w:t>Pada survei awal yang dilakukan pada 11 ibu hamil yang berkunjung ke Posyandu Desa Geudubang Jawa didapatkan hasil hanya 3 orang (20%) ibu hamil yang mampu menjawab pertanyaan meliputi berapa kali idealnya seorang ibu hamil memeriksakan kehamilannya, persiapan persalinan harus terprogram melalui persiapan persalina, perawatan post partum dimulai sejak 1 jam setelah lahirnya plasenta dampai dengan 6 minggu (42 hari) setelah itu, sedangkan 8 orang ibu hamil tidak mampu menjawab pertanyaan dengan benar.</w:t>
      </w:r>
      <w:proofErr w:type="gramEnd"/>
      <w:r w:rsidRPr="007D0B0A">
        <w:rPr>
          <w:rFonts w:ascii="Arial Narrow" w:eastAsia="Times New Roman" w:hAnsi="Arial Narrow"/>
        </w:rPr>
        <w:t xml:space="preserve"> Dari sikap 11 ibu hamil yang diwawancara diperoleh hasil 8 orang (70%) menunjukkan sikap tidak penting memeriksakan kehamilan ke tenaga kesehatan walaupun penting bersalin di tenaga kesehatan dan 3 orang (30%) menunjukkan respon baik bahwa memeriksakan kehamilan harus sejak awal ke tenaga kesehatan. Selama ini kelas ibu hamil dilakukan dengan metode konversional yaitu metode ceramah dengan media lembar balik. Mengingat hal tersebut, perlu upaya alternative dalam memperbaiki pengetahuan dan sikap ibu tertang perawatan kehamilan, persalinan dan nifas.</w:t>
      </w:r>
      <w:r w:rsidR="00535B2B" w:rsidRPr="007D0B0A">
        <w:rPr>
          <w:rFonts w:ascii="Arial Narrow" w:eastAsia="Times New Roman" w:hAnsi="Arial Narrow"/>
        </w:rPr>
        <w:t xml:space="preserve"> Tujuan penelitian yaitu </w:t>
      </w:r>
      <w:r w:rsidR="00535B2B" w:rsidRPr="007D0B0A">
        <w:rPr>
          <w:rFonts w:ascii="Arial Narrow" w:hAnsi="Arial Narrow" w:cs="Times New Roman"/>
        </w:rPr>
        <w:t>Untuk mengetahui</w:t>
      </w:r>
      <w:r w:rsidR="00535B2B" w:rsidRPr="007D0B0A">
        <w:rPr>
          <w:rFonts w:ascii="Arial Narrow" w:hAnsi="Arial Narrow" w:cs="Times New Roman"/>
          <w:color w:val="1D1B11"/>
        </w:rPr>
        <w:t xml:space="preserve"> pengaruh metode pembelajaran multimedia dalam kelas ibu hamil terhadap pengetahuan dan sikap ibu tentang perawatan selama kehamilan, persalinan dan nifas di wilayah kerja Puskesmas Langsa Baro.</w:t>
      </w:r>
    </w:p>
    <w:p w:rsidR="0009010D" w:rsidRPr="003F564E" w:rsidRDefault="0009010D" w:rsidP="003F564E">
      <w:pPr>
        <w:spacing w:line="240" w:lineRule="auto"/>
        <w:ind w:firstLine="284"/>
        <w:jc w:val="both"/>
        <w:rPr>
          <w:rFonts w:ascii="Arial Narrow" w:hAnsi="Arial Narrow" w:cs="Times New Roman"/>
          <w:color w:val="1D1B11"/>
        </w:rPr>
      </w:pPr>
      <w:r>
        <w:rPr>
          <w:rFonts w:ascii="Arial Narrow" w:hAnsi="Arial Narrow"/>
          <w:b/>
        </w:rPr>
        <w:br/>
        <w:t xml:space="preserve">METODE PENELITIAN </w:t>
      </w:r>
    </w:p>
    <w:p w:rsidR="00644D3B" w:rsidRPr="0009010D" w:rsidRDefault="00C13306" w:rsidP="0009010D">
      <w:pPr>
        <w:ind w:firstLine="720"/>
        <w:jc w:val="both"/>
        <w:rPr>
          <w:rFonts w:ascii="Arial Narrow" w:hAnsi="Arial Narrow"/>
          <w:b/>
        </w:rPr>
      </w:pPr>
      <w:r w:rsidRPr="00D25D59">
        <w:rPr>
          <w:rFonts w:ascii="Arial Narrow" w:hAnsi="Arial Narrow" w:cs="Times New Roman"/>
          <w:bCs/>
        </w:rPr>
        <w:t xml:space="preserve">Jenis Penelitian ini merupakan </w:t>
      </w:r>
      <w:r w:rsidRPr="00D25D59">
        <w:rPr>
          <w:rFonts w:ascii="Arial Narrow" w:hAnsi="Arial Narrow" w:cs="Times New Roman"/>
          <w:bCs/>
          <w:i/>
          <w:iCs/>
        </w:rPr>
        <w:t xml:space="preserve">Quasi-exsperimental. </w:t>
      </w:r>
      <w:r w:rsidRPr="00D25D59">
        <w:rPr>
          <w:rFonts w:ascii="Arial Narrow" w:hAnsi="Arial Narrow" w:cs="Times New Roman"/>
          <w:bCs/>
          <w:iCs/>
        </w:rPr>
        <w:t>Desain Penelitian</w:t>
      </w:r>
      <w:r w:rsidRPr="00D25D59">
        <w:rPr>
          <w:rFonts w:ascii="Arial Narrow" w:eastAsia="Times New Roman" w:hAnsi="Arial Narrow"/>
        </w:rPr>
        <w:t xml:space="preserve"> menggunakan pendekatan </w:t>
      </w:r>
      <w:r w:rsidRPr="00D25D59">
        <w:rPr>
          <w:rFonts w:ascii="Arial Narrow" w:eastAsia="Times New Roman" w:hAnsi="Arial Narrow"/>
          <w:i/>
          <w:iCs/>
        </w:rPr>
        <w:t xml:space="preserve">pretest-postest with control group. </w:t>
      </w:r>
      <w:r w:rsidRPr="00D25D59">
        <w:rPr>
          <w:rFonts w:ascii="Arial Narrow" w:eastAsia="Times New Roman" w:hAnsi="Arial Narrow"/>
        </w:rPr>
        <w:t>Untuk kelompok kontrol kelas ibu hamil diberik</w:t>
      </w:r>
      <w:r w:rsidR="002A4144" w:rsidRPr="00D25D59">
        <w:rPr>
          <w:rFonts w:ascii="Arial Narrow" w:eastAsia="Times New Roman" w:hAnsi="Arial Narrow"/>
        </w:rPr>
        <w:t xml:space="preserve">an dengan metode pembelajaran </w:t>
      </w:r>
      <w:r w:rsidR="00C7679B" w:rsidRPr="00D25D59">
        <w:rPr>
          <w:rFonts w:ascii="Arial Narrow" w:eastAsia="Times New Roman" w:hAnsi="Arial Narrow"/>
        </w:rPr>
        <w:t>konver</w:t>
      </w:r>
      <w:r w:rsidR="00CB756F" w:rsidRPr="00D25D59">
        <w:rPr>
          <w:rFonts w:ascii="Arial Narrow" w:eastAsia="Times New Roman" w:hAnsi="Arial Narrow"/>
        </w:rPr>
        <w:t>sional</w:t>
      </w:r>
      <w:r w:rsidRPr="00D25D59">
        <w:rPr>
          <w:rFonts w:ascii="Arial Narrow" w:eastAsia="Times New Roman" w:hAnsi="Arial Narrow"/>
        </w:rPr>
        <w:t xml:space="preserve">, sedangkan kelompok perlakuan ditambah dengan metode </w:t>
      </w:r>
      <w:r w:rsidR="002A4144" w:rsidRPr="00D25D59">
        <w:rPr>
          <w:rFonts w:ascii="Arial Narrow" w:eastAsia="Times New Roman" w:hAnsi="Arial Narrow"/>
        </w:rPr>
        <w:t>multimedia</w:t>
      </w:r>
      <w:r w:rsidRPr="00D25D59">
        <w:rPr>
          <w:rFonts w:ascii="Arial Narrow" w:eastAsia="Times New Roman" w:hAnsi="Arial Narrow"/>
        </w:rPr>
        <w:t xml:space="preserve">.  </w:t>
      </w:r>
      <w:r w:rsidR="00D97D5A" w:rsidRPr="00D25D59">
        <w:rPr>
          <w:rFonts w:ascii="Arial Narrow" w:eastAsia="Times New Roman" w:hAnsi="Arial Narrow"/>
        </w:rPr>
        <w:t xml:space="preserve">Setiap kelompok dilakukan </w:t>
      </w:r>
      <w:r w:rsidR="00D97D5A" w:rsidRPr="00655145">
        <w:rPr>
          <w:rFonts w:ascii="Arial Narrow" w:eastAsia="Times New Roman" w:hAnsi="Arial Narrow"/>
          <w:i/>
        </w:rPr>
        <w:t>pretes</w:t>
      </w:r>
      <w:r w:rsidR="00655145" w:rsidRPr="00655145">
        <w:rPr>
          <w:rFonts w:ascii="Arial Narrow" w:eastAsia="Times New Roman" w:hAnsi="Arial Narrow"/>
          <w:i/>
        </w:rPr>
        <w:t>t</w:t>
      </w:r>
      <w:r w:rsidR="00D97D5A" w:rsidRPr="00D25D59">
        <w:rPr>
          <w:rFonts w:ascii="Arial Narrow" w:eastAsia="Times New Roman" w:hAnsi="Arial Narrow"/>
        </w:rPr>
        <w:t xml:space="preserve"> dan </w:t>
      </w:r>
      <w:r w:rsidR="00D97D5A" w:rsidRPr="00655145">
        <w:rPr>
          <w:rFonts w:ascii="Arial Narrow" w:eastAsia="Times New Roman" w:hAnsi="Arial Narrow"/>
          <w:i/>
        </w:rPr>
        <w:t>posttes</w:t>
      </w:r>
      <w:r w:rsidR="00D97D5A" w:rsidRPr="00D25D59">
        <w:rPr>
          <w:rFonts w:ascii="Arial Narrow" w:eastAsia="Times New Roman" w:hAnsi="Arial Narrow"/>
        </w:rPr>
        <w:t xml:space="preserve"> menggunakan kuesioner yaitu sebelum dan sesudah mengikuti kelas ibu hamil untuk mengukur tingkat pengetahuan dan sikap ibu tentang perawatan kelamilan, persalinan dan nifas pada ibu hamil. </w:t>
      </w:r>
      <w:r w:rsidR="00CC2122" w:rsidRPr="00D25D59">
        <w:rPr>
          <w:rFonts w:ascii="Arial Narrow" w:hAnsi="Arial Narrow" w:cs="Times New Roman"/>
        </w:rPr>
        <w:t xml:space="preserve">Penelitian </w:t>
      </w:r>
      <w:r w:rsidR="00CC2122" w:rsidRPr="00D25D59">
        <w:rPr>
          <w:rFonts w:ascii="Arial Narrow" w:hAnsi="Arial Narrow" w:cs="Times New Roman"/>
        </w:rPr>
        <w:lastRenderedPageBreak/>
        <w:t>ini dilaksanakan pada tanggal 7 sampai 25 Mei 2019</w:t>
      </w:r>
      <w:r w:rsidR="00A33AD3" w:rsidRPr="00D25D59">
        <w:rPr>
          <w:rFonts w:ascii="Arial Narrow" w:hAnsi="Arial Narrow" w:cs="Times New Roman"/>
        </w:rPr>
        <w:t xml:space="preserve">. Lokasi penelitian </w:t>
      </w:r>
      <w:proofErr w:type="gramStart"/>
      <w:r w:rsidR="00A33AD3" w:rsidRPr="00D25D59">
        <w:rPr>
          <w:rFonts w:ascii="Arial Narrow" w:hAnsi="Arial Narrow" w:cs="Times New Roman"/>
        </w:rPr>
        <w:t>akan</w:t>
      </w:r>
      <w:proofErr w:type="gramEnd"/>
      <w:r w:rsidR="00A33AD3" w:rsidRPr="00D25D59">
        <w:rPr>
          <w:rFonts w:ascii="Arial Narrow" w:hAnsi="Arial Narrow" w:cs="Times New Roman"/>
        </w:rPr>
        <w:t xml:space="preserve"> dilakukan di wilayah kerja Puskesmas Langsa Baro. Pertemuan kelas ibu hamil dilakukan sebanyak 3kali pertemuan dengan setiap minggu </w:t>
      </w:r>
      <w:proofErr w:type="gramStart"/>
      <w:r w:rsidR="00A33AD3" w:rsidRPr="00D25D59">
        <w:rPr>
          <w:rFonts w:ascii="Arial Narrow" w:hAnsi="Arial Narrow" w:cs="Times New Roman"/>
        </w:rPr>
        <w:t>1</w:t>
      </w:r>
      <w:proofErr w:type="gramEnd"/>
      <w:r w:rsidR="00A33AD3" w:rsidRPr="00D25D59">
        <w:rPr>
          <w:rFonts w:ascii="Arial Narrow" w:hAnsi="Arial Narrow" w:cs="Times New Roman"/>
        </w:rPr>
        <w:t xml:space="preserve"> kali pertemuan untuk setiap kelompok. </w:t>
      </w:r>
    </w:p>
    <w:p w:rsidR="00C13306" w:rsidRPr="0009010D" w:rsidRDefault="006B3F8E" w:rsidP="0009010D">
      <w:pPr>
        <w:spacing w:line="240" w:lineRule="auto"/>
        <w:ind w:firstLine="720"/>
        <w:jc w:val="both"/>
        <w:rPr>
          <w:rFonts w:ascii="Arial Narrow" w:eastAsia="Times New Roman" w:hAnsi="Arial Narrow"/>
        </w:rPr>
      </w:pPr>
      <w:r w:rsidRPr="00D25D59">
        <w:rPr>
          <w:rFonts w:ascii="Arial Narrow" w:hAnsi="Arial Narrow" w:cs="Times New Roman"/>
        </w:rPr>
        <w:t xml:space="preserve">Populasi penelitian adalah seluruh ibu hamil trimester III yang berada di wilayah kerja Puskesmas Langsa Baro. </w:t>
      </w:r>
      <w:r w:rsidR="00C2118E" w:rsidRPr="00D25D59">
        <w:rPr>
          <w:rFonts w:ascii="Arial Narrow" w:hAnsi="Arial Narrow" w:cs="Times New Roman"/>
        </w:rPr>
        <w:t xml:space="preserve">Sampel penelitian berjumlah 34 ibu hamil. Teknik pengambilan sampel yaitu </w:t>
      </w:r>
      <w:r w:rsidR="00C2118E" w:rsidRPr="00D25D59">
        <w:rPr>
          <w:rFonts w:ascii="Arial Narrow" w:hAnsi="Arial Narrow" w:cs="Times New Roman"/>
          <w:i/>
        </w:rPr>
        <w:t>purposive sampling</w:t>
      </w:r>
      <w:r w:rsidR="00C2118E" w:rsidRPr="00D25D59">
        <w:rPr>
          <w:rFonts w:ascii="Arial Narrow" w:hAnsi="Arial Narrow" w:cs="Times New Roman"/>
        </w:rPr>
        <w:t xml:space="preserve">, yaitu penentuan sampel dengan pertimbangan tertentu berdasarkan kriteria inklusi yang telah ditentukan. Kriteria inklusi adalah </w:t>
      </w:r>
      <w:r w:rsidR="00644D3B" w:rsidRPr="00D25D59">
        <w:rPr>
          <w:rFonts w:ascii="Arial Narrow" w:hAnsi="Arial Narrow" w:cs="Times New Roman"/>
        </w:rPr>
        <w:t xml:space="preserve">ibu hamil trimester III, </w:t>
      </w:r>
      <w:r w:rsidR="00C7223F" w:rsidRPr="00D25D59">
        <w:rPr>
          <w:rFonts w:ascii="Arial Narrow" w:hAnsi="Arial Narrow" w:cs="Times New Roman"/>
        </w:rPr>
        <w:t>primigravida, ke</w:t>
      </w:r>
      <w:r w:rsidR="00644D3B" w:rsidRPr="00D25D59">
        <w:rPr>
          <w:rFonts w:ascii="Arial Narrow" w:hAnsi="Arial Narrow" w:cs="Times New Roman"/>
        </w:rPr>
        <w:t>hamil</w:t>
      </w:r>
      <w:r w:rsidR="00C7223F" w:rsidRPr="00D25D59">
        <w:rPr>
          <w:rFonts w:ascii="Arial Narrow" w:hAnsi="Arial Narrow" w:cs="Times New Roman"/>
        </w:rPr>
        <w:t>an</w:t>
      </w:r>
      <w:r w:rsidR="00644D3B" w:rsidRPr="00D25D59">
        <w:rPr>
          <w:rFonts w:ascii="Arial Narrow" w:hAnsi="Arial Narrow" w:cs="Times New Roman"/>
        </w:rPr>
        <w:t xml:space="preserve"> normal, ibu hamil yang berada di wilayah kerja Puskesmas Langsa Baro dan bersedia menjadi responden. </w:t>
      </w:r>
      <w:r w:rsidR="00644D3B" w:rsidRPr="00D25D59">
        <w:rPr>
          <w:rFonts w:ascii="Arial Narrow" w:eastAsia="Times New Roman" w:hAnsi="Arial Narrow"/>
        </w:rPr>
        <w:t xml:space="preserve">Sampel penelitian dibagi menjadi 2 kelompok. </w:t>
      </w:r>
      <w:r w:rsidR="00AC0184" w:rsidRPr="00D25D59">
        <w:rPr>
          <w:rFonts w:ascii="Arial Narrow" w:eastAsia="Times New Roman" w:hAnsi="Arial Narrow"/>
        </w:rPr>
        <w:t xml:space="preserve">Kelompok Perlakuan </w:t>
      </w:r>
      <w:r w:rsidR="00644D3B" w:rsidRPr="00D25D59">
        <w:rPr>
          <w:rFonts w:ascii="Arial Narrow" w:eastAsia="Times New Roman" w:hAnsi="Arial Narrow"/>
        </w:rPr>
        <w:t>17 orang</w:t>
      </w:r>
      <w:r w:rsidR="00AC0184" w:rsidRPr="00D25D59">
        <w:rPr>
          <w:rFonts w:ascii="Arial Narrow" w:eastAsia="Times New Roman" w:hAnsi="Arial Narrow"/>
        </w:rPr>
        <w:t xml:space="preserve"> ibu hamil</w:t>
      </w:r>
      <w:r w:rsidR="00644D3B" w:rsidRPr="00D25D59">
        <w:rPr>
          <w:rFonts w:ascii="Arial Narrow" w:eastAsia="Times New Roman" w:hAnsi="Arial Narrow"/>
        </w:rPr>
        <w:t xml:space="preserve"> dan kelompok kontrol 17 orang</w:t>
      </w:r>
      <w:r w:rsidR="00AC0184" w:rsidRPr="00D25D59">
        <w:rPr>
          <w:rFonts w:ascii="Arial Narrow" w:eastAsia="Times New Roman" w:hAnsi="Arial Narrow"/>
        </w:rPr>
        <w:t xml:space="preserve"> ibu hamil</w:t>
      </w:r>
      <w:r w:rsidR="00644D3B" w:rsidRPr="00D25D59">
        <w:rPr>
          <w:rFonts w:ascii="Arial Narrow" w:eastAsia="Times New Roman" w:hAnsi="Arial Narrow"/>
        </w:rPr>
        <w:t xml:space="preserve">. </w:t>
      </w:r>
      <w:r w:rsidR="00AC0184" w:rsidRPr="00D25D59">
        <w:rPr>
          <w:rFonts w:ascii="Arial Narrow" w:eastAsia="Times New Roman" w:hAnsi="Arial Narrow"/>
        </w:rPr>
        <w:t>Instrumen yang digunakan berupa kuesioner u</w:t>
      </w:r>
      <w:r w:rsidR="009A68DF" w:rsidRPr="00D25D59">
        <w:rPr>
          <w:rFonts w:ascii="Arial Narrow" w:eastAsia="Times New Roman" w:hAnsi="Arial Narrow"/>
        </w:rPr>
        <w:t xml:space="preserve">ntuk mengetahui tingkat </w:t>
      </w:r>
      <w:r w:rsidR="00AC0184" w:rsidRPr="00D25D59">
        <w:rPr>
          <w:rFonts w:ascii="Arial Narrow" w:eastAsia="Times New Roman" w:hAnsi="Arial Narrow"/>
        </w:rPr>
        <w:t xml:space="preserve">pengetahuan dan sikap </w:t>
      </w:r>
      <w:r w:rsidR="009A68DF" w:rsidRPr="00D25D59">
        <w:rPr>
          <w:rFonts w:ascii="Arial Narrow" w:eastAsia="Times New Roman" w:hAnsi="Arial Narrow"/>
        </w:rPr>
        <w:t xml:space="preserve">ibu </w:t>
      </w:r>
      <w:r w:rsidR="00AC0184" w:rsidRPr="00D25D59">
        <w:rPr>
          <w:rFonts w:ascii="Arial Narrow" w:eastAsia="Times New Roman" w:hAnsi="Arial Narrow"/>
        </w:rPr>
        <w:t xml:space="preserve">tentang </w:t>
      </w:r>
      <w:r w:rsidR="009A68DF" w:rsidRPr="00D25D59">
        <w:rPr>
          <w:rFonts w:ascii="Arial Narrow" w:eastAsia="Times New Roman" w:hAnsi="Arial Narrow"/>
        </w:rPr>
        <w:t>perawatan</w:t>
      </w:r>
      <w:r w:rsidR="00AC0184" w:rsidRPr="00D25D59">
        <w:rPr>
          <w:rFonts w:ascii="Arial Narrow" w:eastAsia="Times New Roman" w:hAnsi="Arial Narrow"/>
        </w:rPr>
        <w:t xml:space="preserve"> </w:t>
      </w:r>
      <w:r w:rsidR="009A68DF" w:rsidRPr="00D25D59">
        <w:rPr>
          <w:rFonts w:ascii="Arial Narrow" w:eastAsia="Times New Roman" w:hAnsi="Arial Narrow"/>
        </w:rPr>
        <w:t>ke</w:t>
      </w:r>
      <w:r w:rsidR="00AC0184" w:rsidRPr="00D25D59">
        <w:rPr>
          <w:rFonts w:ascii="Arial Narrow" w:eastAsia="Times New Roman" w:hAnsi="Arial Narrow"/>
        </w:rPr>
        <w:t>hamil</w:t>
      </w:r>
      <w:r w:rsidR="009A68DF" w:rsidRPr="00D25D59">
        <w:rPr>
          <w:rFonts w:ascii="Arial Narrow" w:eastAsia="Times New Roman" w:hAnsi="Arial Narrow"/>
        </w:rPr>
        <w:t>an, persalinan, nifas pada ibu di wilayah kerja Puskesmas Langsa Baro</w:t>
      </w:r>
      <w:r w:rsidR="00AC0184" w:rsidRPr="00D25D59">
        <w:rPr>
          <w:rFonts w:ascii="Arial Narrow" w:eastAsia="Times New Roman" w:hAnsi="Arial Narrow"/>
        </w:rPr>
        <w:t xml:space="preserve">. Analisa data yaitu </w:t>
      </w:r>
      <w:proofErr w:type="gramStart"/>
      <w:r w:rsidR="009A68DF" w:rsidRPr="00D25D59">
        <w:rPr>
          <w:rFonts w:ascii="Arial Narrow" w:hAnsi="Arial Narrow" w:cs="Times New Roman"/>
        </w:rPr>
        <w:t xml:space="preserve">uji  </w:t>
      </w:r>
      <w:r w:rsidR="009A68DF" w:rsidRPr="00D25D59">
        <w:rPr>
          <w:rFonts w:ascii="Arial Narrow" w:hAnsi="Arial Narrow" w:cs="Times New Roman"/>
          <w:i/>
        </w:rPr>
        <w:t>t</w:t>
      </w:r>
      <w:proofErr w:type="gramEnd"/>
      <w:r w:rsidR="009A68DF" w:rsidRPr="00D25D59">
        <w:rPr>
          <w:rFonts w:ascii="Arial Narrow" w:hAnsi="Arial Narrow" w:cs="Times New Roman"/>
          <w:i/>
        </w:rPr>
        <w:t>-dependent</w:t>
      </w:r>
      <w:r w:rsidR="009A68DF" w:rsidRPr="00D25D59">
        <w:rPr>
          <w:rFonts w:ascii="Arial Narrow" w:hAnsi="Arial Narrow" w:cs="Times New Roman"/>
        </w:rPr>
        <w:t xml:space="preserve">. Penelitian ini sudah mendapatkan persetujuan dari komisi etik penelitian Kesehatan Fakultas Keperawatan USU dengan nomor: 2275/V/SP/2019. </w:t>
      </w:r>
    </w:p>
    <w:p w:rsidR="00C7223F" w:rsidRDefault="006E7A3A" w:rsidP="0081734D">
      <w:pPr>
        <w:spacing w:line="240" w:lineRule="auto"/>
        <w:rPr>
          <w:rFonts w:ascii="Arial Narrow" w:hAnsi="Arial Narrow"/>
          <w:b/>
        </w:rPr>
      </w:pPr>
      <w:r>
        <w:rPr>
          <w:rFonts w:ascii="Arial Narrow" w:hAnsi="Arial Narrow"/>
          <w:b/>
        </w:rPr>
        <w:t xml:space="preserve">HASIL DAN PEMBAHASAN </w:t>
      </w:r>
    </w:p>
    <w:p w:rsidR="00BC4B21" w:rsidRDefault="00BC4B21" w:rsidP="0081734D">
      <w:pPr>
        <w:spacing w:line="240" w:lineRule="auto"/>
        <w:rPr>
          <w:rFonts w:ascii="Arial Narrow" w:hAnsi="Arial Narrow"/>
          <w:b/>
        </w:rPr>
      </w:pPr>
      <w:r>
        <w:rPr>
          <w:rFonts w:ascii="Arial Narrow" w:hAnsi="Arial Narrow"/>
          <w:b/>
        </w:rPr>
        <w:t>Analisis Univariat</w:t>
      </w:r>
    </w:p>
    <w:p w:rsidR="0081734D" w:rsidRPr="00265A39" w:rsidRDefault="0081734D" w:rsidP="00265A39">
      <w:pPr>
        <w:spacing w:after="0" w:line="240" w:lineRule="auto"/>
        <w:jc w:val="center"/>
        <w:rPr>
          <w:rFonts w:ascii="Arial Narrow" w:hAnsi="Arial Narrow" w:cstheme="majorBidi"/>
          <w:b/>
          <w:bCs/>
        </w:rPr>
      </w:pPr>
      <w:r w:rsidRPr="00265A39">
        <w:rPr>
          <w:rFonts w:ascii="Arial Narrow" w:hAnsi="Arial Narrow" w:cstheme="majorBidi"/>
          <w:b/>
          <w:bCs/>
        </w:rPr>
        <w:t>Tabel 1</w:t>
      </w:r>
    </w:p>
    <w:p w:rsidR="00035A6F" w:rsidRPr="00265A39" w:rsidRDefault="0081734D" w:rsidP="00265A39">
      <w:pPr>
        <w:spacing w:after="0" w:line="240" w:lineRule="auto"/>
        <w:jc w:val="center"/>
        <w:rPr>
          <w:rFonts w:ascii="Arial Narrow" w:hAnsi="Arial Narrow" w:cstheme="majorBidi"/>
          <w:b/>
          <w:bCs/>
        </w:rPr>
      </w:pPr>
      <w:r w:rsidRPr="00265A39">
        <w:rPr>
          <w:rFonts w:ascii="Arial Narrow" w:hAnsi="Arial Narrow" w:cstheme="majorBidi"/>
          <w:b/>
          <w:bCs/>
        </w:rPr>
        <w:t>Distribusi Frekuensi</w:t>
      </w:r>
      <w:r w:rsidR="00D25D59" w:rsidRPr="00265A39">
        <w:rPr>
          <w:rFonts w:ascii="Arial Narrow" w:hAnsi="Arial Narrow" w:cstheme="majorBidi"/>
          <w:b/>
          <w:bCs/>
        </w:rPr>
        <w:t xml:space="preserve"> umur, pendidikan dan pekerjaan</w:t>
      </w:r>
      <w:r w:rsidRPr="00265A39">
        <w:rPr>
          <w:rFonts w:ascii="Arial Narrow" w:hAnsi="Arial Narrow" w:cstheme="majorBidi"/>
          <w:b/>
          <w:bCs/>
        </w:rPr>
        <w:t xml:space="preserve"> Ibu Hamil</w:t>
      </w:r>
    </w:p>
    <w:p w:rsidR="0081734D" w:rsidRPr="00265A39" w:rsidRDefault="00035A6F" w:rsidP="00265A39">
      <w:pPr>
        <w:spacing w:after="0" w:line="240" w:lineRule="auto"/>
        <w:jc w:val="center"/>
        <w:rPr>
          <w:rFonts w:ascii="Arial Narrow" w:hAnsi="Arial Narrow" w:cstheme="majorBidi"/>
          <w:b/>
          <w:bCs/>
        </w:rPr>
      </w:pPr>
      <w:proofErr w:type="gramStart"/>
      <w:r w:rsidRPr="00265A39">
        <w:rPr>
          <w:rFonts w:ascii="Arial Narrow" w:hAnsi="Arial Narrow" w:cstheme="majorBidi"/>
          <w:b/>
          <w:bCs/>
        </w:rPr>
        <w:t>di</w:t>
      </w:r>
      <w:proofErr w:type="gramEnd"/>
      <w:r w:rsidRPr="00265A39">
        <w:rPr>
          <w:rFonts w:ascii="Arial Narrow" w:hAnsi="Arial Narrow" w:cstheme="majorBidi"/>
          <w:b/>
          <w:bCs/>
        </w:rPr>
        <w:t xml:space="preserve"> wilayah kerja Puskesmas Langsa Baro</w:t>
      </w:r>
    </w:p>
    <w:p w:rsidR="0081734D" w:rsidRPr="00D25D59" w:rsidRDefault="0081734D" w:rsidP="00D25D59">
      <w:pPr>
        <w:pStyle w:val="ListParagraph"/>
        <w:spacing w:after="0" w:line="240" w:lineRule="auto"/>
        <w:ind w:left="993"/>
        <w:rPr>
          <w:rFonts w:ascii="Arial Narrow" w:hAnsi="Arial Narrow" w:cstheme="majorBidi"/>
          <w:b/>
          <w:bCs/>
        </w:rPr>
      </w:pPr>
    </w:p>
    <w:tbl>
      <w:tblPr>
        <w:tblStyle w:val="TableGrid"/>
        <w:tblW w:w="7622" w:type="dxa"/>
        <w:tblInd w:w="28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13"/>
        <w:gridCol w:w="1818"/>
        <w:gridCol w:w="827"/>
        <w:gridCol w:w="827"/>
        <w:gridCol w:w="827"/>
        <w:gridCol w:w="991"/>
        <w:gridCol w:w="827"/>
        <w:gridCol w:w="992"/>
      </w:tblGrid>
      <w:tr w:rsidR="00265A39" w:rsidRPr="00D25D59" w:rsidTr="00B41525">
        <w:trPr>
          <w:trHeight w:val="420"/>
        </w:trPr>
        <w:tc>
          <w:tcPr>
            <w:tcW w:w="513" w:type="dxa"/>
            <w:vMerge w:val="restart"/>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No</w:t>
            </w:r>
          </w:p>
        </w:tc>
        <w:tc>
          <w:tcPr>
            <w:tcW w:w="1818" w:type="dxa"/>
            <w:vMerge w:val="restart"/>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Kategori</w:t>
            </w:r>
          </w:p>
        </w:tc>
        <w:tc>
          <w:tcPr>
            <w:tcW w:w="5291" w:type="dxa"/>
            <w:gridSpan w:val="6"/>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Kelompok Responden</w:t>
            </w:r>
          </w:p>
        </w:tc>
      </w:tr>
      <w:tr w:rsidR="009167AB" w:rsidRPr="00D25D59" w:rsidTr="00B41525">
        <w:trPr>
          <w:trHeight w:val="309"/>
        </w:trPr>
        <w:tc>
          <w:tcPr>
            <w:tcW w:w="513" w:type="dxa"/>
            <w:vMerge/>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p>
        </w:tc>
        <w:tc>
          <w:tcPr>
            <w:tcW w:w="1818" w:type="dxa"/>
            <w:vMerge/>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p>
        </w:tc>
        <w:tc>
          <w:tcPr>
            <w:tcW w:w="1654" w:type="dxa"/>
            <w:gridSpan w:val="2"/>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Perlakuan</w:t>
            </w:r>
          </w:p>
        </w:tc>
        <w:tc>
          <w:tcPr>
            <w:tcW w:w="1818" w:type="dxa"/>
            <w:gridSpan w:val="2"/>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Kontrol</w:t>
            </w:r>
          </w:p>
        </w:tc>
        <w:tc>
          <w:tcPr>
            <w:tcW w:w="1819" w:type="dxa"/>
            <w:gridSpan w:val="2"/>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Total</w:t>
            </w:r>
          </w:p>
        </w:tc>
      </w:tr>
      <w:tr w:rsidR="009167AB" w:rsidRPr="00D25D59" w:rsidTr="00B41525">
        <w:trPr>
          <w:trHeight w:val="336"/>
        </w:trPr>
        <w:tc>
          <w:tcPr>
            <w:tcW w:w="513" w:type="dxa"/>
            <w:vMerge/>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p>
        </w:tc>
        <w:tc>
          <w:tcPr>
            <w:tcW w:w="1818" w:type="dxa"/>
            <w:vMerge/>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p>
        </w:tc>
        <w:tc>
          <w:tcPr>
            <w:tcW w:w="827" w:type="dxa"/>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n</w:t>
            </w:r>
          </w:p>
        </w:tc>
        <w:tc>
          <w:tcPr>
            <w:tcW w:w="827" w:type="dxa"/>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w:t>
            </w:r>
          </w:p>
        </w:tc>
        <w:tc>
          <w:tcPr>
            <w:tcW w:w="827" w:type="dxa"/>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n</w:t>
            </w:r>
          </w:p>
        </w:tc>
        <w:tc>
          <w:tcPr>
            <w:tcW w:w="991" w:type="dxa"/>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w:t>
            </w:r>
          </w:p>
        </w:tc>
        <w:tc>
          <w:tcPr>
            <w:tcW w:w="827" w:type="dxa"/>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N</w:t>
            </w:r>
          </w:p>
        </w:tc>
        <w:tc>
          <w:tcPr>
            <w:tcW w:w="992" w:type="dxa"/>
            <w:vAlign w:val="center"/>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w:t>
            </w:r>
          </w:p>
        </w:tc>
      </w:tr>
      <w:tr w:rsidR="009167AB" w:rsidRPr="00D25D59" w:rsidTr="00B41525">
        <w:trPr>
          <w:trHeight w:val="204"/>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w:t>
            </w:r>
          </w:p>
        </w:tc>
        <w:tc>
          <w:tcPr>
            <w:tcW w:w="1818" w:type="dxa"/>
          </w:tcPr>
          <w:p w:rsidR="0081734D" w:rsidRPr="00D25D59" w:rsidRDefault="0081734D" w:rsidP="00265A39">
            <w:pPr>
              <w:pStyle w:val="ListParagraph"/>
              <w:spacing w:line="240" w:lineRule="auto"/>
              <w:ind w:left="0" w:right="-108"/>
              <w:jc w:val="center"/>
              <w:rPr>
                <w:rFonts w:ascii="Arial Narrow" w:hAnsi="Arial Narrow" w:cstheme="majorBidi"/>
                <w:sz w:val="20"/>
                <w:szCs w:val="20"/>
              </w:rPr>
            </w:pPr>
            <w:r w:rsidRPr="00D25D59">
              <w:rPr>
                <w:rFonts w:ascii="Arial Narrow" w:hAnsi="Arial Narrow" w:cstheme="majorBidi"/>
                <w:sz w:val="20"/>
                <w:szCs w:val="20"/>
              </w:rPr>
              <w:t>Usia (Tahun)</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bookmarkStart w:id="0" w:name="_GoBack"/>
        <w:bookmarkEnd w:id="0"/>
      </w:tr>
      <w:tr w:rsidR="009167AB" w:rsidRPr="00D25D59" w:rsidTr="00B41525">
        <w:trPr>
          <w:trHeight w:val="183"/>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20-25 tahun</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9</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52,9</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10</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58,8</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19</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55,9</w:t>
            </w:r>
          </w:p>
        </w:tc>
      </w:tr>
      <w:tr w:rsidR="009167AB" w:rsidRPr="00D25D59" w:rsidTr="00B41525">
        <w:trPr>
          <w:trHeight w:val="175"/>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jc w:val="center"/>
              <w:rPr>
                <w:rFonts w:ascii="Arial Narrow" w:hAnsi="Arial Narrow" w:cstheme="majorBidi"/>
                <w:sz w:val="20"/>
                <w:szCs w:val="20"/>
              </w:rPr>
            </w:pPr>
            <w:r w:rsidRPr="00D25D59">
              <w:rPr>
                <w:rFonts w:ascii="Arial Narrow" w:hAnsi="Arial Narrow" w:cstheme="majorBidi"/>
                <w:sz w:val="20"/>
                <w:szCs w:val="20"/>
              </w:rPr>
              <w:t>&gt;25 Tahun</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8</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47,1</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7</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41,2</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15</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44,1</w:t>
            </w:r>
          </w:p>
        </w:tc>
      </w:tr>
      <w:tr w:rsidR="009167AB" w:rsidRPr="00D25D59" w:rsidTr="00B41525">
        <w:trPr>
          <w:trHeight w:val="301"/>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jc w:val="center"/>
              <w:rPr>
                <w:rFonts w:ascii="Arial Narrow" w:hAnsi="Arial Narrow" w:cstheme="majorBidi"/>
                <w:b/>
                <w:bCs/>
                <w:sz w:val="20"/>
                <w:szCs w:val="20"/>
              </w:rPr>
            </w:pPr>
            <w:r w:rsidRPr="00D25D59">
              <w:rPr>
                <w:rFonts w:ascii="Arial Narrow" w:hAnsi="Arial Narrow" w:cstheme="majorBidi"/>
                <w:b/>
                <w:bCs/>
                <w:sz w:val="20"/>
                <w:szCs w:val="20"/>
              </w:rPr>
              <w:t>Total</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17</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17</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34</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100%</w:t>
            </w:r>
          </w:p>
        </w:tc>
      </w:tr>
      <w:tr w:rsidR="009167AB" w:rsidRPr="00D25D59" w:rsidTr="00B41525">
        <w:trPr>
          <w:trHeight w:val="281"/>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2</w:t>
            </w:r>
          </w:p>
        </w:tc>
        <w:tc>
          <w:tcPr>
            <w:tcW w:w="1818"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Pendidikan</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r>
      <w:tr w:rsidR="009167AB" w:rsidRPr="00D25D59" w:rsidTr="00B41525">
        <w:trPr>
          <w:trHeight w:val="259"/>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SMP</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17,6</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17,6</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6</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27,6</w:t>
            </w:r>
          </w:p>
        </w:tc>
      </w:tr>
      <w:tr w:rsidR="009167AB" w:rsidRPr="00D25D59" w:rsidTr="00B41525">
        <w:trPr>
          <w:trHeight w:val="420"/>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SMA</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9</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52,9</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11</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64,7</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20</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58,8</w:t>
            </w:r>
          </w:p>
        </w:tc>
      </w:tr>
      <w:tr w:rsidR="009167AB" w:rsidRPr="00D25D59" w:rsidTr="00B41525">
        <w:trPr>
          <w:trHeight w:val="258"/>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Diploma</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2</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11,8</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5,9</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8,8</w:t>
            </w:r>
          </w:p>
        </w:tc>
      </w:tr>
      <w:tr w:rsidR="009167AB" w:rsidRPr="00D25D59" w:rsidTr="00B41525">
        <w:trPr>
          <w:trHeight w:val="251"/>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Sarjana</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17,6</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2</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11,8</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5</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2,9</w:t>
            </w:r>
          </w:p>
        </w:tc>
      </w:tr>
      <w:tr w:rsidR="009167AB" w:rsidRPr="00D25D59" w:rsidTr="00B41525">
        <w:trPr>
          <w:trHeight w:val="230"/>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Total</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17</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17</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34</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100</w:t>
            </w:r>
          </w:p>
        </w:tc>
      </w:tr>
      <w:tr w:rsidR="009167AB" w:rsidRPr="00D25D59" w:rsidTr="00B41525">
        <w:trPr>
          <w:trHeight w:val="420"/>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w:t>
            </w:r>
          </w:p>
        </w:tc>
        <w:tc>
          <w:tcPr>
            <w:tcW w:w="1818"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Status Pekerjaan</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r>
      <w:tr w:rsidR="009167AB" w:rsidRPr="00D25D59" w:rsidTr="00B41525">
        <w:trPr>
          <w:trHeight w:val="176"/>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Berkerja</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6</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35,3</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7</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41,2</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13</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38,24</w:t>
            </w:r>
          </w:p>
        </w:tc>
      </w:tr>
      <w:tr w:rsidR="009167AB" w:rsidRPr="00D25D59" w:rsidTr="00B41525">
        <w:trPr>
          <w:trHeight w:val="300"/>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Tidak Berkerja</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11</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64,7</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10</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58,8</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21</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61,76</w:t>
            </w:r>
          </w:p>
        </w:tc>
      </w:tr>
      <w:tr w:rsidR="009167AB" w:rsidRPr="00D25D59" w:rsidTr="00B41525">
        <w:trPr>
          <w:trHeight w:val="280"/>
        </w:trPr>
        <w:tc>
          <w:tcPr>
            <w:tcW w:w="513"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1818" w:type="dxa"/>
          </w:tcPr>
          <w:p w:rsidR="0081734D" w:rsidRPr="00D25D59" w:rsidRDefault="0081734D" w:rsidP="00265A39">
            <w:pPr>
              <w:pStyle w:val="ListParagraph"/>
              <w:spacing w:line="240" w:lineRule="auto"/>
              <w:ind w:left="0"/>
              <w:jc w:val="center"/>
              <w:rPr>
                <w:rFonts w:ascii="Arial Narrow" w:hAnsi="Arial Narrow" w:cstheme="majorBidi"/>
                <w:b/>
                <w:bCs/>
                <w:sz w:val="20"/>
                <w:szCs w:val="20"/>
              </w:rPr>
            </w:pPr>
            <w:r w:rsidRPr="00D25D59">
              <w:rPr>
                <w:rFonts w:ascii="Arial Narrow" w:hAnsi="Arial Narrow" w:cstheme="majorBidi"/>
                <w:b/>
                <w:bCs/>
                <w:sz w:val="20"/>
                <w:szCs w:val="20"/>
              </w:rPr>
              <w:t>Total</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17</w:t>
            </w: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17</w:t>
            </w:r>
          </w:p>
        </w:tc>
        <w:tc>
          <w:tcPr>
            <w:tcW w:w="991"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p>
        </w:tc>
        <w:tc>
          <w:tcPr>
            <w:tcW w:w="827"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34</w:t>
            </w:r>
          </w:p>
        </w:tc>
        <w:tc>
          <w:tcPr>
            <w:tcW w:w="992" w:type="dxa"/>
          </w:tcPr>
          <w:p w:rsidR="0081734D" w:rsidRPr="00D25D59" w:rsidRDefault="0081734D" w:rsidP="00265A39">
            <w:pPr>
              <w:pStyle w:val="ListParagraph"/>
              <w:spacing w:line="240" w:lineRule="auto"/>
              <w:ind w:left="0"/>
              <w:jc w:val="center"/>
              <w:rPr>
                <w:rFonts w:ascii="Arial Narrow" w:hAnsi="Arial Narrow" w:cstheme="majorBidi"/>
                <w:sz w:val="20"/>
                <w:szCs w:val="20"/>
              </w:rPr>
            </w:pPr>
            <w:r w:rsidRPr="00D25D59">
              <w:rPr>
                <w:rFonts w:ascii="Arial Narrow" w:hAnsi="Arial Narrow" w:cstheme="majorBidi"/>
                <w:sz w:val="20"/>
                <w:szCs w:val="20"/>
              </w:rPr>
              <w:t>100</w:t>
            </w:r>
          </w:p>
        </w:tc>
      </w:tr>
    </w:tbl>
    <w:p w:rsidR="00265A39" w:rsidRPr="00265A39" w:rsidRDefault="00265A39" w:rsidP="00466499">
      <w:pPr>
        <w:spacing w:after="0" w:line="240" w:lineRule="auto"/>
        <w:ind w:firstLine="720"/>
        <w:jc w:val="both"/>
        <w:rPr>
          <w:rFonts w:ascii="Arial Narrow" w:hAnsi="Arial Narrow" w:cstheme="majorBidi"/>
        </w:rPr>
      </w:pPr>
      <w:r w:rsidRPr="00265A39">
        <w:rPr>
          <w:rFonts w:ascii="Arial Narrow" w:hAnsi="Arial Narrow" w:cstheme="majorBidi"/>
        </w:rPr>
        <w:t>Berdasarkan tabel 1. di atas dapat dilihat bahwa mayoritas usia responden adalah 20-25 tahun sebanyak 19 responden, mayoritas pendidikan responden adalah SMA yaitu sebanyak 20 ibu dan mayoritas status pekerjaan responden adalah tidak berkerja yaitu sebanyak 21 ibu.</w:t>
      </w:r>
    </w:p>
    <w:p w:rsidR="00BC4B21" w:rsidRDefault="00BC4B21" w:rsidP="00265A39">
      <w:pPr>
        <w:spacing w:line="240" w:lineRule="auto"/>
        <w:rPr>
          <w:rFonts w:ascii="Arial Narrow" w:hAnsi="Arial Narrow"/>
          <w:b/>
        </w:rPr>
      </w:pPr>
    </w:p>
    <w:p w:rsidR="00265A39" w:rsidRDefault="00BC4B21" w:rsidP="00265A39">
      <w:pPr>
        <w:spacing w:line="240" w:lineRule="auto"/>
        <w:rPr>
          <w:rFonts w:ascii="Arial Narrow" w:hAnsi="Arial Narrow"/>
          <w:b/>
        </w:rPr>
      </w:pPr>
      <w:r w:rsidRPr="00BC4B21">
        <w:rPr>
          <w:rFonts w:ascii="Arial Narrow" w:hAnsi="Arial Narrow"/>
          <w:b/>
        </w:rPr>
        <w:lastRenderedPageBreak/>
        <w:t>Tingkat Pengetahuan dan Sikap Ibu (</w:t>
      </w:r>
      <w:r w:rsidRPr="00BC4B21">
        <w:rPr>
          <w:rFonts w:ascii="Arial Narrow" w:hAnsi="Arial Narrow"/>
          <w:b/>
          <w:i/>
        </w:rPr>
        <w:t>Pretest</w:t>
      </w:r>
      <w:r w:rsidRPr="00BC4B21">
        <w:rPr>
          <w:rFonts w:ascii="Arial Narrow" w:hAnsi="Arial Narrow"/>
          <w:b/>
        </w:rPr>
        <w:t>)</w:t>
      </w:r>
    </w:p>
    <w:p w:rsidR="00722286" w:rsidRDefault="00A569E3" w:rsidP="00722286">
      <w:pPr>
        <w:spacing w:line="240" w:lineRule="auto"/>
        <w:jc w:val="center"/>
        <w:rPr>
          <w:rFonts w:ascii="Arial Narrow" w:hAnsi="Arial Narrow"/>
          <w:b/>
        </w:rPr>
      </w:pPr>
      <w:r>
        <w:rPr>
          <w:rFonts w:ascii="Arial Narrow" w:hAnsi="Arial Narrow"/>
          <w:b/>
        </w:rPr>
        <w:t>Tabel 2.</w:t>
      </w:r>
    </w:p>
    <w:p w:rsidR="00BC4B21" w:rsidRPr="00BC4B21" w:rsidRDefault="00722286" w:rsidP="00722286">
      <w:pPr>
        <w:spacing w:line="240" w:lineRule="auto"/>
        <w:jc w:val="center"/>
        <w:rPr>
          <w:rFonts w:ascii="Arial Narrow" w:hAnsi="Arial Narrow"/>
          <w:b/>
        </w:rPr>
      </w:pPr>
      <w:r>
        <w:rPr>
          <w:rFonts w:ascii="Arial Narrow" w:hAnsi="Arial Narrow"/>
          <w:b/>
        </w:rPr>
        <w:t>Tingkat pengetahuan dan sikap Ibu (Pretest) di wilayah kerja Puskesmas Langsa Baro</w:t>
      </w:r>
    </w:p>
    <w:tbl>
      <w:tblPr>
        <w:tblStyle w:val="TableGrid"/>
        <w:tblW w:w="7359"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
        <w:gridCol w:w="1921"/>
        <w:gridCol w:w="765"/>
        <w:gridCol w:w="859"/>
        <w:gridCol w:w="840"/>
        <w:gridCol w:w="859"/>
        <w:gridCol w:w="835"/>
        <w:gridCol w:w="786"/>
      </w:tblGrid>
      <w:tr w:rsidR="00265A39" w:rsidTr="00722286">
        <w:trPr>
          <w:trHeight w:val="280"/>
        </w:trPr>
        <w:tc>
          <w:tcPr>
            <w:tcW w:w="494" w:type="dxa"/>
            <w:vMerge w:val="restart"/>
            <w:tcBorders>
              <w:top w:val="single" w:sz="4" w:space="0" w:color="000000" w:themeColor="text1"/>
            </w:tcBorders>
            <w:vAlign w:val="center"/>
          </w:tcPr>
          <w:p w:rsidR="00265A39" w:rsidRPr="00A569E3" w:rsidRDefault="00265A39" w:rsidP="00722286">
            <w:pPr>
              <w:pStyle w:val="ListParagraph"/>
              <w:ind w:left="0"/>
              <w:rPr>
                <w:rFonts w:ascii="Arial Narrow" w:hAnsi="Arial Narrow" w:cstheme="majorBidi"/>
                <w:b/>
                <w:bCs/>
              </w:rPr>
            </w:pPr>
            <w:r w:rsidRPr="00A569E3">
              <w:rPr>
                <w:rFonts w:ascii="Arial Narrow" w:hAnsi="Arial Narrow" w:cstheme="majorBidi"/>
                <w:b/>
                <w:bCs/>
              </w:rPr>
              <w:t>No</w:t>
            </w:r>
          </w:p>
        </w:tc>
        <w:tc>
          <w:tcPr>
            <w:tcW w:w="1921" w:type="dxa"/>
            <w:vMerge w:val="restart"/>
            <w:tcBorders>
              <w:top w:val="single" w:sz="4" w:space="0" w:color="000000" w:themeColor="text1"/>
            </w:tcBorders>
            <w:vAlign w:val="center"/>
          </w:tcPr>
          <w:p w:rsidR="00265A39" w:rsidRPr="00A569E3" w:rsidRDefault="00265A39" w:rsidP="00722286">
            <w:pPr>
              <w:pStyle w:val="ListParagraph"/>
              <w:ind w:left="0"/>
              <w:rPr>
                <w:rFonts w:ascii="Arial Narrow" w:hAnsi="Arial Narrow" w:cstheme="majorBidi"/>
                <w:b/>
                <w:bCs/>
              </w:rPr>
            </w:pPr>
            <w:r w:rsidRPr="00A569E3">
              <w:rPr>
                <w:rFonts w:ascii="Arial Narrow" w:hAnsi="Arial Narrow" w:cstheme="majorBidi"/>
                <w:b/>
                <w:bCs/>
              </w:rPr>
              <w:t>Kategori</w:t>
            </w:r>
          </w:p>
        </w:tc>
        <w:tc>
          <w:tcPr>
            <w:tcW w:w="4944" w:type="dxa"/>
            <w:gridSpan w:val="6"/>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Kelompok Responden</w:t>
            </w:r>
          </w:p>
        </w:tc>
      </w:tr>
      <w:tr w:rsidR="00265A39" w:rsidTr="00722286">
        <w:trPr>
          <w:trHeight w:val="355"/>
        </w:trPr>
        <w:tc>
          <w:tcPr>
            <w:tcW w:w="494" w:type="dxa"/>
            <w:vMerge/>
            <w:vAlign w:val="center"/>
          </w:tcPr>
          <w:p w:rsidR="00265A39" w:rsidRPr="00A569E3" w:rsidRDefault="00265A39" w:rsidP="00E97071">
            <w:pPr>
              <w:pStyle w:val="ListParagraph"/>
              <w:ind w:left="0"/>
              <w:jc w:val="center"/>
              <w:rPr>
                <w:rFonts w:ascii="Arial Narrow" w:hAnsi="Arial Narrow" w:cstheme="majorBidi"/>
                <w:b/>
                <w:bCs/>
              </w:rPr>
            </w:pPr>
          </w:p>
        </w:tc>
        <w:tc>
          <w:tcPr>
            <w:tcW w:w="1921" w:type="dxa"/>
            <w:vMerge/>
            <w:vAlign w:val="center"/>
          </w:tcPr>
          <w:p w:rsidR="00265A39" w:rsidRPr="00A569E3" w:rsidRDefault="00265A39" w:rsidP="00E97071">
            <w:pPr>
              <w:pStyle w:val="ListParagraph"/>
              <w:ind w:left="0"/>
              <w:jc w:val="center"/>
              <w:rPr>
                <w:rFonts w:ascii="Arial Narrow" w:hAnsi="Arial Narrow" w:cstheme="majorBidi"/>
                <w:b/>
                <w:bCs/>
              </w:rPr>
            </w:pPr>
          </w:p>
        </w:tc>
        <w:tc>
          <w:tcPr>
            <w:tcW w:w="1624" w:type="dxa"/>
            <w:gridSpan w:val="2"/>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Perlakuan</w:t>
            </w:r>
          </w:p>
        </w:tc>
        <w:tc>
          <w:tcPr>
            <w:tcW w:w="1699" w:type="dxa"/>
            <w:gridSpan w:val="2"/>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Kontrol</w:t>
            </w:r>
          </w:p>
        </w:tc>
        <w:tc>
          <w:tcPr>
            <w:tcW w:w="1621" w:type="dxa"/>
            <w:gridSpan w:val="2"/>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Total</w:t>
            </w:r>
          </w:p>
        </w:tc>
      </w:tr>
      <w:tr w:rsidR="00722286" w:rsidTr="00722286">
        <w:trPr>
          <w:trHeight w:val="268"/>
        </w:trPr>
        <w:tc>
          <w:tcPr>
            <w:tcW w:w="494" w:type="dxa"/>
            <w:vMerge/>
            <w:tcBorders>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p>
        </w:tc>
        <w:tc>
          <w:tcPr>
            <w:tcW w:w="1921" w:type="dxa"/>
            <w:vMerge/>
            <w:tcBorders>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p>
        </w:tc>
        <w:tc>
          <w:tcPr>
            <w:tcW w:w="765" w:type="dxa"/>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n</w:t>
            </w:r>
          </w:p>
        </w:tc>
        <w:tc>
          <w:tcPr>
            <w:tcW w:w="859" w:type="dxa"/>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w:t>
            </w:r>
          </w:p>
        </w:tc>
        <w:tc>
          <w:tcPr>
            <w:tcW w:w="840" w:type="dxa"/>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n</w:t>
            </w:r>
          </w:p>
        </w:tc>
        <w:tc>
          <w:tcPr>
            <w:tcW w:w="859" w:type="dxa"/>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w:t>
            </w:r>
          </w:p>
        </w:tc>
        <w:tc>
          <w:tcPr>
            <w:tcW w:w="835" w:type="dxa"/>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N</w:t>
            </w:r>
          </w:p>
        </w:tc>
        <w:tc>
          <w:tcPr>
            <w:tcW w:w="786" w:type="dxa"/>
            <w:tcBorders>
              <w:top w:val="single" w:sz="4" w:space="0" w:color="000000" w:themeColor="text1"/>
              <w:bottom w:val="single" w:sz="4" w:space="0" w:color="000000" w:themeColor="text1"/>
            </w:tcBorders>
            <w:vAlign w:val="center"/>
          </w:tcPr>
          <w:p w:rsidR="00265A39" w:rsidRPr="00A569E3" w:rsidRDefault="00265A39" w:rsidP="00E97071">
            <w:pPr>
              <w:pStyle w:val="ListParagraph"/>
              <w:ind w:left="0"/>
              <w:jc w:val="center"/>
              <w:rPr>
                <w:rFonts w:ascii="Arial Narrow" w:hAnsi="Arial Narrow" w:cstheme="majorBidi"/>
                <w:b/>
                <w:bCs/>
              </w:rPr>
            </w:pPr>
            <w:r w:rsidRPr="00A569E3">
              <w:rPr>
                <w:rFonts w:ascii="Arial Narrow" w:hAnsi="Arial Narrow" w:cstheme="majorBidi"/>
                <w:b/>
                <w:bCs/>
              </w:rPr>
              <w:t>%</w:t>
            </w:r>
          </w:p>
        </w:tc>
      </w:tr>
      <w:tr w:rsidR="00722286" w:rsidRPr="00010C05" w:rsidTr="00722286">
        <w:trPr>
          <w:trHeight w:val="380"/>
        </w:trPr>
        <w:tc>
          <w:tcPr>
            <w:tcW w:w="494" w:type="dxa"/>
            <w:tcBorders>
              <w:top w:val="single" w:sz="4" w:space="0" w:color="000000" w:themeColor="text1"/>
            </w:tcBorders>
          </w:tcPr>
          <w:p w:rsidR="00265A39" w:rsidRPr="00A569E3" w:rsidRDefault="00265A39" w:rsidP="00E97071">
            <w:pPr>
              <w:pStyle w:val="ListParagraph"/>
              <w:ind w:left="0"/>
              <w:rPr>
                <w:rFonts w:ascii="Arial Narrow" w:hAnsi="Arial Narrow" w:cstheme="majorBidi"/>
                <w:sz w:val="20"/>
                <w:szCs w:val="20"/>
              </w:rPr>
            </w:pPr>
            <w:r w:rsidRPr="00A569E3">
              <w:rPr>
                <w:rFonts w:ascii="Arial Narrow" w:hAnsi="Arial Narrow" w:cstheme="majorBidi"/>
                <w:sz w:val="20"/>
                <w:szCs w:val="20"/>
              </w:rPr>
              <w:t>1</w:t>
            </w:r>
          </w:p>
        </w:tc>
        <w:tc>
          <w:tcPr>
            <w:tcW w:w="1921" w:type="dxa"/>
            <w:tcBorders>
              <w:top w:val="single" w:sz="4" w:space="0" w:color="000000" w:themeColor="text1"/>
            </w:tcBorders>
          </w:tcPr>
          <w:p w:rsidR="00265A39" w:rsidRPr="00A569E3" w:rsidRDefault="00265A39" w:rsidP="00A569E3">
            <w:pPr>
              <w:pStyle w:val="ListParagraph"/>
              <w:spacing w:line="240" w:lineRule="auto"/>
              <w:ind w:left="0" w:right="-108"/>
              <w:rPr>
                <w:rFonts w:ascii="Arial Narrow" w:hAnsi="Arial Narrow" w:cstheme="majorBidi"/>
                <w:sz w:val="20"/>
                <w:szCs w:val="20"/>
              </w:rPr>
            </w:pPr>
            <w:r w:rsidRPr="00A569E3">
              <w:rPr>
                <w:rFonts w:ascii="Arial Narrow" w:hAnsi="Arial Narrow" w:cstheme="majorBidi"/>
                <w:sz w:val="20"/>
                <w:szCs w:val="20"/>
              </w:rPr>
              <w:t>Pengetahuan</w:t>
            </w:r>
          </w:p>
        </w:tc>
        <w:tc>
          <w:tcPr>
            <w:tcW w:w="765" w:type="dxa"/>
            <w:tcBorders>
              <w:top w:val="single" w:sz="4" w:space="0" w:color="000000" w:themeColor="text1"/>
            </w:tcBorders>
          </w:tcPr>
          <w:p w:rsidR="00265A39" w:rsidRPr="00A569E3" w:rsidRDefault="00265A39" w:rsidP="00A569E3">
            <w:pPr>
              <w:pStyle w:val="ListParagraph"/>
              <w:spacing w:line="240" w:lineRule="auto"/>
              <w:ind w:left="0"/>
              <w:rPr>
                <w:rFonts w:ascii="Arial Narrow" w:hAnsi="Arial Narrow" w:cstheme="majorBidi"/>
                <w:sz w:val="20"/>
                <w:szCs w:val="20"/>
              </w:rPr>
            </w:pPr>
          </w:p>
        </w:tc>
        <w:tc>
          <w:tcPr>
            <w:tcW w:w="859" w:type="dxa"/>
            <w:tcBorders>
              <w:top w:val="single" w:sz="4" w:space="0" w:color="000000" w:themeColor="text1"/>
            </w:tcBorders>
          </w:tcPr>
          <w:p w:rsidR="00265A39" w:rsidRPr="00A569E3" w:rsidRDefault="00265A39" w:rsidP="00A569E3">
            <w:pPr>
              <w:pStyle w:val="ListParagraph"/>
              <w:spacing w:line="240" w:lineRule="auto"/>
              <w:ind w:left="0"/>
              <w:rPr>
                <w:rFonts w:ascii="Arial Narrow" w:hAnsi="Arial Narrow" w:cstheme="majorBidi"/>
                <w:sz w:val="20"/>
                <w:szCs w:val="20"/>
              </w:rPr>
            </w:pPr>
          </w:p>
        </w:tc>
        <w:tc>
          <w:tcPr>
            <w:tcW w:w="840" w:type="dxa"/>
            <w:tcBorders>
              <w:top w:val="single" w:sz="4" w:space="0" w:color="000000" w:themeColor="text1"/>
            </w:tcBorders>
          </w:tcPr>
          <w:p w:rsidR="00265A39" w:rsidRPr="00A569E3" w:rsidRDefault="00265A39" w:rsidP="00A569E3">
            <w:pPr>
              <w:pStyle w:val="ListParagraph"/>
              <w:spacing w:line="240" w:lineRule="auto"/>
              <w:ind w:left="0"/>
              <w:rPr>
                <w:rFonts w:ascii="Arial Narrow" w:hAnsi="Arial Narrow" w:cstheme="majorBidi"/>
                <w:sz w:val="20"/>
                <w:szCs w:val="20"/>
              </w:rPr>
            </w:pPr>
          </w:p>
        </w:tc>
        <w:tc>
          <w:tcPr>
            <w:tcW w:w="859" w:type="dxa"/>
            <w:tcBorders>
              <w:top w:val="single" w:sz="4" w:space="0" w:color="000000" w:themeColor="text1"/>
            </w:tcBorders>
          </w:tcPr>
          <w:p w:rsidR="00265A39" w:rsidRPr="00A569E3" w:rsidRDefault="00265A39" w:rsidP="00A569E3">
            <w:pPr>
              <w:pStyle w:val="ListParagraph"/>
              <w:spacing w:line="240" w:lineRule="auto"/>
              <w:ind w:left="0"/>
              <w:rPr>
                <w:rFonts w:ascii="Arial Narrow" w:hAnsi="Arial Narrow" w:cstheme="majorBidi"/>
                <w:sz w:val="20"/>
                <w:szCs w:val="20"/>
              </w:rPr>
            </w:pPr>
          </w:p>
        </w:tc>
        <w:tc>
          <w:tcPr>
            <w:tcW w:w="835" w:type="dxa"/>
            <w:tcBorders>
              <w:top w:val="single" w:sz="4" w:space="0" w:color="000000" w:themeColor="text1"/>
            </w:tcBorders>
          </w:tcPr>
          <w:p w:rsidR="00265A39" w:rsidRPr="00A569E3" w:rsidRDefault="00265A39" w:rsidP="00A569E3">
            <w:pPr>
              <w:pStyle w:val="ListParagraph"/>
              <w:spacing w:line="240" w:lineRule="auto"/>
              <w:ind w:left="0"/>
              <w:rPr>
                <w:rFonts w:ascii="Arial Narrow" w:hAnsi="Arial Narrow" w:cstheme="majorBidi"/>
                <w:sz w:val="20"/>
                <w:szCs w:val="20"/>
              </w:rPr>
            </w:pPr>
          </w:p>
        </w:tc>
        <w:tc>
          <w:tcPr>
            <w:tcW w:w="786" w:type="dxa"/>
            <w:tcBorders>
              <w:top w:val="single" w:sz="4" w:space="0" w:color="000000" w:themeColor="text1"/>
            </w:tcBorders>
          </w:tcPr>
          <w:p w:rsidR="00265A39" w:rsidRPr="00A569E3" w:rsidRDefault="00265A39" w:rsidP="00A569E3">
            <w:pPr>
              <w:pStyle w:val="ListParagraph"/>
              <w:spacing w:line="240" w:lineRule="auto"/>
              <w:ind w:left="0"/>
              <w:rPr>
                <w:rFonts w:ascii="Arial Narrow" w:hAnsi="Arial Narrow" w:cstheme="majorBidi"/>
                <w:sz w:val="20"/>
                <w:szCs w:val="20"/>
              </w:rPr>
            </w:pPr>
          </w:p>
        </w:tc>
      </w:tr>
      <w:tr w:rsidR="00722286" w:rsidRPr="00010C05" w:rsidTr="00722286">
        <w:trPr>
          <w:trHeight w:val="393"/>
        </w:trPr>
        <w:tc>
          <w:tcPr>
            <w:tcW w:w="494" w:type="dxa"/>
          </w:tcPr>
          <w:p w:rsidR="00265A39" w:rsidRPr="00A569E3" w:rsidRDefault="00265A39" w:rsidP="00E97071">
            <w:pPr>
              <w:pStyle w:val="ListParagraph"/>
              <w:ind w:left="0"/>
              <w:rPr>
                <w:rFonts w:ascii="Arial Narrow" w:hAnsi="Arial Narrow" w:cstheme="majorBidi"/>
                <w:sz w:val="20"/>
                <w:szCs w:val="20"/>
              </w:rPr>
            </w:pPr>
          </w:p>
        </w:tc>
        <w:tc>
          <w:tcPr>
            <w:tcW w:w="1921" w:type="dxa"/>
          </w:tcPr>
          <w:p w:rsidR="00265A39" w:rsidRPr="00A569E3" w:rsidRDefault="00265A39" w:rsidP="00A569E3">
            <w:pPr>
              <w:pStyle w:val="ListParagraph"/>
              <w:spacing w:line="240" w:lineRule="auto"/>
              <w:ind w:left="0"/>
              <w:rPr>
                <w:rFonts w:ascii="Arial Narrow" w:hAnsi="Arial Narrow" w:cstheme="majorBidi"/>
                <w:sz w:val="20"/>
                <w:szCs w:val="20"/>
              </w:rPr>
            </w:pPr>
            <w:r w:rsidRPr="00A569E3">
              <w:rPr>
                <w:rFonts w:ascii="Arial Narrow" w:hAnsi="Arial Narrow" w:cstheme="majorBidi"/>
                <w:sz w:val="20"/>
                <w:szCs w:val="20"/>
              </w:rPr>
              <w:t>Baik</w:t>
            </w:r>
          </w:p>
        </w:tc>
        <w:tc>
          <w:tcPr>
            <w:tcW w:w="76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2</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11,8</w:t>
            </w:r>
          </w:p>
        </w:tc>
        <w:tc>
          <w:tcPr>
            <w:tcW w:w="840"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5,9</w:t>
            </w:r>
          </w:p>
        </w:tc>
        <w:tc>
          <w:tcPr>
            <w:tcW w:w="83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3</w:t>
            </w:r>
          </w:p>
        </w:tc>
        <w:tc>
          <w:tcPr>
            <w:tcW w:w="786"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8,8</w:t>
            </w:r>
          </w:p>
        </w:tc>
      </w:tr>
      <w:tr w:rsidR="00722286" w:rsidRPr="00010C05" w:rsidTr="00722286">
        <w:trPr>
          <w:trHeight w:val="421"/>
        </w:trPr>
        <w:tc>
          <w:tcPr>
            <w:tcW w:w="494" w:type="dxa"/>
          </w:tcPr>
          <w:p w:rsidR="00265A39" w:rsidRPr="00A569E3" w:rsidRDefault="00265A39" w:rsidP="00E97071">
            <w:pPr>
              <w:pStyle w:val="ListParagraph"/>
              <w:ind w:left="0"/>
              <w:rPr>
                <w:rFonts w:ascii="Arial Narrow" w:hAnsi="Arial Narrow" w:cstheme="majorBidi"/>
                <w:sz w:val="20"/>
                <w:szCs w:val="20"/>
              </w:rPr>
            </w:pPr>
          </w:p>
        </w:tc>
        <w:tc>
          <w:tcPr>
            <w:tcW w:w="1921" w:type="dxa"/>
          </w:tcPr>
          <w:p w:rsidR="00265A39" w:rsidRPr="00A569E3" w:rsidRDefault="00265A39" w:rsidP="00A569E3">
            <w:pPr>
              <w:rPr>
                <w:rFonts w:ascii="Arial Narrow" w:hAnsi="Arial Narrow" w:cstheme="majorBidi"/>
                <w:sz w:val="20"/>
                <w:szCs w:val="20"/>
              </w:rPr>
            </w:pPr>
            <w:r w:rsidRPr="00A569E3">
              <w:rPr>
                <w:rFonts w:ascii="Arial Narrow" w:hAnsi="Arial Narrow" w:cstheme="majorBidi"/>
                <w:sz w:val="20"/>
                <w:szCs w:val="20"/>
              </w:rPr>
              <w:t>Cukup</w:t>
            </w:r>
          </w:p>
        </w:tc>
        <w:tc>
          <w:tcPr>
            <w:tcW w:w="76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6</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35,3</w:t>
            </w:r>
          </w:p>
        </w:tc>
        <w:tc>
          <w:tcPr>
            <w:tcW w:w="840"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10</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58,8</w:t>
            </w:r>
          </w:p>
        </w:tc>
        <w:tc>
          <w:tcPr>
            <w:tcW w:w="83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16</w:t>
            </w:r>
          </w:p>
        </w:tc>
        <w:tc>
          <w:tcPr>
            <w:tcW w:w="786"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47,1</w:t>
            </w:r>
          </w:p>
        </w:tc>
      </w:tr>
      <w:tr w:rsidR="00722286" w:rsidRPr="00010C05" w:rsidTr="00722286">
        <w:trPr>
          <w:trHeight w:val="421"/>
        </w:trPr>
        <w:tc>
          <w:tcPr>
            <w:tcW w:w="494" w:type="dxa"/>
          </w:tcPr>
          <w:p w:rsidR="00265A39" w:rsidRPr="00A569E3" w:rsidRDefault="00265A39" w:rsidP="00E97071">
            <w:pPr>
              <w:pStyle w:val="ListParagraph"/>
              <w:ind w:left="0"/>
              <w:rPr>
                <w:rFonts w:ascii="Arial Narrow" w:hAnsi="Arial Narrow" w:cstheme="majorBidi"/>
                <w:sz w:val="20"/>
                <w:szCs w:val="20"/>
              </w:rPr>
            </w:pPr>
          </w:p>
        </w:tc>
        <w:tc>
          <w:tcPr>
            <w:tcW w:w="1921" w:type="dxa"/>
          </w:tcPr>
          <w:p w:rsidR="00265A39" w:rsidRPr="00A569E3" w:rsidRDefault="00265A39" w:rsidP="00A569E3">
            <w:pPr>
              <w:rPr>
                <w:rFonts w:ascii="Arial Narrow" w:hAnsi="Arial Narrow" w:cstheme="majorBidi"/>
                <w:sz w:val="20"/>
                <w:szCs w:val="20"/>
              </w:rPr>
            </w:pPr>
            <w:r w:rsidRPr="00A569E3">
              <w:rPr>
                <w:rFonts w:ascii="Arial Narrow" w:hAnsi="Arial Narrow" w:cstheme="majorBidi"/>
                <w:sz w:val="20"/>
                <w:szCs w:val="20"/>
              </w:rPr>
              <w:t>Kurang</w:t>
            </w:r>
          </w:p>
        </w:tc>
        <w:tc>
          <w:tcPr>
            <w:tcW w:w="76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9</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52,9</w:t>
            </w:r>
          </w:p>
        </w:tc>
        <w:tc>
          <w:tcPr>
            <w:tcW w:w="840"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6</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35,3</w:t>
            </w:r>
          </w:p>
        </w:tc>
        <w:tc>
          <w:tcPr>
            <w:tcW w:w="83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15</w:t>
            </w:r>
          </w:p>
        </w:tc>
        <w:tc>
          <w:tcPr>
            <w:tcW w:w="786"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44,1</w:t>
            </w:r>
          </w:p>
        </w:tc>
      </w:tr>
      <w:tr w:rsidR="00722286" w:rsidRPr="00010C05" w:rsidTr="00722286">
        <w:trPr>
          <w:trHeight w:val="421"/>
        </w:trPr>
        <w:tc>
          <w:tcPr>
            <w:tcW w:w="494" w:type="dxa"/>
            <w:tcBorders>
              <w:bottom w:val="single" w:sz="4" w:space="0" w:color="000000" w:themeColor="text1"/>
            </w:tcBorders>
          </w:tcPr>
          <w:p w:rsidR="00265A39" w:rsidRPr="00A569E3" w:rsidRDefault="00265A39" w:rsidP="00E97071">
            <w:pPr>
              <w:pStyle w:val="ListParagraph"/>
              <w:ind w:left="0"/>
              <w:rPr>
                <w:rFonts w:ascii="Arial Narrow" w:hAnsi="Arial Narrow" w:cstheme="majorBidi"/>
                <w:sz w:val="20"/>
                <w:szCs w:val="20"/>
              </w:rPr>
            </w:pPr>
          </w:p>
        </w:tc>
        <w:tc>
          <w:tcPr>
            <w:tcW w:w="1921" w:type="dxa"/>
            <w:tcBorders>
              <w:bottom w:val="single" w:sz="4" w:space="0" w:color="000000" w:themeColor="text1"/>
            </w:tcBorders>
          </w:tcPr>
          <w:p w:rsidR="00265A39" w:rsidRPr="00A569E3" w:rsidRDefault="00265A39" w:rsidP="00A569E3">
            <w:pPr>
              <w:rPr>
                <w:rFonts w:ascii="Arial Narrow" w:hAnsi="Arial Narrow" w:cstheme="majorBidi"/>
                <w:b/>
                <w:bCs/>
                <w:sz w:val="20"/>
                <w:szCs w:val="20"/>
              </w:rPr>
            </w:pPr>
            <w:r w:rsidRPr="00A569E3">
              <w:rPr>
                <w:rFonts w:ascii="Arial Narrow" w:hAnsi="Arial Narrow" w:cstheme="majorBidi"/>
                <w:b/>
                <w:bCs/>
                <w:sz w:val="20"/>
                <w:szCs w:val="20"/>
              </w:rPr>
              <w:t>Total</w:t>
            </w:r>
          </w:p>
        </w:tc>
        <w:tc>
          <w:tcPr>
            <w:tcW w:w="765"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17</w:t>
            </w:r>
          </w:p>
        </w:tc>
        <w:tc>
          <w:tcPr>
            <w:tcW w:w="859"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c>
          <w:tcPr>
            <w:tcW w:w="840"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17</w:t>
            </w:r>
          </w:p>
        </w:tc>
        <w:tc>
          <w:tcPr>
            <w:tcW w:w="859"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c>
          <w:tcPr>
            <w:tcW w:w="835"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34</w:t>
            </w:r>
          </w:p>
        </w:tc>
        <w:tc>
          <w:tcPr>
            <w:tcW w:w="786"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100</w:t>
            </w:r>
          </w:p>
        </w:tc>
      </w:tr>
      <w:tr w:rsidR="00722286" w:rsidRPr="00010C05" w:rsidTr="00722286">
        <w:trPr>
          <w:trHeight w:val="380"/>
        </w:trPr>
        <w:tc>
          <w:tcPr>
            <w:tcW w:w="494" w:type="dxa"/>
            <w:tcBorders>
              <w:top w:val="single" w:sz="4" w:space="0" w:color="000000" w:themeColor="text1"/>
            </w:tcBorders>
          </w:tcPr>
          <w:p w:rsidR="00265A39" w:rsidRPr="00A569E3" w:rsidRDefault="00265A39" w:rsidP="00E97071">
            <w:pPr>
              <w:pStyle w:val="ListParagraph"/>
              <w:ind w:left="0"/>
              <w:rPr>
                <w:rFonts w:ascii="Arial Narrow" w:hAnsi="Arial Narrow" w:cstheme="majorBidi"/>
                <w:sz w:val="20"/>
                <w:szCs w:val="20"/>
              </w:rPr>
            </w:pPr>
            <w:r w:rsidRPr="00A569E3">
              <w:rPr>
                <w:rFonts w:ascii="Arial Narrow" w:hAnsi="Arial Narrow" w:cstheme="majorBidi"/>
                <w:sz w:val="20"/>
                <w:szCs w:val="20"/>
              </w:rPr>
              <w:t>2</w:t>
            </w:r>
          </w:p>
        </w:tc>
        <w:tc>
          <w:tcPr>
            <w:tcW w:w="1921" w:type="dxa"/>
            <w:tcBorders>
              <w:top w:val="single" w:sz="4" w:space="0" w:color="000000" w:themeColor="text1"/>
            </w:tcBorders>
          </w:tcPr>
          <w:p w:rsidR="00265A39" w:rsidRPr="00A569E3" w:rsidRDefault="00265A39" w:rsidP="00A569E3">
            <w:pPr>
              <w:pStyle w:val="ListParagraph"/>
              <w:spacing w:line="240" w:lineRule="auto"/>
              <w:ind w:left="0"/>
              <w:rPr>
                <w:rFonts w:ascii="Arial Narrow" w:hAnsi="Arial Narrow" w:cstheme="majorBidi"/>
                <w:sz w:val="20"/>
                <w:szCs w:val="20"/>
              </w:rPr>
            </w:pPr>
            <w:r w:rsidRPr="00A569E3">
              <w:rPr>
                <w:rFonts w:ascii="Arial Narrow" w:hAnsi="Arial Narrow" w:cstheme="majorBidi"/>
                <w:sz w:val="20"/>
                <w:szCs w:val="20"/>
              </w:rPr>
              <w:t>Sikap</w:t>
            </w:r>
          </w:p>
        </w:tc>
        <w:tc>
          <w:tcPr>
            <w:tcW w:w="765" w:type="dxa"/>
            <w:tcBorders>
              <w:top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c>
          <w:tcPr>
            <w:tcW w:w="859" w:type="dxa"/>
            <w:tcBorders>
              <w:top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c>
          <w:tcPr>
            <w:tcW w:w="840" w:type="dxa"/>
            <w:tcBorders>
              <w:top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c>
          <w:tcPr>
            <w:tcW w:w="859" w:type="dxa"/>
            <w:tcBorders>
              <w:top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c>
          <w:tcPr>
            <w:tcW w:w="835" w:type="dxa"/>
            <w:tcBorders>
              <w:top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c>
          <w:tcPr>
            <w:tcW w:w="786" w:type="dxa"/>
            <w:tcBorders>
              <w:top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r>
      <w:tr w:rsidR="00722286" w:rsidRPr="00010C05" w:rsidTr="00722286">
        <w:trPr>
          <w:trHeight w:val="393"/>
        </w:trPr>
        <w:tc>
          <w:tcPr>
            <w:tcW w:w="494" w:type="dxa"/>
          </w:tcPr>
          <w:p w:rsidR="00265A39" w:rsidRPr="00010C05" w:rsidRDefault="00265A39" w:rsidP="00E97071">
            <w:pPr>
              <w:pStyle w:val="ListParagraph"/>
              <w:ind w:left="0"/>
              <w:rPr>
                <w:rFonts w:asciiTheme="majorBidi" w:hAnsiTheme="majorBidi" w:cstheme="majorBidi"/>
                <w:sz w:val="24"/>
                <w:szCs w:val="24"/>
              </w:rPr>
            </w:pPr>
          </w:p>
        </w:tc>
        <w:tc>
          <w:tcPr>
            <w:tcW w:w="1921" w:type="dxa"/>
          </w:tcPr>
          <w:p w:rsidR="00265A39" w:rsidRPr="00A569E3" w:rsidRDefault="00265A39" w:rsidP="00A569E3">
            <w:pPr>
              <w:pStyle w:val="ListParagraph"/>
              <w:spacing w:line="240" w:lineRule="auto"/>
              <w:ind w:left="0"/>
              <w:rPr>
                <w:rFonts w:ascii="Arial Narrow" w:hAnsi="Arial Narrow" w:cstheme="majorBidi"/>
                <w:sz w:val="20"/>
                <w:szCs w:val="20"/>
              </w:rPr>
            </w:pPr>
            <w:r w:rsidRPr="00A569E3">
              <w:rPr>
                <w:rFonts w:ascii="Arial Narrow" w:hAnsi="Arial Narrow" w:cstheme="majorBidi"/>
                <w:sz w:val="20"/>
                <w:szCs w:val="20"/>
              </w:rPr>
              <w:t>Mendukung</w:t>
            </w:r>
          </w:p>
        </w:tc>
        <w:tc>
          <w:tcPr>
            <w:tcW w:w="76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3</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17,6</w:t>
            </w:r>
          </w:p>
        </w:tc>
        <w:tc>
          <w:tcPr>
            <w:tcW w:w="840"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3</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17,6</w:t>
            </w:r>
          </w:p>
        </w:tc>
        <w:tc>
          <w:tcPr>
            <w:tcW w:w="83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6</w:t>
            </w:r>
          </w:p>
        </w:tc>
        <w:tc>
          <w:tcPr>
            <w:tcW w:w="786"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17,6</w:t>
            </w:r>
          </w:p>
        </w:tc>
      </w:tr>
      <w:tr w:rsidR="00722286" w:rsidRPr="00010C05" w:rsidTr="00722286">
        <w:trPr>
          <w:trHeight w:val="380"/>
        </w:trPr>
        <w:tc>
          <w:tcPr>
            <w:tcW w:w="494" w:type="dxa"/>
          </w:tcPr>
          <w:p w:rsidR="00265A39" w:rsidRPr="00010C05" w:rsidRDefault="00265A39" w:rsidP="00E97071">
            <w:pPr>
              <w:pStyle w:val="ListParagraph"/>
              <w:ind w:left="0"/>
              <w:rPr>
                <w:rFonts w:asciiTheme="majorBidi" w:hAnsiTheme="majorBidi" w:cstheme="majorBidi"/>
                <w:sz w:val="24"/>
                <w:szCs w:val="24"/>
              </w:rPr>
            </w:pPr>
          </w:p>
        </w:tc>
        <w:tc>
          <w:tcPr>
            <w:tcW w:w="1921" w:type="dxa"/>
          </w:tcPr>
          <w:p w:rsidR="00265A39" w:rsidRPr="00A569E3" w:rsidRDefault="00265A39" w:rsidP="00A569E3">
            <w:pPr>
              <w:pStyle w:val="ListParagraph"/>
              <w:spacing w:line="240" w:lineRule="auto"/>
              <w:ind w:left="0" w:right="-142"/>
              <w:rPr>
                <w:rFonts w:ascii="Arial Narrow" w:hAnsi="Arial Narrow" w:cstheme="majorBidi"/>
                <w:sz w:val="20"/>
                <w:szCs w:val="20"/>
              </w:rPr>
            </w:pPr>
            <w:r w:rsidRPr="00A569E3">
              <w:rPr>
                <w:rFonts w:ascii="Arial Narrow" w:hAnsi="Arial Narrow" w:cstheme="majorBidi"/>
                <w:sz w:val="20"/>
                <w:szCs w:val="20"/>
              </w:rPr>
              <w:t>Tidak Mendukung</w:t>
            </w:r>
          </w:p>
        </w:tc>
        <w:tc>
          <w:tcPr>
            <w:tcW w:w="76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14</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82,4</w:t>
            </w:r>
          </w:p>
        </w:tc>
        <w:tc>
          <w:tcPr>
            <w:tcW w:w="840"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14</w:t>
            </w:r>
          </w:p>
        </w:tc>
        <w:tc>
          <w:tcPr>
            <w:tcW w:w="859"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82,4</w:t>
            </w:r>
          </w:p>
        </w:tc>
        <w:tc>
          <w:tcPr>
            <w:tcW w:w="835"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28</w:t>
            </w:r>
          </w:p>
        </w:tc>
        <w:tc>
          <w:tcPr>
            <w:tcW w:w="786" w:type="dxa"/>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82,4</w:t>
            </w:r>
          </w:p>
        </w:tc>
      </w:tr>
      <w:tr w:rsidR="00722286" w:rsidRPr="00010C05" w:rsidTr="00722286">
        <w:trPr>
          <w:trHeight w:val="393"/>
        </w:trPr>
        <w:tc>
          <w:tcPr>
            <w:tcW w:w="494" w:type="dxa"/>
            <w:tcBorders>
              <w:bottom w:val="single" w:sz="4" w:space="0" w:color="000000" w:themeColor="text1"/>
            </w:tcBorders>
          </w:tcPr>
          <w:p w:rsidR="00265A39" w:rsidRDefault="00265A39" w:rsidP="00E97071">
            <w:pPr>
              <w:pStyle w:val="ListParagraph"/>
              <w:ind w:left="0"/>
              <w:rPr>
                <w:rFonts w:asciiTheme="majorBidi" w:hAnsiTheme="majorBidi" w:cstheme="majorBidi"/>
                <w:sz w:val="24"/>
                <w:szCs w:val="24"/>
              </w:rPr>
            </w:pPr>
          </w:p>
        </w:tc>
        <w:tc>
          <w:tcPr>
            <w:tcW w:w="1921" w:type="dxa"/>
            <w:tcBorders>
              <w:bottom w:val="single" w:sz="4" w:space="0" w:color="000000" w:themeColor="text1"/>
            </w:tcBorders>
          </w:tcPr>
          <w:p w:rsidR="00265A39" w:rsidRPr="00A569E3" w:rsidRDefault="00265A39" w:rsidP="00A569E3">
            <w:pPr>
              <w:pStyle w:val="ListParagraph"/>
              <w:spacing w:line="240" w:lineRule="auto"/>
              <w:ind w:left="0"/>
              <w:rPr>
                <w:rFonts w:ascii="Arial Narrow" w:hAnsi="Arial Narrow" w:cstheme="majorBidi"/>
                <w:b/>
                <w:bCs/>
                <w:sz w:val="20"/>
                <w:szCs w:val="20"/>
              </w:rPr>
            </w:pPr>
            <w:r w:rsidRPr="00A569E3">
              <w:rPr>
                <w:rFonts w:ascii="Arial Narrow" w:hAnsi="Arial Narrow" w:cstheme="majorBidi"/>
                <w:b/>
                <w:bCs/>
                <w:sz w:val="20"/>
                <w:szCs w:val="20"/>
              </w:rPr>
              <w:t>Total</w:t>
            </w:r>
          </w:p>
        </w:tc>
        <w:tc>
          <w:tcPr>
            <w:tcW w:w="765"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17</w:t>
            </w:r>
          </w:p>
        </w:tc>
        <w:tc>
          <w:tcPr>
            <w:tcW w:w="859"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c>
          <w:tcPr>
            <w:tcW w:w="840"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17</w:t>
            </w:r>
          </w:p>
        </w:tc>
        <w:tc>
          <w:tcPr>
            <w:tcW w:w="859"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p>
        </w:tc>
        <w:tc>
          <w:tcPr>
            <w:tcW w:w="835"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34</w:t>
            </w:r>
          </w:p>
        </w:tc>
        <w:tc>
          <w:tcPr>
            <w:tcW w:w="786" w:type="dxa"/>
            <w:tcBorders>
              <w:bottom w:val="single" w:sz="4" w:space="0" w:color="000000" w:themeColor="text1"/>
            </w:tcBorders>
          </w:tcPr>
          <w:p w:rsidR="00265A39" w:rsidRPr="00A569E3" w:rsidRDefault="00265A39" w:rsidP="00A569E3">
            <w:pPr>
              <w:pStyle w:val="ListParagraph"/>
              <w:spacing w:line="240" w:lineRule="auto"/>
              <w:ind w:left="0"/>
              <w:jc w:val="center"/>
              <w:rPr>
                <w:rFonts w:ascii="Arial Narrow" w:hAnsi="Arial Narrow" w:cstheme="majorBidi"/>
                <w:sz w:val="20"/>
                <w:szCs w:val="20"/>
              </w:rPr>
            </w:pPr>
            <w:r w:rsidRPr="00A569E3">
              <w:rPr>
                <w:rFonts w:ascii="Arial Narrow" w:hAnsi="Arial Narrow" w:cstheme="majorBidi"/>
                <w:sz w:val="20"/>
                <w:szCs w:val="20"/>
              </w:rPr>
              <w:t>100</w:t>
            </w:r>
          </w:p>
        </w:tc>
      </w:tr>
    </w:tbl>
    <w:p w:rsidR="00265A39" w:rsidRDefault="00265A39" w:rsidP="00265A39">
      <w:pPr>
        <w:spacing w:line="240" w:lineRule="auto"/>
        <w:rPr>
          <w:rFonts w:ascii="Arial Narrow" w:hAnsi="Arial Narrow"/>
        </w:rPr>
      </w:pPr>
    </w:p>
    <w:p w:rsidR="0086066A" w:rsidRPr="0086066A" w:rsidRDefault="0086066A" w:rsidP="00466499">
      <w:pPr>
        <w:spacing w:after="0" w:line="240" w:lineRule="auto"/>
        <w:ind w:firstLine="720"/>
        <w:jc w:val="both"/>
        <w:rPr>
          <w:rFonts w:ascii="Arial Narrow" w:hAnsi="Arial Narrow" w:cstheme="majorBidi"/>
        </w:rPr>
      </w:pPr>
      <w:r w:rsidRPr="0086066A">
        <w:rPr>
          <w:rFonts w:ascii="Arial Narrow" w:hAnsi="Arial Narrow" w:cstheme="majorBidi"/>
        </w:rPr>
        <w:t>Berdasarkan tabel 2. di atas dapat dilihat bahwa pengetahuan dan sikap responden sebelum dilakukan kelas ibu hamil yaitu dari 17 responden pada kelompok perlakuan mayoritas responden memiliki pengetahuan kurang yaitu sebanyak</w:t>
      </w:r>
      <w:r w:rsidR="00A00C54">
        <w:rPr>
          <w:rFonts w:ascii="Arial Narrow" w:hAnsi="Arial Narrow" w:cstheme="majorBidi"/>
        </w:rPr>
        <w:t xml:space="preserve"> </w:t>
      </w:r>
      <w:r w:rsidRPr="0086066A">
        <w:rPr>
          <w:rFonts w:ascii="Arial Narrow" w:hAnsi="Arial Narrow" w:cstheme="majorBidi"/>
        </w:rPr>
        <w:t>9 responden (52,9%) sedangan pengetahuan responden pada kelompok kontrol mayoritas berpengetahuan cukup yaitu sebanyak 10 responden (58,8%). Dari 17 responden pada kelompok perlakuan mayoritas responden bersikap tidak mendukung yaitu</w:t>
      </w:r>
      <w:r w:rsidR="00000610">
        <w:rPr>
          <w:rFonts w:ascii="Arial Narrow" w:hAnsi="Arial Narrow" w:cstheme="majorBidi"/>
        </w:rPr>
        <w:t xml:space="preserve"> </w:t>
      </w:r>
      <w:r w:rsidRPr="0086066A">
        <w:rPr>
          <w:rFonts w:ascii="Arial Narrow" w:hAnsi="Arial Narrow" w:cstheme="majorBidi"/>
        </w:rPr>
        <w:t>sebanyak 14 ibu (82</w:t>
      </w:r>
      <w:proofErr w:type="gramStart"/>
      <w:r w:rsidRPr="0086066A">
        <w:rPr>
          <w:rFonts w:ascii="Arial Narrow" w:hAnsi="Arial Narrow" w:cstheme="majorBidi"/>
        </w:rPr>
        <w:t>,4</w:t>
      </w:r>
      <w:proofErr w:type="gramEnd"/>
      <w:r w:rsidRPr="0086066A">
        <w:rPr>
          <w:rFonts w:ascii="Arial Narrow" w:hAnsi="Arial Narrow" w:cstheme="majorBidi"/>
        </w:rPr>
        <w:t>%) ibu dan pada kelompok kontrol mayoritas bersikap tidak mendukung yaitu sebanyak 14 responden (82,4%).</w:t>
      </w:r>
    </w:p>
    <w:p w:rsidR="00BC4B21" w:rsidRDefault="00BC4B21" w:rsidP="00265A39">
      <w:pPr>
        <w:spacing w:line="240" w:lineRule="auto"/>
        <w:rPr>
          <w:rFonts w:ascii="Arial Narrow" w:hAnsi="Arial Narrow"/>
        </w:rPr>
      </w:pPr>
    </w:p>
    <w:p w:rsidR="00BC4B21" w:rsidRDefault="00BC4B21" w:rsidP="00265A39">
      <w:pPr>
        <w:spacing w:line="240" w:lineRule="auto"/>
        <w:rPr>
          <w:rFonts w:ascii="Arial Narrow" w:hAnsi="Arial Narrow"/>
          <w:b/>
        </w:rPr>
      </w:pPr>
      <w:r w:rsidRPr="00BC4B21">
        <w:rPr>
          <w:rFonts w:ascii="Arial Narrow" w:hAnsi="Arial Narrow"/>
          <w:b/>
        </w:rPr>
        <w:t>Tingkat Pengetahuan dan Sikap Ibu (</w:t>
      </w:r>
      <w:r w:rsidRPr="00BC4B21">
        <w:rPr>
          <w:rFonts w:ascii="Arial Narrow" w:hAnsi="Arial Narrow"/>
          <w:b/>
          <w:i/>
        </w:rPr>
        <w:t>Posttest</w:t>
      </w:r>
      <w:r w:rsidRPr="00BC4B21">
        <w:rPr>
          <w:rFonts w:ascii="Arial Narrow" w:hAnsi="Arial Narrow"/>
          <w:b/>
        </w:rPr>
        <w:t>)</w:t>
      </w:r>
    </w:p>
    <w:p w:rsidR="0086066A" w:rsidRDefault="0086066A" w:rsidP="0086066A">
      <w:pPr>
        <w:spacing w:line="240" w:lineRule="auto"/>
        <w:jc w:val="center"/>
        <w:rPr>
          <w:rFonts w:ascii="Arial Narrow" w:hAnsi="Arial Narrow"/>
          <w:b/>
        </w:rPr>
      </w:pPr>
      <w:r>
        <w:rPr>
          <w:rFonts w:ascii="Arial Narrow" w:hAnsi="Arial Narrow"/>
          <w:b/>
        </w:rPr>
        <w:t xml:space="preserve">Tabel 3. </w:t>
      </w:r>
    </w:p>
    <w:p w:rsidR="00265A39" w:rsidRPr="0086066A" w:rsidRDefault="0086066A" w:rsidP="0086066A">
      <w:pPr>
        <w:spacing w:line="240" w:lineRule="auto"/>
        <w:jc w:val="center"/>
        <w:rPr>
          <w:rFonts w:ascii="Arial Narrow" w:hAnsi="Arial Narrow"/>
          <w:b/>
        </w:rPr>
      </w:pPr>
      <w:r>
        <w:rPr>
          <w:rFonts w:ascii="Arial Narrow" w:hAnsi="Arial Narrow"/>
          <w:b/>
        </w:rPr>
        <w:t>Tingkat pengetahuan dan sikap Ibu (Pretest) di wilayah kerja Puskesmas Langsa Baro</w:t>
      </w:r>
    </w:p>
    <w:tbl>
      <w:tblPr>
        <w:tblStyle w:val="TableGrid"/>
        <w:tblW w:w="6945" w:type="dxa"/>
        <w:tblInd w:w="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1950"/>
        <w:gridCol w:w="702"/>
        <w:gridCol w:w="788"/>
        <w:gridCol w:w="771"/>
        <w:gridCol w:w="788"/>
        <w:gridCol w:w="767"/>
        <w:gridCol w:w="720"/>
      </w:tblGrid>
      <w:tr w:rsidR="00265A39" w:rsidTr="0086066A">
        <w:trPr>
          <w:trHeight w:val="311"/>
        </w:trPr>
        <w:tc>
          <w:tcPr>
            <w:tcW w:w="459" w:type="dxa"/>
            <w:vMerge w:val="restart"/>
            <w:tcBorders>
              <w:top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No</w:t>
            </w:r>
          </w:p>
        </w:tc>
        <w:tc>
          <w:tcPr>
            <w:tcW w:w="1950" w:type="dxa"/>
            <w:vMerge w:val="restart"/>
            <w:tcBorders>
              <w:top w:val="single" w:sz="4" w:space="0" w:color="000000" w:themeColor="text1"/>
            </w:tcBorders>
            <w:vAlign w:val="center"/>
          </w:tcPr>
          <w:p w:rsidR="00265A39" w:rsidRPr="0086066A" w:rsidRDefault="00265A39" w:rsidP="0086066A">
            <w:pPr>
              <w:pStyle w:val="ListParagraph"/>
              <w:ind w:left="0"/>
              <w:rPr>
                <w:rFonts w:ascii="Arial Narrow" w:hAnsi="Arial Narrow" w:cstheme="majorBidi"/>
                <w:b/>
                <w:bCs/>
              </w:rPr>
            </w:pPr>
            <w:r w:rsidRPr="0086066A">
              <w:rPr>
                <w:rFonts w:ascii="Arial Narrow" w:hAnsi="Arial Narrow" w:cstheme="majorBidi"/>
                <w:b/>
                <w:bCs/>
              </w:rPr>
              <w:t>Kategori</w:t>
            </w:r>
          </w:p>
        </w:tc>
        <w:tc>
          <w:tcPr>
            <w:tcW w:w="4536" w:type="dxa"/>
            <w:gridSpan w:val="6"/>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Kelompok Responden</w:t>
            </w:r>
          </w:p>
        </w:tc>
      </w:tr>
      <w:tr w:rsidR="00265A39" w:rsidTr="0086066A">
        <w:trPr>
          <w:trHeight w:val="388"/>
        </w:trPr>
        <w:tc>
          <w:tcPr>
            <w:tcW w:w="459" w:type="dxa"/>
            <w:vMerge/>
            <w:vAlign w:val="center"/>
          </w:tcPr>
          <w:p w:rsidR="00265A39" w:rsidRPr="0086066A" w:rsidRDefault="00265A39" w:rsidP="00E97071">
            <w:pPr>
              <w:pStyle w:val="ListParagraph"/>
              <w:ind w:left="0"/>
              <w:jc w:val="center"/>
              <w:rPr>
                <w:rFonts w:ascii="Arial Narrow" w:hAnsi="Arial Narrow" w:cstheme="majorBidi"/>
                <w:b/>
                <w:bCs/>
              </w:rPr>
            </w:pPr>
          </w:p>
        </w:tc>
        <w:tc>
          <w:tcPr>
            <w:tcW w:w="1950" w:type="dxa"/>
            <w:vMerge/>
            <w:vAlign w:val="center"/>
          </w:tcPr>
          <w:p w:rsidR="00265A39" w:rsidRPr="0086066A" w:rsidRDefault="00265A39" w:rsidP="00E97071">
            <w:pPr>
              <w:pStyle w:val="ListParagraph"/>
              <w:ind w:left="0"/>
              <w:jc w:val="center"/>
              <w:rPr>
                <w:rFonts w:ascii="Arial Narrow" w:hAnsi="Arial Narrow" w:cstheme="majorBidi"/>
                <w:b/>
                <w:bCs/>
              </w:rPr>
            </w:pPr>
          </w:p>
        </w:tc>
        <w:tc>
          <w:tcPr>
            <w:tcW w:w="1490" w:type="dxa"/>
            <w:gridSpan w:val="2"/>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Perlakuan</w:t>
            </w:r>
          </w:p>
        </w:tc>
        <w:tc>
          <w:tcPr>
            <w:tcW w:w="1559" w:type="dxa"/>
            <w:gridSpan w:val="2"/>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Kontrol</w:t>
            </w:r>
          </w:p>
        </w:tc>
        <w:tc>
          <w:tcPr>
            <w:tcW w:w="1487" w:type="dxa"/>
            <w:gridSpan w:val="2"/>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Total</w:t>
            </w:r>
          </w:p>
        </w:tc>
      </w:tr>
      <w:tr w:rsidR="00265A39" w:rsidTr="0086066A">
        <w:tc>
          <w:tcPr>
            <w:tcW w:w="459" w:type="dxa"/>
            <w:vMerge/>
            <w:tcBorders>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p>
        </w:tc>
        <w:tc>
          <w:tcPr>
            <w:tcW w:w="1950" w:type="dxa"/>
            <w:vMerge/>
            <w:tcBorders>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p>
        </w:tc>
        <w:tc>
          <w:tcPr>
            <w:tcW w:w="702" w:type="dxa"/>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n</w:t>
            </w:r>
          </w:p>
        </w:tc>
        <w:tc>
          <w:tcPr>
            <w:tcW w:w="788" w:type="dxa"/>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w:t>
            </w:r>
          </w:p>
        </w:tc>
        <w:tc>
          <w:tcPr>
            <w:tcW w:w="771" w:type="dxa"/>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n</w:t>
            </w:r>
          </w:p>
        </w:tc>
        <w:tc>
          <w:tcPr>
            <w:tcW w:w="788" w:type="dxa"/>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w:t>
            </w:r>
          </w:p>
        </w:tc>
        <w:tc>
          <w:tcPr>
            <w:tcW w:w="767" w:type="dxa"/>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N</w:t>
            </w:r>
          </w:p>
        </w:tc>
        <w:tc>
          <w:tcPr>
            <w:tcW w:w="720" w:type="dxa"/>
            <w:tcBorders>
              <w:top w:val="single" w:sz="4" w:space="0" w:color="000000" w:themeColor="text1"/>
              <w:bottom w:val="single" w:sz="4" w:space="0" w:color="000000" w:themeColor="text1"/>
            </w:tcBorders>
            <w:vAlign w:val="center"/>
          </w:tcPr>
          <w:p w:rsidR="00265A39" w:rsidRPr="0086066A" w:rsidRDefault="00265A39" w:rsidP="00E97071">
            <w:pPr>
              <w:pStyle w:val="ListParagraph"/>
              <w:ind w:left="0"/>
              <w:jc w:val="center"/>
              <w:rPr>
                <w:rFonts w:ascii="Arial Narrow" w:hAnsi="Arial Narrow" w:cstheme="majorBidi"/>
                <w:b/>
                <w:bCs/>
              </w:rPr>
            </w:pPr>
            <w:r w:rsidRPr="0086066A">
              <w:rPr>
                <w:rFonts w:ascii="Arial Narrow" w:hAnsi="Arial Narrow" w:cstheme="majorBidi"/>
                <w:b/>
                <w:bCs/>
              </w:rPr>
              <w:t>%</w:t>
            </w:r>
          </w:p>
        </w:tc>
      </w:tr>
      <w:tr w:rsidR="00265A39" w:rsidRPr="00010C05" w:rsidTr="0086066A">
        <w:tc>
          <w:tcPr>
            <w:tcW w:w="459" w:type="dxa"/>
            <w:tcBorders>
              <w:top w:val="single" w:sz="4" w:space="0" w:color="000000" w:themeColor="text1"/>
            </w:tcBorders>
          </w:tcPr>
          <w:p w:rsidR="00265A39" w:rsidRPr="0086066A" w:rsidRDefault="00265A39" w:rsidP="0086066A">
            <w:pPr>
              <w:pStyle w:val="ListParagraph"/>
              <w:spacing w:line="240" w:lineRule="auto"/>
              <w:ind w:left="0"/>
              <w:rPr>
                <w:rFonts w:ascii="Arial Narrow" w:hAnsi="Arial Narrow" w:cstheme="majorBidi"/>
                <w:sz w:val="20"/>
                <w:szCs w:val="20"/>
              </w:rPr>
            </w:pPr>
            <w:r w:rsidRPr="0086066A">
              <w:rPr>
                <w:rFonts w:ascii="Arial Narrow" w:hAnsi="Arial Narrow" w:cstheme="majorBidi"/>
                <w:sz w:val="20"/>
                <w:szCs w:val="20"/>
              </w:rPr>
              <w:t>1</w:t>
            </w:r>
          </w:p>
        </w:tc>
        <w:tc>
          <w:tcPr>
            <w:tcW w:w="1950" w:type="dxa"/>
            <w:tcBorders>
              <w:top w:val="single" w:sz="4" w:space="0" w:color="000000" w:themeColor="text1"/>
            </w:tcBorders>
          </w:tcPr>
          <w:p w:rsidR="00265A39" w:rsidRPr="0086066A" w:rsidRDefault="00265A39" w:rsidP="0086066A">
            <w:pPr>
              <w:pStyle w:val="ListParagraph"/>
              <w:spacing w:line="240" w:lineRule="auto"/>
              <w:ind w:left="0" w:right="-108"/>
              <w:rPr>
                <w:rFonts w:ascii="Arial Narrow" w:hAnsi="Arial Narrow" w:cstheme="majorBidi"/>
                <w:sz w:val="20"/>
                <w:szCs w:val="20"/>
              </w:rPr>
            </w:pPr>
            <w:r w:rsidRPr="0086066A">
              <w:rPr>
                <w:rFonts w:ascii="Arial Narrow" w:hAnsi="Arial Narrow" w:cstheme="majorBidi"/>
                <w:sz w:val="20"/>
                <w:szCs w:val="20"/>
              </w:rPr>
              <w:t>Pengetahuan</w:t>
            </w:r>
          </w:p>
        </w:tc>
        <w:tc>
          <w:tcPr>
            <w:tcW w:w="702" w:type="dxa"/>
            <w:tcBorders>
              <w:top w:val="single" w:sz="4" w:space="0" w:color="000000" w:themeColor="text1"/>
            </w:tcBorders>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788" w:type="dxa"/>
            <w:tcBorders>
              <w:top w:val="single" w:sz="4" w:space="0" w:color="000000" w:themeColor="text1"/>
            </w:tcBorders>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771" w:type="dxa"/>
            <w:tcBorders>
              <w:top w:val="single" w:sz="4" w:space="0" w:color="000000" w:themeColor="text1"/>
            </w:tcBorders>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788" w:type="dxa"/>
            <w:tcBorders>
              <w:top w:val="single" w:sz="4" w:space="0" w:color="000000" w:themeColor="text1"/>
            </w:tcBorders>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767" w:type="dxa"/>
            <w:tcBorders>
              <w:top w:val="single" w:sz="4" w:space="0" w:color="000000" w:themeColor="text1"/>
            </w:tcBorders>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720" w:type="dxa"/>
            <w:tcBorders>
              <w:top w:val="single" w:sz="4" w:space="0" w:color="000000" w:themeColor="text1"/>
            </w:tcBorders>
          </w:tcPr>
          <w:p w:rsidR="00265A39" w:rsidRPr="0086066A" w:rsidRDefault="00265A39" w:rsidP="0086066A">
            <w:pPr>
              <w:pStyle w:val="ListParagraph"/>
              <w:spacing w:line="240" w:lineRule="auto"/>
              <w:ind w:left="0"/>
              <w:rPr>
                <w:rFonts w:ascii="Arial Narrow" w:hAnsi="Arial Narrow" w:cstheme="majorBidi"/>
                <w:sz w:val="20"/>
                <w:szCs w:val="20"/>
              </w:rPr>
            </w:pPr>
          </w:p>
        </w:tc>
      </w:tr>
      <w:tr w:rsidR="00265A39" w:rsidRPr="00010C05" w:rsidTr="0086066A">
        <w:tc>
          <w:tcPr>
            <w:tcW w:w="459" w:type="dxa"/>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1950" w:type="dxa"/>
          </w:tcPr>
          <w:p w:rsidR="00265A39" w:rsidRPr="0086066A" w:rsidRDefault="00265A39" w:rsidP="0086066A">
            <w:pPr>
              <w:pStyle w:val="ListParagraph"/>
              <w:spacing w:line="240" w:lineRule="auto"/>
              <w:ind w:left="0"/>
              <w:rPr>
                <w:rFonts w:ascii="Arial Narrow" w:hAnsi="Arial Narrow" w:cstheme="majorBidi"/>
                <w:sz w:val="20"/>
                <w:szCs w:val="20"/>
              </w:rPr>
            </w:pPr>
            <w:r w:rsidRPr="0086066A">
              <w:rPr>
                <w:rFonts w:ascii="Arial Narrow" w:hAnsi="Arial Narrow" w:cstheme="majorBidi"/>
                <w:sz w:val="20"/>
                <w:szCs w:val="20"/>
              </w:rPr>
              <w:t>Baik</w:t>
            </w:r>
          </w:p>
        </w:tc>
        <w:tc>
          <w:tcPr>
            <w:tcW w:w="702"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6</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35,3</w:t>
            </w:r>
          </w:p>
        </w:tc>
        <w:tc>
          <w:tcPr>
            <w:tcW w:w="771"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3</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17,6</w:t>
            </w:r>
          </w:p>
        </w:tc>
        <w:tc>
          <w:tcPr>
            <w:tcW w:w="767"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9</w:t>
            </w:r>
          </w:p>
        </w:tc>
        <w:tc>
          <w:tcPr>
            <w:tcW w:w="720"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26,5</w:t>
            </w:r>
          </w:p>
        </w:tc>
      </w:tr>
      <w:tr w:rsidR="00265A39" w:rsidRPr="00010C05" w:rsidTr="0086066A">
        <w:tc>
          <w:tcPr>
            <w:tcW w:w="459" w:type="dxa"/>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1950" w:type="dxa"/>
          </w:tcPr>
          <w:p w:rsidR="00265A39" w:rsidRPr="0086066A" w:rsidRDefault="00265A39" w:rsidP="0086066A">
            <w:pPr>
              <w:rPr>
                <w:rFonts w:ascii="Arial Narrow" w:hAnsi="Arial Narrow" w:cstheme="majorBidi"/>
                <w:sz w:val="20"/>
                <w:szCs w:val="20"/>
              </w:rPr>
            </w:pPr>
            <w:r w:rsidRPr="0086066A">
              <w:rPr>
                <w:rFonts w:ascii="Arial Narrow" w:hAnsi="Arial Narrow" w:cstheme="majorBidi"/>
                <w:sz w:val="20"/>
                <w:szCs w:val="20"/>
              </w:rPr>
              <w:t>Cukup</w:t>
            </w:r>
          </w:p>
        </w:tc>
        <w:tc>
          <w:tcPr>
            <w:tcW w:w="702"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11</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64,7</w:t>
            </w:r>
          </w:p>
        </w:tc>
        <w:tc>
          <w:tcPr>
            <w:tcW w:w="771"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7</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41,2</w:t>
            </w:r>
          </w:p>
        </w:tc>
        <w:tc>
          <w:tcPr>
            <w:tcW w:w="767"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18</w:t>
            </w:r>
          </w:p>
        </w:tc>
        <w:tc>
          <w:tcPr>
            <w:tcW w:w="720"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52,9</w:t>
            </w:r>
          </w:p>
        </w:tc>
      </w:tr>
      <w:tr w:rsidR="00265A39" w:rsidRPr="00010C05" w:rsidTr="0086066A">
        <w:tc>
          <w:tcPr>
            <w:tcW w:w="459" w:type="dxa"/>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1950" w:type="dxa"/>
          </w:tcPr>
          <w:p w:rsidR="00265A39" w:rsidRPr="0086066A" w:rsidRDefault="00265A39" w:rsidP="0086066A">
            <w:pPr>
              <w:rPr>
                <w:rFonts w:ascii="Arial Narrow" w:hAnsi="Arial Narrow" w:cstheme="majorBidi"/>
                <w:sz w:val="20"/>
                <w:szCs w:val="20"/>
              </w:rPr>
            </w:pPr>
            <w:r w:rsidRPr="0086066A">
              <w:rPr>
                <w:rFonts w:ascii="Arial Narrow" w:hAnsi="Arial Narrow" w:cstheme="majorBidi"/>
                <w:sz w:val="20"/>
                <w:szCs w:val="20"/>
              </w:rPr>
              <w:t>Kurang</w:t>
            </w:r>
          </w:p>
        </w:tc>
        <w:tc>
          <w:tcPr>
            <w:tcW w:w="702"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0</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0</w:t>
            </w:r>
          </w:p>
        </w:tc>
        <w:tc>
          <w:tcPr>
            <w:tcW w:w="771"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7</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41,2</w:t>
            </w:r>
          </w:p>
        </w:tc>
        <w:tc>
          <w:tcPr>
            <w:tcW w:w="767"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7</w:t>
            </w:r>
          </w:p>
        </w:tc>
        <w:tc>
          <w:tcPr>
            <w:tcW w:w="720"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20,6</w:t>
            </w:r>
          </w:p>
        </w:tc>
      </w:tr>
      <w:tr w:rsidR="00265A39" w:rsidRPr="00010C05" w:rsidTr="0086066A">
        <w:tc>
          <w:tcPr>
            <w:tcW w:w="459" w:type="dxa"/>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1950" w:type="dxa"/>
          </w:tcPr>
          <w:p w:rsidR="00265A39" w:rsidRPr="0086066A" w:rsidRDefault="00265A39" w:rsidP="0086066A">
            <w:pPr>
              <w:rPr>
                <w:rFonts w:ascii="Arial Narrow" w:hAnsi="Arial Narrow" w:cstheme="majorBidi"/>
                <w:b/>
                <w:bCs/>
                <w:sz w:val="20"/>
                <w:szCs w:val="20"/>
              </w:rPr>
            </w:pPr>
            <w:r w:rsidRPr="0086066A">
              <w:rPr>
                <w:rFonts w:ascii="Arial Narrow" w:hAnsi="Arial Narrow" w:cstheme="majorBidi"/>
                <w:b/>
                <w:bCs/>
                <w:sz w:val="20"/>
                <w:szCs w:val="20"/>
              </w:rPr>
              <w:t>Total</w:t>
            </w:r>
          </w:p>
        </w:tc>
        <w:tc>
          <w:tcPr>
            <w:tcW w:w="702"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17</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c>
          <w:tcPr>
            <w:tcW w:w="771"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17</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c>
          <w:tcPr>
            <w:tcW w:w="767"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34</w:t>
            </w:r>
          </w:p>
        </w:tc>
        <w:tc>
          <w:tcPr>
            <w:tcW w:w="720"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100</w:t>
            </w:r>
          </w:p>
        </w:tc>
      </w:tr>
      <w:tr w:rsidR="00265A39" w:rsidRPr="00010C05" w:rsidTr="0086066A">
        <w:tc>
          <w:tcPr>
            <w:tcW w:w="459" w:type="dxa"/>
          </w:tcPr>
          <w:p w:rsidR="00265A39" w:rsidRPr="0086066A" w:rsidRDefault="00265A39" w:rsidP="0086066A">
            <w:pPr>
              <w:pStyle w:val="ListParagraph"/>
              <w:spacing w:line="240" w:lineRule="auto"/>
              <w:ind w:left="0"/>
              <w:rPr>
                <w:rFonts w:ascii="Arial Narrow" w:hAnsi="Arial Narrow" w:cstheme="majorBidi"/>
                <w:sz w:val="20"/>
                <w:szCs w:val="20"/>
              </w:rPr>
            </w:pPr>
            <w:r w:rsidRPr="0086066A">
              <w:rPr>
                <w:rFonts w:ascii="Arial Narrow" w:hAnsi="Arial Narrow" w:cstheme="majorBidi"/>
                <w:sz w:val="20"/>
                <w:szCs w:val="20"/>
              </w:rPr>
              <w:lastRenderedPageBreak/>
              <w:t>2</w:t>
            </w:r>
          </w:p>
        </w:tc>
        <w:tc>
          <w:tcPr>
            <w:tcW w:w="1950" w:type="dxa"/>
          </w:tcPr>
          <w:p w:rsidR="00265A39" w:rsidRPr="0086066A" w:rsidRDefault="00265A39" w:rsidP="0086066A">
            <w:pPr>
              <w:pStyle w:val="ListParagraph"/>
              <w:spacing w:line="240" w:lineRule="auto"/>
              <w:ind w:left="0"/>
              <w:rPr>
                <w:rFonts w:ascii="Arial Narrow" w:hAnsi="Arial Narrow" w:cstheme="majorBidi"/>
                <w:sz w:val="20"/>
                <w:szCs w:val="20"/>
              </w:rPr>
            </w:pPr>
            <w:r w:rsidRPr="0086066A">
              <w:rPr>
                <w:rFonts w:ascii="Arial Narrow" w:hAnsi="Arial Narrow" w:cstheme="majorBidi"/>
                <w:sz w:val="20"/>
                <w:szCs w:val="20"/>
              </w:rPr>
              <w:t>Sikap</w:t>
            </w:r>
          </w:p>
        </w:tc>
        <w:tc>
          <w:tcPr>
            <w:tcW w:w="702"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c>
          <w:tcPr>
            <w:tcW w:w="771"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c>
          <w:tcPr>
            <w:tcW w:w="767"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c>
          <w:tcPr>
            <w:tcW w:w="720"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r>
      <w:tr w:rsidR="00265A39" w:rsidRPr="00010C05" w:rsidTr="0086066A">
        <w:tc>
          <w:tcPr>
            <w:tcW w:w="459" w:type="dxa"/>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1950" w:type="dxa"/>
          </w:tcPr>
          <w:p w:rsidR="00265A39" w:rsidRPr="0086066A" w:rsidRDefault="00265A39" w:rsidP="0086066A">
            <w:pPr>
              <w:pStyle w:val="ListParagraph"/>
              <w:spacing w:line="240" w:lineRule="auto"/>
              <w:ind w:left="0"/>
              <w:rPr>
                <w:rFonts w:ascii="Arial Narrow" w:hAnsi="Arial Narrow" w:cstheme="majorBidi"/>
                <w:sz w:val="20"/>
                <w:szCs w:val="20"/>
              </w:rPr>
            </w:pPr>
            <w:r w:rsidRPr="0086066A">
              <w:rPr>
                <w:rFonts w:ascii="Arial Narrow" w:hAnsi="Arial Narrow" w:cstheme="majorBidi"/>
                <w:sz w:val="20"/>
                <w:szCs w:val="20"/>
              </w:rPr>
              <w:t>Mendukung</w:t>
            </w:r>
          </w:p>
        </w:tc>
        <w:tc>
          <w:tcPr>
            <w:tcW w:w="702"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12</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70,6</w:t>
            </w:r>
          </w:p>
        </w:tc>
        <w:tc>
          <w:tcPr>
            <w:tcW w:w="771"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5</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29,4</w:t>
            </w:r>
          </w:p>
        </w:tc>
        <w:tc>
          <w:tcPr>
            <w:tcW w:w="767"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17</w:t>
            </w:r>
          </w:p>
        </w:tc>
        <w:tc>
          <w:tcPr>
            <w:tcW w:w="720"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17,6</w:t>
            </w:r>
          </w:p>
        </w:tc>
      </w:tr>
      <w:tr w:rsidR="00265A39" w:rsidRPr="00010C05" w:rsidTr="0086066A">
        <w:tc>
          <w:tcPr>
            <w:tcW w:w="459" w:type="dxa"/>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1950" w:type="dxa"/>
          </w:tcPr>
          <w:p w:rsidR="00265A39" w:rsidRPr="0086066A" w:rsidRDefault="00265A39" w:rsidP="0086066A">
            <w:pPr>
              <w:pStyle w:val="ListParagraph"/>
              <w:spacing w:line="240" w:lineRule="auto"/>
              <w:ind w:left="0" w:right="-142"/>
              <w:rPr>
                <w:rFonts w:ascii="Arial Narrow" w:hAnsi="Arial Narrow" w:cstheme="majorBidi"/>
                <w:sz w:val="20"/>
                <w:szCs w:val="20"/>
              </w:rPr>
            </w:pPr>
            <w:r w:rsidRPr="0086066A">
              <w:rPr>
                <w:rFonts w:ascii="Arial Narrow" w:hAnsi="Arial Narrow" w:cstheme="majorBidi"/>
                <w:sz w:val="20"/>
                <w:szCs w:val="20"/>
              </w:rPr>
              <w:t>Tidak Mendukung</w:t>
            </w:r>
          </w:p>
        </w:tc>
        <w:tc>
          <w:tcPr>
            <w:tcW w:w="702"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5</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29,4</w:t>
            </w:r>
          </w:p>
        </w:tc>
        <w:tc>
          <w:tcPr>
            <w:tcW w:w="771"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12</w:t>
            </w:r>
          </w:p>
        </w:tc>
        <w:tc>
          <w:tcPr>
            <w:tcW w:w="788"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70,6</w:t>
            </w:r>
          </w:p>
        </w:tc>
        <w:tc>
          <w:tcPr>
            <w:tcW w:w="767"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17</w:t>
            </w:r>
          </w:p>
        </w:tc>
        <w:tc>
          <w:tcPr>
            <w:tcW w:w="720" w:type="dxa"/>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82,4</w:t>
            </w:r>
          </w:p>
        </w:tc>
      </w:tr>
      <w:tr w:rsidR="00265A39" w:rsidRPr="00010C05" w:rsidTr="0086066A">
        <w:tc>
          <w:tcPr>
            <w:tcW w:w="459" w:type="dxa"/>
            <w:tcBorders>
              <w:bottom w:val="single" w:sz="4" w:space="0" w:color="000000" w:themeColor="text1"/>
            </w:tcBorders>
          </w:tcPr>
          <w:p w:rsidR="00265A39" w:rsidRPr="0086066A" w:rsidRDefault="00265A39" w:rsidP="0086066A">
            <w:pPr>
              <w:pStyle w:val="ListParagraph"/>
              <w:spacing w:line="240" w:lineRule="auto"/>
              <w:ind w:left="0"/>
              <w:rPr>
                <w:rFonts w:ascii="Arial Narrow" w:hAnsi="Arial Narrow" w:cstheme="majorBidi"/>
                <w:sz w:val="20"/>
                <w:szCs w:val="20"/>
              </w:rPr>
            </w:pPr>
          </w:p>
        </w:tc>
        <w:tc>
          <w:tcPr>
            <w:tcW w:w="1950" w:type="dxa"/>
            <w:tcBorders>
              <w:bottom w:val="single" w:sz="4" w:space="0" w:color="000000" w:themeColor="text1"/>
            </w:tcBorders>
          </w:tcPr>
          <w:p w:rsidR="00265A39" w:rsidRPr="0086066A" w:rsidRDefault="00265A39" w:rsidP="0086066A">
            <w:pPr>
              <w:pStyle w:val="ListParagraph"/>
              <w:spacing w:line="240" w:lineRule="auto"/>
              <w:ind w:left="0"/>
              <w:rPr>
                <w:rFonts w:ascii="Arial Narrow" w:hAnsi="Arial Narrow" w:cstheme="majorBidi"/>
                <w:b/>
                <w:bCs/>
                <w:sz w:val="20"/>
                <w:szCs w:val="20"/>
              </w:rPr>
            </w:pPr>
            <w:r w:rsidRPr="0086066A">
              <w:rPr>
                <w:rFonts w:ascii="Arial Narrow" w:hAnsi="Arial Narrow" w:cstheme="majorBidi"/>
                <w:b/>
                <w:bCs/>
                <w:sz w:val="20"/>
                <w:szCs w:val="20"/>
              </w:rPr>
              <w:t>Total</w:t>
            </w:r>
          </w:p>
        </w:tc>
        <w:tc>
          <w:tcPr>
            <w:tcW w:w="702" w:type="dxa"/>
            <w:tcBorders>
              <w:bottom w:val="single" w:sz="4" w:space="0" w:color="000000" w:themeColor="text1"/>
            </w:tcBorders>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17</w:t>
            </w:r>
          </w:p>
        </w:tc>
        <w:tc>
          <w:tcPr>
            <w:tcW w:w="788" w:type="dxa"/>
            <w:tcBorders>
              <w:bottom w:val="single" w:sz="4" w:space="0" w:color="000000" w:themeColor="text1"/>
            </w:tcBorders>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c>
          <w:tcPr>
            <w:tcW w:w="771" w:type="dxa"/>
            <w:tcBorders>
              <w:bottom w:val="single" w:sz="4" w:space="0" w:color="000000" w:themeColor="text1"/>
            </w:tcBorders>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17</w:t>
            </w:r>
          </w:p>
        </w:tc>
        <w:tc>
          <w:tcPr>
            <w:tcW w:w="788" w:type="dxa"/>
            <w:tcBorders>
              <w:bottom w:val="single" w:sz="4" w:space="0" w:color="000000" w:themeColor="text1"/>
            </w:tcBorders>
          </w:tcPr>
          <w:p w:rsidR="00265A39" w:rsidRPr="0086066A" w:rsidRDefault="00265A39" w:rsidP="0086066A">
            <w:pPr>
              <w:pStyle w:val="ListParagraph"/>
              <w:spacing w:line="240" w:lineRule="auto"/>
              <w:ind w:left="0"/>
              <w:jc w:val="center"/>
              <w:rPr>
                <w:rFonts w:ascii="Arial Narrow" w:hAnsi="Arial Narrow" w:cstheme="majorBidi"/>
                <w:sz w:val="20"/>
                <w:szCs w:val="20"/>
              </w:rPr>
            </w:pPr>
          </w:p>
        </w:tc>
        <w:tc>
          <w:tcPr>
            <w:tcW w:w="767" w:type="dxa"/>
            <w:tcBorders>
              <w:bottom w:val="single" w:sz="4" w:space="0" w:color="000000" w:themeColor="text1"/>
            </w:tcBorders>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34</w:t>
            </w:r>
          </w:p>
        </w:tc>
        <w:tc>
          <w:tcPr>
            <w:tcW w:w="720" w:type="dxa"/>
            <w:tcBorders>
              <w:bottom w:val="single" w:sz="4" w:space="0" w:color="000000" w:themeColor="text1"/>
            </w:tcBorders>
          </w:tcPr>
          <w:p w:rsidR="00265A39" w:rsidRPr="0086066A" w:rsidRDefault="00265A39" w:rsidP="0086066A">
            <w:pPr>
              <w:pStyle w:val="ListParagraph"/>
              <w:spacing w:line="240" w:lineRule="auto"/>
              <w:ind w:left="0"/>
              <w:jc w:val="center"/>
              <w:rPr>
                <w:rFonts w:ascii="Arial Narrow" w:hAnsi="Arial Narrow" w:cstheme="majorBidi"/>
                <w:sz w:val="20"/>
                <w:szCs w:val="20"/>
              </w:rPr>
            </w:pPr>
            <w:r w:rsidRPr="0086066A">
              <w:rPr>
                <w:rFonts w:ascii="Arial Narrow" w:hAnsi="Arial Narrow" w:cstheme="majorBidi"/>
                <w:sz w:val="20"/>
                <w:szCs w:val="20"/>
              </w:rPr>
              <w:t>100</w:t>
            </w:r>
          </w:p>
        </w:tc>
      </w:tr>
    </w:tbl>
    <w:p w:rsidR="00586D59" w:rsidRPr="00586D59" w:rsidRDefault="00586D59" w:rsidP="00466499">
      <w:pPr>
        <w:spacing w:after="0" w:line="240" w:lineRule="auto"/>
        <w:ind w:firstLine="720"/>
        <w:jc w:val="both"/>
        <w:rPr>
          <w:rFonts w:ascii="Arial Narrow" w:hAnsi="Arial Narrow" w:cstheme="majorBidi"/>
        </w:rPr>
      </w:pPr>
      <w:r>
        <w:rPr>
          <w:rFonts w:ascii="Arial Narrow" w:hAnsi="Arial Narrow" w:cstheme="majorBidi"/>
        </w:rPr>
        <w:t xml:space="preserve">Berdasarkan tabel </w:t>
      </w:r>
      <w:r w:rsidRPr="00586D59">
        <w:rPr>
          <w:rFonts w:ascii="Arial Narrow" w:hAnsi="Arial Narrow" w:cstheme="majorBidi"/>
        </w:rPr>
        <w:t>3. di atas dapat dilihat bahwa pengetahuan dan sikap responden sesudah mengikui kelas ibu hamil yaitu dari 17 responden pada kelompok perlakuan mayoritas responden memiliki pengetahuan cukup yaitu sebanyak 11 responden (64,7%) sedangan pengetahuan responden pada kelompok kontrol mayoritas berpengetahuan cukup yaitu sebanyak 7 responden (41,2%). Dari 17 responden pada kelompok perlakuan mayoritas responden bersikap mendukung yaitu sebanyak 12 ibu (70</w:t>
      </w:r>
      <w:proofErr w:type="gramStart"/>
      <w:r w:rsidRPr="00586D59">
        <w:rPr>
          <w:rFonts w:ascii="Arial Narrow" w:hAnsi="Arial Narrow" w:cstheme="majorBidi"/>
        </w:rPr>
        <w:t>,6</w:t>
      </w:r>
      <w:proofErr w:type="gramEnd"/>
      <w:r w:rsidRPr="00586D59">
        <w:rPr>
          <w:rFonts w:ascii="Arial Narrow" w:hAnsi="Arial Narrow" w:cstheme="majorBidi"/>
        </w:rPr>
        <w:t>%) ibu dan pada kelompok kontrol mayoritas bersikap tidak mendukung yaitu sebanyak 12 responden (70,6%).</w:t>
      </w:r>
    </w:p>
    <w:p w:rsidR="00BC4B21" w:rsidRDefault="00BC4B21" w:rsidP="00265A39">
      <w:pPr>
        <w:spacing w:line="240" w:lineRule="auto"/>
        <w:rPr>
          <w:rFonts w:ascii="Arial Narrow" w:hAnsi="Arial Narrow"/>
        </w:rPr>
      </w:pPr>
    </w:p>
    <w:p w:rsidR="00BC4B21" w:rsidRDefault="00BC4B21" w:rsidP="00265A39">
      <w:pPr>
        <w:spacing w:line="240" w:lineRule="auto"/>
        <w:rPr>
          <w:rFonts w:ascii="Arial Narrow" w:hAnsi="Arial Narrow"/>
          <w:b/>
        </w:rPr>
      </w:pPr>
      <w:r w:rsidRPr="00BC4B21">
        <w:rPr>
          <w:rFonts w:ascii="Arial Narrow" w:hAnsi="Arial Narrow"/>
          <w:b/>
        </w:rPr>
        <w:t xml:space="preserve">Anlisis Bivariat </w:t>
      </w:r>
    </w:p>
    <w:p w:rsidR="00A5316F" w:rsidRDefault="00A5316F" w:rsidP="00A5316F">
      <w:pPr>
        <w:spacing w:line="240" w:lineRule="auto"/>
        <w:jc w:val="center"/>
        <w:rPr>
          <w:rFonts w:ascii="Arial Narrow" w:hAnsi="Arial Narrow"/>
          <w:b/>
        </w:rPr>
      </w:pPr>
      <w:r>
        <w:rPr>
          <w:rFonts w:ascii="Arial Narrow" w:hAnsi="Arial Narrow"/>
          <w:b/>
        </w:rPr>
        <w:t xml:space="preserve">Tabel 4. </w:t>
      </w:r>
    </w:p>
    <w:p w:rsidR="00BC4B21" w:rsidRDefault="00A5316F" w:rsidP="00982F33">
      <w:pPr>
        <w:spacing w:line="240" w:lineRule="auto"/>
        <w:jc w:val="center"/>
        <w:rPr>
          <w:rFonts w:ascii="Arial Narrow" w:hAnsi="Arial Narrow"/>
          <w:b/>
        </w:rPr>
      </w:pPr>
      <w:r>
        <w:rPr>
          <w:rFonts w:ascii="Arial Narrow" w:hAnsi="Arial Narrow"/>
          <w:b/>
        </w:rPr>
        <w:t>Tingkat pengetahuan dan sikap Ibu (Pretest) di wilayah kerja Puskesmas Langsa Baro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146"/>
        <w:gridCol w:w="1047"/>
        <w:gridCol w:w="957"/>
        <w:gridCol w:w="952"/>
        <w:gridCol w:w="1034"/>
        <w:gridCol w:w="900"/>
      </w:tblGrid>
      <w:tr w:rsidR="00BC4B21" w:rsidTr="00982F33">
        <w:tc>
          <w:tcPr>
            <w:tcW w:w="1550"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b/>
                <w:bCs/>
              </w:rPr>
            </w:pPr>
            <w:r w:rsidRPr="00982F33">
              <w:rPr>
                <w:rFonts w:ascii="Arial Narrow" w:hAnsi="Arial Narrow" w:cstheme="majorBidi"/>
                <w:b/>
                <w:bCs/>
              </w:rPr>
              <w:t>Kelompok</w:t>
            </w:r>
          </w:p>
        </w:tc>
        <w:tc>
          <w:tcPr>
            <w:tcW w:w="1146"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b/>
                <w:bCs/>
              </w:rPr>
            </w:pPr>
            <w:r w:rsidRPr="00982F33">
              <w:rPr>
                <w:rFonts w:ascii="Arial Narrow" w:hAnsi="Arial Narrow" w:cstheme="majorBidi"/>
                <w:b/>
                <w:bCs/>
              </w:rPr>
              <w:t>Variabel</w:t>
            </w:r>
          </w:p>
        </w:tc>
        <w:tc>
          <w:tcPr>
            <w:tcW w:w="104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b/>
                <w:bCs/>
              </w:rPr>
            </w:pPr>
            <w:r w:rsidRPr="00982F33">
              <w:rPr>
                <w:rFonts w:ascii="Arial Narrow" w:hAnsi="Arial Narrow" w:cstheme="majorBidi"/>
                <w:b/>
                <w:bCs/>
              </w:rPr>
              <w:t>Mean</w:t>
            </w:r>
          </w:p>
        </w:tc>
        <w:tc>
          <w:tcPr>
            <w:tcW w:w="95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b/>
                <w:bCs/>
              </w:rPr>
            </w:pPr>
            <w:r w:rsidRPr="00982F33">
              <w:rPr>
                <w:rFonts w:ascii="Arial Narrow" w:hAnsi="Arial Narrow" w:cstheme="majorBidi"/>
                <w:b/>
                <w:bCs/>
              </w:rPr>
              <w:t>SD</w:t>
            </w:r>
          </w:p>
        </w:tc>
        <w:tc>
          <w:tcPr>
            <w:tcW w:w="952"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b/>
                <w:bCs/>
              </w:rPr>
            </w:pPr>
            <w:r w:rsidRPr="00982F33">
              <w:rPr>
                <w:rFonts w:ascii="Arial Narrow" w:hAnsi="Arial Narrow" w:cstheme="majorBidi"/>
                <w:b/>
                <w:bCs/>
              </w:rPr>
              <w:t>SE</w:t>
            </w:r>
          </w:p>
        </w:tc>
        <w:tc>
          <w:tcPr>
            <w:tcW w:w="1034"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b/>
                <w:bCs/>
              </w:rPr>
            </w:pPr>
            <w:r w:rsidRPr="00982F33">
              <w:rPr>
                <w:rFonts w:ascii="Arial Narrow" w:hAnsi="Arial Narrow" w:cstheme="majorBidi"/>
                <w:b/>
                <w:bCs/>
              </w:rPr>
              <w:t>p value</w:t>
            </w:r>
          </w:p>
        </w:tc>
        <w:tc>
          <w:tcPr>
            <w:tcW w:w="900"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b/>
                <w:bCs/>
              </w:rPr>
            </w:pPr>
            <w:r w:rsidRPr="00982F33">
              <w:rPr>
                <w:rFonts w:ascii="Arial Narrow" w:hAnsi="Arial Narrow" w:cstheme="majorBidi"/>
                <w:b/>
                <w:bCs/>
              </w:rPr>
              <w:t>n</w:t>
            </w:r>
          </w:p>
        </w:tc>
      </w:tr>
      <w:tr w:rsidR="00BC4B21" w:rsidTr="00982F33">
        <w:tc>
          <w:tcPr>
            <w:tcW w:w="7586" w:type="dxa"/>
            <w:gridSpan w:val="7"/>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b/>
                <w:bCs/>
                <w:sz w:val="20"/>
                <w:szCs w:val="20"/>
              </w:rPr>
            </w:pPr>
            <w:r w:rsidRPr="00982F33">
              <w:rPr>
                <w:rFonts w:ascii="Arial Narrow" w:hAnsi="Arial Narrow" w:cstheme="majorBidi"/>
                <w:b/>
                <w:bCs/>
                <w:sz w:val="20"/>
                <w:szCs w:val="20"/>
              </w:rPr>
              <w:t>Pengetahuan</w:t>
            </w:r>
          </w:p>
        </w:tc>
      </w:tr>
      <w:tr w:rsidR="00BC4B21" w:rsidTr="00982F33">
        <w:tc>
          <w:tcPr>
            <w:tcW w:w="1550" w:type="dxa"/>
            <w:vMerge w:val="restart"/>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Perlakuan</w:t>
            </w:r>
          </w:p>
        </w:tc>
        <w:tc>
          <w:tcPr>
            <w:tcW w:w="1146"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Pre-test</w:t>
            </w:r>
          </w:p>
        </w:tc>
        <w:tc>
          <w:tcPr>
            <w:tcW w:w="104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13,4</w:t>
            </w:r>
          </w:p>
        </w:tc>
        <w:tc>
          <w:tcPr>
            <w:tcW w:w="95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3,001</w:t>
            </w:r>
          </w:p>
        </w:tc>
        <w:tc>
          <w:tcPr>
            <w:tcW w:w="952"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0,728</w:t>
            </w:r>
          </w:p>
        </w:tc>
        <w:tc>
          <w:tcPr>
            <w:tcW w:w="1034" w:type="dxa"/>
            <w:vMerge w:val="restart"/>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0,000</w:t>
            </w:r>
          </w:p>
        </w:tc>
        <w:tc>
          <w:tcPr>
            <w:tcW w:w="900" w:type="dxa"/>
            <w:vMerge w:val="restart"/>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17</w:t>
            </w:r>
          </w:p>
        </w:tc>
      </w:tr>
      <w:tr w:rsidR="00BC4B21" w:rsidTr="00982F33">
        <w:tc>
          <w:tcPr>
            <w:tcW w:w="1550" w:type="dxa"/>
            <w:vMerge/>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p>
        </w:tc>
        <w:tc>
          <w:tcPr>
            <w:tcW w:w="1146"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Post-test</w:t>
            </w:r>
          </w:p>
        </w:tc>
        <w:tc>
          <w:tcPr>
            <w:tcW w:w="104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18,88</w:t>
            </w:r>
          </w:p>
        </w:tc>
        <w:tc>
          <w:tcPr>
            <w:tcW w:w="95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1,996</w:t>
            </w:r>
          </w:p>
        </w:tc>
        <w:tc>
          <w:tcPr>
            <w:tcW w:w="952"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0,484</w:t>
            </w:r>
          </w:p>
        </w:tc>
        <w:tc>
          <w:tcPr>
            <w:tcW w:w="1034" w:type="dxa"/>
            <w:vMerge/>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p>
        </w:tc>
        <w:tc>
          <w:tcPr>
            <w:tcW w:w="900" w:type="dxa"/>
            <w:vMerge/>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p>
        </w:tc>
      </w:tr>
      <w:tr w:rsidR="00BC4B21" w:rsidTr="00982F33">
        <w:tc>
          <w:tcPr>
            <w:tcW w:w="1550" w:type="dxa"/>
            <w:vMerge w:val="restart"/>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Kontrol</w:t>
            </w:r>
          </w:p>
        </w:tc>
        <w:tc>
          <w:tcPr>
            <w:tcW w:w="1146"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Pre-test</w:t>
            </w:r>
          </w:p>
        </w:tc>
        <w:tc>
          <w:tcPr>
            <w:tcW w:w="104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14</w:t>
            </w:r>
          </w:p>
        </w:tc>
        <w:tc>
          <w:tcPr>
            <w:tcW w:w="95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2,958</w:t>
            </w:r>
          </w:p>
        </w:tc>
        <w:tc>
          <w:tcPr>
            <w:tcW w:w="952"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0,717</w:t>
            </w:r>
          </w:p>
        </w:tc>
        <w:tc>
          <w:tcPr>
            <w:tcW w:w="1034" w:type="dxa"/>
            <w:vMerge w:val="restart"/>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0,242</w:t>
            </w:r>
          </w:p>
        </w:tc>
        <w:tc>
          <w:tcPr>
            <w:tcW w:w="900" w:type="dxa"/>
            <w:vMerge w:val="restart"/>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17</w:t>
            </w:r>
          </w:p>
        </w:tc>
      </w:tr>
      <w:tr w:rsidR="00BC4B21" w:rsidTr="00982F33">
        <w:tc>
          <w:tcPr>
            <w:tcW w:w="1550" w:type="dxa"/>
            <w:vMerge/>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p>
        </w:tc>
        <w:tc>
          <w:tcPr>
            <w:tcW w:w="1146"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Post-test</w:t>
            </w:r>
          </w:p>
        </w:tc>
        <w:tc>
          <w:tcPr>
            <w:tcW w:w="104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15</w:t>
            </w:r>
          </w:p>
        </w:tc>
        <w:tc>
          <w:tcPr>
            <w:tcW w:w="95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3,317</w:t>
            </w:r>
          </w:p>
        </w:tc>
        <w:tc>
          <w:tcPr>
            <w:tcW w:w="952"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0,804</w:t>
            </w:r>
          </w:p>
        </w:tc>
        <w:tc>
          <w:tcPr>
            <w:tcW w:w="1034" w:type="dxa"/>
            <w:vMerge/>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p>
        </w:tc>
        <w:tc>
          <w:tcPr>
            <w:tcW w:w="900" w:type="dxa"/>
            <w:vMerge/>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p>
        </w:tc>
      </w:tr>
      <w:tr w:rsidR="00BC4B21" w:rsidTr="00982F33">
        <w:tc>
          <w:tcPr>
            <w:tcW w:w="7586" w:type="dxa"/>
            <w:gridSpan w:val="7"/>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b/>
                <w:bCs/>
                <w:sz w:val="20"/>
                <w:szCs w:val="20"/>
              </w:rPr>
            </w:pPr>
            <w:r w:rsidRPr="00982F33">
              <w:rPr>
                <w:rFonts w:ascii="Arial Narrow" w:hAnsi="Arial Narrow" w:cstheme="majorBidi"/>
                <w:b/>
                <w:bCs/>
                <w:sz w:val="20"/>
                <w:szCs w:val="20"/>
              </w:rPr>
              <w:t>Sikap</w:t>
            </w:r>
          </w:p>
        </w:tc>
      </w:tr>
      <w:tr w:rsidR="00BC4B21" w:rsidTr="00982F33">
        <w:tc>
          <w:tcPr>
            <w:tcW w:w="1550"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Perlakuan</w:t>
            </w:r>
          </w:p>
        </w:tc>
        <w:tc>
          <w:tcPr>
            <w:tcW w:w="1146"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Pre-test</w:t>
            </w:r>
          </w:p>
        </w:tc>
        <w:tc>
          <w:tcPr>
            <w:tcW w:w="104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42,18</w:t>
            </w:r>
          </w:p>
        </w:tc>
        <w:tc>
          <w:tcPr>
            <w:tcW w:w="95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12,709</w:t>
            </w:r>
          </w:p>
        </w:tc>
        <w:tc>
          <w:tcPr>
            <w:tcW w:w="952"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3,082</w:t>
            </w:r>
          </w:p>
        </w:tc>
        <w:tc>
          <w:tcPr>
            <w:tcW w:w="1034" w:type="dxa"/>
            <w:vMerge w:val="restart"/>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0,000</w:t>
            </w:r>
          </w:p>
        </w:tc>
        <w:tc>
          <w:tcPr>
            <w:tcW w:w="900" w:type="dxa"/>
            <w:vMerge w:val="restart"/>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17</w:t>
            </w:r>
          </w:p>
        </w:tc>
      </w:tr>
      <w:tr w:rsidR="00BC4B21" w:rsidTr="00982F33">
        <w:tc>
          <w:tcPr>
            <w:tcW w:w="1550"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p>
        </w:tc>
        <w:tc>
          <w:tcPr>
            <w:tcW w:w="1146"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Post-test</w:t>
            </w:r>
          </w:p>
        </w:tc>
        <w:tc>
          <w:tcPr>
            <w:tcW w:w="104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51,88</w:t>
            </w:r>
          </w:p>
        </w:tc>
        <w:tc>
          <w:tcPr>
            <w:tcW w:w="95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8,609</w:t>
            </w:r>
          </w:p>
        </w:tc>
        <w:tc>
          <w:tcPr>
            <w:tcW w:w="952"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2,008</w:t>
            </w:r>
          </w:p>
        </w:tc>
        <w:tc>
          <w:tcPr>
            <w:tcW w:w="1034" w:type="dxa"/>
            <w:vMerge/>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p>
        </w:tc>
        <w:tc>
          <w:tcPr>
            <w:tcW w:w="900" w:type="dxa"/>
            <w:vMerge/>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p>
        </w:tc>
      </w:tr>
      <w:tr w:rsidR="00BC4B21" w:rsidTr="00982F33">
        <w:tc>
          <w:tcPr>
            <w:tcW w:w="1550"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Kontrol</w:t>
            </w:r>
          </w:p>
        </w:tc>
        <w:tc>
          <w:tcPr>
            <w:tcW w:w="1146" w:type="dxa"/>
            <w:tcBorders>
              <w:top w:val="single" w:sz="4" w:space="0" w:color="auto"/>
              <w:bottom w:val="single" w:sz="4" w:space="0" w:color="auto"/>
            </w:tcBorders>
          </w:tcPr>
          <w:p w:rsidR="00BC4B21" w:rsidRPr="00982F33" w:rsidRDefault="00BC4B21" w:rsidP="00E97071">
            <w:pPr>
              <w:pStyle w:val="ListParagraph"/>
              <w:ind w:left="0"/>
              <w:rPr>
                <w:rFonts w:ascii="Arial Narrow" w:hAnsi="Arial Narrow" w:cstheme="majorBidi"/>
                <w:sz w:val="20"/>
                <w:szCs w:val="20"/>
              </w:rPr>
            </w:pPr>
            <w:r w:rsidRPr="00982F33">
              <w:rPr>
                <w:rFonts w:ascii="Arial Narrow" w:hAnsi="Arial Narrow" w:cstheme="majorBidi"/>
                <w:sz w:val="20"/>
                <w:szCs w:val="20"/>
              </w:rPr>
              <w:t>Pre-test</w:t>
            </w:r>
          </w:p>
        </w:tc>
        <w:tc>
          <w:tcPr>
            <w:tcW w:w="104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43,18</w:t>
            </w:r>
          </w:p>
        </w:tc>
        <w:tc>
          <w:tcPr>
            <w:tcW w:w="957"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8,904</w:t>
            </w:r>
          </w:p>
        </w:tc>
        <w:tc>
          <w:tcPr>
            <w:tcW w:w="952" w:type="dxa"/>
            <w:tcBorders>
              <w:top w:val="single" w:sz="4" w:space="0" w:color="auto"/>
              <w:bottom w:val="single" w:sz="4" w:space="0" w:color="auto"/>
            </w:tcBorders>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2,16</w:t>
            </w:r>
          </w:p>
        </w:tc>
        <w:tc>
          <w:tcPr>
            <w:tcW w:w="1034" w:type="dxa"/>
            <w:vMerge w:val="restart"/>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0,631</w:t>
            </w:r>
          </w:p>
        </w:tc>
        <w:tc>
          <w:tcPr>
            <w:tcW w:w="900" w:type="dxa"/>
            <w:vMerge w:val="restart"/>
            <w:tcBorders>
              <w:top w:val="single" w:sz="4" w:space="0" w:color="auto"/>
              <w:bottom w:val="single" w:sz="4" w:space="0" w:color="auto"/>
            </w:tcBorders>
            <w:vAlign w:val="center"/>
          </w:tcPr>
          <w:p w:rsidR="00BC4B21" w:rsidRPr="00982F33" w:rsidRDefault="00BC4B21" w:rsidP="00E97071">
            <w:pPr>
              <w:pStyle w:val="ListParagraph"/>
              <w:ind w:left="0"/>
              <w:jc w:val="center"/>
              <w:rPr>
                <w:rFonts w:ascii="Arial Narrow" w:hAnsi="Arial Narrow" w:cstheme="majorBidi"/>
                <w:sz w:val="20"/>
                <w:szCs w:val="20"/>
              </w:rPr>
            </w:pPr>
            <w:r w:rsidRPr="00982F33">
              <w:rPr>
                <w:rFonts w:ascii="Arial Narrow" w:hAnsi="Arial Narrow" w:cstheme="majorBidi"/>
                <w:sz w:val="20"/>
                <w:szCs w:val="20"/>
              </w:rPr>
              <w:t>17</w:t>
            </w:r>
          </w:p>
        </w:tc>
      </w:tr>
      <w:tr w:rsidR="00BC4B21" w:rsidTr="00982F33">
        <w:tc>
          <w:tcPr>
            <w:tcW w:w="1550" w:type="dxa"/>
            <w:tcBorders>
              <w:top w:val="single" w:sz="4" w:space="0" w:color="auto"/>
              <w:bottom w:val="single" w:sz="4" w:space="0" w:color="000000" w:themeColor="text1"/>
            </w:tcBorders>
          </w:tcPr>
          <w:p w:rsidR="00BC4B21" w:rsidRPr="005126A5" w:rsidRDefault="00BC4B21" w:rsidP="00E97071">
            <w:pPr>
              <w:pStyle w:val="ListParagraph"/>
              <w:ind w:left="0"/>
              <w:rPr>
                <w:rFonts w:asciiTheme="majorBidi" w:hAnsiTheme="majorBidi" w:cstheme="majorBidi"/>
                <w:sz w:val="24"/>
                <w:szCs w:val="24"/>
              </w:rPr>
            </w:pPr>
          </w:p>
        </w:tc>
        <w:tc>
          <w:tcPr>
            <w:tcW w:w="1146" w:type="dxa"/>
            <w:tcBorders>
              <w:top w:val="single" w:sz="4" w:space="0" w:color="auto"/>
              <w:bottom w:val="single" w:sz="4" w:space="0" w:color="000000" w:themeColor="text1"/>
            </w:tcBorders>
          </w:tcPr>
          <w:p w:rsidR="00BC4B21" w:rsidRPr="008824B9" w:rsidRDefault="00BC4B21" w:rsidP="00E97071">
            <w:pPr>
              <w:pStyle w:val="ListParagraph"/>
              <w:ind w:left="0"/>
              <w:rPr>
                <w:rFonts w:ascii="Arial Narrow" w:hAnsi="Arial Narrow" w:cstheme="majorBidi"/>
                <w:sz w:val="20"/>
                <w:szCs w:val="20"/>
              </w:rPr>
            </w:pPr>
            <w:r w:rsidRPr="008824B9">
              <w:rPr>
                <w:rFonts w:ascii="Arial Narrow" w:hAnsi="Arial Narrow" w:cstheme="majorBidi"/>
                <w:sz w:val="20"/>
                <w:szCs w:val="20"/>
              </w:rPr>
              <w:t>Post-test</w:t>
            </w:r>
          </w:p>
        </w:tc>
        <w:tc>
          <w:tcPr>
            <w:tcW w:w="1047" w:type="dxa"/>
            <w:tcBorders>
              <w:top w:val="single" w:sz="4" w:space="0" w:color="auto"/>
              <w:bottom w:val="single" w:sz="4" w:space="0" w:color="000000" w:themeColor="text1"/>
            </w:tcBorders>
          </w:tcPr>
          <w:p w:rsidR="00BC4B21" w:rsidRPr="008824B9" w:rsidRDefault="00BC4B21" w:rsidP="00E97071">
            <w:pPr>
              <w:pStyle w:val="ListParagraph"/>
              <w:ind w:left="0"/>
              <w:jc w:val="center"/>
              <w:rPr>
                <w:rFonts w:ascii="Arial Narrow" w:hAnsi="Arial Narrow" w:cstheme="majorBidi"/>
                <w:sz w:val="20"/>
                <w:szCs w:val="20"/>
              </w:rPr>
            </w:pPr>
            <w:r w:rsidRPr="008824B9">
              <w:rPr>
                <w:rFonts w:ascii="Arial Narrow" w:hAnsi="Arial Narrow" w:cstheme="majorBidi"/>
                <w:sz w:val="20"/>
                <w:szCs w:val="20"/>
              </w:rPr>
              <w:t>43,71</w:t>
            </w:r>
          </w:p>
        </w:tc>
        <w:tc>
          <w:tcPr>
            <w:tcW w:w="957" w:type="dxa"/>
            <w:tcBorders>
              <w:top w:val="single" w:sz="4" w:space="0" w:color="auto"/>
              <w:bottom w:val="single" w:sz="4" w:space="0" w:color="000000" w:themeColor="text1"/>
            </w:tcBorders>
          </w:tcPr>
          <w:p w:rsidR="00BC4B21" w:rsidRPr="008824B9" w:rsidRDefault="00BC4B21" w:rsidP="00E97071">
            <w:pPr>
              <w:pStyle w:val="ListParagraph"/>
              <w:ind w:left="0"/>
              <w:jc w:val="center"/>
              <w:rPr>
                <w:rFonts w:ascii="Arial Narrow" w:hAnsi="Arial Narrow" w:cstheme="majorBidi"/>
                <w:sz w:val="20"/>
                <w:szCs w:val="20"/>
              </w:rPr>
            </w:pPr>
            <w:r w:rsidRPr="008824B9">
              <w:rPr>
                <w:rFonts w:ascii="Arial Narrow" w:hAnsi="Arial Narrow" w:cstheme="majorBidi"/>
                <w:sz w:val="20"/>
                <w:szCs w:val="20"/>
              </w:rPr>
              <w:t>10,184</w:t>
            </w:r>
          </w:p>
        </w:tc>
        <w:tc>
          <w:tcPr>
            <w:tcW w:w="952" w:type="dxa"/>
            <w:tcBorders>
              <w:top w:val="single" w:sz="4" w:space="0" w:color="auto"/>
              <w:bottom w:val="single" w:sz="4" w:space="0" w:color="000000" w:themeColor="text1"/>
            </w:tcBorders>
          </w:tcPr>
          <w:p w:rsidR="00BC4B21" w:rsidRPr="008824B9" w:rsidRDefault="00BC4B21" w:rsidP="00E97071">
            <w:pPr>
              <w:pStyle w:val="ListParagraph"/>
              <w:ind w:left="0"/>
              <w:jc w:val="center"/>
              <w:rPr>
                <w:rFonts w:ascii="Arial Narrow" w:hAnsi="Arial Narrow" w:cstheme="majorBidi"/>
                <w:sz w:val="20"/>
                <w:szCs w:val="20"/>
              </w:rPr>
            </w:pPr>
            <w:r w:rsidRPr="008824B9">
              <w:rPr>
                <w:rFonts w:ascii="Arial Narrow" w:hAnsi="Arial Narrow" w:cstheme="majorBidi"/>
                <w:sz w:val="20"/>
                <w:szCs w:val="20"/>
              </w:rPr>
              <w:t>2,47</w:t>
            </w:r>
          </w:p>
        </w:tc>
        <w:tc>
          <w:tcPr>
            <w:tcW w:w="1034" w:type="dxa"/>
            <w:vMerge/>
            <w:tcBorders>
              <w:top w:val="single" w:sz="4" w:space="0" w:color="auto"/>
              <w:bottom w:val="single" w:sz="4" w:space="0" w:color="000000" w:themeColor="text1"/>
            </w:tcBorders>
          </w:tcPr>
          <w:p w:rsidR="00BC4B21" w:rsidRPr="005126A5" w:rsidRDefault="00BC4B21" w:rsidP="00E97071">
            <w:pPr>
              <w:pStyle w:val="ListParagraph"/>
              <w:ind w:left="0"/>
              <w:jc w:val="center"/>
              <w:rPr>
                <w:rFonts w:asciiTheme="majorBidi" w:hAnsiTheme="majorBidi" w:cstheme="majorBidi"/>
                <w:sz w:val="24"/>
                <w:szCs w:val="24"/>
              </w:rPr>
            </w:pPr>
          </w:p>
        </w:tc>
        <w:tc>
          <w:tcPr>
            <w:tcW w:w="900" w:type="dxa"/>
            <w:vMerge/>
            <w:tcBorders>
              <w:top w:val="single" w:sz="4" w:space="0" w:color="auto"/>
              <w:bottom w:val="single" w:sz="4" w:space="0" w:color="000000" w:themeColor="text1"/>
            </w:tcBorders>
          </w:tcPr>
          <w:p w:rsidR="00BC4B21" w:rsidRPr="005126A5" w:rsidRDefault="00BC4B21" w:rsidP="00E97071">
            <w:pPr>
              <w:pStyle w:val="ListParagraph"/>
              <w:ind w:left="0"/>
              <w:jc w:val="center"/>
              <w:rPr>
                <w:rFonts w:asciiTheme="majorBidi" w:hAnsiTheme="majorBidi" w:cstheme="majorBidi"/>
                <w:sz w:val="24"/>
                <w:szCs w:val="24"/>
              </w:rPr>
            </w:pPr>
          </w:p>
        </w:tc>
      </w:tr>
    </w:tbl>
    <w:p w:rsidR="00D4271F" w:rsidRDefault="00D4271F" w:rsidP="00265A39">
      <w:pPr>
        <w:spacing w:line="240" w:lineRule="auto"/>
        <w:rPr>
          <w:rFonts w:ascii="Arial Narrow" w:hAnsi="Arial Narrow"/>
          <w:b/>
        </w:rPr>
      </w:pPr>
    </w:p>
    <w:p w:rsidR="00D4271F" w:rsidRDefault="00D4271F" w:rsidP="00265A39">
      <w:pPr>
        <w:spacing w:line="240" w:lineRule="auto"/>
        <w:rPr>
          <w:rFonts w:ascii="Arial Narrow" w:hAnsi="Arial Narrow"/>
          <w:b/>
        </w:rPr>
      </w:pPr>
    </w:p>
    <w:p w:rsidR="00BC4B21" w:rsidRDefault="00025375" w:rsidP="00265A39">
      <w:pPr>
        <w:spacing w:line="240" w:lineRule="auto"/>
        <w:rPr>
          <w:rFonts w:ascii="Arial Narrow" w:hAnsi="Arial Narrow"/>
          <w:b/>
        </w:rPr>
      </w:pPr>
      <w:r>
        <w:rPr>
          <w:rFonts w:asciiTheme="majorBidi" w:hAnsiTheme="majorBidi" w:cstheme="majorBidi"/>
          <w:noProof/>
          <w:sz w:val="24"/>
          <w:szCs w:val="24"/>
        </w:rPr>
        <w:drawing>
          <wp:inline distT="0" distB="0" distL="0" distR="0" wp14:anchorId="6CF7D231" wp14:editId="7A478EAB">
            <wp:extent cx="2415540" cy="219075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5609C9">
        <w:rPr>
          <w:rFonts w:asciiTheme="majorBidi" w:hAnsiTheme="majorBidi" w:cstheme="majorBidi"/>
          <w:noProof/>
          <w:sz w:val="24"/>
          <w:szCs w:val="24"/>
        </w:rPr>
        <w:drawing>
          <wp:inline distT="0" distB="0" distL="0" distR="0" wp14:anchorId="3C5E56AF" wp14:editId="0A304009">
            <wp:extent cx="2372995" cy="2190750"/>
            <wp:effectExtent l="0" t="0" r="825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25375" w:rsidRDefault="00025375" w:rsidP="00025375">
      <w:pPr>
        <w:spacing w:line="240" w:lineRule="auto"/>
        <w:jc w:val="center"/>
        <w:rPr>
          <w:rFonts w:ascii="Arial Narrow" w:hAnsi="Arial Narrow"/>
          <w:b/>
        </w:rPr>
      </w:pPr>
      <w:r>
        <w:rPr>
          <w:rFonts w:ascii="Arial Narrow" w:hAnsi="Arial Narrow"/>
          <w:b/>
        </w:rPr>
        <w:t xml:space="preserve">Gambar 1. </w:t>
      </w:r>
    </w:p>
    <w:p w:rsidR="00025375" w:rsidRDefault="00025375" w:rsidP="00025375">
      <w:pPr>
        <w:spacing w:line="240" w:lineRule="auto"/>
        <w:jc w:val="center"/>
        <w:rPr>
          <w:rFonts w:ascii="Arial Narrow" w:hAnsi="Arial Narrow"/>
          <w:b/>
        </w:rPr>
      </w:pPr>
      <w:r>
        <w:rPr>
          <w:rFonts w:ascii="Arial Narrow" w:hAnsi="Arial Narrow"/>
          <w:b/>
        </w:rPr>
        <w:t>Grafik Tingkat pengetahuan dan sikap Ibu (Pretest) di wilayah kerja Puskesmas Langsa Baro</w:t>
      </w:r>
    </w:p>
    <w:p w:rsidR="00025375" w:rsidRDefault="00025375" w:rsidP="00D4271F">
      <w:pPr>
        <w:spacing w:after="0" w:line="240" w:lineRule="auto"/>
        <w:ind w:firstLine="720"/>
        <w:jc w:val="both"/>
        <w:rPr>
          <w:rFonts w:ascii="Arial Narrow" w:hAnsi="Arial Narrow" w:cstheme="majorBidi"/>
        </w:rPr>
      </w:pPr>
      <w:r>
        <w:rPr>
          <w:rFonts w:ascii="Arial Narrow" w:hAnsi="Arial Narrow" w:cstheme="majorBidi"/>
        </w:rPr>
        <w:lastRenderedPageBreak/>
        <w:t xml:space="preserve">Berdasarkan table </w:t>
      </w:r>
      <w:proofErr w:type="gramStart"/>
      <w:r>
        <w:rPr>
          <w:rFonts w:ascii="Arial Narrow" w:hAnsi="Arial Narrow" w:cstheme="majorBidi"/>
        </w:rPr>
        <w:t>4</w:t>
      </w:r>
      <w:proofErr w:type="gramEnd"/>
      <w:r>
        <w:rPr>
          <w:rFonts w:ascii="Arial Narrow" w:hAnsi="Arial Narrow" w:cstheme="majorBidi"/>
        </w:rPr>
        <w:t>.</w:t>
      </w:r>
      <w:r w:rsidRPr="00025375">
        <w:rPr>
          <w:rFonts w:ascii="Arial Narrow" w:hAnsi="Arial Narrow" w:cstheme="majorBidi"/>
        </w:rPr>
        <w:t xml:space="preserve"> </w:t>
      </w:r>
      <w:proofErr w:type="gramStart"/>
      <w:r w:rsidRPr="00025375">
        <w:rPr>
          <w:rFonts w:ascii="Arial Narrow" w:hAnsi="Arial Narrow" w:cstheme="majorBidi"/>
        </w:rPr>
        <w:t>di</w:t>
      </w:r>
      <w:proofErr w:type="gramEnd"/>
      <w:r w:rsidRPr="00025375">
        <w:rPr>
          <w:rFonts w:ascii="Arial Narrow" w:hAnsi="Arial Narrow" w:cstheme="majorBidi"/>
        </w:rPr>
        <w:t xml:space="preserve"> atas maka dapat diketahui hasil u</w:t>
      </w:r>
      <w:r w:rsidR="007D28C5">
        <w:rPr>
          <w:rFonts w:ascii="Arial Narrow" w:hAnsi="Arial Narrow" w:cstheme="majorBidi"/>
        </w:rPr>
        <w:t>ji statistik menunjukkan nilai p</w:t>
      </w:r>
      <w:r w:rsidRPr="00025375">
        <w:rPr>
          <w:rFonts w:ascii="Arial Narrow" w:hAnsi="Arial Narrow" w:cstheme="majorBidi"/>
        </w:rPr>
        <w:t xml:space="preserve"> </w:t>
      </w:r>
      <w:r w:rsidRPr="00025375">
        <w:rPr>
          <w:rFonts w:ascii="Arial Narrow" w:hAnsi="Arial Narrow" w:cstheme="majorBidi"/>
          <w:i/>
          <w:iCs/>
        </w:rPr>
        <w:t>value</w:t>
      </w:r>
      <w:r w:rsidRPr="00025375">
        <w:rPr>
          <w:rFonts w:ascii="Arial Narrow" w:hAnsi="Arial Narrow" w:cstheme="majorBidi"/>
        </w:rPr>
        <w:t xml:space="preserve"> pengetahuan kelompok perla</w:t>
      </w:r>
      <w:r w:rsidR="007D28C5">
        <w:rPr>
          <w:rFonts w:ascii="Arial Narrow" w:hAnsi="Arial Narrow" w:cstheme="majorBidi"/>
        </w:rPr>
        <w:t>kuan adalah 0,000 yang berarti p</w:t>
      </w:r>
      <w:r w:rsidRPr="00025375">
        <w:rPr>
          <w:rFonts w:ascii="Arial Narrow" w:hAnsi="Arial Narrow" w:cstheme="majorBidi"/>
        </w:rPr>
        <w:t xml:space="preserve"> </w:t>
      </w:r>
      <w:r w:rsidRPr="00025375">
        <w:rPr>
          <w:rFonts w:ascii="Arial Narrow" w:hAnsi="Arial Narrow" w:cstheme="majorBidi"/>
          <w:i/>
          <w:iCs/>
        </w:rPr>
        <w:t>value</w:t>
      </w:r>
      <w:r w:rsidRPr="00025375">
        <w:rPr>
          <w:rFonts w:ascii="Arial Narrow" w:hAnsi="Arial Narrow" w:cstheme="majorBidi"/>
        </w:rPr>
        <w:t>&lt; dari</w:t>
      </w:r>
      <w:r w:rsidR="007D28C5">
        <w:rPr>
          <w:rFonts w:ascii="Arial Narrow" w:hAnsi="Arial Narrow" w:cstheme="majorBidi"/>
        </w:rPr>
        <w:t xml:space="preserve"> nilai α (0,000 &lt; 0,05), nilai p</w:t>
      </w:r>
      <w:r w:rsidRPr="00025375">
        <w:rPr>
          <w:rFonts w:ascii="Arial Narrow" w:hAnsi="Arial Narrow" w:cstheme="majorBidi"/>
        </w:rPr>
        <w:t xml:space="preserve"> </w:t>
      </w:r>
      <w:r w:rsidRPr="00025375">
        <w:rPr>
          <w:rFonts w:ascii="Arial Narrow" w:hAnsi="Arial Narrow" w:cstheme="majorBidi"/>
          <w:i/>
          <w:iCs/>
        </w:rPr>
        <w:t xml:space="preserve">value </w:t>
      </w:r>
      <w:r w:rsidRPr="00025375">
        <w:rPr>
          <w:rFonts w:ascii="Arial Narrow" w:hAnsi="Arial Narrow" w:cstheme="majorBidi"/>
        </w:rPr>
        <w:t>sikap kelompok perlakuan perlakuan adalah 0,000 yan</w:t>
      </w:r>
      <w:r w:rsidR="007D28C5">
        <w:rPr>
          <w:rFonts w:ascii="Arial Narrow" w:hAnsi="Arial Narrow" w:cstheme="majorBidi"/>
        </w:rPr>
        <w:t>g berarti p</w:t>
      </w:r>
      <w:r w:rsidRPr="00025375">
        <w:rPr>
          <w:rFonts w:ascii="Arial Narrow" w:hAnsi="Arial Narrow" w:cstheme="majorBidi"/>
        </w:rPr>
        <w:t xml:space="preserve"> </w:t>
      </w:r>
      <w:r w:rsidRPr="00025375">
        <w:rPr>
          <w:rFonts w:ascii="Arial Narrow" w:hAnsi="Arial Narrow" w:cstheme="majorBidi"/>
          <w:i/>
          <w:iCs/>
        </w:rPr>
        <w:t>value</w:t>
      </w:r>
      <w:r w:rsidRPr="00025375">
        <w:rPr>
          <w:rFonts w:ascii="Arial Narrow" w:hAnsi="Arial Narrow" w:cstheme="majorBidi"/>
        </w:rPr>
        <w:t>&lt; dari nilai α (0,000 &lt; 0,05). Maka dapat disimpulkan H</w:t>
      </w:r>
      <w:r w:rsidRPr="00025375">
        <w:rPr>
          <w:rFonts w:ascii="Arial Narrow" w:hAnsi="Arial Narrow" w:cstheme="majorBidi"/>
          <w:vertAlign w:val="subscript"/>
        </w:rPr>
        <w:t xml:space="preserve">a </w:t>
      </w:r>
      <w:r w:rsidRPr="00025375">
        <w:rPr>
          <w:rFonts w:ascii="Arial Narrow" w:hAnsi="Arial Narrow" w:cstheme="majorBidi"/>
        </w:rPr>
        <w:t>diterima dan H</w:t>
      </w:r>
      <w:r w:rsidRPr="00025375">
        <w:rPr>
          <w:rFonts w:ascii="Arial Narrow" w:hAnsi="Arial Narrow" w:cstheme="majorBidi"/>
          <w:vertAlign w:val="subscript"/>
        </w:rPr>
        <w:t>0</w:t>
      </w:r>
      <w:r w:rsidRPr="00025375">
        <w:rPr>
          <w:rFonts w:ascii="Arial Narrow" w:hAnsi="Arial Narrow" w:cstheme="majorBidi"/>
        </w:rPr>
        <w:t xml:space="preserve"> ditolak yang artinya ada pengaruh metode pembelajaran kelas ibu hamil (multimedia) dengan penge</w:t>
      </w:r>
      <w:r w:rsidR="000377D7">
        <w:rPr>
          <w:rFonts w:ascii="Arial Narrow" w:hAnsi="Arial Narrow" w:cstheme="majorBidi"/>
        </w:rPr>
        <w:t>t</w:t>
      </w:r>
      <w:r w:rsidRPr="00025375">
        <w:rPr>
          <w:rFonts w:ascii="Arial Narrow" w:hAnsi="Arial Narrow" w:cstheme="majorBidi"/>
        </w:rPr>
        <w:t>ahuan dan sikap ibu tentang perawatan keha</w:t>
      </w:r>
      <w:r w:rsidR="008F7F5B">
        <w:rPr>
          <w:rFonts w:ascii="Arial Narrow" w:hAnsi="Arial Narrow" w:cstheme="majorBidi"/>
        </w:rPr>
        <w:t>milan, persalinan, nifas</w:t>
      </w:r>
      <w:r w:rsidRPr="00025375">
        <w:rPr>
          <w:rFonts w:ascii="Arial Narrow" w:hAnsi="Arial Narrow" w:cstheme="majorBidi"/>
        </w:rPr>
        <w:t xml:space="preserve"> pada ibu hamil di wilayah kerja Puskesmas Langsa Baro. </w:t>
      </w:r>
    </w:p>
    <w:p w:rsidR="000257CF" w:rsidRPr="00E97071" w:rsidRDefault="000257CF" w:rsidP="00E97071">
      <w:pPr>
        <w:spacing w:after="0" w:line="240" w:lineRule="auto"/>
        <w:jc w:val="both"/>
        <w:rPr>
          <w:rFonts w:ascii="Arial Narrow" w:hAnsi="Arial Narrow" w:cstheme="majorBidi"/>
        </w:rPr>
      </w:pPr>
    </w:p>
    <w:p w:rsidR="00E97071" w:rsidRPr="00E97071" w:rsidRDefault="000257CF" w:rsidP="00E97071">
      <w:pPr>
        <w:spacing w:after="0" w:line="240" w:lineRule="auto"/>
        <w:jc w:val="both"/>
        <w:rPr>
          <w:rFonts w:ascii="Arial Narrow" w:hAnsi="Arial Narrow" w:cstheme="majorBidi"/>
          <w:b/>
          <w:bCs/>
        </w:rPr>
      </w:pPr>
      <w:r w:rsidRPr="00E97071">
        <w:rPr>
          <w:rFonts w:ascii="Arial Narrow" w:hAnsi="Arial Narrow" w:cstheme="majorBidi"/>
          <w:b/>
          <w:bCs/>
        </w:rPr>
        <w:t>Perbandingan Pengetahuan dan Sikap Antar Kelompok</w:t>
      </w:r>
    </w:p>
    <w:p w:rsidR="000257CF" w:rsidRPr="00E97071" w:rsidRDefault="000257CF" w:rsidP="00E97071">
      <w:pPr>
        <w:spacing w:after="0" w:line="240" w:lineRule="auto"/>
        <w:jc w:val="both"/>
        <w:rPr>
          <w:rFonts w:ascii="Arial Narrow" w:hAnsi="Arial Narrow" w:cstheme="majorBidi"/>
          <w:b/>
          <w:bCs/>
        </w:rPr>
      </w:pPr>
      <w:r w:rsidRPr="00E97071">
        <w:rPr>
          <w:rFonts w:ascii="Arial Narrow" w:hAnsi="Arial Narrow" w:cstheme="majorBidi"/>
        </w:rPr>
        <w:t xml:space="preserve">Hasil </w:t>
      </w:r>
      <w:r w:rsidRPr="00E97071">
        <w:rPr>
          <w:rFonts w:ascii="Arial Narrow" w:hAnsi="Arial Narrow" w:cstheme="majorBidi"/>
          <w:i/>
          <w:iCs/>
        </w:rPr>
        <w:t>Independent T test</w:t>
      </w:r>
      <w:r w:rsidRPr="00E97071">
        <w:rPr>
          <w:rFonts w:ascii="Arial Narrow" w:hAnsi="Arial Narrow" w:cstheme="majorBidi"/>
        </w:rPr>
        <w:t xml:space="preserve">pengeahuan dan sikap </w:t>
      </w:r>
      <w:r w:rsidRPr="00E97071">
        <w:rPr>
          <w:rFonts w:ascii="Arial Narrow" w:hAnsi="Arial Narrow" w:cstheme="majorBidi"/>
          <w:i/>
          <w:iCs/>
        </w:rPr>
        <w:t>pre-test</w:t>
      </w:r>
      <w:r w:rsidRPr="00E97071">
        <w:rPr>
          <w:rFonts w:ascii="Arial Narrow" w:hAnsi="Arial Narrow" w:cstheme="majorBidi"/>
        </w:rPr>
        <w:t xml:space="preserve"> dan </w:t>
      </w:r>
      <w:r w:rsidRPr="00E97071">
        <w:rPr>
          <w:rFonts w:ascii="Arial Narrow" w:hAnsi="Arial Narrow" w:cstheme="majorBidi"/>
          <w:i/>
          <w:iCs/>
        </w:rPr>
        <w:t>post-test</w:t>
      </w:r>
      <w:r w:rsidRPr="00E97071">
        <w:rPr>
          <w:rFonts w:ascii="Arial Narrow" w:hAnsi="Arial Narrow" w:cstheme="majorBidi"/>
        </w:rPr>
        <w:t xml:space="preserve"> dapa disajikan sebagai berikut ini:</w:t>
      </w:r>
    </w:p>
    <w:p w:rsidR="000257CF" w:rsidRPr="00E97071" w:rsidRDefault="00E97071" w:rsidP="00E97071">
      <w:pPr>
        <w:pStyle w:val="ListParagraph"/>
        <w:spacing w:after="0" w:line="240" w:lineRule="auto"/>
        <w:ind w:left="567" w:firstLine="426"/>
        <w:jc w:val="center"/>
        <w:rPr>
          <w:rFonts w:ascii="Arial Narrow" w:hAnsi="Arial Narrow" w:cstheme="majorBidi"/>
          <w:b/>
          <w:bCs/>
        </w:rPr>
      </w:pPr>
      <w:r>
        <w:rPr>
          <w:rFonts w:ascii="Arial Narrow" w:hAnsi="Arial Narrow" w:cstheme="majorBidi"/>
          <w:b/>
          <w:bCs/>
        </w:rPr>
        <w:t>Tabel 5.</w:t>
      </w:r>
    </w:p>
    <w:p w:rsidR="000257CF" w:rsidRPr="00E97071" w:rsidRDefault="000257CF" w:rsidP="00E97071">
      <w:pPr>
        <w:pStyle w:val="ListParagraph"/>
        <w:spacing w:after="0" w:line="240" w:lineRule="auto"/>
        <w:ind w:left="567" w:firstLine="426"/>
        <w:jc w:val="center"/>
        <w:rPr>
          <w:rFonts w:ascii="Arial Narrow" w:hAnsi="Arial Narrow" w:cstheme="majorBidi"/>
          <w:b/>
          <w:bCs/>
          <w:lang w:val="en-US"/>
        </w:rPr>
      </w:pPr>
      <w:r w:rsidRPr="00E97071">
        <w:rPr>
          <w:rFonts w:ascii="Arial Narrow" w:hAnsi="Arial Narrow" w:cstheme="majorBidi"/>
          <w:b/>
          <w:bCs/>
        </w:rPr>
        <w:t xml:space="preserve">Perbandingan Pengetahuan dan Sikap </w:t>
      </w:r>
      <w:r w:rsidR="00E97071">
        <w:rPr>
          <w:rFonts w:ascii="Arial Narrow" w:hAnsi="Arial Narrow" w:cstheme="majorBidi"/>
          <w:b/>
          <w:bCs/>
          <w:lang w:val="en-US"/>
        </w:rPr>
        <w:t xml:space="preserve">ibu hamil </w:t>
      </w:r>
      <w:r w:rsidRPr="00E97071">
        <w:rPr>
          <w:rFonts w:ascii="Arial Narrow" w:hAnsi="Arial Narrow" w:cstheme="majorBidi"/>
          <w:b/>
          <w:bCs/>
        </w:rPr>
        <w:t>Antar Kelompok</w:t>
      </w:r>
      <w:r w:rsidR="00E97071">
        <w:rPr>
          <w:rFonts w:ascii="Arial Narrow" w:hAnsi="Arial Narrow" w:cstheme="majorBidi"/>
          <w:b/>
          <w:bCs/>
          <w:lang w:val="en-US"/>
        </w:rPr>
        <w:t xml:space="preserve"> </w:t>
      </w:r>
    </w:p>
    <w:p w:rsidR="000257CF" w:rsidRPr="00E97071" w:rsidRDefault="000257CF" w:rsidP="00E97071">
      <w:pPr>
        <w:pStyle w:val="ListParagraph"/>
        <w:spacing w:after="0" w:line="240" w:lineRule="auto"/>
        <w:ind w:left="567" w:firstLine="426"/>
        <w:rPr>
          <w:rFonts w:ascii="Arial Narrow" w:hAnsi="Arial Narrow" w:cstheme="majorBidi"/>
          <w:b/>
          <w:bCs/>
        </w:rPr>
      </w:pPr>
    </w:p>
    <w:tbl>
      <w:tblPr>
        <w:tblStyle w:val="TableGrid"/>
        <w:tblW w:w="77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824"/>
        <w:gridCol w:w="799"/>
        <w:gridCol w:w="601"/>
        <w:gridCol w:w="1388"/>
        <w:gridCol w:w="1030"/>
        <w:gridCol w:w="950"/>
        <w:gridCol w:w="756"/>
      </w:tblGrid>
      <w:tr w:rsidR="000257CF" w:rsidRPr="00E97071" w:rsidTr="00E97071">
        <w:tc>
          <w:tcPr>
            <w:tcW w:w="1443" w:type="dxa"/>
            <w:vMerge w:val="restart"/>
            <w:tcBorders>
              <w:top w:val="single" w:sz="4" w:space="0" w:color="000000" w:themeColor="text1"/>
            </w:tcBorders>
            <w:vAlign w:val="center"/>
          </w:tcPr>
          <w:p w:rsidR="000257CF" w:rsidRPr="00E97071" w:rsidRDefault="000257CF" w:rsidP="00E97071">
            <w:pPr>
              <w:pStyle w:val="ListParagraph"/>
              <w:spacing w:line="240" w:lineRule="auto"/>
              <w:ind w:left="0"/>
              <w:jc w:val="center"/>
              <w:rPr>
                <w:rFonts w:ascii="Arial Narrow" w:hAnsi="Arial Narrow" w:cstheme="majorBidi"/>
                <w:b/>
                <w:bCs/>
              </w:rPr>
            </w:pPr>
            <w:r w:rsidRPr="00E97071">
              <w:rPr>
                <w:rFonts w:ascii="Arial Narrow" w:hAnsi="Arial Narrow" w:cstheme="majorBidi"/>
                <w:b/>
                <w:bCs/>
              </w:rPr>
              <w:t>Variabel</w:t>
            </w:r>
          </w:p>
        </w:tc>
        <w:tc>
          <w:tcPr>
            <w:tcW w:w="824" w:type="dxa"/>
            <w:vMerge w:val="restart"/>
            <w:tcBorders>
              <w:top w:val="single" w:sz="4" w:space="0" w:color="000000" w:themeColor="text1"/>
            </w:tcBorders>
            <w:vAlign w:val="center"/>
          </w:tcPr>
          <w:p w:rsidR="000257CF" w:rsidRPr="00E97071" w:rsidRDefault="000257CF" w:rsidP="00E97071">
            <w:pPr>
              <w:pStyle w:val="ListParagraph"/>
              <w:spacing w:line="240" w:lineRule="auto"/>
              <w:ind w:left="0"/>
              <w:jc w:val="center"/>
              <w:rPr>
                <w:rFonts w:ascii="Arial Narrow" w:hAnsi="Arial Narrow" w:cstheme="majorBidi"/>
                <w:b/>
                <w:bCs/>
                <w:vertAlign w:val="subscript"/>
              </w:rPr>
            </w:pPr>
            <w:r w:rsidRPr="00E97071">
              <w:rPr>
                <w:rFonts w:ascii="Arial Narrow" w:hAnsi="Arial Narrow" w:cstheme="majorBidi"/>
                <w:b/>
                <w:bCs/>
              </w:rPr>
              <w:t>t</w:t>
            </w:r>
            <w:r w:rsidRPr="00E97071">
              <w:rPr>
                <w:rFonts w:ascii="Arial Narrow" w:hAnsi="Arial Narrow" w:cstheme="majorBidi"/>
                <w:b/>
                <w:bCs/>
                <w:vertAlign w:val="subscript"/>
              </w:rPr>
              <w:t>hitung</w:t>
            </w:r>
          </w:p>
        </w:tc>
        <w:tc>
          <w:tcPr>
            <w:tcW w:w="799" w:type="dxa"/>
            <w:vMerge w:val="restart"/>
            <w:tcBorders>
              <w:top w:val="single" w:sz="4" w:space="0" w:color="000000" w:themeColor="text1"/>
            </w:tcBorders>
            <w:vAlign w:val="center"/>
          </w:tcPr>
          <w:p w:rsidR="000257CF" w:rsidRPr="00E97071" w:rsidRDefault="000257CF" w:rsidP="00E97071">
            <w:pPr>
              <w:pStyle w:val="ListParagraph"/>
              <w:spacing w:line="240" w:lineRule="auto"/>
              <w:ind w:left="0"/>
              <w:jc w:val="center"/>
              <w:rPr>
                <w:rFonts w:ascii="Arial Narrow" w:hAnsi="Arial Narrow" w:cstheme="majorBidi"/>
                <w:b/>
                <w:bCs/>
                <w:vertAlign w:val="subscript"/>
              </w:rPr>
            </w:pPr>
            <w:r w:rsidRPr="00E97071">
              <w:rPr>
                <w:rFonts w:ascii="Arial Narrow" w:hAnsi="Arial Narrow" w:cstheme="majorBidi"/>
                <w:b/>
                <w:bCs/>
              </w:rPr>
              <w:t>t</w:t>
            </w:r>
            <w:r w:rsidRPr="00E97071">
              <w:rPr>
                <w:rFonts w:ascii="Arial Narrow" w:hAnsi="Arial Narrow" w:cstheme="majorBidi"/>
                <w:b/>
                <w:bCs/>
                <w:vertAlign w:val="subscript"/>
              </w:rPr>
              <w:t>tabel</w:t>
            </w:r>
          </w:p>
        </w:tc>
        <w:tc>
          <w:tcPr>
            <w:tcW w:w="601" w:type="dxa"/>
            <w:vMerge w:val="restart"/>
            <w:tcBorders>
              <w:top w:val="single" w:sz="4" w:space="0" w:color="000000" w:themeColor="text1"/>
            </w:tcBorders>
            <w:vAlign w:val="center"/>
          </w:tcPr>
          <w:p w:rsidR="000257CF" w:rsidRPr="00E97071" w:rsidRDefault="000257CF" w:rsidP="00E97071">
            <w:pPr>
              <w:pStyle w:val="ListParagraph"/>
              <w:spacing w:line="240" w:lineRule="auto"/>
              <w:ind w:left="0"/>
              <w:jc w:val="center"/>
              <w:rPr>
                <w:rFonts w:ascii="Arial Narrow" w:hAnsi="Arial Narrow" w:cstheme="majorBidi"/>
                <w:b/>
                <w:bCs/>
                <w:i/>
                <w:iCs/>
              </w:rPr>
            </w:pPr>
            <w:r w:rsidRPr="00E97071">
              <w:rPr>
                <w:rFonts w:ascii="Arial Narrow" w:hAnsi="Arial Narrow" w:cstheme="majorBidi"/>
                <w:b/>
                <w:bCs/>
                <w:i/>
                <w:iCs/>
              </w:rPr>
              <w:t>df</w:t>
            </w:r>
          </w:p>
        </w:tc>
        <w:tc>
          <w:tcPr>
            <w:tcW w:w="2418" w:type="dxa"/>
            <w:gridSpan w:val="2"/>
            <w:tcBorders>
              <w:top w:val="single" w:sz="4" w:space="0" w:color="000000" w:themeColor="text1"/>
              <w:bottom w:val="single" w:sz="4" w:space="0" w:color="000000" w:themeColor="text1"/>
            </w:tcBorders>
            <w:vAlign w:val="center"/>
          </w:tcPr>
          <w:p w:rsidR="000257CF" w:rsidRPr="00E97071" w:rsidRDefault="000257CF" w:rsidP="00E97071">
            <w:pPr>
              <w:pStyle w:val="ListParagraph"/>
              <w:spacing w:line="240" w:lineRule="auto"/>
              <w:ind w:left="0"/>
              <w:jc w:val="center"/>
              <w:rPr>
                <w:rFonts w:ascii="Arial Narrow" w:hAnsi="Arial Narrow" w:cstheme="majorBidi"/>
                <w:b/>
                <w:bCs/>
              </w:rPr>
            </w:pPr>
            <w:r w:rsidRPr="00E97071">
              <w:rPr>
                <w:rFonts w:ascii="Arial Narrow" w:hAnsi="Arial Narrow" w:cstheme="majorBidi"/>
                <w:b/>
                <w:bCs/>
              </w:rPr>
              <w:t>Rerata ± SD</w:t>
            </w:r>
          </w:p>
        </w:tc>
        <w:tc>
          <w:tcPr>
            <w:tcW w:w="950" w:type="dxa"/>
            <w:vMerge w:val="restart"/>
            <w:tcBorders>
              <w:top w:val="single" w:sz="4" w:space="0" w:color="000000" w:themeColor="text1"/>
              <w:bottom w:val="single" w:sz="4" w:space="0" w:color="000000" w:themeColor="text1"/>
            </w:tcBorders>
            <w:vAlign w:val="center"/>
          </w:tcPr>
          <w:p w:rsidR="000257CF" w:rsidRPr="00E97071" w:rsidRDefault="000257CF" w:rsidP="00E97071">
            <w:pPr>
              <w:pStyle w:val="ListParagraph"/>
              <w:spacing w:line="240" w:lineRule="auto"/>
              <w:ind w:left="0"/>
              <w:jc w:val="center"/>
              <w:rPr>
                <w:rFonts w:ascii="Arial Narrow" w:hAnsi="Arial Narrow" w:cstheme="majorBidi"/>
                <w:b/>
                <w:bCs/>
              </w:rPr>
            </w:pPr>
            <w:r w:rsidRPr="00E97071">
              <w:rPr>
                <w:rFonts w:ascii="Arial Narrow" w:hAnsi="Arial Narrow" w:cstheme="majorBidi"/>
                <w:b/>
                <w:bCs/>
              </w:rPr>
              <w:t>Rerata ± SE</w:t>
            </w:r>
          </w:p>
        </w:tc>
        <w:tc>
          <w:tcPr>
            <w:tcW w:w="756" w:type="dxa"/>
            <w:vMerge w:val="restart"/>
            <w:tcBorders>
              <w:top w:val="single" w:sz="4" w:space="0" w:color="000000" w:themeColor="text1"/>
              <w:bottom w:val="single" w:sz="4" w:space="0" w:color="000000" w:themeColor="text1"/>
            </w:tcBorders>
            <w:vAlign w:val="center"/>
          </w:tcPr>
          <w:p w:rsidR="000257CF" w:rsidRPr="00E97071" w:rsidRDefault="000257CF" w:rsidP="00E97071">
            <w:pPr>
              <w:pStyle w:val="ListParagraph"/>
              <w:spacing w:line="240" w:lineRule="auto"/>
              <w:ind w:left="0"/>
              <w:jc w:val="center"/>
              <w:rPr>
                <w:rFonts w:ascii="Arial Narrow" w:hAnsi="Arial Narrow" w:cstheme="majorBidi"/>
                <w:b/>
                <w:bCs/>
              </w:rPr>
            </w:pPr>
            <w:r w:rsidRPr="00E97071">
              <w:rPr>
                <w:rFonts w:ascii="Arial Narrow" w:hAnsi="Arial Narrow" w:cstheme="majorBidi"/>
                <w:b/>
                <w:bCs/>
              </w:rPr>
              <w:t>P</w:t>
            </w:r>
          </w:p>
        </w:tc>
      </w:tr>
      <w:tr w:rsidR="000257CF" w:rsidRPr="00E97071" w:rsidTr="00E97071">
        <w:tc>
          <w:tcPr>
            <w:tcW w:w="1443" w:type="dxa"/>
            <w:vMerge/>
          </w:tcPr>
          <w:p w:rsidR="000257CF" w:rsidRPr="00E97071" w:rsidRDefault="000257CF" w:rsidP="00E97071">
            <w:pPr>
              <w:pStyle w:val="ListParagraph"/>
              <w:spacing w:line="240" w:lineRule="auto"/>
              <w:ind w:left="0"/>
              <w:rPr>
                <w:rFonts w:ascii="Arial Narrow" w:hAnsi="Arial Narrow" w:cstheme="majorBidi"/>
              </w:rPr>
            </w:pPr>
          </w:p>
        </w:tc>
        <w:tc>
          <w:tcPr>
            <w:tcW w:w="824" w:type="dxa"/>
            <w:vMerge/>
          </w:tcPr>
          <w:p w:rsidR="000257CF" w:rsidRPr="00E97071" w:rsidRDefault="000257CF" w:rsidP="00E97071">
            <w:pPr>
              <w:pStyle w:val="ListParagraph"/>
              <w:spacing w:line="240" w:lineRule="auto"/>
              <w:ind w:left="0"/>
              <w:rPr>
                <w:rFonts w:ascii="Arial Narrow" w:hAnsi="Arial Narrow" w:cstheme="majorBidi"/>
              </w:rPr>
            </w:pPr>
          </w:p>
        </w:tc>
        <w:tc>
          <w:tcPr>
            <w:tcW w:w="799" w:type="dxa"/>
            <w:vMerge/>
          </w:tcPr>
          <w:p w:rsidR="000257CF" w:rsidRPr="00E97071" w:rsidRDefault="000257CF" w:rsidP="00E97071">
            <w:pPr>
              <w:pStyle w:val="ListParagraph"/>
              <w:spacing w:line="240" w:lineRule="auto"/>
              <w:ind w:left="0"/>
              <w:rPr>
                <w:rFonts w:ascii="Arial Narrow" w:hAnsi="Arial Narrow" w:cstheme="majorBidi"/>
              </w:rPr>
            </w:pPr>
          </w:p>
        </w:tc>
        <w:tc>
          <w:tcPr>
            <w:tcW w:w="601" w:type="dxa"/>
            <w:vMerge/>
          </w:tcPr>
          <w:p w:rsidR="000257CF" w:rsidRPr="00E97071" w:rsidRDefault="000257CF" w:rsidP="00E97071">
            <w:pPr>
              <w:pStyle w:val="ListParagraph"/>
              <w:spacing w:line="240" w:lineRule="auto"/>
              <w:ind w:left="0"/>
              <w:rPr>
                <w:rFonts w:ascii="Arial Narrow" w:hAnsi="Arial Narrow" w:cstheme="majorBidi"/>
              </w:rPr>
            </w:pPr>
          </w:p>
        </w:tc>
        <w:tc>
          <w:tcPr>
            <w:tcW w:w="1388" w:type="dxa"/>
            <w:tcBorders>
              <w:top w:val="single" w:sz="4" w:space="0" w:color="000000" w:themeColor="text1"/>
              <w:bottom w:val="single" w:sz="4" w:space="0" w:color="000000" w:themeColor="text1"/>
            </w:tcBorders>
            <w:vAlign w:val="center"/>
          </w:tcPr>
          <w:p w:rsidR="000257CF" w:rsidRPr="00E97071" w:rsidRDefault="000257CF" w:rsidP="00E97071">
            <w:pPr>
              <w:pStyle w:val="ListParagraph"/>
              <w:spacing w:line="240" w:lineRule="auto"/>
              <w:ind w:left="0"/>
              <w:jc w:val="center"/>
              <w:rPr>
                <w:rFonts w:ascii="Arial Narrow" w:hAnsi="Arial Narrow" w:cstheme="majorBidi"/>
                <w:b/>
                <w:bCs/>
              </w:rPr>
            </w:pPr>
            <w:r w:rsidRPr="00E97071">
              <w:rPr>
                <w:rFonts w:ascii="Arial Narrow" w:hAnsi="Arial Narrow" w:cstheme="majorBidi"/>
                <w:b/>
                <w:bCs/>
              </w:rPr>
              <w:t>Perlakuan</w:t>
            </w:r>
          </w:p>
        </w:tc>
        <w:tc>
          <w:tcPr>
            <w:tcW w:w="1030" w:type="dxa"/>
            <w:tcBorders>
              <w:top w:val="single" w:sz="4" w:space="0" w:color="000000" w:themeColor="text1"/>
              <w:bottom w:val="single" w:sz="4" w:space="0" w:color="000000" w:themeColor="text1"/>
            </w:tcBorders>
            <w:vAlign w:val="center"/>
          </w:tcPr>
          <w:p w:rsidR="000257CF" w:rsidRPr="00E97071" w:rsidRDefault="000257CF" w:rsidP="00E97071">
            <w:pPr>
              <w:pStyle w:val="ListParagraph"/>
              <w:spacing w:line="240" w:lineRule="auto"/>
              <w:ind w:left="0"/>
              <w:jc w:val="center"/>
              <w:rPr>
                <w:rFonts w:ascii="Arial Narrow" w:hAnsi="Arial Narrow" w:cstheme="majorBidi"/>
                <w:b/>
                <w:bCs/>
              </w:rPr>
            </w:pPr>
            <w:r w:rsidRPr="00E97071">
              <w:rPr>
                <w:rFonts w:ascii="Arial Narrow" w:hAnsi="Arial Narrow" w:cstheme="majorBidi"/>
                <w:b/>
                <w:bCs/>
              </w:rPr>
              <w:t>Kontrol</w:t>
            </w:r>
          </w:p>
        </w:tc>
        <w:tc>
          <w:tcPr>
            <w:tcW w:w="950" w:type="dxa"/>
            <w:vMerge/>
            <w:tcBorders>
              <w:top w:val="single" w:sz="4" w:space="0" w:color="000000" w:themeColor="text1"/>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p>
        </w:tc>
        <w:tc>
          <w:tcPr>
            <w:tcW w:w="756" w:type="dxa"/>
            <w:vMerge/>
            <w:tcBorders>
              <w:top w:val="single" w:sz="4" w:space="0" w:color="000000" w:themeColor="text1"/>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p>
        </w:tc>
      </w:tr>
      <w:tr w:rsidR="000257CF" w:rsidRPr="00E97071" w:rsidTr="00E97071">
        <w:tc>
          <w:tcPr>
            <w:tcW w:w="1443" w:type="dxa"/>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Pengetahuan</w:t>
            </w:r>
          </w:p>
        </w:tc>
        <w:tc>
          <w:tcPr>
            <w:tcW w:w="824" w:type="dxa"/>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4,137</w:t>
            </w:r>
          </w:p>
        </w:tc>
        <w:tc>
          <w:tcPr>
            <w:tcW w:w="799" w:type="dxa"/>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2,037</w:t>
            </w:r>
          </w:p>
        </w:tc>
        <w:tc>
          <w:tcPr>
            <w:tcW w:w="601" w:type="dxa"/>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32</w:t>
            </w:r>
          </w:p>
        </w:tc>
        <w:tc>
          <w:tcPr>
            <w:tcW w:w="1388" w:type="dxa"/>
            <w:tcBorders>
              <w:top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18,88 ± 1.996</w:t>
            </w:r>
          </w:p>
        </w:tc>
        <w:tc>
          <w:tcPr>
            <w:tcW w:w="1030" w:type="dxa"/>
            <w:tcBorders>
              <w:top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15,00 ± 3,317</w:t>
            </w:r>
          </w:p>
        </w:tc>
        <w:tc>
          <w:tcPr>
            <w:tcW w:w="950" w:type="dxa"/>
            <w:tcBorders>
              <w:top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3,882 ±0,939</w:t>
            </w:r>
          </w:p>
        </w:tc>
        <w:tc>
          <w:tcPr>
            <w:tcW w:w="756" w:type="dxa"/>
            <w:tcBorders>
              <w:top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0,000</w:t>
            </w:r>
          </w:p>
        </w:tc>
      </w:tr>
      <w:tr w:rsidR="000257CF" w:rsidRPr="00E97071" w:rsidTr="00E97071">
        <w:tc>
          <w:tcPr>
            <w:tcW w:w="1443" w:type="dxa"/>
            <w:tcBorders>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Sikap</w:t>
            </w:r>
          </w:p>
        </w:tc>
        <w:tc>
          <w:tcPr>
            <w:tcW w:w="824" w:type="dxa"/>
            <w:tcBorders>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2,528</w:t>
            </w:r>
          </w:p>
        </w:tc>
        <w:tc>
          <w:tcPr>
            <w:tcW w:w="799" w:type="dxa"/>
            <w:tcBorders>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2,037</w:t>
            </w:r>
          </w:p>
        </w:tc>
        <w:tc>
          <w:tcPr>
            <w:tcW w:w="601" w:type="dxa"/>
            <w:tcBorders>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32</w:t>
            </w:r>
          </w:p>
        </w:tc>
        <w:tc>
          <w:tcPr>
            <w:tcW w:w="1388" w:type="dxa"/>
            <w:tcBorders>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51,88 ± 8,609</w:t>
            </w:r>
          </w:p>
        </w:tc>
        <w:tc>
          <w:tcPr>
            <w:tcW w:w="1030" w:type="dxa"/>
            <w:tcBorders>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10,184 ± 2,470</w:t>
            </w:r>
          </w:p>
        </w:tc>
        <w:tc>
          <w:tcPr>
            <w:tcW w:w="950" w:type="dxa"/>
            <w:tcBorders>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8,176 ± 3,234</w:t>
            </w:r>
          </w:p>
        </w:tc>
        <w:tc>
          <w:tcPr>
            <w:tcW w:w="756" w:type="dxa"/>
            <w:tcBorders>
              <w:bottom w:val="single" w:sz="4" w:space="0" w:color="000000" w:themeColor="text1"/>
            </w:tcBorders>
          </w:tcPr>
          <w:p w:rsidR="000257CF" w:rsidRPr="00E97071" w:rsidRDefault="000257CF" w:rsidP="00E97071">
            <w:pPr>
              <w:pStyle w:val="ListParagraph"/>
              <w:spacing w:line="240" w:lineRule="auto"/>
              <w:ind w:left="0"/>
              <w:rPr>
                <w:rFonts w:ascii="Arial Narrow" w:hAnsi="Arial Narrow" w:cstheme="majorBidi"/>
              </w:rPr>
            </w:pPr>
            <w:r w:rsidRPr="00E97071">
              <w:rPr>
                <w:rFonts w:ascii="Arial Narrow" w:hAnsi="Arial Narrow" w:cstheme="majorBidi"/>
              </w:rPr>
              <w:t>0,017</w:t>
            </w:r>
          </w:p>
        </w:tc>
      </w:tr>
    </w:tbl>
    <w:p w:rsidR="000257CF" w:rsidRPr="00E97071" w:rsidRDefault="000257CF" w:rsidP="00E97071">
      <w:pPr>
        <w:pStyle w:val="ListParagraph"/>
        <w:spacing w:after="0" w:line="240" w:lineRule="auto"/>
        <w:ind w:left="567" w:firstLine="426"/>
        <w:rPr>
          <w:rFonts w:ascii="Arial Narrow" w:hAnsi="Arial Narrow" w:cstheme="majorBidi"/>
          <w:b/>
          <w:bCs/>
        </w:rPr>
      </w:pPr>
    </w:p>
    <w:p w:rsidR="000257CF" w:rsidRPr="00E97071" w:rsidRDefault="000257CF" w:rsidP="00EF4E75">
      <w:pPr>
        <w:spacing w:after="0" w:line="240" w:lineRule="auto"/>
        <w:ind w:firstLine="720"/>
        <w:jc w:val="both"/>
        <w:rPr>
          <w:rFonts w:ascii="Arial Narrow" w:hAnsi="Arial Narrow" w:cstheme="majorBidi"/>
        </w:rPr>
      </w:pPr>
      <w:r w:rsidRPr="00E97071">
        <w:rPr>
          <w:rFonts w:ascii="Arial Narrow" w:hAnsi="Arial Narrow" w:cstheme="majorBidi"/>
        </w:rPr>
        <w:t>Berdasarkan tabel 4.7 di atas dapat diketahui bahwa untuk variab</w:t>
      </w:r>
      <w:r w:rsidR="007D2754">
        <w:rPr>
          <w:rFonts w:ascii="Arial Narrow" w:hAnsi="Arial Narrow" w:cstheme="majorBidi"/>
        </w:rPr>
        <w:t>el pengetahuan diperoleh nilai p=</w:t>
      </w:r>
      <w:r w:rsidRPr="00E97071">
        <w:rPr>
          <w:rFonts w:ascii="Arial Narrow" w:hAnsi="Arial Narrow" w:cstheme="majorBidi"/>
        </w:rPr>
        <w:t xml:space="preserve"> 0,000 yang bermakna bahwa terdapat perbedaan yang signifikan antara kedua kelompok responden dan </w:t>
      </w:r>
      <w:r w:rsidR="007D2754">
        <w:rPr>
          <w:rFonts w:ascii="Arial Narrow" w:hAnsi="Arial Narrow" w:cstheme="majorBidi"/>
        </w:rPr>
        <w:t>variabel sikap diperoleh hasil p=</w:t>
      </w:r>
      <w:r w:rsidRPr="00E97071">
        <w:rPr>
          <w:rFonts w:ascii="Arial Narrow" w:hAnsi="Arial Narrow" w:cstheme="majorBidi"/>
        </w:rPr>
        <w:t xml:space="preserve"> 0,017 yang bermakna terdapat perbedaan signifikan antar kelompok perlakuan dan kon</w:t>
      </w:r>
      <w:r w:rsidR="007D2754">
        <w:rPr>
          <w:rFonts w:ascii="Arial Narrow" w:hAnsi="Arial Narrow" w:cstheme="majorBidi"/>
        </w:rPr>
        <w:t>t</w:t>
      </w:r>
      <w:r w:rsidRPr="00E97071">
        <w:rPr>
          <w:rFonts w:ascii="Arial Narrow" w:hAnsi="Arial Narrow" w:cstheme="majorBidi"/>
        </w:rPr>
        <w:t>rol. Dengan demikian dalam penelitian ini H</w:t>
      </w:r>
      <w:r w:rsidRPr="00E97071">
        <w:rPr>
          <w:rFonts w:ascii="Arial Narrow" w:hAnsi="Arial Narrow" w:cstheme="majorBidi"/>
          <w:vertAlign w:val="subscript"/>
        </w:rPr>
        <w:t>0</w:t>
      </w:r>
      <w:r w:rsidRPr="00E97071">
        <w:rPr>
          <w:rFonts w:ascii="Arial Narrow" w:hAnsi="Arial Narrow" w:cstheme="majorBidi"/>
        </w:rPr>
        <w:t xml:space="preserve"> ditolak dan H</w:t>
      </w:r>
      <w:r w:rsidRPr="00E97071">
        <w:rPr>
          <w:rFonts w:ascii="Arial Narrow" w:hAnsi="Arial Narrow" w:cstheme="majorBidi"/>
          <w:vertAlign w:val="subscript"/>
        </w:rPr>
        <w:t xml:space="preserve">a </w:t>
      </w:r>
      <w:r w:rsidRPr="00E97071">
        <w:rPr>
          <w:rFonts w:ascii="Arial Narrow" w:hAnsi="Arial Narrow" w:cstheme="majorBidi"/>
        </w:rPr>
        <w:t>diterima. Maka artinya ada perbedaan pengaruh metode belajar konversional dengan metode multimedia dalam kelas ibu hamil terhadap pengetahuan dan sikap ibu tentang perawatan kehamilan, persalinan dan nifas di wilayah kerja Puskesmas Langsa Baro Kota Langsa setelah mengikuti dan sebelum mengikuti kelas ibu hamil.</w:t>
      </w:r>
    </w:p>
    <w:p w:rsidR="00025375" w:rsidRPr="00BC4B21" w:rsidRDefault="00025375" w:rsidP="00265A39">
      <w:pPr>
        <w:spacing w:line="240" w:lineRule="auto"/>
        <w:rPr>
          <w:rFonts w:ascii="Arial Narrow" w:hAnsi="Arial Narrow"/>
          <w:b/>
        </w:rPr>
      </w:pPr>
    </w:p>
    <w:p w:rsidR="00BA1DD7" w:rsidRDefault="0081734D" w:rsidP="00BA1DD7">
      <w:pPr>
        <w:rPr>
          <w:rFonts w:ascii="Arial Narrow" w:hAnsi="Arial Narrow"/>
          <w:b/>
        </w:rPr>
      </w:pPr>
      <w:r>
        <w:rPr>
          <w:rFonts w:ascii="Arial Narrow" w:hAnsi="Arial Narrow"/>
          <w:b/>
        </w:rPr>
        <w:t xml:space="preserve">PEMBAHASAN </w:t>
      </w:r>
    </w:p>
    <w:p w:rsidR="00BA1DD7" w:rsidRPr="00BA1DD7" w:rsidRDefault="00BA1DD7" w:rsidP="00BA1DD7">
      <w:pPr>
        <w:spacing w:line="240" w:lineRule="auto"/>
        <w:ind w:firstLine="567"/>
        <w:jc w:val="both"/>
        <w:rPr>
          <w:rFonts w:ascii="Arial Narrow" w:hAnsi="Arial Narrow"/>
          <w:b/>
        </w:rPr>
      </w:pPr>
      <w:r w:rsidRPr="00BA1DD7">
        <w:rPr>
          <w:rFonts w:ascii="Arial Narrow" w:hAnsi="Arial Narrow" w:cstheme="majorBidi"/>
        </w:rPr>
        <w:t>Hasil penelitian ini menunjukkan (</w:t>
      </w:r>
      <w:r w:rsidR="00A00C54">
        <w:rPr>
          <w:rFonts w:ascii="Arial Narrow" w:hAnsi="Arial Narrow" w:cstheme="majorBidi"/>
        </w:rPr>
        <w:t xml:space="preserve"> tabel 1</w:t>
      </w:r>
      <w:r w:rsidRPr="00BA1DD7">
        <w:rPr>
          <w:rFonts w:ascii="Arial Narrow" w:hAnsi="Arial Narrow" w:cstheme="majorBidi"/>
        </w:rPr>
        <w:t>) bahwa mayoritas usia responden adalah 20-25 tahun sebanyak 19 responden, mayoritas pendidikan responden adalah SMA yaitu sebanyak 20 ibu dan mayoritas status pekerjaan responden adalah tidak berkerja yaitu sebanyak 21 ibu.</w:t>
      </w:r>
      <w:r w:rsidRPr="00BA1DD7">
        <w:rPr>
          <w:rFonts w:ascii="Arial Narrow" w:hAnsi="Arial Narrow"/>
          <w:b/>
        </w:rPr>
        <w:t xml:space="preserve"> </w:t>
      </w:r>
      <w:r w:rsidRPr="00BA1DD7">
        <w:rPr>
          <w:rFonts w:ascii="Arial Narrow" w:hAnsi="Arial Narrow" w:cstheme="majorBidi"/>
        </w:rPr>
        <w:t>Hasil penelitian ini sesuai dengan penelitian yang</w:t>
      </w:r>
      <w:r w:rsidR="00126A45">
        <w:rPr>
          <w:rFonts w:ascii="Arial Narrow" w:hAnsi="Arial Narrow" w:cstheme="majorBidi"/>
        </w:rPr>
        <w:t xml:space="preserve"> dilakukan oleh </w:t>
      </w:r>
      <w:r w:rsidR="00126A45">
        <w:rPr>
          <w:rFonts w:ascii="Arial Narrow" w:hAnsi="Arial Narrow" w:cstheme="majorBidi"/>
        </w:rPr>
        <w:fldChar w:fldCharType="begin" w:fldLock="1"/>
      </w:r>
      <w:r w:rsidR="00D91E5C">
        <w:rPr>
          <w:rFonts w:ascii="Arial Narrow" w:hAnsi="Arial Narrow" w:cstheme="majorBidi"/>
        </w:rPr>
        <w:instrText>ADDIN CSL_CITATION {"citationItems":[{"id":"ITEM-1","itemData":{"ISSN":"2477-0442","abstract":"Tujuan penelitian ini untuk mengetahui pengaruh penyuluhan ASI Eksklu- sif terhadap pengetahuan ibu menyusui dan sikap ibu menyusui di Kecamatan Kani- goro Kabupaten Blitar. Data dikumpulkan melalui tes dan angket dari 104 responden. Hasil penelitian menunjukkan bahwa terdapat pengaruh penyuluhan terhadap tingkat pengetahuan dan sikap ibu menyusui dalam pemberian ASI eksklusif.","author":[{"dropping-particle":"","family":"Merdhika","given":"Widha Ayu Rima","non-dropping-particle":"","parse-names":false,"suffix":""},{"dropping-particle":"","family":"Mardji","given":"","non-dropping-particle":"","parse-names":false,"suffix":""},{"dropping-particle":"","family":"Devi","given":"Mazarina","non-dropping-particle":"","parse-names":false,"suffix":""}],"container-title":"Teknologi Dan Kejuruan","id":"ITEM-1","issue":"1","issued":{"date-parts":[["2014"]]},"page":"65-72","title":"Pengaruh Penyuluhan ASI Eksklusif terhadap Pengetahuan Ibu tentang ASI Eksklusif dan Sikap Ibu Menyusui di Kecamatan Kanigoro Kabupaten Blitar","type":"article-journal","volume":"37"},"uris":["http://www.mendeley.com/documents/?uuid=1ac16ce3-cc59-4878-9acf-49e83c83c850"]}],"mendeley":{"formattedCitation":"(Merdhika, Mardji, and Devi 2014)","manualFormatting":"Merdhika,dkk (2014)","plainTextFormattedCitation":"(Merdhika, Mardji, and Devi 2014)","previouslyFormattedCitation":"(Merdhika, Mardji, and Devi 2014)"},"properties":{"noteIndex":0},"schema":"https://github.com/citation-style-language/schema/raw/master/csl-citation.json"}</w:instrText>
      </w:r>
      <w:r w:rsidR="00126A45">
        <w:rPr>
          <w:rFonts w:ascii="Arial Narrow" w:hAnsi="Arial Narrow" w:cstheme="majorBidi"/>
        </w:rPr>
        <w:fldChar w:fldCharType="separate"/>
      </w:r>
      <w:r w:rsidR="00126A45">
        <w:rPr>
          <w:rFonts w:ascii="Arial Narrow" w:hAnsi="Arial Narrow" w:cstheme="majorBidi"/>
          <w:noProof/>
        </w:rPr>
        <w:t>Merdhika,dkk</w:t>
      </w:r>
      <w:r w:rsidR="00126A45" w:rsidRPr="00126A45">
        <w:rPr>
          <w:rFonts w:ascii="Arial Narrow" w:hAnsi="Arial Narrow" w:cstheme="majorBidi"/>
          <w:noProof/>
        </w:rPr>
        <w:t xml:space="preserve"> </w:t>
      </w:r>
      <w:r w:rsidR="00126A45">
        <w:rPr>
          <w:rFonts w:ascii="Arial Narrow" w:hAnsi="Arial Narrow" w:cstheme="majorBidi"/>
          <w:noProof/>
        </w:rPr>
        <w:t>(</w:t>
      </w:r>
      <w:r w:rsidR="00126A45" w:rsidRPr="00126A45">
        <w:rPr>
          <w:rFonts w:ascii="Arial Narrow" w:hAnsi="Arial Narrow" w:cstheme="majorBidi"/>
          <w:noProof/>
        </w:rPr>
        <w:t>2014)</w:t>
      </w:r>
      <w:r w:rsidR="00126A45">
        <w:rPr>
          <w:rFonts w:ascii="Arial Narrow" w:hAnsi="Arial Narrow" w:cstheme="majorBidi"/>
        </w:rPr>
        <w:fldChar w:fldCharType="end"/>
      </w:r>
      <w:r w:rsidRPr="00BA1DD7">
        <w:rPr>
          <w:rFonts w:ascii="Arial Narrow" w:hAnsi="Arial Narrow" w:cstheme="majorBidi"/>
        </w:rPr>
        <w:t xml:space="preserve"> menyimpulkan pengetahuan ibu dipengaruhi oleh umur ibu, pendidikan dan pekerjaan ibu.</w:t>
      </w:r>
      <w:r w:rsidRPr="00BA1DD7">
        <w:rPr>
          <w:rFonts w:ascii="Arial Narrow" w:hAnsi="Arial Narrow"/>
          <w:b/>
        </w:rPr>
        <w:t xml:space="preserve"> </w:t>
      </w:r>
      <w:r w:rsidRPr="00BA1DD7">
        <w:rPr>
          <w:rFonts w:ascii="Arial Narrow" w:hAnsi="Arial Narrow" w:cstheme="majorBidi"/>
        </w:rPr>
        <w:t xml:space="preserve">Pengetahuan sangat erat hubungannya dengan pendidikan, dimana diharapkan bahwa dengan pendidikan yang tinggi maka orang tersebut </w:t>
      </w:r>
      <w:proofErr w:type="gramStart"/>
      <w:r w:rsidRPr="00BA1DD7">
        <w:rPr>
          <w:rFonts w:ascii="Arial Narrow" w:hAnsi="Arial Narrow" w:cstheme="majorBidi"/>
        </w:rPr>
        <w:t>akan</w:t>
      </w:r>
      <w:proofErr w:type="gramEnd"/>
      <w:r w:rsidRPr="00BA1DD7">
        <w:rPr>
          <w:rFonts w:ascii="Arial Narrow" w:hAnsi="Arial Narrow" w:cstheme="majorBidi"/>
        </w:rPr>
        <w:t xml:space="preserve"> semakin luas pula pengetahuannya. Akan tetapi perlu ditekankan bukan berarti seseorang yang berpendidikan rendah mutlak berpengatahuan rendah pula. Hal ini mengingat bahwa peningkatan pengetahuan tidak selalu diperoleh dari pendidikan formal saja tetapi juga dapat diperoleh melalui pendidikan n</w:t>
      </w:r>
      <w:r w:rsidR="00126A45">
        <w:rPr>
          <w:rFonts w:ascii="Arial Narrow" w:hAnsi="Arial Narrow" w:cstheme="majorBidi"/>
        </w:rPr>
        <w:t xml:space="preserve">on formal juga </w:t>
      </w:r>
      <w:r w:rsidR="00126A45">
        <w:rPr>
          <w:rFonts w:ascii="Arial Narrow" w:hAnsi="Arial Narrow" w:cstheme="majorBidi"/>
        </w:rPr>
        <w:fldChar w:fldCharType="begin" w:fldLock="1"/>
      </w:r>
      <w:r w:rsidR="00126A45">
        <w:rPr>
          <w:rFonts w:ascii="Arial Narrow" w:hAnsi="Arial Narrow" w:cstheme="majorBidi"/>
        </w:rPr>
        <w:instrText>ADDIN CSL_CITATION {"citationItems":[{"id":"ITEM-1","itemData":{"ISBN":"978-602-95997-8-7","author":[{"dropping-particle":"","family":"Wawan","given":"A","non-dropping-particle":"","parse-names":false,"suffix":""},{"dropping-particle":"","family":"Dewi","given":"M","non-dropping-particle":"","parse-names":false,"suffix":""}],"id":"ITEM-1","issued":{"date-parts":[["2011"]]},"number-of-pages":"44","publisher":"Nuha Medika","publisher-place":"Yogyakarta","title":"Teori &amp; Pengukuran Pengetahuan, Sikap dan Perilaku Manusia","type":"book"},"uris":["http://www.mendeley.com/documents/?uuid=458b7683-041c-4574-aa00-2e27a0f89701"]}],"mendeley":{"formattedCitation":"(Wawan and Dewi 2011)","plainTextFormattedCitation":"(Wawan and Dewi 2011)","previouslyFormattedCitation":"(Wawan and Dewi 2011)"},"properties":{"noteIndex":0},"schema":"https://github.com/citation-style-language/schema/raw/master/csl-citation.json"}</w:instrText>
      </w:r>
      <w:r w:rsidR="00126A45">
        <w:rPr>
          <w:rFonts w:ascii="Arial Narrow" w:hAnsi="Arial Narrow" w:cstheme="majorBidi"/>
        </w:rPr>
        <w:fldChar w:fldCharType="separate"/>
      </w:r>
      <w:r w:rsidR="00126A45" w:rsidRPr="00126A45">
        <w:rPr>
          <w:rFonts w:ascii="Arial Narrow" w:hAnsi="Arial Narrow" w:cstheme="majorBidi"/>
          <w:noProof/>
        </w:rPr>
        <w:t>(Wawan and Dewi 2011)</w:t>
      </w:r>
      <w:r w:rsidR="00126A45">
        <w:rPr>
          <w:rFonts w:ascii="Arial Narrow" w:hAnsi="Arial Narrow" w:cstheme="majorBidi"/>
        </w:rPr>
        <w:fldChar w:fldCharType="end"/>
      </w:r>
      <w:r w:rsidR="00126A45">
        <w:rPr>
          <w:rFonts w:ascii="Arial Narrow" w:hAnsi="Arial Narrow" w:cstheme="majorBidi"/>
        </w:rPr>
        <w:t xml:space="preserve">. </w:t>
      </w:r>
    </w:p>
    <w:p w:rsidR="00D44780" w:rsidRDefault="00D91E5C" w:rsidP="00D44780">
      <w:pPr>
        <w:spacing w:line="240" w:lineRule="auto"/>
        <w:ind w:firstLine="567"/>
        <w:jc w:val="both"/>
        <w:rPr>
          <w:rFonts w:ascii="Arial Narrow" w:hAnsi="Arial Narrow" w:cstheme="majorBidi"/>
        </w:rPr>
      </w:pPr>
      <w:r>
        <w:rPr>
          <w:rFonts w:ascii="Arial Narrow" w:hAnsi="Arial Narrow" w:cstheme="majorBidi"/>
        </w:rPr>
        <w:t xml:space="preserve">Hasil penelitian </w:t>
      </w:r>
      <w:r>
        <w:rPr>
          <w:rFonts w:ascii="Arial Narrow" w:hAnsi="Arial Narrow" w:cstheme="majorBidi"/>
        </w:rPr>
        <w:fldChar w:fldCharType="begin" w:fldLock="1"/>
      </w:r>
      <w:r w:rsidR="00E713C8">
        <w:rPr>
          <w:rFonts w:ascii="Arial Narrow" w:hAnsi="Arial Narrow" w:cstheme="majorBidi"/>
        </w:rPr>
        <w:instrText>ADDIN CSL_CITATION {"citationItems":[{"id":"ITEM-1","itemData":{"abstract":"Pada tahap ini lansia tidak mampu dan tidak mau menjaga kebersihan dirinya karena, diumur yang sudah tua mereka menganggap personal hygiene bukanlah masalah besar. Pengetahuan lansia dalam menjaga personal hygiene juga perlu diperhatikan karena jika lansia tidak mengetahui cara menjaga personal hygiene yang benar, maka dapat mengganggu kesehatan lansia itu sendiri (Notoadmodjo 2010).","author":[{"dropping-particle":"","family":"Cici","given":"Erianty","non-dropping-particle":"","parse-names":false,"suffix":""}],"id":"ITEM-1","issued":{"date-parts":[["2019"]]},"page":"101","title":"Hubungan Pengetahuan dengan Sikap Lansia dalam Memenuhi Personal Hygiene di Unit Pelaksana Teknis Puskesmas Tanjung Beringin Serdang Bedagai","type":"article-journal"},"uris":["http://www.mendeley.com/documents/?uuid=6a35f150-3bed-49c8-aeee-51cb7f06ab92"]}],"mendeley":{"formattedCitation":"(Cici 2019)","manualFormatting":"Cici (2019)","plainTextFormattedCitation":"(Cici 2019)","previouslyFormattedCitation":"(Cici 2019)"},"properties":{"noteIndex":0},"schema":"https://github.com/citation-style-language/schema/raw/master/csl-citation.json"}</w:instrText>
      </w:r>
      <w:r>
        <w:rPr>
          <w:rFonts w:ascii="Arial Narrow" w:hAnsi="Arial Narrow" w:cstheme="majorBidi"/>
        </w:rPr>
        <w:fldChar w:fldCharType="separate"/>
      </w:r>
      <w:r w:rsidRPr="00D91E5C">
        <w:rPr>
          <w:rFonts w:ascii="Arial Narrow" w:hAnsi="Arial Narrow" w:cstheme="majorBidi"/>
          <w:noProof/>
        </w:rPr>
        <w:t xml:space="preserve">Cici </w:t>
      </w:r>
      <w:r>
        <w:rPr>
          <w:rFonts w:ascii="Arial Narrow" w:hAnsi="Arial Narrow" w:cstheme="majorBidi"/>
          <w:noProof/>
        </w:rPr>
        <w:t>(</w:t>
      </w:r>
      <w:r w:rsidRPr="00D91E5C">
        <w:rPr>
          <w:rFonts w:ascii="Arial Narrow" w:hAnsi="Arial Narrow" w:cstheme="majorBidi"/>
          <w:noProof/>
        </w:rPr>
        <w:t>2019)</w:t>
      </w:r>
      <w:r>
        <w:rPr>
          <w:rFonts w:ascii="Arial Narrow" w:hAnsi="Arial Narrow" w:cstheme="majorBidi"/>
        </w:rPr>
        <w:fldChar w:fldCharType="end"/>
      </w:r>
      <w:r>
        <w:rPr>
          <w:rFonts w:ascii="Arial Narrow" w:hAnsi="Arial Narrow" w:cstheme="majorBidi"/>
        </w:rPr>
        <w:t>,</w:t>
      </w:r>
      <w:r w:rsidR="00BA1DD7" w:rsidRPr="00BA1DD7">
        <w:rPr>
          <w:rFonts w:ascii="Arial Narrow" w:eastAsia="Times New Roman" w:hAnsi="Arial Narrow"/>
        </w:rPr>
        <w:t xml:space="preserve"> bahwa makin tinggi tingkat pendidikan seseorang maka akan semakin mudah menerima informasi sehingga makin banyak pula pengetahuan yang dimiliki.</w:t>
      </w:r>
      <w:r w:rsidR="00BA1DD7" w:rsidRPr="00BA1DD7">
        <w:rPr>
          <w:rFonts w:ascii="Arial Narrow" w:hAnsi="Arial Narrow"/>
          <w:b/>
        </w:rPr>
        <w:t xml:space="preserve"> </w:t>
      </w:r>
      <w:r w:rsidR="00BA1DD7" w:rsidRPr="00BA1DD7">
        <w:rPr>
          <w:rFonts w:ascii="Arial Narrow" w:hAnsi="Arial Narrow" w:cstheme="majorBidi"/>
        </w:rPr>
        <w:t xml:space="preserve">Umur juga dapat mempengaruhi pengetahuan ibu karena semakin matang </w:t>
      </w:r>
      <w:proofErr w:type="gramStart"/>
      <w:r w:rsidR="00BA1DD7" w:rsidRPr="00BA1DD7">
        <w:rPr>
          <w:rFonts w:ascii="Arial Narrow" w:hAnsi="Arial Narrow" w:cstheme="majorBidi"/>
        </w:rPr>
        <w:t>usia</w:t>
      </w:r>
      <w:proofErr w:type="gramEnd"/>
      <w:r w:rsidR="00BA1DD7" w:rsidRPr="00BA1DD7">
        <w:rPr>
          <w:rFonts w:ascii="Arial Narrow" w:hAnsi="Arial Narrow" w:cstheme="majorBidi"/>
        </w:rPr>
        <w:t xml:space="preserve"> seseorang maka akan semakin banyak pula pengalamannya. Selain itu umur yang matang umumnya akan </w:t>
      </w:r>
      <w:proofErr w:type="gramStart"/>
      <w:r w:rsidR="00BA1DD7" w:rsidRPr="00BA1DD7">
        <w:rPr>
          <w:rFonts w:ascii="Arial Narrow" w:eastAsia="Times New Roman" w:hAnsi="Arial Narrow"/>
        </w:rPr>
        <w:t>memiliki  pola</w:t>
      </w:r>
      <w:proofErr w:type="gramEnd"/>
      <w:r w:rsidR="00BA1DD7" w:rsidRPr="00BA1DD7">
        <w:rPr>
          <w:rFonts w:ascii="Arial Narrow" w:eastAsia="Times New Roman" w:hAnsi="Arial Narrow"/>
        </w:rPr>
        <w:t xml:space="preserve"> tangkap dan daya pikir yang baik sehingga pengetahuan</w:t>
      </w:r>
      <w:r w:rsidR="001328D3">
        <w:rPr>
          <w:rFonts w:ascii="Arial Narrow" w:eastAsia="Times New Roman" w:hAnsi="Arial Narrow"/>
        </w:rPr>
        <w:t xml:space="preserve"> yang dimilikinya juga </w:t>
      </w:r>
      <w:r w:rsidR="00E01A10">
        <w:rPr>
          <w:rFonts w:ascii="Arial Narrow" w:eastAsia="Times New Roman" w:hAnsi="Arial Narrow"/>
        </w:rPr>
        <w:t xml:space="preserve">akan </w:t>
      </w:r>
      <w:r w:rsidR="00BA1DD7" w:rsidRPr="00BA1DD7">
        <w:rPr>
          <w:rFonts w:ascii="Arial Narrow" w:eastAsia="Times New Roman" w:hAnsi="Arial Narrow"/>
        </w:rPr>
        <w:t>semakin</w:t>
      </w:r>
      <w:r w:rsidR="00E01A10">
        <w:rPr>
          <w:rFonts w:ascii="Arial Narrow" w:eastAsia="Times New Roman" w:hAnsi="Arial Narrow"/>
        </w:rPr>
        <w:t xml:space="preserve"> </w:t>
      </w:r>
      <w:r>
        <w:rPr>
          <w:rFonts w:ascii="Arial Narrow" w:eastAsia="Times New Roman" w:hAnsi="Arial Narrow"/>
        </w:rPr>
        <w:t>membaik</w:t>
      </w:r>
      <w:r w:rsidR="00BA1DD7" w:rsidRPr="00BA1DD7">
        <w:rPr>
          <w:rFonts w:ascii="Arial Narrow" w:hAnsi="Arial Narrow" w:cstheme="majorBidi"/>
        </w:rPr>
        <w:t>.</w:t>
      </w:r>
      <w:r w:rsidR="00BA1DD7" w:rsidRPr="00BA1DD7">
        <w:rPr>
          <w:rFonts w:ascii="Arial Narrow" w:hAnsi="Arial Narrow"/>
          <w:b/>
        </w:rPr>
        <w:t xml:space="preserve"> </w:t>
      </w:r>
      <w:r w:rsidR="00BA1DD7" w:rsidRPr="00BA1DD7">
        <w:rPr>
          <w:rFonts w:ascii="Arial Narrow" w:hAnsi="Arial Narrow" w:cstheme="majorBidi"/>
        </w:rPr>
        <w:t xml:space="preserve">Pekerjaan juga bisa jadi salah satu faktor yang mempengaruhi pola pikir seseorang. </w:t>
      </w:r>
      <w:r w:rsidR="00BD45C2" w:rsidRPr="00986E98">
        <w:rPr>
          <w:rFonts w:ascii="Arial Narrow" w:hAnsi="Arial Narrow" w:cstheme="majorBidi"/>
        </w:rPr>
        <w:t>Berdasarkan hasil analisis dat</w:t>
      </w:r>
      <w:r w:rsidR="00D63B86">
        <w:rPr>
          <w:rFonts w:ascii="Arial Narrow" w:hAnsi="Arial Narrow" w:cstheme="majorBidi"/>
        </w:rPr>
        <w:t>a (tabel 4.2) di atas dapat din</w:t>
      </w:r>
      <w:r w:rsidR="00BD45C2" w:rsidRPr="00986E98">
        <w:rPr>
          <w:rFonts w:ascii="Arial Narrow" w:hAnsi="Arial Narrow" w:cstheme="majorBidi"/>
        </w:rPr>
        <w:t>y</w:t>
      </w:r>
      <w:r w:rsidR="00D63B86">
        <w:rPr>
          <w:rFonts w:ascii="Arial Narrow" w:hAnsi="Arial Narrow" w:cstheme="majorBidi"/>
        </w:rPr>
        <w:t>a</w:t>
      </w:r>
      <w:r w:rsidR="00BD45C2" w:rsidRPr="00986E98">
        <w:rPr>
          <w:rFonts w:ascii="Arial Narrow" w:hAnsi="Arial Narrow" w:cstheme="majorBidi"/>
        </w:rPr>
        <w:t>takan bahwa pengetahuan responden sebelum dilakukan kelas ibu hamil yaitu mayoritas responden memiliki pengetahuan kurang yai</w:t>
      </w:r>
      <w:r w:rsidR="00B936AD">
        <w:rPr>
          <w:rFonts w:ascii="Arial Narrow" w:hAnsi="Arial Narrow" w:cstheme="majorBidi"/>
        </w:rPr>
        <w:t>tu sebanyak 9 responden (52</w:t>
      </w:r>
      <w:proofErr w:type="gramStart"/>
      <w:r w:rsidR="00B936AD">
        <w:rPr>
          <w:rFonts w:ascii="Arial Narrow" w:hAnsi="Arial Narrow" w:cstheme="majorBidi"/>
        </w:rPr>
        <w:t>,9</w:t>
      </w:r>
      <w:proofErr w:type="gramEnd"/>
      <w:r w:rsidR="00B936AD">
        <w:rPr>
          <w:rFonts w:ascii="Arial Narrow" w:hAnsi="Arial Narrow" w:cstheme="majorBidi"/>
        </w:rPr>
        <w:t xml:space="preserve">%), </w:t>
      </w:r>
      <w:r w:rsidR="00BD45C2" w:rsidRPr="00986E98">
        <w:rPr>
          <w:rFonts w:ascii="Arial Narrow" w:hAnsi="Arial Narrow" w:cstheme="majorBidi"/>
        </w:rPr>
        <w:t>sedangkan pengetahuan responden pada kelompok kontrol mayoritas berpengetahuan cukup yaitu sebanyak 10 responden (58,8%). Pengetahuan responden sesudah mengiku</w:t>
      </w:r>
      <w:r w:rsidR="00B936AD">
        <w:rPr>
          <w:rFonts w:ascii="Arial Narrow" w:hAnsi="Arial Narrow" w:cstheme="majorBidi"/>
        </w:rPr>
        <w:t>t</w:t>
      </w:r>
      <w:r w:rsidR="00BD45C2" w:rsidRPr="00986E98">
        <w:rPr>
          <w:rFonts w:ascii="Arial Narrow" w:hAnsi="Arial Narrow" w:cstheme="majorBidi"/>
        </w:rPr>
        <w:t>i kelas ibu hamil yaitu pada kelompok perlakuan mayoritas responden memiliki pengetahuan cukup yaitu sebanyak 11 responden (64</w:t>
      </w:r>
      <w:proofErr w:type="gramStart"/>
      <w:r w:rsidR="00BD45C2" w:rsidRPr="00986E98">
        <w:rPr>
          <w:rFonts w:ascii="Arial Narrow" w:hAnsi="Arial Narrow" w:cstheme="majorBidi"/>
        </w:rPr>
        <w:t>,7</w:t>
      </w:r>
      <w:proofErr w:type="gramEnd"/>
      <w:r w:rsidR="00BD45C2" w:rsidRPr="00986E98">
        <w:rPr>
          <w:rFonts w:ascii="Arial Narrow" w:hAnsi="Arial Narrow" w:cstheme="majorBidi"/>
        </w:rPr>
        <w:t>%) sedang</w:t>
      </w:r>
      <w:r w:rsidR="000116EA">
        <w:rPr>
          <w:rFonts w:ascii="Arial Narrow" w:hAnsi="Arial Narrow" w:cstheme="majorBidi"/>
        </w:rPr>
        <w:t>k</w:t>
      </w:r>
      <w:r w:rsidR="00BD45C2" w:rsidRPr="00986E98">
        <w:rPr>
          <w:rFonts w:ascii="Arial Narrow" w:hAnsi="Arial Narrow" w:cstheme="majorBidi"/>
        </w:rPr>
        <w:t>an pengetahuan responden pada kelompok kontrol mayoritas berpengetahuan cukup yaitu sebanyak 7 responden (41,2%).</w:t>
      </w:r>
    </w:p>
    <w:p w:rsidR="00BD45C2" w:rsidRPr="00D44780" w:rsidRDefault="00BD45C2" w:rsidP="00D44780">
      <w:pPr>
        <w:spacing w:line="240" w:lineRule="auto"/>
        <w:ind w:firstLine="567"/>
        <w:jc w:val="both"/>
        <w:rPr>
          <w:rFonts w:ascii="Arial Narrow" w:hAnsi="Arial Narrow" w:cstheme="majorBidi"/>
        </w:rPr>
      </w:pPr>
      <w:r w:rsidRPr="00986E98">
        <w:rPr>
          <w:rFonts w:ascii="Arial Narrow" w:hAnsi="Arial Narrow" w:cstheme="majorBidi"/>
        </w:rPr>
        <w:t>Metode pembelajaran kelas ibu hamil mempunyai pengaruh dalam meningkatkan pengetahuan ibu hamil tentang perawatan kehamilan, persalinan, nifas dan BBL dibuk</w:t>
      </w:r>
      <w:r w:rsidR="00094B09">
        <w:rPr>
          <w:rFonts w:ascii="Arial Narrow" w:hAnsi="Arial Narrow" w:cstheme="majorBidi"/>
        </w:rPr>
        <w:t>t</w:t>
      </w:r>
      <w:r w:rsidRPr="00986E98">
        <w:rPr>
          <w:rFonts w:ascii="Arial Narrow" w:hAnsi="Arial Narrow" w:cstheme="majorBidi"/>
        </w:rPr>
        <w:t>ikan dengan terdapat perbedaan pengetahuan sebelum dan sesudah mengikuti kelas ibu hamil dengan rata-rata sebelum mengikuti 13,4 (kurang) dan se</w:t>
      </w:r>
      <w:r w:rsidR="00094B09">
        <w:rPr>
          <w:rFonts w:ascii="Arial Narrow" w:hAnsi="Arial Narrow" w:cstheme="majorBidi"/>
        </w:rPr>
        <w:t>t</w:t>
      </w:r>
      <w:r w:rsidRPr="00986E98">
        <w:rPr>
          <w:rFonts w:ascii="Arial Narrow" w:hAnsi="Arial Narrow" w:cstheme="majorBidi"/>
        </w:rPr>
        <w:t xml:space="preserve">elah </w:t>
      </w:r>
      <w:r w:rsidRPr="00986E98">
        <w:rPr>
          <w:rFonts w:ascii="Arial Narrow" w:hAnsi="Arial Narrow" w:cstheme="majorBidi"/>
        </w:rPr>
        <w:lastRenderedPageBreak/>
        <w:t>mengikuti rata-rata 18,88 (cukup), yang berarti pengetahuan ibu dapat dipengaruhi oleh metode pembelajaran kelas ibu hamil.</w:t>
      </w:r>
      <w:r w:rsidR="00AF7C30">
        <w:rPr>
          <w:rFonts w:ascii="Arial Narrow" w:hAnsi="Arial Narrow" w:cstheme="majorBidi"/>
          <w:b/>
          <w:bCs/>
        </w:rPr>
        <w:t xml:space="preserve"> </w:t>
      </w:r>
      <w:r w:rsidRPr="00986E98">
        <w:rPr>
          <w:rFonts w:ascii="Arial Narrow" w:hAnsi="Arial Narrow" w:cstheme="majorBidi"/>
        </w:rPr>
        <w:t>Kelas ibu hamil ini merupakan sarana untuk belajar bersama tentang kesehatan bagi ibu hamil, persalinan dan nifas yang dilakukan dalam tatap muka dalam kelompok yang bertujuan untuk meningkatkan pengetahuan dan ketrampilan ibu-ibu mengenai perawatan kehamilan, persalinan dan nifas, mitos, penyakit menular dan akte kelahiran.</w:t>
      </w:r>
    </w:p>
    <w:p w:rsidR="00D44780" w:rsidRDefault="00BD45C2" w:rsidP="00D44780">
      <w:pPr>
        <w:spacing w:after="0" w:line="240" w:lineRule="auto"/>
        <w:ind w:firstLine="720"/>
        <w:jc w:val="both"/>
        <w:rPr>
          <w:rFonts w:ascii="Arial Narrow" w:hAnsi="Arial Narrow" w:cstheme="majorBidi"/>
          <w:b/>
          <w:bCs/>
        </w:rPr>
      </w:pPr>
      <w:r w:rsidRPr="00986E98">
        <w:rPr>
          <w:rFonts w:ascii="Arial Narrow" w:hAnsi="Arial Narrow" w:cstheme="majorBidi"/>
        </w:rPr>
        <w:t>Asumsi peneliti metode kelas ibu hamil sangat mempengaruhi penge</w:t>
      </w:r>
      <w:r w:rsidR="00F9729E">
        <w:rPr>
          <w:rFonts w:ascii="Arial Narrow" w:hAnsi="Arial Narrow" w:cstheme="majorBidi"/>
        </w:rPr>
        <w:t>t</w:t>
      </w:r>
      <w:r w:rsidRPr="00986E98">
        <w:rPr>
          <w:rFonts w:ascii="Arial Narrow" w:hAnsi="Arial Narrow" w:cstheme="majorBidi"/>
        </w:rPr>
        <w:t xml:space="preserve">ahuan ibu tentang teori yang diberikan. Metode yang tepat </w:t>
      </w:r>
      <w:proofErr w:type="gramStart"/>
      <w:r w:rsidRPr="00986E98">
        <w:rPr>
          <w:rFonts w:ascii="Arial Narrow" w:hAnsi="Arial Narrow" w:cstheme="majorBidi"/>
        </w:rPr>
        <w:t>akan</w:t>
      </w:r>
      <w:proofErr w:type="gramEnd"/>
      <w:r w:rsidRPr="00986E98">
        <w:rPr>
          <w:rFonts w:ascii="Arial Narrow" w:hAnsi="Arial Narrow" w:cstheme="majorBidi"/>
        </w:rPr>
        <w:t xml:space="preserve"> memudahkan ibu untuk menerima informasi yang diberikan sehingga informasi tersebut dapat ibu serap dan diterapkan. Dengan metode multimedia ibu lebih mudah memahami </w:t>
      </w:r>
      <w:proofErr w:type="gramStart"/>
      <w:r w:rsidRPr="00986E98">
        <w:rPr>
          <w:rFonts w:ascii="Arial Narrow" w:hAnsi="Arial Narrow" w:cstheme="majorBidi"/>
        </w:rPr>
        <w:t>apa</w:t>
      </w:r>
      <w:proofErr w:type="gramEnd"/>
      <w:r w:rsidRPr="00986E98">
        <w:rPr>
          <w:rFonts w:ascii="Arial Narrow" w:hAnsi="Arial Narrow" w:cstheme="majorBidi"/>
        </w:rPr>
        <w:t xml:space="preserve"> yang diajarkan selain itu multimedia juga mampu membuat suasan belajar yang lebih kondusif, ibu menjadi lebih ingin ta</w:t>
      </w:r>
      <w:r w:rsidR="00F9729E">
        <w:rPr>
          <w:rFonts w:ascii="Arial Narrow" w:hAnsi="Arial Narrow" w:cstheme="majorBidi"/>
        </w:rPr>
        <w:t>h</w:t>
      </w:r>
      <w:r w:rsidRPr="00986E98">
        <w:rPr>
          <w:rFonts w:ascii="Arial Narrow" w:hAnsi="Arial Narrow" w:cstheme="majorBidi"/>
        </w:rPr>
        <w:t xml:space="preserve">u dan mudah menerima. Dengan begitu maka </w:t>
      </w:r>
      <w:proofErr w:type="gramStart"/>
      <w:r w:rsidRPr="00986E98">
        <w:rPr>
          <w:rFonts w:ascii="Arial Narrow" w:hAnsi="Arial Narrow" w:cstheme="majorBidi"/>
        </w:rPr>
        <w:t>akan</w:t>
      </w:r>
      <w:proofErr w:type="gramEnd"/>
      <w:r w:rsidRPr="00986E98">
        <w:rPr>
          <w:rFonts w:ascii="Arial Narrow" w:hAnsi="Arial Narrow" w:cstheme="majorBidi"/>
        </w:rPr>
        <w:t xml:space="preserve"> menambah wawasan dan pengetahuan ibu dari yang sebelum mengikuti kelas ibu hamil dibandingkan dengan sesudah mengikuti kelas ibu tentang perawatan kehamilan, persalianan dan nifas yang akan dilalui ibu. Dibuktikan dengan adanya perbedaan tingkat pengetahuan ibu sebelum dan sesudah diberikan perlakuan.</w:t>
      </w:r>
      <w:r w:rsidR="00F9729E">
        <w:rPr>
          <w:rFonts w:ascii="Arial Narrow" w:hAnsi="Arial Narrow" w:cstheme="majorBidi"/>
          <w:b/>
          <w:bCs/>
        </w:rPr>
        <w:t xml:space="preserve"> </w:t>
      </w:r>
      <w:r w:rsidRPr="00986E98">
        <w:rPr>
          <w:rFonts w:ascii="Arial Narrow" w:hAnsi="Arial Narrow" w:cstheme="majorBidi"/>
        </w:rPr>
        <w:t xml:space="preserve">Pada kelompok kontrol ibu </w:t>
      </w:r>
      <w:proofErr w:type="gramStart"/>
      <w:r w:rsidRPr="00986E98">
        <w:rPr>
          <w:rFonts w:ascii="Arial Narrow" w:hAnsi="Arial Narrow" w:cstheme="majorBidi"/>
        </w:rPr>
        <w:t>akan</w:t>
      </w:r>
      <w:proofErr w:type="gramEnd"/>
      <w:r w:rsidRPr="00986E98">
        <w:rPr>
          <w:rFonts w:ascii="Arial Narrow" w:hAnsi="Arial Narrow" w:cstheme="majorBidi"/>
        </w:rPr>
        <w:t xml:space="preserve"> merasa lebih mudah bosan dengan penyampaian yang diberikan sehingga informasi tidak mampu ibu terima, sementara pada kelompok p</w:t>
      </w:r>
      <w:r w:rsidR="00014EF5">
        <w:rPr>
          <w:rFonts w:ascii="Arial Narrow" w:hAnsi="Arial Narrow" w:cstheme="majorBidi"/>
        </w:rPr>
        <w:t>erlakuan yang menggunakan multi</w:t>
      </w:r>
      <w:r w:rsidRPr="00986E98">
        <w:rPr>
          <w:rFonts w:ascii="Arial Narrow" w:hAnsi="Arial Narrow" w:cstheme="majorBidi"/>
        </w:rPr>
        <w:t>media akan mengundang suasana yang lebih kondusif sehingga informasi yang disampaikan akan mudah ibu terima.</w:t>
      </w:r>
    </w:p>
    <w:p w:rsidR="00E37D20" w:rsidRPr="00E37D20" w:rsidRDefault="00E37D20" w:rsidP="00D44780">
      <w:pPr>
        <w:spacing w:after="0" w:line="240" w:lineRule="auto"/>
        <w:ind w:firstLine="720"/>
        <w:jc w:val="both"/>
        <w:rPr>
          <w:rFonts w:ascii="Arial Narrow" w:hAnsi="Arial Narrow" w:cstheme="majorBidi"/>
          <w:b/>
          <w:bCs/>
        </w:rPr>
      </w:pPr>
      <w:r w:rsidRPr="00E37D20">
        <w:rPr>
          <w:rFonts w:ascii="Arial Narrow" w:hAnsi="Arial Narrow" w:cstheme="majorBidi"/>
        </w:rPr>
        <w:t>Berdasarkan hasil analisis data (</w:t>
      </w:r>
      <w:r w:rsidR="00D01A86">
        <w:rPr>
          <w:rFonts w:ascii="Arial Narrow" w:hAnsi="Arial Narrow" w:cstheme="majorBidi"/>
        </w:rPr>
        <w:t>table</w:t>
      </w:r>
      <w:r w:rsidR="00E713C8">
        <w:rPr>
          <w:rFonts w:ascii="Arial Narrow" w:hAnsi="Arial Narrow" w:cstheme="majorBidi"/>
        </w:rPr>
        <w:t xml:space="preserve"> </w:t>
      </w:r>
      <w:r w:rsidRPr="00E37D20">
        <w:rPr>
          <w:rFonts w:ascii="Arial Narrow" w:hAnsi="Arial Narrow" w:cstheme="majorBidi"/>
        </w:rPr>
        <w:t>2) di atas dapat dinyatakan bahwa pada kelompok perlakuan mayoritas responden bersikap tidak mendukung yaitu sebanyak 14 ibu (82</w:t>
      </w:r>
      <w:proofErr w:type="gramStart"/>
      <w:r w:rsidRPr="00E37D20">
        <w:rPr>
          <w:rFonts w:ascii="Arial Narrow" w:hAnsi="Arial Narrow" w:cstheme="majorBidi"/>
        </w:rPr>
        <w:t>,4</w:t>
      </w:r>
      <w:proofErr w:type="gramEnd"/>
      <w:r w:rsidRPr="00E37D20">
        <w:rPr>
          <w:rFonts w:ascii="Arial Narrow" w:hAnsi="Arial Narrow" w:cstheme="majorBidi"/>
        </w:rPr>
        <w:t>%) ibu dan pada kelompok kontrol mayoritas bersikap tidak mendukung yaitu sebanyak 14 responden (82,4%). Sikap responden sesudah mengiku</w:t>
      </w:r>
      <w:r w:rsidR="00B96E0E">
        <w:rPr>
          <w:rFonts w:ascii="Arial Narrow" w:hAnsi="Arial Narrow" w:cstheme="majorBidi"/>
        </w:rPr>
        <w:t>t</w:t>
      </w:r>
      <w:r w:rsidRPr="00E37D20">
        <w:rPr>
          <w:rFonts w:ascii="Arial Narrow" w:hAnsi="Arial Narrow" w:cstheme="majorBidi"/>
        </w:rPr>
        <w:t>i kelas ibu hamil pada kelompok perlakuan mayoritas responden bersikap mendukung yaitu sebanyak 12 ibu (70</w:t>
      </w:r>
      <w:proofErr w:type="gramStart"/>
      <w:r w:rsidRPr="00E37D20">
        <w:rPr>
          <w:rFonts w:ascii="Arial Narrow" w:hAnsi="Arial Narrow" w:cstheme="majorBidi"/>
        </w:rPr>
        <w:t>,6</w:t>
      </w:r>
      <w:proofErr w:type="gramEnd"/>
      <w:r w:rsidRPr="00E37D20">
        <w:rPr>
          <w:rFonts w:ascii="Arial Narrow" w:hAnsi="Arial Narrow" w:cstheme="majorBidi"/>
        </w:rPr>
        <w:t>%) ibu dan pada kelompok kontrol mayoritas bersikap tidak mendukung yaitu sebanyak 12 responden (70,6%).</w:t>
      </w:r>
      <w:r w:rsidR="00F30A04">
        <w:rPr>
          <w:rFonts w:ascii="Arial Narrow" w:hAnsi="Arial Narrow" w:cstheme="majorBidi"/>
          <w:b/>
          <w:bCs/>
        </w:rPr>
        <w:t xml:space="preserve"> </w:t>
      </w:r>
      <w:r w:rsidRPr="00E37D20">
        <w:rPr>
          <w:rFonts w:ascii="Arial Narrow" w:hAnsi="Arial Narrow" w:cstheme="majorBidi"/>
        </w:rPr>
        <w:t>Hasil uji stistik yang di</w:t>
      </w:r>
      <w:r w:rsidR="00984E4B">
        <w:rPr>
          <w:rFonts w:ascii="Arial Narrow" w:hAnsi="Arial Narrow" w:cstheme="majorBidi"/>
        </w:rPr>
        <w:t xml:space="preserve">sajikan dalam (tabel </w:t>
      </w:r>
      <w:r w:rsidRPr="00E37D20">
        <w:rPr>
          <w:rFonts w:ascii="Arial Narrow" w:hAnsi="Arial Narrow" w:cstheme="majorBidi"/>
        </w:rPr>
        <w:t>4) menunjukkan nilai P value sikap adalah 0,000 yang berarti P value &lt; α (0,000 &lt; 0</w:t>
      </w:r>
      <w:proofErr w:type="gramStart"/>
      <w:r w:rsidRPr="00E37D20">
        <w:rPr>
          <w:rFonts w:ascii="Arial Narrow" w:hAnsi="Arial Narrow" w:cstheme="majorBidi"/>
        </w:rPr>
        <w:t>,05</w:t>
      </w:r>
      <w:proofErr w:type="gramEnd"/>
      <w:r w:rsidRPr="00E37D20">
        <w:rPr>
          <w:rFonts w:ascii="Arial Narrow" w:hAnsi="Arial Narrow" w:cstheme="majorBidi"/>
        </w:rPr>
        <w:t>) maka dapat disimpulkan bahwa ada pengaruh metode pembelajaran multimedia dalam kelas ibu hamil terhadap sikap ibu tentang perawatan kehamilan, persalinan dan nifas di wilayah kerja Puskesmas Langsa Baro.</w:t>
      </w:r>
    </w:p>
    <w:p w:rsidR="00E37D20" w:rsidRPr="00E37D20" w:rsidRDefault="00E37D20" w:rsidP="00E713C8">
      <w:pPr>
        <w:spacing w:after="0" w:line="240" w:lineRule="auto"/>
        <w:ind w:firstLine="567"/>
        <w:jc w:val="both"/>
        <w:rPr>
          <w:rFonts w:ascii="Arial Narrow" w:hAnsi="Arial Narrow" w:cstheme="majorBidi"/>
          <w:b/>
          <w:bCs/>
        </w:rPr>
      </w:pPr>
      <w:r w:rsidRPr="00E37D20">
        <w:rPr>
          <w:rFonts w:ascii="Arial Narrow" w:hAnsi="Arial Narrow" w:cstheme="majorBidi"/>
        </w:rPr>
        <w:t>Metode pembelajaran kelas ibu hamil dapat mempengaruhi sikap ibu hamil dalam melakukan perawatan kehamilan, persalinan dan nifas dibuktikan dengan terdapat perbedaan sikap sebelum dan sesudah mengikuti kelas ibu hamil dengan rerata sebelum mengikuti pembelajaran 42,18</w:t>
      </w:r>
      <w:r w:rsidR="00E713C8">
        <w:rPr>
          <w:rFonts w:ascii="Arial Narrow" w:hAnsi="Arial Narrow" w:cstheme="majorBidi"/>
        </w:rPr>
        <w:t>%</w:t>
      </w:r>
      <w:r w:rsidRPr="00E37D20">
        <w:rPr>
          <w:rFonts w:ascii="Arial Narrow" w:hAnsi="Arial Narrow" w:cstheme="majorBidi"/>
        </w:rPr>
        <w:t xml:space="preserve"> (Tidak mendukung) dan sesudah mengikuti pembelajaran 51,88</w:t>
      </w:r>
      <w:r w:rsidR="00E713C8">
        <w:rPr>
          <w:rFonts w:ascii="Arial Narrow" w:hAnsi="Arial Narrow" w:cstheme="majorBidi"/>
        </w:rPr>
        <w:t>%</w:t>
      </w:r>
      <w:r w:rsidRPr="00E37D20">
        <w:rPr>
          <w:rFonts w:ascii="Arial Narrow" w:hAnsi="Arial Narrow" w:cstheme="majorBidi"/>
        </w:rPr>
        <w:t xml:space="preserve"> (mendukung), yang berarti sikap ibu dipengaruhi oleh metode pembelajaran kelas ibu hamil.</w:t>
      </w:r>
      <w:r w:rsidR="00E713C8">
        <w:rPr>
          <w:rFonts w:ascii="Arial Narrow" w:hAnsi="Arial Narrow" w:cstheme="majorBidi"/>
          <w:b/>
          <w:bCs/>
        </w:rPr>
        <w:t xml:space="preserve"> </w:t>
      </w:r>
      <w:r w:rsidRPr="00E37D20">
        <w:rPr>
          <w:rFonts w:ascii="Arial Narrow" w:hAnsi="Arial Narrow" w:cstheme="majorBidi"/>
        </w:rPr>
        <w:t>Hasil penelitian ini sesuai dengan hasil penelitian yang dil</w:t>
      </w:r>
      <w:r w:rsidR="00E713C8">
        <w:rPr>
          <w:rFonts w:ascii="Arial Narrow" w:hAnsi="Arial Narrow" w:cstheme="majorBidi"/>
        </w:rPr>
        <w:t>akukan</w:t>
      </w:r>
      <w:r w:rsidR="00E713C8">
        <w:rPr>
          <w:rFonts w:ascii="Arial Narrow" w:hAnsi="Arial Narrow" w:cstheme="majorBidi"/>
        </w:rPr>
        <w:fldChar w:fldCharType="begin" w:fldLock="1"/>
      </w:r>
      <w:r w:rsidR="00CB7EB6">
        <w:rPr>
          <w:rFonts w:ascii="Arial Narrow" w:hAnsi="Arial Narrow" w:cstheme="majorBidi"/>
        </w:rPr>
        <w:instrText>ADDIN CSL_CITATION {"citationItems":[{"id":"ITEM-1","itemData":{"ISBN":"6411411190","abstract":"Lack of Energy Calories (KEK) is one of the indirect causes of maternal death. Wonosobo district has a fairly high incidence of KEK (September-October 2013 19.67%). Class of pregnant women is a group that have the function to increase knowledge and change attitudes. The purpose of this research is to know the effect of the intensification of the class of pregnant women to the knowledge and attitude of prevent the KEK in the village of Purbosono, Wonosobo. The type of this research was true experimental with one group pretest-posttest approach. The number of sample was 22. The results of this research showed that there was an influence of the intensification of pregnant women class to the knowledge of pregnant women (0,000) and attitude (0.021) in the prevention of KEK. As a suggestion, a class of pregnant women conducted intensively with sustainable materials and appropriate disease trends in Puskesmas Kertek 2 with media such as PowerPoint and flipcharts.","author":[{"dropping-particle":"","family":"Laras Prastiyawati","given":"","non-dropping-particle":"","parse-names":false,"suffix":""}],"container-title":"Skripsi Universitas Negeri Semarang","id":"ITEM-1","issued":{"date-parts":[["2015"]]},"number-of-pages":"119","title":"Intensifikasi Kelas Ibu Hamil Terhadap Pengetahuan Dan Sikap Pencegahan Kurang Energi Kronis Di Desa Purbosono Kecamatan Kertek Kabupaten Wonosobo","type":"thesis"},"uris":["http://www.mendeley.com/documents/?uuid=77e23c78-737c-45a5-a9fc-671365b804c6"]}],"mendeley":{"formattedCitation":"(Laras Prastiyawati 2015)","manualFormatting":" Laras P (  2015)","plainTextFormattedCitation":"(Laras Prastiyawati 2015)","previouslyFormattedCitation":"(Laras Prastiyawati 2015)"},"properties":{"noteIndex":0},"schema":"https://github.com/citation-style-language/schema/raw/master/csl-citation.json"}</w:instrText>
      </w:r>
      <w:r w:rsidR="00E713C8">
        <w:rPr>
          <w:rFonts w:ascii="Arial Narrow" w:hAnsi="Arial Narrow" w:cstheme="majorBidi"/>
        </w:rPr>
        <w:fldChar w:fldCharType="separate"/>
      </w:r>
      <w:r w:rsidR="00E713C8">
        <w:rPr>
          <w:rFonts w:ascii="Arial Narrow" w:hAnsi="Arial Narrow" w:cstheme="majorBidi"/>
          <w:noProof/>
        </w:rPr>
        <w:t xml:space="preserve"> Laras P (</w:t>
      </w:r>
      <w:r w:rsidR="00E713C8" w:rsidRPr="00E713C8">
        <w:rPr>
          <w:rFonts w:ascii="Arial Narrow" w:hAnsi="Arial Narrow" w:cstheme="majorBidi"/>
          <w:noProof/>
        </w:rPr>
        <w:t xml:space="preserve"> </w:t>
      </w:r>
      <w:r w:rsidR="00E713C8">
        <w:rPr>
          <w:rFonts w:ascii="Arial Narrow" w:hAnsi="Arial Narrow" w:cstheme="majorBidi"/>
          <w:noProof/>
        </w:rPr>
        <w:t xml:space="preserve"> </w:t>
      </w:r>
      <w:r w:rsidR="00E713C8" w:rsidRPr="00E713C8">
        <w:rPr>
          <w:rFonts w:ascii="Arial Narrow" w:hAnsi="Arial Narrow" w:cstheme="majorBidi"/>
          <w:noProof/>
        </w:rPr>
        <w:t>2015)</w:t>
      </w:r>
      <w:r w:rsidR="00E713C8">
        <w:rPr>
          <w:rFonts w:ascii="Arial Narrow" w:hAnsi="Arial Narrow" w:cstheme="majorBidi"/>
        </w:rPr>
        <w:fldChar w:fldCharType="end"/>
      </w:r>
      <w:r w:rsidR="00E713C8">
        <w:rPr>
          <w:rFonts w:ascii="Arial Narrow" w:hAnsi="Arial Narrow" w:cstheme="majorBidi"/>
        </w:rPr>
        <w:t>, yaitu</w:t>
      </w:r>
      <w:r w:rsidRPr="00E37D20">
        <w:rPr>
          <w:rFonts w:ascii="Arial Narrow" w:hAnsi="Arial Narrow" w:cstheme="majorBidi"/>
        </w:rPr>
        <w:t xml:space="preserve"> adanya pengaruh antara inensifikasi kelas ibu hamil terhadap pengetahuan (0,000) dan sikap (0,021) dalam pencegahan KEK.</w:t>
      </w:r>
      <w:r w:rsidR="00F30A04">
        <w:rPr>
          <w:rFonts w:ascii="Arial Narrow" w:hAnsi="Arial Narrow" w:cstheme="majorBidi"/>
          <w:b/>
          <w:bCs/>
        </w:rPr>
        <w:t xml:space="preserve"> </w:t>
      </w:r>
      <w:r w:rsidRPr="00E37D20">
        <w:rPr>
          <w:rFonts w:ascii="Arial Narrow" w:hAnsi="Arial Narrow" w:cstheme="majorBidi"/>
        </w:rPr>
        <w:t>Hasil pe</w:t>
      </w:r>
      <w:r w:rsidR="00CB7EB6">
        <w:rPr>
          <w:rFonts w:ascii="Arial Narrow" w:hAnsi="Arial Narrow" w:cstheme="majorBidi"/>
        </w:rPr>
        <w:t xml:space="preserve">nelitian lain </w:t>
      </w:r>
      <w:proofErr w:type="gramStart"/>
      <w:r w:rsidR="00CB7EB6">
        <w:rPr>
          <w:rFonts w:ascii="Arial Narrow" w:hAnsi="Arial Narrow" w:cstheme="majorBidi"/>
        </w:rPr>
        <w:t xml:space="preserve">menunjukkan </w:t>
      </w:r>
      <w:r w:rsidRPr="00E37D20">
        <w:rPr>
          <w:rFonts w:ascii="Arial Narrow" w:eastAsia="Times New Roman" w:hAnsi="Arial Narrow"/>
        </w:rPr>
        <w:t xml:space="preserve"> bahwa</w:t>
      </w:r>
      <w:proofErr w:type="gramEnd"/>
      <w:r w:rsidRPr="00E37D20">
        <w:rPr>
          <w:rFonts w:ascii="Arial Narrow" w:eastAsia="Times New Roman" w:hAnsi="Arial Narrow"/>
        </w:rPr>
        <w:t xml:space="preserve"> kelas ibu hamil efektif untuk memperbaiki sikap dan kunjungan </w:t>
      </w:r>
      <w:r w:rsidRPr="00E37D20">
        <w:rPr>
          <w:rFonts w:ascii="Arial Narrow" w:eastAsia="Times New Roman" w:hAnsi="Arial Narrow"/>
          <w:i/>
        </w:rPr>
        <w:t>antenatal care</w:t>
      </w:r>
      <w:r w:rsidRPr="00E37D20">
        <w:rPr>
          <w:rFonts w:ascii="Arial Narrow" w:eastAsia="Times New Roman" w:hAnsi="Arial Narrow"/>
        </w:rPr>
        <w:t xml:space="preserve"> (ANC). Faktor yang memegang peranan penting dalam perubahan sikap responden pada penelitian ini adalah reaksi/respon terhadap kelas ibu hamil, selain karena keterlibatan faktor perasaan dan emosi</w:t>
      </w:r>
      <w:r w:rsidR="00CB7EB6">
        <w:rPr>
          <w:rFonts w:ascii="Arial Narrow" w:eastAsia="Times New Roman" w:hAnsi="Arial Narrow"/>
        </w:rPr>
        <w:t xml:space="preserve"> </w:t>
      </w:r>
      <w:r w:rsidR="00CB7EB6">
        <w:rPr>
          <w:rFonts w:ascii="Arial Narrow" w:eastAsia="Times New Roman" w:hAnsi="Arial Narrow"/>
        </w:rPr>
        <w:fldChar w:fldCharType="begin" w:fldLock="1"/>
      </w:r>
      <w:r w:rsidR="00B96E0E">
        <w:rPr>
          <w:rFonts w:ascii="Arial Narrow" w:eastAsia="Times New Roman" w:hAnsi="Arial Narrow"/>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approach.","author":[{"dropping-particle":"","family":"Pattipeilohy","given":"Maria Yosefa","non-dropping-particle":"","parse-names":false,"suffix":""}],"container-title":"Journal of Chemical Information and Modeling","id":"ITEM-1","issue":"9","issued":{"date-parts":[["2017"]]},"page":"1689-1699","title":"Faktor-Faktor yang Mempengaruhi Perilaku Ibu terhadap Ketepatan Kunjungan Antenatal Care di Puskesmas Rekas Kabupaten Manggarai Barat Nusa Tenggara Timur Tahun 2017","type":"article-journal","volume":"53"},"uris":["http://www.mendeley.com/documents/?uuid=27f592fe-85b2-4b14-8b38-c1e4b63dcfd1"]}],"mendeley":{"formattedCitation":"(Pattipeilohy 2017)","plainTextFormattedCitation":"(Pattipeilohy 2017)","previouslyFormattedCitation":"(Pattipeilohy 2017)"},"properties":{"noteIndex":0},"schema":"https://github.com/citation-style-language/schema/raw/master/csl-citation.json"}</w:instrText>
      </w:r>
      <w:r w:rsidR="00CB7EB6">
        <w:rPr>
          <w:rFonts w:ascii="Arial Narrow" w:eastAsia="Times New Roman" w:hAnsi="Arial Narrow"/>
        </w:rPr>
        <w:fldChar w:fldCharType="separate"/>
      </w:r>
      <w:r w:rsidR="00CB7EB6" w:rsidRPr="00CB7EB6">
        <w:rPr>
          <w:rFonts w:ascii="Arial Narrow" w:eastAsia="Times New Roman" w:hAnsi="Arial Narrow"/>
          <w:noProof/>
        </w:rPr>
        <w:t>(Pattipeilohy 2017)</w:t>
      </w:r>
      <w:r w:rsidR="00CB7EB6">
        <w:rPr>
          <w:rFonts w:ascii="Arial Narrow" w:eastAsia="Times New Roman" w:hAnsi="Arial Narrow"/>
        </w:rPr>
        <w:fldChar w:fldCharType="end"/>
      </w:r>
      <w:r w:rsidR="00CB7EB6">
        <w:rPr>
          <w:rFonts w:ascii="Arial Narrow" w:eastAsia="Times New Roman" w:hAnsi="Arial Narrow"/>
        </w:rPr>
        <w:t>.</w:t>
      </w:r>
    </w:p>
    <w:p w:rsidR="00BA1DD7" w:rsidRDefault="006D5ADA" w:rsidP="00FE10DE">
      <w:pPr>
        <w:spacing w:after="0" w:line="240" w:lineRule="auto"/>
        <w:ind w:firstLine="567"/>
        <w:jc w:val="both"/>
        <w:rPr>
          <w:rFonts w:ascii="Arial Narrow" w:hAnsi="Arial Narrow" w:cstheme="majorBidi"/>
          <w:b/>
          <w:bCs/>
        </w:rPr>
      </w:pPr>
      <w:r>
        <w:rPr>
          <w:rFonts w:ascii="Arial Narrow" w:hAnsi="Arial Narrow" w:cstheme="majorBidi"/>
        </w:rPr>
        <w:t>Asumsi penulis</w:t>
      </w:r>
      <w:r w:rsidR="00E37D20" w:rsidRPr="00E37D20">
        <w:rPr>
          <w:rFonts w:ascii="Arial Narrow" w:hAnsi="Arial Narrow" w:cstheme="majorBidi"/>
        </w:rPr>
        <w:t xml:space="preserve"> menyimpulkan metode pembelajaran kelas ibu hamil dapat mempengaruhi sikap ibu dikarenakan seiring meningkatnya pengetahuan dan wawasan ibu tentang pentingnya perawatan kehamilan, persalinan dan nifas sehingga ibu dapat </w:t>
      </w:r>
      <w:proofErr w:type="gramStart"/>
      <w:r w:rsidR="00E37D20" w:rsidRPr="00E37D20">
        <w:rPr>
          <w:rFonts w:ascii="Arial Narrow" w:hAnsi="Arial Narrow" w:cstheme="majorBidi"/>
        </w:rPr>
        <w:t>akan</w:t>
      </w:r>
      <w:proofErr w:type="gramEnd"/>
      <w:r w:rsidR="00E37D20" w:rsidRPr="00E37D20">
        <w:rPr>
          <w:rFonts w:ascii="Arial Narrow" w:hAnsi="Arial Narrow" w:cstheme="majorBidi"/>
        </w:rPr>
        <w:t xml:space="preserve"> memiliki perspektif yang lebih baik. Perbedaan sikap pada kelompok kontrol dan kelomp</w:t>
      </w:r>
      <w:r w:rsidR="00567B66">
        <w:rPr>
          <w:rFonts w:ascii="Arial Narrow" w:hAnsi="Arial Narrow" w:cstheme="majorBidi"/>
        </w:rPr>
        <w:t>ok perlakuan terjadi karena pad</w:t>
      </w:r>
      <w:r w:rsidR="00E37D20" w:rsidRPr="00E37D20">
        <w:rPr>
          <w:rFonts w:ascii="Arial Narrow" w:hAnsi="Arial Narrow" w:cstheme="majorBidi"/>
        </w:rPr>
        <w:t xml:space="preserve">akelompok kontrol ibu </w:t>
      </w:r>
      <w:proofErr w:type="gramStart"/>
      <w:r w:rsidR="00E37D20" w:rsidRPr="00E37D20">
        <w:rPr>
          <w:rFonts w:ascii="Arial Narrow" w:hAnsi="Arial Narrow" w:cstheme="majorBidi"/>
        </w:rPr>
        <w:t>akan</w:t>
      </w:r>
      <w:proofErr w:type="gramEnd"/>
      <w:r w:rsidR="00E37D20" w:rsidRPr="00E37D20">
        <w:rPr>
          <w:rFonts w:ascii="Arial Narrow" w:hAnsi="Arial Narrow" w:cstheme="majorBidi"/>
        </w:rPr>
        <w:t xml:space="preserve"> merasa lebih mudah bosan dengan penyampaian yang diberikan sehingga informasi tidak mampu ibu terima, sementara pada kelompok perlakuan yang menggunakan multi media akan mengundang suasana yang lebih kondusif sehingga informasi yang disampaikan akan mudah ibu terima. Jika ibu tidak memahami pesan yang disampaikan maka ibu tidak </w:t>
      </w:r>
      <w:proofErr w:type="gramStart"/>
      <w:r w:rsidR="00E37D20" w:rsidRPr="00E37D20">
        <w:rPr>
          <w:rFonts w:ascii="Arial Narrow" w:hAnsi="Arial Narrow" w:cstheme="majorBidi"/>
        </w:rPr>
        <w:t>akan</w:t>
      </w:r>
      <w:proofErr w:type="gramEnd"/>
      <w:r w:rsidR="00E37D20" w:rsidRPr="00E37D20">
        <w:rPr>
          <w:rFonts w:ascii="Arial Narrow" w:hAnsi="Arial Narrow" w:cstheme="majorBidi"/>
        </w:rPr>
        <w:t xml:space="preserve"> merespon atau mengganggap perawatan kehamilan, persalinan dan nifas serta BBL tidak terl</w:t>
      </w:r>
      <w:r w:rsidR="00FE10DE">
        <w:rPr>
          <w:rFonts w:ascii="Arial Narrow" w:hAnsi="Arial Narrow" w:cstheme="majorBidi"/>
        </w:rPr>
        <w:t>alu pening sehingga akan mempen</w:t>
      </w:r>
      <w:r w:rsidR="00E37D20" w:rsidRPr="00E37D20">
        <w:rPr>
          <w:rFonts w:ascii="Arial Narrow" w:hAnsi="Arial Narrow" w:cstheme="majorBidi"/>
        </w:rPr>
        <w:t>garuhi sikap ibu pula.</w:t>
      </w:r>
    </w:p>
    <w:p w:rsidR="00E37D20" w:rsidRPr="00E37D20" w:rsidRDefault="00E37D20" w:rsidP="00E37D20">
      <w:pPr>
        <w:spacing w:after="0" w:line="240" w:lineRule="auto"/>
        <w:ind w:firstLine="567"/>
        <w:jc w:val="both"/>
        <w:rPr>
          <w:rFonts w:ascii="Arial Narrow" w:hAnsi="Arial Narrow" w:cstheme="majorBidi"/>
          <w:b/>
          <w:bCs/>
        </w:rPr>
      </w:pPr>
    </w:p>
    <w:p w:rsidR="00BC3000" w:rsidRDefault="006E7A3A" w:rsidP="00BC3000">
      <w:pPr>
        <w:rPr>
          <w:rFonts w:ascii="Arial Narrow" w:hAnsi="Arial Narrow"/>
          <w:b/>
        </w:rPr>
      </w:pPr>
      <w:r>
        <w:rPr>
          <w:rFonts w:ascii="Arial Narrow" w:hAnsi="Arial Narrow"/>
          <w:b/>
        </w:rPr>
        <w:t xml:space="preserve">SIMPULAN </w:t>
      </w:r>
    </w:p>
    <w:p w:rsidR="00BC3000" w:rsidRDefault="00BC3000" w:rsidP="00BC3000">
      <w:pPr>
        <w:jc w:val="both"/>
        <w:rPr>
          <w:rFonts w:ascii="Arial Narrow" w:hAnsi="Arial Narrow" w:cstheme="majorBidi"/>
        </w:rPr>
      </w:pPr>
      <w:r w:rsidRPr="00BC3000">
        <w:rPr>
          <w:rFonts w:ascii="Arial Narrow" w:hAnsi="Arial Narrow"/>
        </w:rPr>
        <w:t>Hasi</w:t>
      </w:r>
      <w:r w:rsidR="00D86869">
        <w:rPr>
          <w:rFonts w:ascii="Arial Narrow" w:hAnsi="Arial Narrow"/>
        </w:rPr>
        <w:t>l</w:t>
      </w:r>
      <w:r w:rsidRPr="00BC3000">
        <w:rPr>
          <w:rFonts w:ascii="Arial Narrow" w:hAnsi="Arial Narrow"/>
        </w:rPr>
        <w:t xml:space="preserve"> penelitian menunjukkan </w:t>
      </w:r>
      <w:r w:rsidRPr="00BC3000">
        <w:rPr>
          <w:rFonts w:ascii="Arial Narrow" w:hAnsi="Arial Narrow" w:cstheme="majorBidi"/>
        </w:rPr>
        <w:t>adanya pengaruh metode pembelajaran (multimedia) kelas ibu hamil terhadap pengetahuan dan sikap ibu tentang perawatan kehamilan, persalinan dan nifas di wialayah kerja Puskesmas Langsa Baro.</w:t>
      </w:r>
    </w:p>
    <w:p w:rsidR="00BC3000" w:rsidRDefault="00AB5E39" w:rsidP="00BC3000">
      <w:pPr>
        <w:jc w:val="both"/>
        <w:rPr>
          <w:rFonts w:ascii="Arial Narrow" w:hAnsi="Arial Narrow" w:cstheme="majorBidi"/>
          <w:b/>
        </w:rPr>
      </w:pPr>
      <w:r w:rsidRPr="00B96E0E">
        <w:rPr>
          <w:rFonts w:ascii="Arial Narrow" w:hAnsi="Arial Narrow" w:cstheme="majorBidi"/>
          <w:b/>
        </w:rPr>
        <w:t xml:space="preserve">DAFTAR PUSTAKA </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Pr>
          <w:rFonts w:ascii="Arial Narrow" w:hAnsi="Arial Narrow" w:cstheme="majorBidi"/>
          <w:b/>
        </w:rPr>
        <w:fldChar w:fldCharType="begin" w:fldLock="1"/>
      </w:r>
      <w:r>
        <w:rPr>
          <w:rFonts w:ascii="Arial Narrow" w:hAnsi="Arial Narrow" w:cstheme="majorBidi"/>
          <w:b/>
        </w:rPr>
        <w:instrText xml:space="preserve">ADDIN Mendeley Bibliography CSL_BIBLIOGRAPHY </w:instrText>
      </w:r>
      <w:r>
        <w:rPr>
          <w:rFonts w:ascii="Arial Narrow" w:hAnsi="Arial Narrow" w:cstheme="majorBidi"/>
          <w:b/>
        </w:rPr>
        <w:fldChar w:fldCharType="separate"/>
      </w:r>
      <w:r w:rsidRPr="00B96E0E">
        <w:rPr>
          <w:rFonts w:ascii="Arial Narrow" w:hAnsi="Arial Narrow" w:cs="Times New Roman"/>
          <w:noProof/>
          <w:szCs w:val="24"/>
        </w:rPr>
        <w:t>Cici, Erianty. 2019. “Hubungan Pengetahuan Dengan Sikap Lansia Dalam Memenuhi Personal Hygiene Di Unit Pelaksana Teknis Puskesmas Tanjung Beringin Serdang Bedagai.” : 101.</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sidRPr="00B96E0E">
        <w:rPr>
          <w:rFonts w:ascii="Arial Narrow" w:hAnsi="Arial Narrow" w:cs="Times New Roman"/>
          <w:noProof/>
          <w:szCs w:val="24"/>
        </w:rPr>
        <w:lastRenderedPageBreak/>
        <w:t xml:space="preserve">Depatemen Kesehatan RI. 2015. Journal of Neurogastroenterology and Motility </w:t>
      </w:r>
      <w:r w:rsidRPr="00B96E0E">
        <w:rPr>
          <w:rFonts w:ascii="Arial Narrow" w:hAnsi="Arial Narrow" w:cs="Times New Roman"/>
          <w:i/>
          <w:iCs/>
          <w:noProof/>
          <w:szCs w:val="24"/>
        </w:rPr>
        <w:t>Pedoman Pelaksanaan Kelas Ibu Hamil</w:t>
      </w:r>
      <w:r w:rsidRPr="00B96E0E">
        <w:rPr>
          <w:rFonts w:ascii="Arial Narrow" w:hAnsi="Arial Narrow" w:cs="Times New Roman"/>
          <w:noProof/>
          <w:szCs w:val="24"/>
        </w:rPr>
        <w:t>. https://libportal.jica.go.jp/library/Archive/Indonesia/232i.pdf.</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sidRPr="00B96E0E">
        <w:rPr>
          <w:rFonts w:ascii="Arial Narrow" w:hAnsi="Arial Narrow" w:cs="Times New Roman"/>
          <w:noProof/>
          <w:szCs w:val="24"/>
        </w:rPr>
        <w:t xml:space="preserve">Dinas Kesehatan Kota Langsa. 2019. </w:t>
      </w:r>
      <w:r w:rsidRPr="00B96E0E">
        <w:rPr>
          <w:rFonts w:ascii="Arial Narrow" w:hAnsi="Arial Narrow" w:cs="Times New Roman"/>
          <w:i/>
          <w:iCs/>
          <w:noProof/>
          <w:szCs w:val="24"/>
        </w:rPr>
        <w:t>Laporan Kasus Tahun 2018</w:t>
      </w:r>
      <w:r w:rsidRPr="00B96E0E">
        <w:rPr>
          <w:rFonts w:ascii="Arial Narrow" w:hAnsi="Arial Narrow" w:cs="Times New Roman"/>
          <w:noProof/>
          <w:szCs w:val="24"/>
        </w:rPr>
        <w:t>.</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sidRPr="00B96E0E">
        <w:rPr>
          <w:rFonts w:ascii="Arial Narrow" w:hAnsi="Arial Narrow" w:cs="Times New Roman"/>
          <w:noProof/>
          <w:szCs w:val="24"/>
        </w:rPr>
        <w:t xml:space="preserve">Dinkes Aceh, Dinas Kesehatan. 2019. “Profil Kesehatan Aceh.” </w:t>
      </w:r>
      <w:r w:rsidRPr="00B96E0E">
        <w:rPr>
          <w:rFonts w:ascii="Arial Narrow" w:hAnsi="Arial Narrow" w:cs="Times New Roman"/>
          <w:i/>
          <w:iCs/>
          <w:noProof/>
          <w:szCs w:val="24"/>
        </w:rPr>
        <w:t>Dk</w:t>
      </w:r>
      <w:r w:rsidRPr="00B96E0E">
        <w:rPr>
          <w:rFonts w:ascii="Arial Narrow" w:hAnsi="Arial Narrow" w:cs="Times New Roman"/>
          <w:noProof/>
          <w:szCs w:val="24"/>
        </w:rPr>
        <w:t xml:space="preserve"> 53(9): 1689–99.</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sidRPr="00B96E0E">
        <w:rPr>
          <w:rFonts w:ascii="Arial Narrow" w:hAnsi="Arial Narrow" w:cs="Times New Roman"/>
          <w:noProof/>
          <w:szCs w:val="24"/>
        </w:rPr>
        <w:t xml:space="preserve">Harahap, Desy Maisyarah. 2016. “Pengaruh Kelas Ibu Hamil Terhadap Pengetahuan Dan Sikap Ibu Tentang Perawatan Selama Kehamilan, Persalinan Dan Nifas Di Wilayah Kerja Puskesmas Karang Rejo Kabupaten Langkat.” </w:t>
      </w:r>
      <w:r w:rsidRPr="00B96E0E">
        <w:rPr>
          <w:rFonts w:ascii="Arial Narrow" w:hAnsi="Arial Narrow" w:cs="Times New Roman"/>
          <w:i/>
          <w:iCs/>
          <w:noProof/>
          <w:szCs w:val="24"/>
        </w:rPr>
        <w:t>Universitas Sumatera Utara</w:t>
      </w:r>
      <w:r w:rsidRPr="00B96E0E">
        <w:rPr>
          <w:rFonts w:ascii="Arial Narrow" w:hAnsi="Arial Narrow" w:cs="Times New Roman"/>
          <w:noProof/>
          <w:szCs w:val="24"/>
        </w:rPr>
        <w:t xml:space="preserve"> (X): 1–5.</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sidRPr="00B96E0E">
        <w:rPr>
          <w:rFonts w:ascii="Arial Narrow" w:hAnsi="Arial Narrow" w:cs="Times New Roman"/>
          <w:noProof/>
          <w:szCs w:val="24"/>
        </w:rPr>
        <w:t>Laras Prastiyawati. 2015. Skripsi Universitas Negeri Semarang “Intensifikasi Kelas Ibu Hamil Terhadap Pengetahuan Dan Sikap Pencegahan Kurang Energi Kronis Di Desa Purbosono Kecamatan Kertek Kabupaten Wonosobo.” http://lib.unnes.ac.id/23133/.</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sidRPr="00B96E0E">
        <w:rPr>
          <w:rFonts w:ascii="Arial Narrow" w:hAnsi="Arial Narrow" w:cs="Times New Roman"/>
          <w:noProof/>
          <w:szCs w:val="24"/>
        </w:rPr>
        <w:t xml:space="preserve">Merdhika, Widha Ayu Rima, Mardji, and Mazarina Devi. 2014. “Pengaruh Penyuluhan ASI Eksklusif Terhadap Pengetahuan Ibu Tentang ASI Eksklusif Dan Sikap Ibu Menyusui Di Kecamatan Kanigoro Kabupaten Blitar.” </w:t>
      </w:r>
      <w:r w:rsidRPr="00B96E0E">
        <w:rPr>
          <w:rFonts w:ascii="Arial Narrow" w:hAnsi="Arial Narrow" w:cs="Times New Roman"/>
          <w:i/>
          <w:iCs/>
          <w:noProof/>
          <w:szCs w:val="24"/>
        </w:rPr>
        <w:t>Teknologi Dan Kejuruan</w:t>
      </w:r>
      <w:r w:rsidRPr="00B96E0E">
        <w:rPr>
          <w:rFonts w:ascii="Arial Narrow" w:hAnsi="Arial Narrow" w:cs="Times New Roman"/>
          <w:noProof/>
          <w:szCs w:val="24"/>
        </w:rPr>
        <w:t xml:space="preserve"> 37(1): 65–72.</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sidRPr="00B96E0E">
        <w:rPr>
          <w:rFonts w:ascii="Arial Narrow" w:hAnsi="Arial Narrow" w:cs="Times New Roman"/>
          <w:noProof/>
          <w:szCs w:val="24"/>
        </w:rPr>
        <w:t xml:space="preserve">Pattipeilohy, Maria Yosefa. 2017. “Faktor-Faktor Yang Mempengaruhi Perilaku Ibu Terhadap Ketepatan Kunjungan Antenatal Care Di Puskesmas Rekas Kabupaten Manggarai Barat Nusa Tenggara Timur Tahun 2017.” </w:t>
      </w:r>
      <w:r w:rsidRPr="00B96E0E">
        <w:rPr>
          <w:rFonts w:ascii="Arial Narrow" w:hAnsi="Arial Narrow" w:cs="Times New Roman"/>
          <w:i/>
          <w:iCs/>
          <w:noProof/>
          <w:szCs w:val="24"/>
        </w:rPr>
        <w:t>Journal of Chemical Information and Modeling</w:t>
      </w:r>
      <w:r w:rsidRPr="00B96E0E">
        <w:rPr>
          <w:rFonts w:ascii="Arial Narrow" w:hAnsi="Arial Narrow" w:cs="Times New Roman"/>
          <w:noProof/>
          <w:szCs w:val="24"/>
        </w:rPr>
        <w:t xml:space="preserve"> 53(9): 1689–99. http://eprints.poltekkesjogja.ac.id/1721/1/skripsi full.pdf.</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sidRPr="00B96E0E">
        <w:rPr>
          <w:rFonts w:ascii="Arial Narrow" w:hAnsi="Arial Narrow" w:cs="Times New Roman"/>
          <w:noProof/>
          <w:szCs w:val="24"/>
        </w:rPr>
        <w:t xml:space="preserve">R.I, Kementerian Kesehatan. 2019. Short Textbook of Preventive and Social Medicine </w:t>
      </w:r>
      <w:r w:rsidRPr="00B96E0E">
        <w:rPr>
          <w:rFonts w:ascii="Arial Narrow" w:hAnsi="Arial Narrow" w:cs="Times New Roman"/>
          <w:i/>
          <w:iCs/>
          <w:noProof/>
          <w:szCs w:val="24"/>
        </w:rPr>
        <w:t>Profil Kesehatan Indonesia 2018</w:t>
      </w:r>
      <w:r w:rsidRPr="00B96E0E">
        <w:rPr>
          <w:rFonts w:ascii="Arial Narrow" w:hAnsi="Arial Narrow" w:cs="Times New Roman"/>
          <w:noProof/>
          <w:szCs w:val="24"/>
        </w:rPr>
        <w:t>. ed. Boga Hardana. Jakarta: KEMKES RU.</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cs="Times New Roman"/>
          <w:noProof/>
          <w:szCs w:val="24"/>
        </w:rPr>
      </w:pPr>
      <w:r w:rsidRPr="00B96E0E">
        <w:rPr>
          <w:rFonts w:ascii="Arial Narrow" w:hAnsi="Arial Narrow" w:cs="Times New Roman"/>
          <w:noProof/>
          <w:szCs w:val="24"/>
        </w:rPr>
        <w:t xml:space="preserve">Wawan, A, and M Dewi. 2011. </w:t>
      </w:r>
      <w:r w:rsidRPr="00B96E0E">
        <w:rPr>
          <w:rFonts w:ascii="Arial Narrow" w:hAnsi="Arial Narrow" w:cs="Times New Roman"/>
          <w:i/>
          <w:iCs/>
          <w:noProof/>
          <w:szCs w:val="24"/>
        </w:rPr>
        <w:t>Teori &amp; Pengukuran Pengetahuan, Sikap Dan Perilaku Manusia</w:t>
      </w:r>
      <w:r w:rsidRPr="00B96E0E">
        <w:rPr>
          <w:rFonts w:ascii="Arial Narrow" w:hAnsi="Arial Narrow" w:cs="Times New Roman"/>
          <w:noProof/>
          <w:szCs w:val="24"/>
        </w:rPr>
        <w:t>. Yogyakarta: Nuha Medika.</w:t>
      </w:r>
    </w:p>
    <w:p w:rsidR="00B96E0E" w:rsidRPr="00B96E0E" w:rsidRDefault="00B96E0E" w:rsidP="006B78C1">
      <w:pPr>
        <w:widowControl w:val="0"/>
        <w:autoSpaceDE w:val="0"/>
        <w:autoSpaceDN w:val="0"/>
        <w:adjustRightInd w:val="0"/>
        <w:spacing w:line="240" w:lineRule="auto"/>
        <w:ind w:left="480" w:hanging="480"/>
        <w:jc w:val="both"/>
        <w:rPr>
          <w:rFonts w:ascii="Arial Narrow" w:hAnsi="Arial Narrow"/>
          <w:noProof/>
        </w:rPr>
      </w:pPr>
      <w:r w:rsidRPr="00B96E0E">
        <w:rPr>
          <w:rFonts w:ascii="Arial Narrow" w:hAnsi="Arial Narrow" w:cs="Times New Roman"/>
          <w:noProof/>
          <w:szCs w:val="24"/>
        </w:rPr>
        <w:t xml:space="preserve">World Health Organization. 2017. </w:t>
      </w:r>
      <w:r w:rsidRPr="00B96E0E">
        <w:rPr>
          <w:rFonts w:ascii="Arial Narrow" w:hAnsi="Arial Narrow" w:cs="Times New Roman"/>
          <w:i/>
          <w:iCs/>
          <w:noProof/>
          <w:szCs w:val="24"/>
        </w:rPr>
        <w:t>World Health Statistic 2017: Monitoring Health for the SDGs</w:t>
      </w:r>
      <w:r w:rsidRPr="00B96E0E">
        <w:rPr>
          <w:rFonts w:ascii="Arial Narrow" w:hAnsi="Arial Narrow" w:cs="Times New Roman"/>
          <w:noProof/>
          <w:szCs w:val="24"/>
        </w:rPr>
        <w:t>. https://apps.who.int/iris/handle/10665/255336.</w:t>
      </w:r>
    </w:p>
    <w:p w:rsidR="00B96E0E" w:rsidRPr="00B96E0E" w:rsidRDefault="00B96E0E" w:rsidP="00BC3000">
      <w:pPr>
        <w:jc w:val="both"/>
        <w:rPr>
          <w:rFonts w:ascii="Arial Narrow" w:hAnsi="Arial Narrow" w:cstheme="majorBidi"/>
          <w:b/>
        </w:rPr>
      </w:pPr>
      <w:r>
        <w:rPr>
          <w:rFonts w:ascii="Arial Narrow" w:hAnsi="Arial Narrow" w:cstheme="majorBidi"/>
          <w:b/>
        </w:rPr>
        <w:fldChar w:fldCharType="end"/>
      </w:r>
    </w:p>
    <w:p w:rsidR="00B40393" w:rsidRDefault="00B40393" w:rsidP="00B40393">
      <w:pPr>
        <w:spacing w:after="0" w:line="240" w:lineRule="auto"/>
        <w:ind w:left="720"/>
        <w:jc w:val="both"/>
        <w:rPr>
          <w:rFonts w:ascii="Times New Roman" w:hAnsi="Times New Roman"/>
          <w:sz w:val="24"/>
          <w:szCs w:val="24"/>
        </w:rPr>
      </w:pPr>
    </w:p>
    <w:p w:rsidR="00B40393" w:rsidRDefault="00B40393" w:rsidP="00BC3000">
      <w:pPr>
        <w:jc w:val="both"/>
        <w:rPr>
          <w:rFonts w:ascii="Arial Narrow" w:hAnsi="Arial Narrow" w:cstheme="majorBidi"/>
        </w:rPr>
      </w:pPr>
    </w:p>
    <w:p w:rsidR="00AB5E39" w:rsidRPr="00BC3000" w:rsidRDefault="00AB5E39" w:rsidP="00BC3000">
      <w:pPr>
        <w:jc w:val="both"/>
        <w:rPr>
          <w:rFonts w:ascii="Arial Narrow" w:hAnsi="Arial Narrow"/>
        </w:rPr>
      </w:pPr>
    </w:p>
    <w:p w:rsidR="00BC3000" w:rsidRPr="00567FAD" w:rsidRDefault="00BC3000" w:rsidP="006E7A3A">
      <w:pPr>
        <w:rPr>
          <w:rFonts w:ascii="Arial Narrow" w:hAnsi="Arial Narrow"/>
          <w:b/>
        </w:rPr>
      </w:pPr>
    </w:p>
    <w:sectPr w:rsidR="00BC3000" w:rsidRPr="00567FAD" w:rsidSect="00746A3C">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0B5"/>
    <w:multiLevelType w:val="hybridMultilevel"/>
    <w:tmpl w:val="7E90CAA4"/>
    <w:lvl w:ilvl="0" w:tplc="39B65A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F061A15"/>
    <w:multiLevelType w:val="hybridMultilevel"/>
    <w:tmpl w:val="FADC5AC8"/>
    <w:lvl w:ilvl="0" w:tplc="AA6685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13A71E05"/>
    <w:multiLevelType w:val="hybridMultilevel"/>
    <w:tmpl w:val="CD92D580"/>
    <w:lvl w:ilvl="0" w:tplc="CF1A9BB4">
      <w:start w:val="1"/>
      <w:numFmt w:val="decimal"/>
      <w:lvlText w:val="%1."/>
      <w:lvlJc w:val="left"/>
      <w:pPr>
        <w:ind w:left="987" w:hanging="360"/>
      </w:pPr>
      <w:rPr>
        <w:rFonts w:hint="default"/>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3" w15:restartNumberingAfterBreak="0">
    <w:nsid w:val="35F709C9"/>
    <w:multiLevelType w:val="hybridMultilevel"/>
    <w:tmpl w:val="C9045740"/>
    <w:lvl w:ilvl="0" w:tplc="A9AE0BB8">
      <w:start w:val="1"/>
      <w:numFmt w:val="decimal"/>
      <w:lvlText w:val="%1."/>
      <w:lvlJc w:val="left"/>
      <w:pPr>
        <w:ind w:left="720" w:hanging="360"/>
      </w:pPr>
      <w:rPr>
        <w:b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AD"/>
    <w:rsid w:val="00000610"/>
    <w:rsid w:val="000116EA"/>
    <w:rsid w:val="00014EF5"/>
    <w:rsid w:val="00025375"/>
    <w:rsid w:val="000257CF"/>
    <w:rsid w:val="00035A6F"/>
    <w:rsid w:val="000377D7"/>
    <w:rsid w:val="00085695"/>
    <w:rsid w:val="0009010D"/>
    <w:rsid w:val="00094B09"/>
    <w:rsid w:val="000F7872"/>
    <w:rsid w:val="001167E3"/>
    <w:rsid w:val="00126A45"/>
    <w:rsid w:val="001328D3"/>
    <w:rsid w:val="001F3961"/>
    <w:rsid w:val="00265A39"/>
    <w:rsid w:val="002A4144"/>
    <w:rsid w:val="002A49EE"/>
    <w:rsid w:val="00346634"/>
    <w:rsid w:val="0036506F"/>
    <w:rsid w:val="003762C2"/>
    <w:rsid w:val="003A42BA"/>
    <w:rsid w:val="003F564E"/>
    <w:rsid w:val="00404573"/>
    <w:rsid w:val="00450CA5"/>
    <w:rsid w:val="00466499"/>
    <w:rsid w:val="0050733D"/>
    <w:rsid w:val="00535B2B"/>
    <w:rsid w:val="00567B66"/>
    <w:rsid w:val="00567FAD"/>
    <w:rsid w:val="00586D59"/>
    <w:rsid w:val="00621F4F"/>
    <w:rsid w:val="006279A5"/>
    <w:rsid w:val="00643F08"/>
    <w:rsid w:val="00644D3B"/>
    <w:rsid w:val="00655145"/>
    <w:rsid w:val="00664EAA"/>
    <w:rsid w:val="006B3F66"/>
    <w:rsid w:val="006B3F8E"/>
    <w:rsid w:val="006B78C1"/>
    <w:rsid w:val="006D5ADA"/>
    <w:rsid w:val="006E7A3A"/>
    <w:rsid w:val="00722286"/>
    <w:rsid w:val="00746A3C"/>
    <w:rsid w:val="00777C03"/>
    <w:rsid w:val="007B6FBA"/>
    <w:rsid w:val="007D0B0A"/>
    <w:rsid w:val="007D2754"/>
    <w:rsid w:val="007D28C5"/>
    <w:rsid w:val="0081734D"/>
    <w:rsid w:val="0086066A"/>
    <w:rsid w:val="008824B9"/>
    <w:rsid w:val="008B3945"/>
    <w:rsid w:val="008F7F5B"/>
    <w:rsid w:val="009167AB"/>
    <w:rsid w:val="00945C53"/>
    <w:rsid w:val="00960726"/>
    <w:rsid w:val="00982F33"/>
    <w:rsid w:val="00984E4B"/>
    <w:rsid w:val="00986E98"/>
    <w:rsid w:val="009A68DF"/>
    <w:rsid w:val="00A00C54"/>
    <w:rsid w:val="00A25D23"/>
    <w:rsid w:val="00A33175"/>
    <w:rsid w:val="00A33AD3"/>
    <w:rsid w:val="00A5316F"/>
    <w:rsid w:val="00A569E3"/>
    <w:rsid w:val="00A7128E"/>
    <w:rsid w:val="00A83CB0"/>
    <w:rsid w:val="00AB5E39"/>
    <w:rsid w:val="00AC0184"/>
    <w:rsid w:val="00AF7C30"/>
    <w:rsid w:val="00B40393"/>
    <w:rsid w:val="00B41525"/>
    <w:rsid w:val="00B936AD"/>
    <w:rsid w:val="00B96E0E"/>
    <w:rsid w:val="00BA1DD7"/>
    <w:rsid w:val="00BC3000"/>
    <w:rsid w:val="00BC4B21"/>
    <w:rsid w:val="00BD45C2"/>
    <w:rsid w:val="00C13306"/>
    <w:rsid w:val="00C2118E"/>
    <w:rsid w:val="00C7223F"/>
    <w:rsid w:val="00C7679B"/>
    <w:rsid w:val="00C844CD"/>
    <w:rsid w:val="00CB756F"/>
    <w:rsid w:val="00CB7EB6"/>
    <w:rsid w:val="00CC2122"/>
    <w:rsid w:val="00D01A86"/>
    <w:rsid w:val="00D25D59"/>
    <w:rsid w:val="00D303E4"/>
    <w:rsid w:val="00D4271F"/>
    <w:rsid w:val="00D44780"/>
    <w:rsid w:val="00D63B86"/>
    <w:rsid w:val="00D8546A"/>
    <w:rsid w:val="00D86869"/>
    <w:rsid w:val="00D91E5C"/>
    <w:rsid w:val="00D97D5A"/>
    <w:rsid w:val="00DE4CB6"/>
    <w:rsid w:val="00E01A10"/>
    <w:rsid w:val="00E37D20"/>
    <w:rsid w:val="00E7006C"/>
    <w:rsid w:val="00E713C8"/>
    <w:rsid w:val="00E97071"/>
    <w:rsid w:val="00EF4E75"/>
    <w:rsid w:val="00EF5DE7"/>
    <w:rsid w:val="00F164BF"/>
    <w:rsid w:val="00F30A04"/>
    <w:rsid w:val="00F80EDD"/>
    <w:rsid w:val="00F9729E"/>
    <w:rsid w:val="00FB040A"/>
    <w:rsid w:val="00FE10DE"/>
    <w:rsid w:val="00FE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423A"/>
  <w15:chartTrackingRefBased/>
  <w15:docId w15:val="{FD05416C-6CEF-449F-A0EB-59138F2D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A3A"/>
    <w:pPr>
      <w:spacing w:after="200" w:line="276" w:lineRule="auto"/>
      <w:ind w:left="720"/>
      <w:contextualSpacing/>
    </w:pPr>
    <w:rPr>
      <w:lang w:val="id-ID"/>
    </w:rPr>
  </w:style>
  <w:style w:type="table" w:styleId="TableGrid">
    <w:name w:val="Table Grid"/>
    <w:basedOn w:val="TableNormal"/>
    <w:uiPriority w:val="59"/>
    <w:rsid w:val="0081734D"/>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Pengetahuan</a:t>
            </a:r>
          </a:p>
        </c:rich>
      </c:tx>
      <c:overlay val="0"/>
    </c:title>
    <c:autoTitleDeleted val="0"/>
    <c:plotArea>
      <c:layout/>
      <c:barChart>
        <c:barDir val="col"/>
        <c:grouping val="clustered"/>
        <c:varyColors val="0"/>
        <c:ser>
          <c:idx val="0"/>
          <c:order val="0"/>
          <c:tx>
            <c:strRef>
              <c:f>Sheet1!$B$1</c:f>
              <c:strCache>
                <c:ptCount val="1"/>
                <c:pt idx="0">
                  <c:v>Pretest</c:v>
                </c:pt>
              </c:strCache>
            </c:strRef>
          </c:tx>
          <c:invertIfNegative val="0"/>
          <c:dLbls>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Perlakuan</c:v>
                </c:pt>
                <c:pt idx="1">
                  <c:v>Kontrol</c:v>
                </c:pt>
              </c:strCache>
            </c:strRef>
          </c:cat>
          <c:val>
            <c:numRef>
              <c:f>Sheet1!$B$2:$B$3</c:f>
              <c:numCache>
                <c:formatCode>General</c:formatCode>
                <c:ptCount val="2"/>
                <c:pt idx="0">
                  <c:v>13.4</c:v>
                </c:pt>
                <c:pt idx="1">
                  <c:v>14</c:v>
                </c:pt>
              </c:numCache>
            </c:numRef>
          </c:val>
          <c:extLst>
            <c:ext xmlns:c16="http://schemas.microsoft.com/office/drawing/2014/chart" uri="{C3380CC4-5D6E-409C-BE32-E72D297353CC}">
              <c16:uniqueId val="{00000000-37CF-42C0-BBBD-2F7670CC69B5}"/>
            </c:ext>
          </c:extLst>
        </c:ser>
        <c:ser>
          <c:idx val="1"/>
          <c:order val="1"/>
          <c:tx>
            <c:strRef>
              <c:f>Sheet1!$C$1</c:f>
              <c:strCache>
                <c:ptCount val="1"/>
                <c:pt idx="0">
                  <c:v>Postest</c:v>
                </c:pt>
              </c:strCache>
            </c:strRef>
          </c:tx>
          <c:invertIfNegative val="0"/>
          <c:dLbls>
            <c:dLbl>
              <c:idx val="0"/>
              <c:tx>
                <c:rich>
                  <a:bodyPr/>
                  <a:lstStyle/>
                  <a:p>
                    <a:r>
                      <a:rPr lang="en-US" sz="1000"/>
                      <a:t>18.88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CF-42C0-BBBD-2F7670CC69B5}"/>
                </c:ext>
              </c:extLst>
            </c:dLbl>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Perlakuan</c:v>
                </c:pt>
                <c:pt idx="1">
                  <c:v>Kontrol</c:v>
                </c:pt>
              </c:strCache>
            </c:strRef>
          </c:cat>
          <c:val>
            <c:numRef>
              <c:f>Sheet1!$C$2:$C$3</c:f>
              <c:numCache>
                <c:formatCode>General</c:formatCode>
                <c:ptCount val="2"/>
                <c:pt idx="0">
                  <c:v>18.88</c:v>
                </c:pt>
                <c:pt idx="1">
                  <c:v>15</c:v>
                </c:pt>
              </c:numCache>
            </c:numRef>
          </c:val>
          <c:extLst>
            <c:ext xmlns:c16="http://schemas.microsoft.com/office/drawing/2014/chart" uri="{C3380CC4-5D6E-409C-BE32-E72D297353CC}">
              <c16:uniqueId val="{00000002-37CF-42C0-BBBD-2F7670CC69B5}"/>
            </c:ext>
          </c:extLst>
        </c:ser>
        <c:dLbls>
          <c:showLegendKey val="0"/>
          <c:showVal val="0"/>
          <c:showCatName val="0"/>
          <c:showSerName val="0"/>
          <c:showPercent val="0"/>
          <c:showBubbleSize val="0"/>
        </c:dLbls>
        <c:gapWidth val="150"/>
        <c:axId val="62329216"/>
        <c:axId val="62330752"/>
      </c:barChart>
      <c:catAx>
        <c:axId val="62329216"/>
        <c:scaling>
          <c:orientation val="minMax"/>
        </c:scaling>
        <c:delete val="0"/>
        <c:axPos val="b"/>
        <c:numFmt formatCode="General" sourceLinked="0"/>
        <c:majorTickMark val="none"/>
        <c:minorTickMark val="none"/>
        <c:tickLblPos val="nextTo"/>
        <c:crossAx val="62330752"/>
        <c:crosses val="autoZero"/>
        <c:auto val="1"/>
        <c:lblAlgn val="ctr"/>
        <c:lblOffset val="100"/>
        <c:noMultiLvlLbl val="0"/>
      </c:catAx>
      <c:valAx>
        <c:axId val="62330752"/>
        <c:scaling>
          <c:orientation val="minMax"/>
        </c:scaling>
        <c:delete val="0"/>
        <c:axPos val="l"/>
        <c:majorGridlines/>
        <c:numFmt formatCode="General" sourceLinked="1"/>
        <c:majorTickMark val="none"/>
        <c:minorTickMark val="none"/>
        <c:tickLblPos val="nextTo"/>
        <c:crossAx val="62329216"/>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Sikap</a:t>
            </a:r>
          </a:p>
        </c:rich>
      </c:tx>
      <c:overlay val="0"/>
    </c:title>
    <c:autoTitleDeleted val="0"/>
    <c:plotArea>
      <c:layout/>
      <c:barChart>
        <c:barDir val="col"/>
        <c:grouping val="clustered"/>
        <c:varyColors val="0"/>
        <c:ser>
          <c:idx val="0"/>
          <c:order val="0"/>
          <c:tx>
            <c:strRef>
              <c:f>Sheet1!$B$1</c:f>
              <c:strCache>
                <c:ptCount val="1"/>
                <c:pt idx="0">
                  <c:v>Pretest</c:v>
                </c:pt>
              </c:strCache>
            </c:strRef>
          </c:tx>
          <c:invertIfNegative val="0"/>
          <c:dLbls>
            <c:dLbl>
              <c:idx val="0"/>
              <c:layout>
                <c:manualLayout>
                  <c:x val="-1.0703773080010753E-2"/>
                  <c:y val="2.318840579710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B8-4D0C-BD86-E448D520CEC7}"/>
                </c:ext>
              </c:extLst>
            </c:dLbl>
            <c:dLbl>
              <c:idx val="1"/>
              <c:layout>
                <c:manualLayout>
                  <c:x val="-1.6058609478738894E-2"/>
                  <c:y val="3.0357640077598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72-4697-BA60-AD121413D71D}"/>
                </c:ext>
              </c:extLst>
            </c:dLbl>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Perlakuan</c:v>
                </c:pt>
                <c:pt idx="1">
                  <c:v>Kontrol</c:v>
                </c:pt>
              </c:strCache>
            </c:strRef>
          </c:cat>
          <c:val>
            <c:numRef>
              <c:f>Sheet1!$B$2:$B$3</c:f>
              <c:numCache>
                <c:formatCode>General</c:formatCode>
                <c:ptCount val="2"/>
                <c:pt idx="0">
                  <c:v>42.18</c:v>
                </c:pt>
                <c:pt idx="1">
                  <c:v>43.18</c:v>
                </c:pt>
              </c:numCache>
            </c:numRef>
          </c:val>
          <c:extLst>
            <c:ext xmlns:c16="http://schemas.microsoft.com/office/drawing/2014/chart" uri="{C3380CC4-5D6E-409C-BE32-E72D297353CC}">
              <c16:uniqueId val="{00000001-B672-4697-BA60-AD121413D71D}"/>
            </c:ext>
          </c:extLst>
        </c:ser>
        <c:ser>
          <c:idx val="1"/>
          <c:order val="1"/>
          <c:tx>
            <c:strRef>
              <c:f>Sheet1!$C$1</c:f>
              <c:strCache>
                <c:ptCount val="1"/>
                <c:pt idx="0">
                  <c:v>Postest</c:v>
                </c:pt>
              </c:strCache>
            </c:strRef>
          </c:tx>
          <c:invertIfNegative val="0"/>
          <c:dLbls>
            <c:dLbl>
              <c:idx val="0"/>
              <c:layout>
                <c:manualLayout>
                  <c:x val="-9.8116786446608448E-17"/>
                  <c:y val="1.7391304347826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B8-4D0C-BD86-E448D520CEC7}"/>
                </c:ext>
              </c:extLst>
            </c:dLbl>
            <c:dLbl>
              <c:idx val="1"/>
              <c:layout>
                <c:manualLayout>
                  <c:x val="3.2111319240032112E-2"/>
                  <c:y val="9.0562592719388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72-4697-BA60-AD121413D71D}"/>
                </c:ext>
              </c:extLst>
            </c:dLbl>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Perlakuan</c:v>
                </c:pt>
                <c:pt idx="1">
                  <c:v>Kontrol</c:v>
                </c:pt>
              </c:strCache>
            </c:strRef>
          </c:cat>
          <c:val>
            <c:numRef>
              <c:f>Sheet1!$C$2:$C$3</c:f>
              <c:numCache>
                <c:formatCode>General</c:formatCode>
                <c:ptCount val="2"/>
                <c:pt idx="0">
                  <c:v>51.88</c:v>
                </c:pt>
                <c:pt idx="1">
                  <c:v>43.71</c:v>
                </c:pt>
              </c:numCache>
            </c:numRef>
          </c:val>
          <c:extLst>
            <c:ext xmlns:c16="http://schemas.microsoft.com/office/drawing/2014/chart" uri="{C3380CC4-5D6E-409C-BE32-E72D297353CC}">
              <c16:uniqueId val="{00000003-B672-4697-BA60-AD121413D71D}"/>
            </c:ext>
          </c:extLst>
        </c:ser>
        <c:dLbls>
          <c:showLegendKey val="0"/>
          <c:showVal val="0"/>
          <c:showCatName val="0"/>
          <c:showSerName val="0"/>
          <c:showPercent val="0"/>
          <c:showBubbleSize val="0"/>
        </c:dLbls>
        <c:gapWidth val="150"/>
        <c:axId val="67475712"/>
        <c:axId val="68106880"/>
      </c:barChart>
      <c:catAx>
        <c:axId val="67475712"/>
        <c:scaling>
          <c:orientation val="minMax"/>
        </c:scaling>
        <c:delete val="0"/>
        <c:axPos val="b"/>
        <c:numFmt formatCode="General" sourceLinked="0"/>
        <c:majorTickMark val="none"/>
        <c:minorTickMark val="none"/>
        <c:tickLblPos val="nextTo"/>
        <c:crossAx val="68106880"/>
        <c:crosses val="autoZero"/>
        <c:auto val="1"/>
        <c:lblAlgn val="ctr"/>
        <c:lblOffset val="100"/>
        <c:noMultiLvlLbl val="0"/>
      </c:catAx>
      <c:valAx>
        <c:axId val="68106880"/>
        <c:scaling>
          <c:orientation val="minMax"/>
        </c:scaling>
        <c:delete val="0"/>
        <c:axPos val="l"/>
        <c:majorGridlines/>
        <c:numFmt formatCode="General" sourceLinked="1"/>
        <c:majorTickMark val="none"/>
        <c:minorTickMark val="none"/>
        <c:tickLblPos val="nextTo"/>
        <c:crossAx val="67475712"/>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Arial Narrow" panose="020B0606020202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9F072-A880-417F-9393-2801F2C4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9</Pages>
  <Words>7567</Words>
  <Characters>43135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wita</dc:creator>
  <cp:keywords/>
  <dc:description/>
  <cp:lastModifiedBy>wita</cp:lastModifiedBy>
  <cp:revision>38</cp:revision>
  <dcterms:created xsi:type="dcterms:W3CDTF">2021-08-09T15:46:00Z</dcterms:created>
  <dcterms:modified xsi:type="dcterms:W3CDTF">2021-08-15T02:20:00Z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http://www.zotero.org/styles/biomedicine-and-pharmacotherapy</vt:lpwstr>
  </property>
  <property fmtid="{D5CDD505-2E9C-101B-9397-08002B2CF9AE}" pid="11" name="Mendeley Recent Style Name 4_1">
    <vt:lpwstr>Biomedicine &amp; Pharmacotherapy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a8655ebe-0fb4-360f-9ad0-0a199d7bcbdf</vt:lpwstr>
  </property>
  <property fmtid="{D5CDD505-2E9C-101B-9397-08002B2CF9AE}" pid="24" name="Mendeley Citation Style_1">
    <vt:lpwstr>http://www.zotero.org/styles/american-political-science-association</vt:lpwstr>
  </property>
</Properties>
</file>