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D223C" w14:textId="77777777" w:rsidR="002C59AD" w:rsidRPr="002C59AD" w:rsidRDefault="002C59AD" w:rsidP="002C59AD">
      <w:pPr>
        <w:spacing w:after="0" w:line="240" w:lineRule="auto"/>
        <w:jc w:val="both"/>
        <w:rPr>
          <w:rFonts w:ascii="Trebuchet MS" w:hAnsi="Trebuchet MS"/>
          <w:b/>
        </w:rPr>
      </w:pPr>
    </w:p>
    <w:p w14:paraId="05474280" w14:textId="2DDFEE41" w:rsidR="002C59AD" w:rsidRPr="002C59AD" w:rsidRDefault="002C59AD" w:rsidP="002C59AD">
      <w:pPr>
        <w:spacing w:after="0" w:line="240" w:lineRule="auto"/>
        <w:jc w:val="center"/>
        <w:rPr>
          <w:rFonts w:ascii="Trebuchet MS" w:hAnsi="Trebuchet MS"/>
          <w:b/>
        </w:rPr>
      </w:pPr>
      <w:r w:rsidRPr="002C59AD">
        <w:rPr>
          <w:rFonts w:ascii="Trebuchet MS" w:hAnsi="Trebuchet MS"/>
          <w:b/>
        </w:rPr>
        <w:t>ANALISIS ASUHAN KEPERAWATAN DENGAN INTERVENSI RELAKSASI BENSON PADA PASIEN NY. R DAN TN. S DENGAN DIAGNOSA</w:t>
      </w:r>
    </w:p>
    <w:p w14:paraId="6FC8C4C3" w14:textId="19CECECB" w:rsidR="0017397E" w:rsidRDefault="002C59AD" w:rsidP="002C59AD">
      <w:pPr>
        <w:spacing w:after="0" w:line="240" w:lineRule="auto"/>
        <w:jc w:val="center"/>
        <w:rPr>
          <w:rFonts w:ascii="Trebuchet MS" w:hAnsi="Trebuchet MS"/>
          <w:b/>
        </w:rPr>
      </w:pPr>
      <w:r w:rsidRPr="002C59AD">
        <w:rPr>
          <w:rFonts w:ascii="Trebuchet MS" w:hAnsi="Trebuchet MS"/>
          <w:b/>
        </w:rPr>
        <w:t>CKD ON HD DI RSU UKI</w:t>
      </w:r>
    </w:p>
    <w:p w14:paraId="3829E965" w14:textId="77777777" w:rsidR="00FB3486" w:rsidRPr="006E7535" w:rsidRDefault="00FB3486" w:rsidP="002C59AD">
      <w:pPr>
        <w:spacing w:after="0" w:line="240" w:lineRule="auto"/>
        <w:jc w:val="center"/>
        <w:rPr>
          <w:rFonts w:ascii="Trebuchet MS" w:hAnsi="Trebuchet MS"/>
          <w:b/>
          <w:bCs/>
        </w:rPr>
      </w:pPr>
    </w:p>
    <w:p w14:paraId="753FC730" w14:textId="68119B78" w:rsidR="0017397E" w:rsidRPr="006E7535" w:rsidRDefault="00EB4139" w:rsidP="00FB3486">
      <w:pPr>
        <w:spacing w:after="0" w:line="240" w:lineRule="auto"/>
        <w:jc w:val="center"/>
        <w:rPr>
          <w:rFonts w:ascii="Trebuchet MS" w:hAnsi="Trebuchet MS"/>
          <w:b/>
        </w:rPr>
      </w:pPr>
      <w:r>
        <w:rPr>
          <w:rFonts w:ascii="Trebuchet MS" w:hAnsi="Trebuchet MS"/>
          <w:b/>
        </w:rPr>
        <w:t>Resa Fadhilla Zahwa</w:t>
      </w:r>
      <w:r w:rsidR="0017397E" w:rsidRPr="006E7535">
        <w:rPr>
          <w:rFonts w:ascii="Trebuchet MS" w:hAnsi="Trebuchet MS"/>
          <w:b/>
          <w:vertAlign w:val="superscript"/>
        </w:rPr>
        <w:t>1</w:t>
      </w:r>
      <w:r w:rsidR="00957BF4">
        <w:rPr>
          <w:rFonts w:ascii="Trebuchet MS" w:hAnsi="Trebuchet MS"/>
          <w:b/>
          <w:vertAlign w:val="superscript"/>
        </w:rPr>
        <w:t>*</w:t>
      </w:r>
      <w:r w:rsidR="00157835">
        <w:rPr>
          <w:rFonts w:ascii="Trebuchet MS" w:hAnsi="Trebuchet MS"/>
          <w:b/>
        </w:rPr>
        <w:t>,</w:t>
      </w:r>
      <w:r w:rsidR="0017397E" w:rsidRPr="006E7535">
        <w:rPr>
          <w:rFonts w:ascii="Trebuchet MS" w:hAnsi="Trebuchet MS"/>
          <w:b/>
        </w:rPr>
        <w:t xml:space="preserve"> </w:t>
      </w:r>
      <w:r>
        <w:rPr>
          <w:rFonts w:ascii="Trebuchet MS" w:hAnsi="Trebuchet MS"/>
          <w:b/>
        </w:rPr>
        <w:t>Dayan Hisni</w:t>
      </w:r>
      <w:r w:rsidR="0017397E" w:rsidRPr="006E7535">
        <w:rPr>
          <w:rFonts w:ascii="Trebuchet MS" w:hAnsi="Trebuchet MS"/>
          <w:b/>
          <w:vertAlign w:val="superscript"/>
        </w:rPr>
        <w:t>2</w:t>
      </w:r>
    </w:p>
    <w:p w14:paraId="2AC97A2B" w14:textId="77777777" w:rsidR="0017397E" w:rsidRPr="006E7535" w:rsidRDefault="0017397E" w:rsidP="00FB3486">
      <w:pPr>
        <w:spacing w:after="0" w:line="240" w:lineRule="auto"/>
        <w:jc w:val="center"/>
        <w:rPr>
          <w:rFonts w:ascii="Trebuchet MS" w:hAnsi="Trebuchet MS"/>
          <w:b/>
        </w:rPr>
      </w:pPr>
    </w:p>
    <w:p w14:paraId="04F7D7AA" w14:textId="00115133" w:rsidR="0017397E" w:rsidRDefault="00ED68EC" w:rsidP="00FB3486">
      <w:pPr>
        <w:pStyle w:val="ListParagraph"/>
        <w:spacing w:after="0" w:line="240" w:lineRule="auto"/>
        <w:ind w:left="0"/>
        <w:jc w:val="center"/>
        <w:rPr>
          <w:rFonts w:ascii="Trebuchet MS" w:hAnsi="Trebuchet MS"/>
          <w:bCs/>
        </w:rPr>
      </w:pPr>
      <w:r w:rsidRPr="00ED68EC">
        <w:rPr>
          <w:rFonts w:ascii="Trebuchet MS" w:hAnsi="Trebuchet MS"/>
          <w:bCs/>
          <w:vertAlign w:val="superscript"/>
        </w:rPr>
        <w:t>1,2</w:t>
      </w:r>
      <w:r w:rsidR="001E262B">
        <w:rPr>
          <w:rFonts w:ascii="Trebuchet MS" w:hAnsi="Trebuchet MS"/>
          <w:bCs/>
        </w:rPr>
        <w:t>Program Studi Pendidikan Profesi Ners Universitas Nasional, Jakarta</w:t>
      </w:r>
    </w:p>
    <w:p w14:paraId="62C6D4F9" w14:textId="77777777" w:rsidR="0003786E" w:rsidRDefault="0003786E" w:rsidP="00FB3486">
      <w:pPr>
        <w:pStyle w:val="ListParagraph"/>
        <w:spacing w:after="0" w:line="240" w:lineRule="auto"/>
        <w:ind w:left="0"/>
        <w:jc w:val="center"/>
        <w:rPr>
          <w:rFonts w:ascii="Trebuchet MS" w:hAnsi="Trebuchet MS"/>
          <w:bCs/>
        </w:rPr>
      </w:pPr>
    </w:p>
    <w:p w14:paraId="331934FA" w14:textId="078D984C" w:rsidR="004C63EB" w:rsidRPr="002C59AD" w:rsidRDefault="00157835" w:rsidP="00FB3486">
      <w:pPr>
        <w:pStyle w:val="ListParagraph"/>
        <w:spacing w:after="0" w:line="240" w:lineRule="auto"/>
        <w:ind w:left="0"/>
        <w:jc w:val="center"/>
        <w:rPr>
          <w:rFonts w:ascii="Trebuchet MS" w:hAnsi="Trebuchet MS"/>
          <w:bCs/>
          <w:lang w:val="en-US"/>
        </w:rPr>
      </w:pPr>
      <w:r>
        <w:rPr>
          <w:rFonts w:ascii="Trebuchet MS" w:hAnsi="Trebuchet MS"/>
          <w:bCs/>
          <w:lang w:val="id-ID"/>
        </w:rPr>
        <w:t xml:space="preserve">Email </w:t>
      </w:r>
      <w:r w:rsidR="0003786E">
        <w:rPr>
          <w:rFonts w:ascii="Trebuchet MS" w:hAnsi="Trebuchet MS"/>
          <w:bCs/>
          <w:lang w:val="en-US"/>
        </w:rPr>
        <w:t>Korespondensi</w:t>
      </w:r>
      <w:r>
        <w:rPr>
          <w:rFonts w:ascii="Trebuchet MS" w:hAnsi="Trebuchet MS"/>
          <w:bCs/>
          <w:lang w:val="id-ID"/>
        </w:rPr>
        <w:t xml:space="preserve">: </w:t>
      </w:r>
      <w:r w:rsidR="00EB4139">
        <w:rPr>
          <w:rFonts w:ascii="Trebuchet MS" w:hAnsi="Trebuchet MS"/>
          <w:bCs/>
          <w:lang w:val="en-US"/>
        </w:rPr>
        <w:t>dayanhisni</w:t>
      </w:r>
      <w:r>
        <w:rPr>
          <w:rFonts w:ascii="Trebuchet MS" w:hAnsi="Trebuchet MS"/>
          <w:bCs/>
          <w:lang w:val="id-ID"/>
        </w:rPr>
        <w:t>@gmail.com</w:t>
      </w:r>
    </w:p>
    <w:p w14:paraId="390B0400" w14:textId="77777777" w:rsidR="00957BF4" w:rsidRDefault="00957BF4" w:rsidP="00133CBD">
      <w:pPr>
        <w:spacing w:after="0" w:line="240" w:lineRule="auto"/>
        <w:jc w:val="center"/>
        <w:rPr>
          <w:rFonts w:ascii="Trebuchet MS" w:eastAsia="Trebuchet MS" w:hAnsi="Trebuchet MS" w:cs="Trebuchet MS"/>
          <w:i/>
          <w:spacing w:val="2"/>
          <w:sz w:val="16"/>
          <w:szCs w:val="16"/>
        </w:rPr>
      </w:pPr>
    </w:p>
    <w:p w14:paraId="691238B4" w14:textId="77777777" w:rsidR="004C63EB" w:rsidRPr="00957BF4" w:rsidRDefault="004C63EB" w:rsidP="00133CBD">
      <w:pPr>
        <w:spacing w:after="0" w:line="240" w:lineRule="auto"/>
        <w:jc w:val="both"/>
        <w:rPr>
          <w:rFonts w:ascii="Trebuchet MS" w:hAnsi="Trebuchet MS"/>
          <w:bCs/>
        </w:rPr>
      </w:pPr>
    </w:p>
    <w:p w14:paraId="14FB9275" w14:textId="77777777" w:rsidR="00772B85" w:rsidRPr="006E7535" w:rsidRDefault="00772B85" w:rsidP="00133CBD">
      <w:pPr>
        <w:pStyle w:val="ListParagraph"/>
        <w:spacing w:after="0" w:line="240" w:lineRule="auto"/>
        <w:ind w:left="360"/>
        <w:jc w:val="both"/>
        <w:rPr>
          <w:rFonts w:ascii="Trebuchet MS" w:hAnsi="Trebuchet MS"/>
          <w:bCs/>
        </w:rPr>
      </w:pPr>
    </w:p>
    <w:p w14:paraId="0C488F80" w14:textId="77777777" w:rsidR="00337F6B" w:rsidRPr="006E7535" w:rsidRDefault="00337F6B" w:rsidP="00337F6B">
      <w:pPr>
        <w:spacing w:after="0" w:line="240" w:lineRule="auto"/>
        <w:jc w:val="center"/>
        <w:rPr>
          <w:rFonts w:ascii="Trebuchet MS" w:hAnsi="Trebuchet MS"/>
          <w:b/>
          <w:color w:val="000000"/>
        </w:rPr>
      </w:pPr>
      <w:r>
        <w:rPr>
          <w:rFonts w:ascii="Trebuchet MS" w:hAnsi="Trebuchet MS"/>
          <w:b/>
          <w:color w:val="000000"/>
        </w:rPr>
        <w:t>ABSTRAK</w:t>
      </w:r>
    </w:p>
    <w:p w14:paraId="56B5D294" w14:textId="77777777" w:rsidR="00337F6B" w:rsidRPr="006E7535" w:rsidRDefault="00337F6B" w:rsidP="00337F6B">
      <w:pPr>
        <w:spacing w:after="0" w:line="240" w:lineRule="auto"/>
        <w:jc w:val="both"/>
        <w:rPr>
          <w:rFonts w:ascii="Trebuchet MS" w:hAnsi="Trebuchet MS"/>
          <w:b/>
          <w:color w:val="000000"/>
        </w:rPr>
      </w:pPr>
      <w:r w:rsidRPr="006E7535">
        <w:rPr>
          <w:rFonts w:ascii="Trebuchet MS" w:hAnsi="Trebuchet MS"/>
          <w:b/>
          <w:color w:val="000000"/>
        </w:rPr>
        <w:t xml:space="preserve"> </w:t>
      </w:r>
    </w:p>
    <w:p w14:paraId="6EA1ADFE" w14:textId="61904050" w:rsidR="00337F6B" w:rsidRPr="001F393F" w:rsidRDefault="001E262B" w:rsidP="00285C34">
      <w:pPr>
        <w:spacing w:after="0" w:line="240" w:lineRule="auto"/>
        <w:jc w:val="both"/>
        <w:rPr>
          <w:rFonts w:ascii="Trebuchet MS" w:hAnsi="Trebuchet MS"/>
          <w:b/>
          <w:color w:val="000000" w:themeColor="text1"/>
        </w:rPr>
      </w:pPr>
      <w:r w:rsidRPr="001E262B">
        <w:rPr>
          <w:rFonts w:ascii="Trebuchet MS" w:hAnsi="Trebuchet MS"/>
          <w:b/>
          <w:color w:val="000000" w:themeColor="text1"/>
        </w:rPr>
        <w:t>Latar Belakang</w:t>
      </w:r>
      <w:r>
        <w:t xml:space="preserve"> : </w:t>
      </w:r>
      <w:r w:rsidRPr="001E262B">
        <w:rPr>
          <w:rFonts w:ascii="Trebuchet MS" w:hAnsi="Trebuchet MS"/>
          <w:b/>
          <w:color w:val="000000" w:themeColor="text1"/>
        </w:rPr>
        <w:t xml:space="preserve">Gangguan ginjal kronik merupakan penyakit yang menyerang secara bertahap dan menyebabkan berbagai penyakit psikologis, seperti depresi, cemas dan mengisolasi diri. Sebanyak 63,9% pasien mengalami kecemasan, 60,5% pasien mengalami depresi, dan 51,7% pasien mengalami stress. Salah satu non farmakologi </w:t>
      </w:r>
      <w:r>
        <w:rPr>
          <w:rFonts w:ascii="Trebuchet MS" w:hAnsi="Trebuchet MS"/>
          <w:b/>
          <w:color w:val="000000" w:themeColor="text1"/>
        </w:rPr>
        <w:t xml:space="preserve">yang dapat menurunkan tingkat kecemasan pada pasien gagal ginjal kronik yang menjalni hemodialisa </w:t>
      </w:r>
      <w:r w:rsidR="0026315C">
        <w:rPr>
          <w:rFonts w:ascii="Trebuchet MS" w:hAnsi="Trebuchet MS"/>
          <w:b/>
          <w:color w:val="000000" w:themeColor="text1"/>
        </w:rPr>
        <w:t xml:space="preserve">adalah terapi relaksasi Benson. </w:t>
      </w:r>
      <w:r w:rsidRPr="001E262B">
        <w:rPr>
          <w:rFonts w:ascii="Trebuchet MS" w:hAnsi="Trebuchet MS"/>
          <w:b/>
          <w:color w:val="000000" w:themeColor="text1"/>
        </w:rPr>
        <w:t>Tujuan</w:t>
      </w:r>
      <w:r w:rsidR="0026315C" w:rsidRPr="0026315C">
        <w:t xml:space="preserve"> </w:t>
      </w:r>
      <w:r w:rsidR="0026315C" w:rsidRPr="0026315C">
        <w:rPr>
          <w:rFonts w:ascii="Trebuchet MS" w:hAnsi="Trebuchet MS"/>
          <w:b/>
          <w:color w:val="000000" w:themeColor="text1"/>
        </w:rPr>
        <w:t xml:space="preserve">penelitian untuk menganalisa hasil dari </w:t>
      </w:r>
      <w:r w:rsidR="0026315C">
        <w:rPr>
          <w:rFonts w:ascii="Trebuchet MS" w:hAnsi="Trebuchet MS"/>
          <w:b/>
          <w:color w:val="000000" w:themeColor="text1"/>
        </w:rPr>
        <w:t xml:space="preserve">intervensi terapi relaksasi Benson dalam menurunkan tingkat kecemasan pasien gagal ginjal kronik yang menjalani hemodialisa. </w:t>
      </w:r>
      <w:r w:rsidR="00285C34">
        <w:rPr>
          <w:rFonts w:ascii="Trebuchet MS" w:hAnsi="Trebuchet MS"/>
          <w:b/>
          <w:color w:val="000000" w:themeColor="text1"/>
        </w:rPr>
        <w:t xml:space="preserve">Metode penelitian </w:t>
      </w:r>
      <w:r w:rsidR="00285C34" w:rsidRPr="00285C34">
        <w:rPr>
          <w:rFonts w:ascii="Trebuchet MS" w:hAnsi="Trebuchet MS"/>
          <w:b/>
          <w:color w:val="000000" w:themeColor="text1"/>
        </w:rPr>
        <w:t xml:space="preserve">menggunakan case study, sampel yang </w:t>
      </w:r>
      <w:r w:rsidR="00285C34">
        <w:rPr>
          <w:rFonts w:ascii="Trebuchet MS" w:hAnsi="Trebuchet MS"/>
          <w:b/>
          <w:color w:val="000000" w:themeColor="text1"/>
        </w:rPr>
        <w:t xml:space="preserve">digunakan adalah 2 klien dengan </w:t>
      </w:r>
      <w:r w:rsidR="00285C34" w:rsidRPr="00285C34">
        <w:rPr>
          <w:rFonts w:ascii="Trebuchet MS" w:hAnsi="Trebuchet MS"/>
          <w:b/>
          <w:color w:val="000000" w:themeColor="text1"/>
        </w:rPr>
        <w:t xml:space="preserve">menggunakan Instrumen pengkajian </w:t>
      </w:r>
      <w:r w:rsidR="00285C34">
        <w:rPr>
          <w:rFonts w:ascii="Trebuchet MS" w:hAnsi="Trebuchet MS"/>
          <w:b/>
          <w:color w:val="000000" w:themeColor="text1"/>
        </w:rPr>
        <w:t xml:space="preserve">tigkat kecemasan </w:t>
      </w:r>
      <w:r w:rsidR="00285C34" w:rsidRPr="00285C34">
        <w:rPr>
          <w:rFonts w:ascii="Trebuchet MS" w:hAnsi="Trebuchet MS"/>
          <w:b/>
          <w:color w:val="000000" w:themeColor="text1"/>
        </w:rPr>
        <w:t xml:space="preserve">yang digunakan </w:t>
      </w:r>
      <w:r w:rsidR="00285C34">
        <w:rPr>
          <w:rFonts w:ascii="Trebuchet MS" w:hAnsi="Trebuchet MS"/>
          <w:b/>
          <w:color w:val="000000" w:themeColor="text1"/>
        </w:rPr>
        <w:t>HARS</w:t>
      </w:r>
      <w:r w:rsidR="00285C34" w:rsidRPr="00285C34">
        <w:rPr>
          <w:rFonts w:ascii="Trebuchet MS" w:hAnsi="Trebuchet MS"/>
          <w:b/>
          <w:color w:val="000000" w:themeColor="text1"/>
        </w:rPr>
        <w:t>.</w:t>
      </w:r>
      <w:r w:rsidR="00285C34">
        <w:rPr>
          <w:rFonts w:ascii="Trebuchet MS" w:hAnsi="Trebuchet MS"/>
          <w:b/>
          <w:color w:val="000000" w:themeColor="text1"/>
        </w:rPr>
        <w:t xml:space="preserve"> </w:t>
      </w:r>
      <w:r w:rsidR="00C12458">
        <w:rPr>
          <w:rFonts w:ascii="Trebuchet MS" w:hAnsi="Trebuchet MS"/>
          <w:b/>
          <w:color w:val="000000" w:themeColor="text1"/>
        </w:rPr>
        <w:t xml:space="preserve">Hasil </w:t>
      </w:r>
      <w:r w:rsidR="00285C34" w:rsidRPr="00285C34">
        <w:rPr>
          <w:rFonts w:ascii="Trebuchet MS" w:hAnsi="Trebuchet MS"/>
          <w:b/>
          <w:color w:val="000000" w:themeColor="text1"/>
        </w:rPr>
        <w:t xml:space="preserve">dari penelitian ini adalah </w:t>
      </w:r>
      <w:r w:rsidR="00285C34">
        <w:rPr>
          <w:rFonts w:ascii="Trebuchet MS" w:hAnsi="Trebuchet MS"/>
          <w:b/>
          <w:color w:val="000000" w:themeColor="text1"/>
        </w:rPr>
        <w:t xml:space="preserve">terapi Relaksasi Benson </w:t>
      </w:r>
      <w:r w:rsidR="00285C34" w:rsidRPr="00285C34">
        <w:rPr>
          <w:rFonts w:ascii="Trebuchet MS" w:hAnsi="Trebuchet MS"/>
          <w:b/>
          <w:color w:val="000000" w:themeColor="text1"/>
        </w:rPr>
        <w:t xml:space="preserve">efektif digunakan </w:t>
      </w:r>
      <w:r w:rsidR="00285C34">
        <w:rPr>
          <w:rFonts w:ascii="Trebuchet MS" w:hAnsi="Trebuchet MS"/>
          <w:b/>
          <w:color w:val="000000" w:themeColor="text1"/>
        </w:rPr>
        <w:t xml:space="preserve">untuk menurunkan tingkat kecemasan pada pasien gagal ginjal kronik. </w:t>
      </w:r>
      <w:r w:rsidR="00285C34" w:rsidRPr="00285C34">
        <w:rPr>
          <w:rFonts w:ascii="Trebuchet MS" w:hAnsi="Trebuchet MS"/>
          <w:b/>
          <w:color w:val="000000" w:themeColor="text1"/>
        </w:rPr>
        <w:t xml:space="preserve">Kesimpulannya adalah </w:t>
      </w:r>
      <w:r w:rsidR="00C12458">
        <w:rPr>
          <w:rFonts w:ascii="Trebuchet MS" w:hAnsi="Trebuchet MS"/>
          <w:b/>
          <w:color w:val="000000" w:themeColor="text1"/>
        </w:rPr>
        <w:t>terapi relaksasi Benson</w:t>
      </w:r>
      <w:r w:rsidR="00285C34" w:rsidRPr="00285C34">
        <w:rPr>
          <w:rFonts w:ascii="Trebuchet MS" w:hAnsi="Trebuchet MS"/>
          <w:b/>
          <w:color w:val="000000" w:themeColor="text1"/>
        </w:rPr>
        <w:t xml:space="preserve"> harus diimbangi </w:t>
      </w:r>
      <w:r w:rsidR="00C12458">
        <w:rPr>
          <w:rFonts w:ascii="Trebuchet MS" w:hAnsi="Trebuchet MS"/>
          <w:b/>
          <w:color w:val="000000" w:themeColor="text1"/>
        </w:rPr>
        <w:t xml:space="preserve">pendampingan keluarga atau orang yang dpat dipercaya karena dengan pendampingan </w:t>
      </w:r>
      <w:r w:rsidR="00C12458" w:rsidRPr="001F393F">
        <w:rPr>
          <w:rFonts w:ascii="Trebuchet MS" w:hAnsi="Trebuchet MS"/>
          <w:b/>
          <w:color w:val="000000" w:themeColor="text1"/>
        </w:rPr>
        <w:t xml:space="preserve">tersebut klien dapat lebih merasa aman dan tenang serta </w:t>
      </w:r>
      <w:r w:rsidR="00285C34" w:rsidRPr="001F393F">
        <w:rPr>
          <w:rFonts w:ascii="Trebuchet MS" w:hAnsi="Trebuchet MS"/>
          <w:b/>
          <w:color w:val="000000" w:themeColor="text1"/>
        </w:rPr>
        <w:t>diharapkan kepada petugas</w:t>
      </w:r>
      <w:r w:rsidR="00C12458" w:rsidRPr="001F393F">
        <w:rPr>
          <w:rFonts w:ascii="Trebuchet MS" w:hAnsi="Trebuchet MS"/>
          <w:b/>
          <w:color w:val="000000" w:themeColor="text1"/>
        </w:rPr>
        <w:t xml:space="preserve"> </w:t>
      </w:r>
      <w:r w:rsidR="00285C34" w:rsidRPr="001F393F">
        <w:rPr>
          <w:rFonts w:ascii="Trebuchet MS" w:hAnsi="Trebuchet MS"/>
          <w:b/>
          <w:color w:val="000000" w:themeColor="text1"/>
        </w:rPr>
        <w:t>pelayanan kesehatan agar lebih memperhatikan lagi hal tersebut.</w:t>
      </w:r>
    </w:p>
    <w:p w14:paraId="12C10AE8" w14:textId="55F06477" w:rsidR="00337F6B" w:rsidRPr="006E7535" w:rsidRDefault="00337F6B" w:rsidP="00337F6B">
      <w:pPr>
        <w:spacing w:after="0" w:line="240" w:lineRule="auto"/>
        <w:jc w:val="both"/>
        <w:rPr>
          <w:rFonts w:ascii="Trebuchet MS" w:hAnsi="Trebuchet MS"/>
          <w:bCs/>
        </w:rPr>
      </w:pPr>
      <w:r w:rsidRPr="001F393F">
        <w:rPr>
          <w:rFonts w:ascii="Trebuchet MS" w:hAnsi="Trebuchet MS"/>
          <w:b/>
          <w:bCs/>
        </w:rPr>
        <w:t xml:space="preserve">Kata kunci: </w:t>
      </w:r>
      <w:r w:rsidR="00C12458" w:rsidRPr="001F393F">
        <w:rPr>
          <w:rFonts w:ascii="Trebuchet MS" w:hAnsi="Trebuchet MS"/>
          <w:b/>
        </w:rPr>
        <w:t>Gagal Ginjal Kronik, Kecemasan, Relaksasi Benson</w:t>
      </w:r>
    </w:p>
    <w:p w14:paraId="2AB23C53" w14:textId="77777777" w:rsidR="00337F6B" w:rsidRDefault="00337F6B" w:rsidP="00337F6B">
      <w:pPr>
        <w:spacing w:after="0" w:line="240" w:lineRule="auto"/>
        <w:jc w:val="both"/>
        <w:rPr>
          <w:rFonts w:ascii="Trebuchet MS" w:hAnsi="Trebuchet MS"/>
          <w:b/>
          <w:i/>
        </w:rPr>
      </w:pPr>
    </w:p>
    <w:p w14:paraId="5B3D5B84" w14:textId="77777777" w:rsidR="00337F6B" w:rsidRDefault="00337F6B" w:rsidP="00337F6B">
      <w:pPr>
        <w:spacing w:after="0" w:line="240" w:lineRule="auto"/>
        <w:jc w:val="center"/>
        <w:rPr>
          <w:rFonts w:ascii="Trebuchet MS" w:hAnsi="Trebuchet MS"/>
          <w:b/>
          <w:i/>
        </w:rPr>
      </w:pPr>
    </w:p>
    <w:p w14:paraId="64055B9E" w14:textId="4B9CD8FE" w:rsidR="00D34E26" w:rsidRPr="006E7535" w:rsidRDefault="0017397E" w:rsidP="00337F6B">
      <w:pPr>
        <w:spacing w:after="0" w:line="240" w:lineRule="auto"/>
        <w:jc w:val="center"/>
        <w:rPr>
          <w:rFonts w:ascii="Trebuchet MS" w:hAnsi="Trebuchet MS"/>
          <w:b/>
          <w:color w:val="000000"/>
        </w:rPr>
      </w:pPr>
      <w:r w:rsidRPr="00754BA2">
        <w:rPr>
          <w:rFonts w:ascii="Trebuchet MS" w:hAnsi="Trebuchet MS"/>
          <w:b/>
          <w:i/>
        </w:rPr>
        <w:t>ABSTRACT</w:t>
      </w:r>
    </w:p>
    <w:p w14:paraId="1FF200AA" w14:textId="3C989E2E" w:rsidR="0017397E" w:rsidRPr="00754BA2" w:rsidRDefault="0017397E" w:rsidP="00133CBD">
      <w:pPr>
        <w:spacing w:after="0" w:line="240" w:lineRule="auto"/>
        <w:jc w:val="both"/>
        <w:rPr>
          <w:rFonts w:ascii="Trebuchet MS" w:hAnsi="Trebuchet MS"/>
          <w:b/>
          <w:bCs/>
          <w:i/>
        </w:rPr>
      </w:pPr>
    </w:p>
    <w:p w14:paraId="1A070515" w14:textId="77777777" w:rsidR="00C12458" w:rsidRPr="00C12458" w:rsidRDefault="00C12458" w:rsidP="00C12458">
      <w:pPr>
        <w:spacing w:after="0" w:line="240" w:lineRule="auto"/>
        <w:jc w:val="both"/>
        <w:rPr>
          <w:rFonts w:ascii="Trebuchet MS" w:hAnsi="Trebuchet MS"/>
          <w:b/>
          <w:i/>
          <w:color w:val="000000"/>
        </w:rPr>
      </w:pPr>
      <w:r w:rsidRPr="00C12458">
        <w:rPr>
          <w:rFonts w:ascii="Trebuchet MS" w:hAnsi="Trebuchet MS"/>
          <w:b/>
          <w:i/>
          <w:color w:val="000000"/>
        </w:rPr>
        <w:t>Background: Chronic kidney disease is a disease that attacks gradually and causes various psychological ailments, such as depression, anxiety and self-isolation. As many as 63.9% of patients experienced anxiety, 60.5% of patients experienced depression, and 51.7% of patients experienced stress. One of the non-pharmacological methods that can reduce anxiety levels in chronic kidney failure patients undergoing hemodialysis is Benson relaxation therapy. The aim of this study was to analyze the results of Benson's relaxation therapy intervention in reducing the anxiety level of chronic kidney failure patients undergoing hemodialysis. The research method uses a case study, the sample used is 2 clients using the anxiety level assessment instrument used by HARS. The results of this study are that Benson Relaxation therapy is effectively used to reduce anxiety levels in chronic kidney failure patients. The conclusion is that Benson's relaxation therapy must be accompanied by family assistance or someone who can be trusted because with this assistance the client can feel more secure and calm and it is hoped that health care workers will pay more attention to this matter.</w:t>
      </w:r>
    </w:p>
    <w:p w14:paraId="14734F32" w14:textId="1A5AC874" w:rsidR="00772B85" w:rsidRDefault="00C12458" w:rsidP="00C12458">
      <w:pPr>
        <w:spacing w:after="0" w:line="240" w:lineRule="auto"/>
        <w:jc w:val="both"/>
        <w:rPr>
          <w:rFonts w:ascii="Trebuchet MS" w:hAnsi="Trebuchet MS"/>
          <w:b/>
          <w:color w:val="000000"/>
        </w:rPr>
      </w:pPr>
      <w:r w:rsidRPr="00C12458">
        <w:rPr>
          <w:rFonts w:ascii="Trebuchet MS" w:hAnsi="Trebuchet MS"/>
          <w:b/>
          <w:i/>
          <w:color w:val="000000"/>
        </w:rPr>
        <w:t>Keywords: Chronic Renal Failure, Anxiety, Benson Relaxation</w:t>
      </w:r>
    </w:p>
    <w:p w14:paraId="26B1FB1F" w14:textId="77777777" w:rsidR="00772B85" w:rsidRDefault="00772B85" w:rsidP="00133CBD">
      <w:pPr>
        <w:spacing w:after="0" w:line="240" w:lineRule="auto"/>
        <w:jc w:val="both"/>
        <w:rPr>
          <w:rFonts w:ascii="Trebuchet MS" w:hAnsi="Trebuchet MS"/>
          <w:b/>
          <w:color w:val="000000"/>
        </w:rPr>
      </w:pPr>
    </w:p>
    <w:p w14:paraId="3D53D628" w14:textId="77777777" w:rsidR="00E24B67" w:rsidRDefault="00E24B67" w:rsidP="00133CBD">
      <w:pPr>
        <w:spacing w:after="0" w:line="240" w:lineRule="auto"/>
        <w:rPr>
          <w:rFonts w:ascii="Trebuchet MS" w:hAnsi="Trebuchet MS"/>
          <w:b/>
        </w:rPr>
        <w:sectPr w:rsidR="00E24B67" w:rsidSect="0003786E">
          <w:pgSz w:w="11906" w:h="16838" w:code="9"/>
          <w:pgMar w:top="1361" w:right="1701" w:bottom="1304" w:left="2268" w:header="709" w:footer="709" w:gutter="0"/>
          <w:cols w:space="708"/>
          <w:docGrid w:linePitch="360"/>
        </w:sectPr>
      </w:pPr>
    </w:p>
    <w:p w14:paraId="41FEC4E7" w14:textId="53FD73E4" w:rsidR="006E7535" w:rsidRDefault="006E7535" w:rsidP="00133CBD">
      <w:pPr>
        <w:spacing w:after="0" w:line="240" w:lineRule="auto"/>
        <w:rPr>
          <w:rFonts w:ascii="Trebuchet MS" w:hAnsi="Trebuchet MS"/>
          <w:b/>
        </w:rPr>
      </w:pPr>
    </w:p>
    <w:p w14:paraId="3F38EEED" w14:textId="77777777" w:rsidR="00157835" w:rsidRDefault="00157835" w:rsidP="00133CBD">
      <w:pPr>
        <w:spacing w:after="0" w:line="240" w:lineRule="auto"/>
        <w:rPr>
          <w:rFonts w:ascii="Trebuchet MS" w:hAnsi="Trebuchet MS"/>
          <w:b/>
        </w:rPr>
        <w:sectPr w:rsidR="00157835" w:rsidSect="00E24B67">
          <w:type w:val="continuous"/>
          <w:pgSz w:w="11906" w:h="16838" w:code="9"/>
          <w:pgMar w:top="1361" w:right="1701" w:bottom="1304" w:left="2268" w:header="709" w:footer="709" w:gutter="0"/>
          <w:cols w:space="708"/>
          <w:docGrid w:linePitch="360"/>
        </w:sectPr>
      </w:pPr>
    </w:p>
    <w:p w14:paraId="65D4B07A" w14:textId="070280CD" w:rsidR="00A953F3" w:rsidRPr="00F4576F" w:rsidRDefault="00A953F3" w:rsidP="00BC3BA4">
      <w:pPr>
        <w:pStyle w:val="ListParagraph"/>
        <w:numPr>
          <w:ilvl w:val="0"/>
          <w:numId w:val="9"/>
        </w:numPr>
        <w:spacing w:after="0" w:line="240" w:lineRule="auto"/>
        <w:ind w:left="426" w:hanging="426"/>
        <w:rPr>
          <w:rFonts w:ascii="Trebuchet MS" w:hAnsi="Trebuchet MS"/>
          <w:b/>
        </w:rPr>
      </w:pPr>
      <w:r w:rsidRPr="00F4576F">
        <w:rPr>
          <w:rFonts w:ascii="Trebuchet MS" w:hAnsi="Trebuchet MS"/>
          <w:b/>
        </w:rPr>
        <w:lastRenderedPageBreak/>
        <w:t>PENDAHULUAN</w:t>
      </w:r>
    </w:p>
    <w:p w14:paraId="7EE8EC57" w14:textId="2BD82FE0" w:rsidR="00754BA2" w:rsidRDefault="00ED68EC" w:rsidP="00133CBD">
      <w:pPr>
        <w:spacing w:after="0" w:line="240" w:lineRule="auto"/>
        <w:ind w:firstLine="491"/>
        <w:jc w:val="both"/>
        <w:rPr>
          <w:rFonts w:ascii="Trebuchet MS" w:hAnsi="Trebuchet MS"/>
          <w:iCs/>
        </w:rPr>
      </w:pPr>
      <w:r w:rsidRPr="00ED68EC">
        <w:rPr>
          <w:rFonts w:ascii="Trebuchet MS" w:hAnsi="Trebuchet MS"/>
          <w:iCs/>
        </w:rPr>
        <w:t>Ginjal merupakan salah satu organ penting yang berfungsi menjaga komposisi darah dalam mengendalikan keseimbangan cairan tubuh, mencegah penumpukan limbah, dan menjaga level elektrolit seperti potasium, sodium, dan fosfat tetap stabil. Ginjal juga memproduksi enzim dan hormon yang membantu dalam mengendalikan tekanan darah dan tulang tetap kuat (Kemenkes, 2017).</w:t>
      </w:r>
    </w:p>
    <w:p w14:paraId="1FB162A5" w14:textId="00B9BC2E" w:rsidR="00ED68EC" w:rsidRDefault="00ED68EC" w:rsidP="00133CBD">
      <w:pPr>
        <w:spacing w:after="0" w:line="240" w:lineRule="auto"/>
        <w:ind w:firstLine="491"/>
        <w:jc w:val="both"/>
        <w:rPr>
          <w:rFonts w:ascii="Trebuchet MS" w:hAnsi="Trebuchet MS"/>
          <w:iCs/>
        </w:rPr>
      </w:pPr>
      <w:r w:rsidRPr="00ED68EC">
        <w:rPr>
          <w:rFonts w:ascii="Trebuchet MS" w:hAnsi="Trebuchet MS"/>
          <w:iCs/>
        </w:rPr>
        <w:t>Pasien dengan penyakit gagal ginjal kronik yang melakukan terapi hemodialisa mencapai angka 2,62 juta dan akan mengalami peningkatan setiap tahunnya (WHO, 2016). Prevalensi di Asia Tenggara berbeda-beda, di Malaysia 9,1%, di Thailand 16,3%. Sejalan dengan peningkatan jumlah pasien penyakit ginjal kronis maka pasien yang melakukan Hemodialisis setiap tahun juga mengalami peningkatan. Di Indonesia mengalami peningkatan penyakit gagal ginjal kronik dalam kurun waktu tiga tahun terakhir sebanyak 33,2%. Provinsi Jawa Barat yang mengidap gagal ginjal kronik berjumlah 0,48% dan yang menjalani hemodialisis sebesar 19,34%. DKI Jakarta menjadi provinsi tertinggi dengan 38,7% dibandingan dengan Bali berada di posisi kedua dengan 38,5% lalu diikuti oleh DIY sebesar 38,3% (Riset Kesehatan Dasar, 2018)</w:t>
      </w:r>
    </w:p>
    <w:p w14:paraId="7074EDB3" w14:textId="25A5AF96" w:rsidR="00ED68EC" w:rsidRDefault="00ED68EC" w:rsidP="00133CBD">
      <w:pPr>
        <w:spacing w:after="0" w:line="240" w:lineRule="auto"/>
        <w:ind w:firstLine="491"/>
        <w:jc w:val="both"/>
        <w:rPr>
          <w:rFonts w:ascii="Trebuchet MS" w:hAnsi="Trebuchet MS"/>
          <w:iCs/>
        </w:rPr>
      </w:pPr>
      <w:r w:rsidRPr="00ED68EC">
        <w:rPr>
          <w:rFonts w:ascii="Trebuchet MS" w:hAnsi="Trebuchet MS"/>
          <w:iCs/>
        </w:rPr>
        <w:t>Terapi yang dapat diberikan pada pasien dengan gagal ginjal stadium akhir yaitu hemodialisa. Hemodialisa merupakan prosedur pembersihan darah melalui ginjal buatan atau dializer dan dibantu pelaksanaannya oleh mesin. Terapi ini diharapkan dapat meningkatkan kualitas hidup dan memperpanjang usia harapan hidup pasien dengan gagal ginjal kronik. Namun, terapi ini juga tidak dapat memulihkan penyakit ginjal dan tidak mampu mengimbangi hilangnya hormon endokrin yang dilaksanakan oleh ginjal (Rahman Et.el, 2016).</w:t>
      </w:r>
    </w:p>
    <w:p w14:paraId="604DD92B" w14:textId="5A18B55B" w:rsidR="00ED68EC" w:rsidRDefault="00ED68EC" w:rsidP="00133CBD">
      <w:pPr>
        <w:spacing w:after="0" w:line="240" w:lineRule="auto"/>
        <w:ind w:firstLine="491"/>
        <w:jc w:val="both"/>
        <w:rPr>
          <w:rFonts w:ascii="Trebuchet MS" w:hAnsi="Trebuchet MS"/>
          <w:iCs/>
        </w:rPr>
      </w:pPr>
      <w:r w:rsidRPr="00ED68EC">
        <w:rPr>
          <w:rFonts w:ascii="Trebuchet MS" w:hAnsi="Trebuchet MS"/>
          <w:iCs/>
        </w:rPr>
        <w:t>Gangguan ginjal kronik merupakan penyakit yang menyerang secara bertahap dan menyebabkan berbagai penyakit psikologis, seperti depresi, cemas dan mengisolasi diri. Sebanyak 63,9% pasien mengalami kecemasan, 60,5% pasien mengalami depresi, dan 51,7% pasien mengalami stress. Kecemasan yang diderita oleh pasien gagal ginjal disebabkan oleh beberapa faktor. Faktor behavioral yang berupa ancaman terhadap fisik meliputi gangguan fisiologis yang akan terjadi atau penurunan kemampuan untuk melakukan kehidupan sehari-hari pada penderita gagal ginjal. Ancaman dari stressor kecemasan inilah dapat membahayakan identitas, harga diri, dan fungsi sosial yang terhubung dengan individu. (Mollahadi, 2019)</w:t>
      </w:r>
    </w:p>
    <w:p w14:paraId="25FE370B" w14:textId="77777777" w:rsidR="00ED68EC" w:rsidRPr="00ED68EC" w:rsidRDefault="00ED68EC" w:rsidP="00ED68EC">
      <w:pPr>
        <w:spacing w:after="0" w:line="240" w:lineRule="auto"/>
        <w:ind w:firstLine="491"/>
        <w:jc w:val="both"/>
        <w:rPr>
          <w:rFonts w:ascii="Trebuchet MS" w:hAnsi="Trebuchet MS"/>
          <w:iCs/>
        </w:rPr>
      </w:pPr>
      <w:r w:rsidRPr="00ED68EC">
        <w:rPr>
          <w:rFonts w:ascii="Trebuchet MS" w:hAnsi="Trebuchet MS"/>
          <w:iCs/>
        </w:rPr>
        <w:t>Faktor kognitif dapat mempengaruhi kecemasan pada penderita gagal ginjal karena pasien gagal ginjal dapat merasakan kelelahan secara psikis karena harus menjalani hemodialisa seumur hidup. Tingkat kecemasan dipengaruhi oleh beberapa faktor, baik faktor biologis maupun fisiologis, baik dari dalam pasien maupun dari luar pasien, penerimaan terhadap pelaksanaan hemodialisis, sosial ekonomi, usia pasien, kondisi pasien lama dan frekuensi menjalani hemodialisis timbul karena ancaman dari pasien sehingga menimbulkan respon psikologis dan perilaku pasien yang dapat diamati, sedangkan ancaman diri pada pasien hemodialisa dapat bersumber dari respon manusia (perawat), interaksi manusia dan lingkungan yang terpapar oleh alat-alat yang digunakan (Suwanto, 2017).</w:t>
      </w:r>
    </w:p>
    <w:p w14:paraId="249273A5" w14:textId="77777777" w:rsidR="00ED68EC" w:rsidRPr="00ED68EC" w:rsidRDefault="00ED68EC" w:rsidP="00ED68EC">
      <w:pPr>
        <w:spacing w:after="0" w:line="240" w:lineRule="auto"/>
        <w:ind w:firstLine="491"/>
        <w:jc w:val="both"/>
        <w:rPr>
          <w:rFonts w:ascii="Trebuchet MS" w:hAnsi="Trebuchet MS"/>
          <w:iCs/>
        </w:rPr>
      </w:pPr>
      <w:r w:rsidRPr="00ED68EC">
        <w:rPr>
          <w:rFonts w:ascii="Trebuchet MS" w:hAnsi="Trebuchet MS"/>
          <w:iCs/>
        </w:rPr>
        <w:t xml:space="preserve">Relaksasi napas dalam ialah salah satu intervensi mandiri keperawatan yang dapat digunakan untuk mengatasi gejala psikologis pasien. Relaksasi ini dapat berguna untuk memperbaiki kondisi kesehatan dan menghambat timbulnya stress dan kecemasan. Menurut penelitian Gerogianni et.al (2018), dengan judul manajemen cemas dan depresi pada pasien hemodialisa dengan metode nonfarmasi yaitu dengan metode teknik relaksasi nafas dalam adalah metode yang efektif untuk mengurangi kecemasan dan depresi. Selain itu, latihan program ini memiliki efek positif pada pasien dan fungsi psikologis. Dukungan sosial dari keluarga dan lingkungan sosial juga sangat penting untuk penurunan kecemasan dan depresi pada pasien. </w:t>
      </w:r>
    </w:p>
    <w:p w14:paraId="00F23DAD" w14:textId="216B41D5" w:rsidR="00ED68EC" w:rsidRPr="000213E4" w:rsidRDefault="00ED68EC" w:rsidP="00ED68EC">
      <w:pPr>
        <w:spacing w:after="0" w:line="240" w:lineRule="auto"/>
        <w:ind w:firstLine="491"/>
        <w:jc w:val="both"/>
        <w:rPr>
          <w:rFonts w:ascii="Trebuchet MS" w:hAnsi="Trebuchet MS"/>
          <w:iCs/>
        </w:rPr>
      </w:pPr>
      <w:r w:rsidRPr="00ED68EC">
        <w:rPr>
          <w:rFonts w:ascii="Trebuchet MS" w:hAnsi="Trebuchet MS"/>
          <w:iCs/>
        </w:rPr>
        <w:lastRenderedPageBreak/>
        <w:t>Teknik relaksasi Benson merupakan teknik latihan nafas. Dengan latihan nafas yang teratur dan dilakukan dengan benar, tubuh akan menjadi lebih rileks, menghilangkan ketegangan saat mengalami stress dan bebas dari ancaman. Perasaan rileks akan diteruskan ke hipotalamus untuk menghasilkan Corticotropin Releasing Factor (CRF). Selanjutnya CRF merangsang kelenjar pituitary untuk meningkatkan produksi Proopiodmelanocortin (POMC) sehingga prodiksi enkephalin oleh medulla adrenal meningkat. Kelenjar pituitary juga menghasilkan beta-endorphin sebagai neurotransmitter yang mempengaruhi suasana hati menjadi rileks. Teknik relaksasi napas dalam juga memiliki manfaat lain yaitu penurunan kadar kortisol, epineprin, dan norepineprin yang dapat menyebabkan perubahan hemodinamik yaitu penurunan tekanan darah dan frekuensi nadi. Kelebihan dari teknik ini merupakan salah satu metode yang hemat biaya dan mudah digunakan serta tidak memiliki efek samping (Rambod, et al, 2013).</w:t>
      </w:r>
    </w:p>
    <w:p w14:paraId="48BFCB21" w14:textId="77777777" w:rsidR="00754BA2" w:rsidRPr="006E7535" w:rsidRDefault="00754BA2" w:rsidP="00133CBD">
      <w:pPr>
        <w:pStyle w:val="ListParagraph"/>
        <w:spacing w:after="0" w:line="240" w:lineRule="auto"/>
        <w:ind w:left="0" w:firstLine="720"/>
        <w:jc w:val="both"/>
        <w:rPr>
          <w:rFonts w:ascii="Trebuchet MS" w:hAnsi="Trebuchet MS"/>
        </w:rPr>
      </w:pPr>
    </w:p>
    <w:p w14:paraId="44B25B2E" w14:textId="3646B166" w:rsidR="0020652F" w:rsidRPr="00BC3BA4" w:rsidRDefault="00337F6B" w:rsidP="00BC3BA4">
      <w:pPr>
        <w:pStyle w:val="ListParagraph"/>
        <w:numPr>
          <w:ilvl w:val="0"/>
          <w:numId w:val="9"/>
        </w:numPr>
        <w:spacing w:after="0" w:line="240" w:lineRule="auto"/>
        <w:ind w:left="426" w:hanging="426"/>
        <w:rPr>
          <w:rFonts w:ascii="Trebuchet MS" w:hAnsi="Trebuchet MS"/>
          <w:b/>
        </w:rPr>
      </w:pPr>
      <w:r w:rsidRPr="00BC3BA4">
        <w:rPr>
          <w:rFonts w:ascii="Trebuchet MS" w:hAnsi="Trebuchet MS"/>
          <w:b/>
        </w:rPr>
        <w:t>MASALAH DAN RUMUSAN PERTANYAAN</w:t>
      </w:r>
    </w:p>
    <w:p w14:paraId="7C716451" w14:textId="6B42D623" w:rsidR="00EF7284" w:rsidRDefault="00FB3486" w:rsidP="00EF7284">
      <w:pPr>
        <w:spacing w:after="0" w:line="240" w:lineRule="auto"/>
        <w:ind w:firstLine="426"/>
        <w:jc w:val="both"/>
        <w:rPr>
          <w:rFonts w:ascii="Trebuchet MS" w:hAnsi="Trebuchet MS"/>
          <w:lang w:val="en-US"/>
        </w:rPr>
      </w:pPr>
      <w:r w:rsidRPr="00FB3486">
        <w:rPr>
          <w:rFonts w:ascii="Trebuchet MS" w:hAnsi="Trebuchet MS"/>
          <w:lang w:val="en-US"/>
        </w:rPr>
        <w:t xml:space="preserve">Salah satu dampak </w:t>
      </w:r>
      <w:r>
        <w:rPr>
          <w:rFonts w:ascii="Trebuchet MS" w:hAnsi="Trebuchet MS"/>
          <w:lang w:val="en-US"/>
        </w:rPr>
        <w:t>dari terapi hemodialisa</w:t>
      </w:r>
      <w:r w:rsidRPr="00FB3486">
        <w:rPr>
          <w:rFonts w:ascii="Trebuchet MS" w:hAnsi="Trebuchet MS"/>
          <w:lang w:val="en-US"/>
        </w:rPr>
        <w:t xml:space="preserve"> adalah </w:t>
      </w:r>
      <w:r>
        <w:rPr>
          <w:rFonts w:ascii="Trebuchet MS" w:hAnsi="Trebuchet MS"/>
          <w:lang w:val="en-US"/>
        </w:rPr>
        <w:t xml:space="preserve">pasien mengalami kecemasan. Kecemasan bersumber dari pikiran atau perasaan pasien dalam menjalani terapi hemodialisa, lama nya waktu terapi, manusia (Perawat), serta alat-alat yang digunakan selama menjalani terapi hemodialisa. </w:t>
      </w:r>
      <w:r w:rsidRPr="00ED68EC">
        <w:rPr>
          <w:rFonts w:ascii="Trebuchet MS" w:hAnsi="Trebuchet MS"/>
          <w:iCs/>
        </w:rPr>
        <w:t>Teknik relaksasi Benson merupakan teknik latihan nafas. Dengan latihan nafas yang teratur dan dilakukan dengan benar, tubuh akan menjadi lebih rileks, menghilangkan ketegangan saat mengalam</w:t>
      </w:r>
      <w:r>
        <w:rPr>
          <w:rFonts w:ascii="Trebuchet MS" w:hAnsi="Trebuchet MS"/>
          <w:iCs/>
        </w:rPr>
        <w:t>i stress dan bebas dari ancaman</w:t>
      </w:r>
      <w:r w:rsidRPr="00FB3486">
        <w:rPr>
          <w:rFonts w:ascii="Trebuchet MS" w:hAnsi="Trebuchet MS"/>
          <w:lang w:val="en-US"/>
        </w:rPr>
        <w:t>.</w:t>
      </w:r>
      <w:r>
        <w:rPr>
          <w:rFonts w:ascii="Trebuchet MS" w:hAnsi="Trebuchet MS"/>
          <w:lang w:val="en-US"/>
        </w:rPr>
        <w:t xml:space="preserve"> </w:t>
      </w:r>
    </w:p>
    <w:p w14:paraId="44A1CB5E" w14:textId="25227CE0" w:rsidR="00E24B67" w:rsidRDefault="00FB3486" w:rsidP="00EF7284">
      <w:pPr>
        <w:spacing w:after="0" w:line="240" w:lineRule="auto"/>
        <w:ind w:firstLine="426"/>
        <w:jc w:val="both"/>
        <w:rPr>
          <w:rFonts w:ascii="Trebuchet MS" w:hAnsi="Trebuchet MS"/>
          <w:lang w:val="en-US"/>
        </w:rPr>
      </w:pPr>
      <w:r w:rsidRPr="00FB3486">
        <w:rPr>
          <w:rFonts w:ascii="Trebuchet MS" w:hAnsi="Trebuchet MS"/>
          <w:lang w:val="en-US"/>
        </w:rPr>
        <w:t xml:space="preserve">Berdasarkan studi pendahuluan ditemukan masalah keperawatan Ny. </w:t>
      </w:r>
      <w:r w:rsidR="00EF7284">
        <w:rPr>
          <w:rFonts w:ascii="Trebuchet MS" w:hAnsi="Trebuchet MS"/>
          <w:lang w:val="en-US"/>
        </w:rPr>
        <w:t>R</w:t>
      </w:r>
      <w:r>
        <w:rPr>
          <w:rFonts w:ascii="Trebuchet MS" w:hAnsi="Trebuchet MS"/>
          <w:lang w:val="en-US"/>
        </w:rPr>
        <w:t xml:space="preserve"> </w:t>
      </w:r>
      <w:r w:rsidRPr="00FB3486">
        <w:rPr>
          <w:rFonts w:ascii="Trebuchet MS" w:hAnsi="Trebuchet MS"/>
          <w:lang w:val="en-US"/>
        </w:rPr>
        <w:t xml:space="preserve">dan Tn. </w:t>
      </w:r>
      <w:r w:rsidR="00EF7284">
        <w:rPr>
          <w:rFonts w:ascii="Trebuchet MS" w:hAnsi="Trebuchet MS"/>
          <w:lang w:val="en-US"/>
        </w:rPr>
        <w:t>S</w:t>
      </w:r>
      <w:r w:rsidRPr="00FB3486">
        <w:rPr>
          <w:rFonts w:ascii="Trebuchet MS" w:hAnsi="Trebuchet MS"/>
          <w:lang w:val="en-US"/>
        </w:rPr>
        <w:t xml:space="preserve"> adalah </w:t>
      </w:r>
      <w:r w:rsidR="00EF7284">
        <w:rPr>
          <w:rFonts w:ascii="Trebuchet MS" w:hAnsi="Trebuchet MS"/>
          <w:lang w:val="en-US"/>
        </w:rPr>
        <w:t>ansietas</w:t>
      </w:r>
      <w:r w:rsidRPr="00FB3486">
        <w:rPr>
          <w:rFonts w:ascii="Trebuchet MS" w:hAnsi="Trebuchet MS"/>
          <w:lang w:val="en-US"/>
        </w:rPr>
        <w:t>, yang dibuktikan</w:t>
      </w:r>
      <w:r w:rsidR="00E24B67">
        <w:rPr>
          <w:rFonts w:ascii="Trebuchet MS" w:hAnsi="Trebuchet MS"/>
          <w:lang w:val="en-US"/>
        </w:rPr>
        <w:t xml:space="preserve"> </w:t>
      </w:r>
      <w:r w:rsidRPr="00E24B67">
        <w:rPr>
          <w:rFonts w:ascii="Trebuchet MS" w:hAnsi="Trebuchet MS"/>
          <w:lang w:val="en-US"/>
        </w:rPr>
        <w:t xml:space="preserve">dengan </w:t>
      </w:r>
      <w:r w:rsidR="00EF7284">
        <w:rPr>
          <w:rFonts w:ascii="Trebuchet MS" w:hAnsi="Trebuchet MS"/>
          <w:lang w:val="en-US"/>
        </w:rPr>
        <w:t xml:space="preserve">pasien </w:t>
      </w:r>
      <w:r w:rsidR="00EF7284" w:rsidRPr="00EF7284">
        <w:rPr>
          <w:rFonts w:ascii="Trebuchet MS" w:hAnsi="Trebuchet MS"/>
          <w:lang w:val="en-US"/>
        </w:rPr>
        <w:t>merasakan pusing, lemas, tidak dapat konsentrasi, dan sukar untuk tidur saat menjalani hemodialisa.</w:t>
      </w:r>
      <w:r w:rsidRPr="00E24B67">
        <w:rPr>
          <w:rFonts w:ascii="Trebuchet MS" w:hAnsi="Trebuchet MS"/>
          <w:lang w:val="en-US"/>
        </w:rPr>
        <w:t xml:space="preserve"> Berdasarkan latar</w:t>
      </w:r>
      <w:r w:rsidR="00E24B67">
        <w:rPr>
          <w:rFonts w:ascii="Trebuchet MS" w:hAnsi="Trebuchet MS"/>
          <w:lang w:val="en-US"/>
        </w:rPr>
        <w:t xml:space="preserve"> </w:t>
      </w:r>
      <w:r w:rsidRPr="00E24B67">
        <w:rPr>
          <w:rFonts w:ascii="Trebuchet MS" w:hAnsi="Trebuchet MS"/>
          <w:lang w:val="en-US"/>
        </w:rPr>
        <w:t>belakang tersebut maka penulis tertarik untuk melakukan Analisis Asuhan</w:t>
      </w:r>
      <w:r w:rsidR="00E24B67">
        <w:rPr>
          <w:rFonts w:ascii="Trebuchet MS" w:hAnsi="Trebuchet MS"/>
          <w:lang w:val="en-US"/>
        </w:rPr>
        <w:t xml:space="preserve"> </w:t>
      </w:r>
      <w:r w:rsidRPr="00E24B67">
        <w:rPr>
          <w:rFonts w:ascii="Trebuchet MS" w:hAnsi="Trebuchet MS"/>
          <w:lang w:val="en-US"/>
        </w:rPr>
        <w:t xml:space="preserve">Keperawatan </w:t>
      </w:r>
      <w:r w:rsidR="00EF7284">
        <w:rPr>
          <w:rFonts w:ascii="Trebuchet MS" w:hAnsi="Trebuchet MS"/>
          <w:lang w:val="en-US"/>
        </w:rPr>
        <w:t>Pada Ny. R dan Tn. S</w:t>
      </w:r>
      <w:r w:rsidRPr="00E24B67">
        <w:rPr>
          <w:rFonts w:ascii="Trebuchet MS" w:hAnsi="Trebuchet MS"/>
          <w:lang w:val="en-US"/>
        </w:rPr>
        <w:t xml:space="preserve"> Dengan </w:t>
      </w:r>
      <w:r w:rsidR="00EF7284">
        <w:rPr>
          <w:rFonts w:ascii="Trebuchet MS" w:hAnsi="Trebuchet MS"/>
          <w:lang w:val="en-US"/>
        </w:rPr>
        <w:t>terapi relaksasi Benson</w:t>
      </w:r>
      <w:r w:rsidRPr="00FB3486">
        <w:rPr>
          <w:rFonts w:ascii="Trebuchet MS" w:hAnsi="Trebuchet MS"/>
          <w:lang w:val="en-US"/>
        </w:rPr>
        <w:t xml:space="preserve"> Di </w:t>
      </w:r>
      <w:r w:rsidR="00EF7284">
        <w:rPr>
          <w:rFonts w:ascii="Trebuchet MS" w:hAnsi="Trebuchet MS"/>
          <w:lang w:val="en-US"/>
        </w:rPr>
        <w:t xml:space="preserve">Rumah Sakit Umum Universitas Kristen Indonesia. </w:t>
      </w:r>
    </w:p>
    <w:p w14:paraId="41A69487" w14:textId="78A59F25" w:rsidR="00E24B67" w:rsidRDefault="00EF3236" w:rsidP="00E24B67">
      <w:pPr>
        <w:spacing w:after="0" w:line="240" w:lineRule="auto"/>
        <w:jc w:val="both"/>
        <w:rPr>
          <w:rFonts w:ascii="Trebuchet MS" w:hAnsi="Trebuchet MS"/>
          <w:lang w:val="en-US"/>
        </w:rPr>
      </w:pPr>
      <w:r>
        <w:rPr>
          <w:rFonts w:ascii="Trebuchet MS" w:hAnsi="Trebuchet MS"/>
          <w:noProof/>
          <w:lang w:val="en-US" w:eastAsia="en-US"/>
        </w:rPr>
        <w:drawing>
          <wp:anchor distT="0" distB="0" distL="114300" distR="114300" simplePos="0" relativeHeight="251659264" behindDoc="1" locked="0" layoutInCell="1" allowOverlap="1" wp14:anchorId="46284A66" wp14:editId="11905A5D">
            <wp:simplePos x="0" y="0"/>
            <wp:positionH relativeFrom="column">
              <wp:posOffset>2286000</wp:posOffset>
            </wp:positionH>
            <wp:positionV relativeFrom="paragraph">
              <wp:posOffset>150495</wp:posOffset>
            </wp:positionV>
            <wp:extent cx="2658745" cy="2237740"/>
            <wp:effectExtent l="0" t="0" r="8255" b="0"/>
            <wp:wrapTight wrapText="bothSides">
              <wp:wrapPolygon edited="0">
                <wp:start x="0" y="0"/>
                <wp:lineTo x="0" y="21330"/>
                <wp:lineTo x="21512" y="21330"/>
                <wp:lineTo x="215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8).png"/>
                    <pic:cNvPicPr/>
                  </pic:nvPicPr>
                  <pic:blipFill rotWithShape="1">
                    <a:blip r:embed="rId8">
                      <a:extLst>
                        <a:ext uri="{28A0092B-C50C-407E-A947-70E740481C1C}">
                          <a14:useLocalDpi xmlns:a14="http://schemas.microsoft.com/office/drawing/2010/main" val="0"/>
                        </a:ext>
                      </a:extLst>
                    </a:blip>
                    <a:srcRect l="30332" t="16116" b="7565"/>
                    <a:stretch/>
                  </pic:blipFill>
                  <pic:spPr bwMode="auto">
                    <a:xfrm>
                      <a:off x="0" y="0"/>
                      <a:ext cx="2658745" cy="223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7284">
        <w:rPr>
          <w:rFonts w:ascii="Trebuchet MS" w:hAnsi="Trebuchet MS"/>
          <w:noProof/>
          <w:lang w:val="en-US" w:eastAsia="en-US"/>
        </w:rPr>
        <w:drawing>
          <wp:anchor distT="0" distB="0" distL="114300" distR="114300" simplePos="0" relativeHeight="251658240" behindDoc="1" locked="0" layoutInCell="1" allowOverlap="1" wp14:anchorId="4B7FCE2A" wp14:editId="04D75624">
            <wp:simplePos x="0" y="0"/>
            <wp:positionH relativeFrom="margin">
              <wp:align>left</wp:align>
            </wp:positionH>
            <wp:positionV relativeFrom="paragraph">
              <wp:posOffset>182245</wp:posOffset>
            </wp:positionV>
            <wp:extent cx="2249170" cy="2227580"/>
            <wp:effectExtent l="0" t="0" r="0" b="1270"/>
            <wp:wrapTight wrapText="bothSides">
              <wp:wrapPolygon edited="0">
                <wp:start x="0" y="0"/>
                <wp:lineTo x="0" y="21428"/>
                <wp:lineTo x="21405" y="21428"/>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829" cy="2235122"/>
                    </a:xfrm>
                    <a:prstGeom prst="rect">
                      <a:avLst/>
                    </a:prstGeom>
                    <a:noFill/>
                  </pic:spPr>
                </pic:pic>
              </a:graphicData>
            </a:graphic>
            <wp14:sizeRelH relativeFrom="margin">
              <wp14:pctWidth>0</wp14:pctWidth>
            </wp14:sizeRelH>
            <wp14:sizeRelV relativeFrom="margin">
              <wp14:pctHeight>0</wp14:pctHeight>
            </wp14:sizeRelV>
          </wp:anchor>
        </w:drawing>
      </w:r>
    </w:p>
    <w:p w14:paraId="74139DD3" w14:textId="77777777" w:rsidR="00E24B67" w:rsidRPr="00EF7284" w:rsidRDefault="00E24B67" w:rsidP="00EF7284">
      <w:pPr>
        <w:spacing w:after="0" w:line="240" w:lineRule="auto"/>
        <w:jc w:val="both"/>
        <w:rPr>
          <w:rFonts w:ascii="Trebuchet MS" w:hAnsi="Trebuchet MS"/>
          <w:lang w:val="en-US"/>
        </w:rPr>
        <w:sectPr w:rsidR="00E24B67" w:rsidRPr="00EF7284" w:rsidSect="00E24B67">
          <w:type w:val="continuous"/>
          <w:pgSz w:w="11906" w:h="16838"/>
          <w:pgMar w:top="1699" w:right="1699" w:bottom="1699" w:left="2275" w:header="706" w:footer="706" w:gutter="0"/>
          <w:cols w:space="708"/>
          <w:docGrid w:linePitch="360"/>
        </w:sectPr>
      </w:pPr>
    </w:p>
    <w:p w14:paraId="60F5C7E8" w14:textId="544B9EB0" w:rsidR="00F3627E" w:rsidRDefault="00F3627E" w:rsidP="00133CBD">
      <w:pPr>
        <w:pStyle w:val="ListParagraph"/>
        <w:spacing w:after="0" w:line="240" w:lineRule="auto"/>
        <w:ind w:left="0" w:firstLine="491"/>
        <w:jc w:val="both"/>
        <w:rPr>
          <w:rFonts w:ascii="Trebuchet MS" w:hAnsi="Trebuchet MS"/>
          <w:lang w:val="en-US"/>
        </w:rPr>
      </w:pPr>
    </w:p>
    <w:p w14:paraId="50C83297" w14:textId="4CA7EB2C" w:rsidR="00F3627E" w:rsidRDefault="00F3627E" w:rsidP="00133CBD">
      <w:pPr>
        <w:pStyle w:val="ListParagraph"/>
        <w:spacing w:after="0" w:line="240" w:lineRule="auto"/>
        <w:ind w:left="0" w:firstLine="491"/>
        <w:jc w:val="both"/>
        <w:rPr>
          <w:rFonts w:ascii="Trebuchet MS" w:hAnsi="Trebuchet MS"/>
          <w:lang w:val="en-US"/>
        </w:rPr>
        <w:sectPr w:rsidR="00F3627E" w:rsidSect="006E7535">
          <w:type w:val="continuous"/>
          <w:pgSz w:w="11906" w:h="16838"/>
          <w:pgMar w:top="1699" w:right="1699" w:bottom="1699" w:left="2275" w:header="706" w:footer="706" w:gutter="0"/>
          <w:cols w:num="2" w:space="708"/>
          <w:docGrid w:linePitch="360"/>
        </w:sectPr>
      </w:pPr>
    </w:p>
    <w:p w14:paraId="3D93CE45" w14:textId="556A8EE7" w:rsidR="00BC3BA4" w:rsidRPr="00BC3BA4" w:rsidRDefault="00BC3BA4" w:rsidP="00BC3BA4">
      <w:pPr>
        <w:pStyle w:val="ListParagraph"/>
        <w:numPr>
          <w:ilvl w:val="0"/>
          <w:numId w:val="9"/>
        </w:numPr>
        <w:spacing w:after="0" w:line="240" w:lineRule="auto"/>
        <w:ind w:left="426" w:hanging="426"/>
        <w:jc w:val="both"/>
        <w:rPr>
          <w:rFonts w:ascii="Trebuchet MS" w:hAnsi="Trebuchet MS"/>
          <w:b/>
          <w:bCs/>
          <w:lang w:val="en-US"/>
        </w:rPr>
      </w:pPr>
      <w:r w:rsidRPr="00BC3BA4">
        <w:rPr>
          <w:rFonts w:ascii="Trebuchet MS" w:hAnsi="Trebuchet MS"/>
          <w:b/>
          <w:bCs/>
          <w:lang w:val="en-US"/>
        </w:rPr>
        <w:lastRenderedPageBreak/>
        <w:t>KAJIAN PUSTAKA</w:t>
      </w:r>
    </w:p>
    <w:p w14:paraId="4BE29A0B" w14:textId="77777777" w:rsidR="00BE31E2" w:rsidRDefault="00E01377" w:rsidP="00BE31E2">
      <w:pPr>
        <w:pStyle w:val="ListParagraph"/>
        <w:spacing w:after="0" w:line="240" w:lineRule="auto"/>
        <w:ind w:left="0" w:firstLine="491"/>
        <w:jc w:val="both"/>
        <w:rPr>
          <w:rFonts w:ascii="Trebuchet MS" w:hAnsi="Trebuchet MS"/>
          <w:lang w:val="en-US"/>
        </w:rPr>
      </w:pPr>
      <w:r w:rsidRPr="00E01377">
        <w:rPr>
          <w:rFonts w:ascii="Trebuchet MS" w:hAnsi="Trebuchet MS"/>
          <w:lang w:val="en-US"/>
        </w:rPr>
        <w:t>Penyakit gagal ginjal kronik adalah kerusakan ginjal yang menyebabkan ginjal tidak dapat membuang racun dan produk sisa dari darah, ditandai adanya protein dalam urin serta penurunan laju filtrasi glomerulus, berlangsung lebih dari 3 bulan. (Black &amp; Hawks, 2019)</w:t>
      </w:r>
      <w:r w:rsidR="00BC3BA4">
        <w:rPr>
          <w:rFonts w:ascii="Trebuchet MS" w:hAnsi="Trebuchet MS"/>
          <w:lang w:val="en-US"/>
        </w:rPr>
        <w:t>.</w:t>
      </w:r>
    </w:p>
    <w:p w14:paraId="2FB08410" w14:textId="4F3C8385" w:rsidR="00BE31E2" w:rsidRPr="00BE31E2" w:rsidRDefault="00BE31E2" w:rsidP="00BE31E2">
      <w:pPr>
        <w:pStyle w:val="ListParagraph"/>
        <w:spacing w:after="0" w:line="240" w:lineRule="auto"/>
        <w:ind w:left="0" w:firstLine="491"/>
        <w:jc w:val="both"/>
        <w:rPr>
          <w:rFonts w:ascii="Trebuchet MS" w:hAnsi="Trebuchet MS"/>
          <w:lang w:val="en-US"/>
        </w:rPr>
      </w:pPr>
      <w:r w:rsidRPr="00BE31E2">
        <w:rPr>
          <w:rFonts w:ascii="Trebuchet MS" w:hAnsi="Trebuchet MS"/>
          <w:lang w:val="en-US"/>
        </w:rPr>
        <w:t xml:space="preserve">Terapi yang dapat diberikan pada pasien dengan gagal ginjal stadium akhir yaitu hemodialisa. Hemodialisa merupakan prosedur pembersihan darah melalui </w:t>
      </w:r>
      <w:r w:rsidRPr="00BE31E2">
        <w:rPr>
          <w:rFonts w:ascii="Trebuchet MS" w:hAnsi="Trebuchet MS"/>
          <w:lang w:val="en-US"/>
        </w:rPr>
        <w:lastRenderedPageBreak/>
        <w:t>ginjal buatan atau dializer dan dibantu pelaksanaannya oleh mesin. Terapi ini diharapkan dapat meningkatkan kualitas hidup dan memperpanjang usia harapan hidup pasien dengan gagal ginjal kronik. Namun, terapi ini juga tidak dapat memulihkan penyakit ginjal dan tidak mampu mengimbangi hilangnya hormon endokrin yang dilaksanakan oleh ginjal (Rahman Et.el, 2016).</w:t>
      </w:r>
    </w:p>
    <w:p w14:paraId="5336F405" w14:textId="71E88A17" w:rsidR="00BE31E2" w:rsidRDefault="00BE31E2" w:rsidP="00BE31E2">
      <w:pPr>
        <w:pStyle w:val="ListParagraph"/>
        <w:spacing w:after="0" w:line="240" w:lineRule="auto"/>
        <w:ind w:left="0" w:firstLine="491"/>
        <w:jc w:val="both"/>
        <w:rPr>
          <w:rFonts w:ascii="Trebuchet MS" w:hAnsi="Trebuchet MS"/>
          <w:lang w:val="en-US"/>
        </w:rPr>
      </w:pPr>
      <w:r w:rsidRPr="00BE31E2">
        <w:rPr>
          <w:rFonts w:ascii="Trebuchet MS" w:hAnsi="Trebuchet MS"/>
          <w:lang w:val="en-US"/>
        </w:rPr>
        <w:t>Gangguan ginjal kronik merupakan penyakit yang menyerang secara bertahap dan menyebabkan berbagai penyakit psikologis, seperti depresi, cemas dan mengisolasi diri. Sebanyak 63,9% pasien mengalami kecemasan, 60,5% pasien mengalami depresi, dan 51,7% pasien mengalami stress. Ansietas atau kecemasan (anxiety) adalah kondisi emosi dengan timbulnya rasa tidak nyaman pada diri seseorang, dan merupakan pengalaman yang samar-samar disertai dengan perasaan yang tidak berdaya serta tidak menentu yang disebabkan oleh suatu hal yang belum jelas (Annisa &amp; Ifdil, 2016).</w:t>
      </w:r>
    </w:p>
    <w:p w14:paraId="2724A5BE" w14:textId="2A935D05" w:rsidR="00BE31E2" w:rsidRDefault="00BE31E2" w:rsidP="00BC3BA4">
      <w:pPr>
        <w:spacing w:after="0" w:line="240" w:lineRule="auto"/>
        <w:ind w:firstLine="491"/>
        <w:jc w:val="both"/>
        <w:rPr>
          <w:rFonts w:ascii="Trebuchet MS" w:hAnsi="Trebuchet MS"/>
          <w:lang w:val="en-US"/>
        </w:rPr>
      </w:pPr>
      <w:r w:rsidRPr="00BE31E2">
        <w:rPr>
          <w:rFonts w:ascii="Trebuchet MS" w:hAnsi="Trebuchet MS"/>
          <w:lang w:val="en-US"/>
        </w:rPr>
        <w:t xml:space="preserve">Berdasarkan penelitian yang dilakukan oleh Isnaini Nur Anisah dan Arina Maliya (2021) diketahui bahwa Prosedur hemodialisa selain memberikan manfaat pada pasien, hemodialisa juga memberikan dampak psikologis dan fisiologis pada pasien. Dampak psikologis berupa kecemasan, depresi, stress dan gangguan tidur yang dirasakan oleh pasien. Cara untuk mengatasi kecemasan dan stress dapat diberikan dalam bentuk terapi farmakologi dan terapi nonfarmakologi. Untuk mengurangi kecemasan menggunakan terapi non-farmakologi dapat dipilih terapi relaksasi benson. Terapi relaksasi benson dilakukan sebanyak </w:t>
      </w:r>
      <w:r w:rsidR="00435915">
        <w:rPr>
          <w:rFonts w:ascii="Trebuchet MS" w:hAnsi="Trebuchet MS"/>
          <w:lang w:val="en-US"/>
        </w:rPr>
        <w:t xml:space="preserve">satu </w:t>
      </w:r>
      <w:r w:rsidRPr="00BE31E2">
        <w:rPr>
          <w:rFonts w:ascii="Trebuchet MS" w:hAnsi="Trebuchet MS"/>
          <w:lang w:val="en-US"/>
        </w:rPr>
        <w:t xml:space="preserve">kali sehari pada </w:t>
      </w:r>
      <w:r w:rsidR="00435915">
        <w:rPr>
          <w:rFonts w:ascii="Trebuchet MS" w:hAnsi="Trebuchet MS"/>
          <w:lang w:val="en-US"/>
        </w:rPr>
        <w:t>saat menjalani hemodialisa selama 10</w:t>
      </w:r>
      <w:r w:rsidRPr="00BE31E2">
        <w:rPr>
          <w:rFonts w:ascii="Trebuchet MS" w:hAnsi="Trebuchet MS"/>
          <w:lang w:val="en-US"/>
        </w:rPr>
        <w:t xml:space="preserve"> menit terbukti secara signifikan dapat mengurangi kecemasan pada pasien yang menjalani hemodialisa.</w:t>
      </w:r>
    </w:p>
    <w:p w14:paraId="5A4974D1" w14:textId="6034A070" w:rsidR="001C1C24" w:rsidRDefault="00BE31E2" w:rsidP="00BC3BA4">
      <w:pPr>
        <w:spacing w:after="0" w:line="240" w:lineRule="auto"/>
        <w:ind w:firstLine="491"/>
        <w:jc w:val="both"/>
        <w:rPr>
          <w:rFonts w:ascii="Trebuchet MS" w:hAnsi="Trebuchet MS"/>
          <w:lang w:val="en-US"/>
        </w:rPr>
      </w:pPr>
      <w:r w:rsidRPr="00BE31E2">
        <w:rPr>
          <w:rFonts w:ascii="Trebuchet MS" w:hAnsi="Trebuchet MS"/>
          <w:lang w:val="en-US"/>
        </w:rPr>
        <w:t>Manfaat dari relaksasi benson terbukti memodulasi stres terkait kondisi seperti marah, cemas, disritmia jantung, nyeri kronik, depresi, hipertensi dan insomnia serta menimbulkan perasaan menjadi lebih tenang. (Benson, 2018).</w:t>
      </w:r>
    </w:p>
    <w:p w14:paraId="5DFBC79F" w14:textId="6EE0360B" w:rsidR="00BE31E2" w:rsidRDefault="00BE31E2" w:rsidP="00BE31E2">
      <w:pPr>
        <w:spacing w:after="0" w:line="240" w:lineRule="auto"/>
        <w:ind w:firstLine="491"/>
        <w:jc w:val="both"/>
        <w:rPr>
          <w:rFonts w:ascii="Trebuchet MS" w:hAnsi="Trebuchet MS"/>
          <w:lang w:val="en-US"/>
        </w:rPr>
      </w:pPr>
      <w:r w:rsidRPr="00BE31E2">
        <w:rPr>
          <w:rFonts w:ascii="Trebuchet MS" w:hAnsi="Trebuchet MS"/>
          <w:lang w:val="en-US"/>
        </w:rPr>
        <w:t>Menurut Benson (2018) prosedur terapi r</w:t>
      </w:r>
      <w:r>
        <w:rPr>
          <w:rFonts w:ascii="Trebuchet MS" w:hAnsi="Trebuchet MS"/>
          <w:lang w:val="en-US"/>
        </w:rPr>
        <w:t xml:space="preserve">elaksasi benson terdiri atas : 1) </w:t>
      </w:r>
      <w:r w:rsidRPr="00BE31E2">
        <w:rPr>
          <w:rFonts w:ascii="Trebuchet MS" w:hAnsi="Trebuchet MS"/>
          <w:lang w:val="en-US"/>
        </w:rPr>
        <w:t>Usahakan situasi ruangan atau lingkun</w:t>
      </w:r>
      <w:r>
        <w:rPr>
          <w:rFonts w:ascii="Trebuchet MS" w:hAnsi="Trebuchet MS"/>
          <w:lang w:val="en-US"/>
        </w:rPr>
        <w:t xml:space="preserve">gan tenang, atur posisi nyaman, 2) </w:t>
      </w:r>
      <w:r w:rsidRPr="00BE31E2">
        <w:rPr>
          <w:rFonts w:ascii="Trebuchet MS" w:hAnsi="Trebuchet MS"/>
          <w:lang w:val="en-US"/>
        </w:rPr>
        <w:t>Pilih satu kata atau ungkapan singkat yang mencerminkan keyakinan. Sebaiknya pilih kata atau ungk</w:t>
      </w:r>
      <w:r>
        <w:rPr>
          <w:rFonts w:ascii="Trebuchet MS" w:hAnsi="Trebuchet MS"/>
          <w:lang w:val="en-US"/>
        </w:rPr>
        <w:t xml:space="preserve">apan yang memiliki arti khusus. 3) </w:t>
      </w:r>
      <w:r w:rsidRPr="00BE31E2">
        <w:rPr>
          <w:rFonts w:ascii="Trebuchet MS" w:hAnsi="Trebuchet MS"/>
          <w:lang w:val="en-US"/>
        </w:rPr>
        <w:t>Pejamkan mata, hindari menutup mata terlalu kuat. Bernafas lambat dan wajar sambil melemaskan otot mulai dari kaki, betis, paha, perut dan pinggang. Kemudian disusul melemaskan kepala,</w:t>
      </w:r>
      <w:r>
        <w:rPr>
          <w:rFonts w:ascii="Trebuchet MS" w:hAnsi="Trebuchet MS"/>
          <w:lang w:val="en-US"/>
        </w:rPr>
        <w:t xml:space="preserve"> 4) </w:t>
      </w:r>
      <w:r w:rsidRPr="00BE31E2">
        <w:rPr>
          <w:rFonts w:ascii="Trebuchet MS" w:hAnsi="Trebuchet MS"/>
          <w:lang w:val="en-US"/>
        </w:rPr>
        <w:t>Atur nafas kemudian mulailah menggunakan fokus yang berakar pada keyakinan. Tarik nafas dari hidung, pusatkan kesadaran pada pengembangan perut, lalu keluarkan nafas melalui mulut secara perlahan sambil mengucap</w:t>
      </w:r>
      <w:r>
        <w:rPr>
          <w:rFonts w:ascii="Trebuchet MS" w:hAnsi="Trebuchet MS"/>
          <w:lang w:val="en-US"/>
        </w:rPr>
        <w:t xml:space="preserve">kan ungkapan yang sudah dipilih., dan 5) </w:t>
      </w:r>
      <w:r w:rsidRPr="00BE31E2">
        <w:rPr>
          <w:rFonts w:ascii="Trebuchet MS" w:hAnsi="Trebuchet MS"/>
          <w:lang w:val="en-US"/>
        </w:rPr>
        <w:t>Pertahankan sikap pasif.</w:t>
      </w:r>
    </w:p>
    <w:p w14:paraId="2A863F68" w14:textId="77777777" w:rsidR="00BE31E2" w:rsidRDefault="00BE31E2" w:rsidP="00BE31E2">
      <w:pPr>
        <w:spacing w:after="0" w:line="240" w:lineRule="auto"/>
        <w:ind w:firstLine="491"/>
        <w:jc w:val="both"/>
        <w:rPr>
          <w:rFonts w:ascii="Trebuchet MS" w:hAnsi="Trebuchet MS"/>
          <w:lang w:val="en-US"/>
        </w:rPr>
      </w:pPr>
    </w:p>
    <w:p w14:paraId="203969F9" w14:textId="1052EB8C" w:rsidR="00A16F23" w:rsidRPr="00BC3BA4" w:rsidRDefault="00A16F23" w:rsidP="00BC3BA4">
      <w:pPr>
        <w:pStyle w:val="ListParagraph"/>
        <w:numPr>
          <w:ilvl w:val="0"/>
          <w:numId w:val="9"/>
        </w:numPr>
        <w:spacing w:after="0" w:line="240" w:lineRule="auto"/>
        <w:ind w:left="426" w:hanging="426"/>
        <w:rPr>
          <w:rFonts w:ascii="Trebuchet MS" w:hAnsi="Trebuchet MS"/>
          <w:b/>
        </w:rPr>
      </w:pPr>
      <w:r w:rsidRPr="00BC3BA4">
        <w:rPr>
          <w:rFonts w:ascii="Trebuchet MS" w:hAnsi="Trebuchet MS"/>
          <w:b/>
        </w:rPr>
        <w:t>METOD</w:t>
      </w:r>
      <w:r w:rsidR="00F4576F" w:rsidRPr="00BC3BA4">
        <w:rPr>
          <w:rFonts w:ascii="Trebuchet MS" w:hAnsi="Trebuchet MS"/>
          <w:b/>
        </w:rPr>
        <w:t>E</w:t>
      </w:r>
      <w:r w:rsidRPr="00BC3BA4">
        <w:rPr>
          <w:rFonts w:ascii="Trebuchet MS" w:hAnsi="Trebuchet MS"/>
          <w:b/>
        </w:rPr>
        <w:t xml:space="preserve"> </w:t>
      </w:r>
    </w:p>
    <w:p w14:paraId="160ECB74" w14:textId="7E1DFBB7" w:rsidR="00F7243B" w:rsidRDefault="00755652" w:rsidP="00F7243B">
      <w:pPr>
        <w:spacing w:after="0" w:line="240" w:lineRule="auto"/>
        <w:ind w:firstLine="426"/>
        <w:jc w:val="both"/>
        <w:rPr>
          <w:rFonts w:ascii="Trebuchet MS" w:eastAsia="Times New Roman" w:hAnsi="Trebuchet MS"/>
          <w:bCs/>
          <w:lang w:eastAsia="id-ID"/>
        </w:rPr>
      </w:pPr>
      <w:r>
        <w:rPr>
          <w:rFonts w:ascii="Trebuchet MS" w:eastAsia="Times New Roman" w:hAnsi="Trebuchet MS"/>
          <w:bCs/>
          <w:lang w:eastAsia="id-ID"/>
        </w:rPr>
        <w:t>M</w:t>
      </w:r>
      <w:r w:rsidRPr="00755652">
        <w:rPr>
          <w:rFonts w:ascii="Trebuchet MS" w:eastAsia="Times New Roman" w:hAnsi="Trebuchet MS"/>
          <w:bCs/>
          <w:lang w:eastAsia="id-ID"/>
        </w:rPr>
        <w:t>etode studi ini menggunakan metode case study variabel yang diukur</w:t>
      </w:r>
      <w:r w:rsidR="00F7243B">
        <w:rPr>
          <w:rFonts w:ascii="Trebuchet MS" w:eastAsia="Times New Roman" w:hAnsi="Trebuchet MS"/>
          <w:bCs/>
          <w:lang w:eastAsia="id-ID"/>
        </w:rPr>
        <w:t xml:space="preserve"> </w:t>
      </w:r>
      <w:r w:rsidRPr="00755652">
        <w:rPr>
          <w:rFonts w:ascii="Trebuchet MS" w:eastAsia="Times New Roman" w:hAnsi="Trebuchet MS"/>
          <w:bCs/>
          <w:lang w:eastAsia="id-ID"/>
        </w:rPr>
        <w:t xml:space="preserve">adalah </w:t>
      </w:r>
      <w:r>
        <w:rPr>
          <w:rFonts w:ascii="Trebuchet MS" w:eastAsia="Times New Roman" w:hAnsi="Trebuchet MS"/>
          <w:bCs/>
          <w:lang w:eastAsia="id-ID"/>
        </w:rPr>
        <w:t>tingkat kecemasan</w:t>
      </w:r>
      <w:r w:rsidRPr="00755652">
        <w:rPr>
          <w:rFonts w:ascii="Trebuchet MS" w:eastAsia="Times New Roman" w:hAnsi="Trebuchet MS"/>
          <w:bCs/>
          <w:lang w:eastAsia="id-ID"/>
        </w:rPr>
        <w:t xml:space="preserve"> yang telah diberikan </w:t>
      </w:r>
      <w:r w:rsidR="00F7243B">
        <w:rPr>
          <w:rFonts w:ascii="Trebuchet MS" w:eastAsia="Times New Roman" w:hAnsi="Trebuchet MS"/>
          <w:bCs/>
          <w:lang w:eastAsia="id-ID"/>
        </w:rPr>
        <w:t xml:space="preserve">2 kali intervensi. Subjek studi </w:t>
      </w:r>
      <w:r w:rsidRPr="00755652">
        <w:rPr>
          <w:rFonts w:ascii="Trebuchet MS" w:eastAsia="Times New Roman" w:hAnsi="Trebuchet MS"/>
          <w:bCs/>
          <w:lang w:eastAsia="id-ID"/>
        </w:rPr>
        <w:t xml:space="preserve">kasus adalah klien dengan diagnosa </w:t>
      </w:r>
      <w:r w:rsidRPr="00755652">
        <w:rPr>
          <w:rFonts w:ascii="Trebuchet MS" w:eastAsia="Times New Roman" w:hAnsi="Trebuchet MS"/>
          <w:bCs/>
          <w:i/>
          <w:lang w:eastAsia="id-ID"/>
        </w:rPr>
        <w:t>CKD ON HD</w:t>
      </w:r>
      <w:r>
        <w:rPr>
          <w:rFonts w:ascii="Trebuchet MS" w:eastAsia="Times New Roman" w:hAnsi="Trebuchet MS"/>
          <w:bCs/>
          <w:lang w:eastAsia="id-ID"/>
        </w:rPr>
        <w:t xml:space="preserve"> yang mengalami kecemasan</w:t>
      </w:r>
      <w:r w:rsidRPr="00755652">
        <w:rPr>
          <w:rFonts w:ascii="Trebuchet MS" w:eastAsia="Times New Roman" w:hAnsi="Trebuchet MS"/>
          <w:bCs/>
          <w:lang w:eastAsia="id-ID"/>
        </w:rPr>
        <w:t>. Subjek penelitian adalah 2 klien, yang didapatkan secara acak</w:t>
      </w:r>
      <w:r w:rsidR="00F7243B">
        <w:rPr>
          <w:rFonts w:ascii="Trebuchet MS" w:eastAsia="Times New Roman" w:hAnsi="Trebuchet MS"/>
          <w:bCs/>
          <w:lang w:eastAsia="id-ID"/>
        </w:rPr>
        <w:t xml:space="preserve"> </w:t>
      </w:r>
      <w:r w:rsidRPr="00755652">
        <w:rPr>
          <w:rFonts w:ascii="Trebuchet MS" w:eastAsia="Times New Roman" w:hAnsi="Trebuchet MS"/>
          <w:bCs/>
          <w:lang w:eastAsia="id-ID"/>
        </w:rPr>
        <w:t>dengan kriteria yang telah ditetapkan. Krite</w:t>
      </w:r>
      <w:r w:rsidR="00F7243B">
        <w:rPr>
          <w:rFonts w:ascii="Trebuchet MS" w:eastAsia="Times New Roman" w:hAnsi="Trebuchet MS"/>
          <w:bCs/>
          <w:lang w:eastAsia="id-ID"/>
        </w:rPr>
        <w:t xml:space="preserve">ria pada pemilihan subjek studi </w:t>
      </w:r>
      <w:r w:rsidRPr="00755652">
        <w:rPr>
          <w:rFonts w:ascii="Trebuchet MS" w:eastAsia="Times New Roman" w:hAnsi="Trebuchet MS"/>
          <w:bCs/>
          <w:lang w:eastAsia="id-ID"/>
        </w:rPr>
        <w:t>adalah klien yang bersedia menjadi reponden, kli</w:t>
      </w:r>
      <w:r>
        <w:rPr>
          <w:rFonts w:ascii="Trebuchet MS" w:eastAsia="Times New Roman" w:hAnsi="Trebuchet MS"/>
          <w:bCs/>
          <w:lang w:eastAsia="id-ID"/>
        </w:rPr>
        <w:t xml:space="preserve">en yang menderita </w:t>
      </w:r>
      <w:r w:rsidR="00F7243B">
        <w:rPr>
          <w:rFonts w:ascii="Trebuchet MS" w:eastAsia="Times New Roman" w:hAnsi="Trebuchet MS"/>
          <w:bCs/>
          <w:lang w:eastAsia="id-ID"/>
        </w:rPr>
        <w:t>gagal ginjal kronik yang menjalani hemodialisa</w:t>
      </w:r>
      <w:r w:rsidRPr="00755652">
        <w:rPr>
          <w:rFonts w:ascii="Trebuchet MS" w:eastAsia="Times New Roman" w:hAnsi="Trebuchet MS"/>
          <w:bCs/>
          <w:lang w:eastAsia="id-ID"/>
        </w:rPr>
        <w:t xml:space="preserve">, dan klien yang </w:t>
      </w:r>
      <w:r w:rsidR="00F7243B">
        <w:rPr>
          <w:rFonts w:ascii="Trebuchet MS" w:eastAsia="Times New Roman" w:hAnsi="Trebuchet MS"/>
          <w:bCs/>
          <w:lang w:eastAsia="id-ID"/>
        </w:rPr>
        <w:t>mengal</w:t>
      </w:r>
      <w:r w:rsidR="00ED29D7">
        <w:rPr>
          <w:rFonts w:ascii="Trebuchet MS" w:eastAsia="Times New Roman" w:hAnsi="Trebuchet MS"/>
          <w:bCs/>
          <w:lang w:eastAsia="id-ID"/>
        </w:rPr>
        <w:t>a</w:t>
      </w:r>
      <w:r w:rsidR="00F7243B">
        <w:rPr>
          <w:rFonts w:ascii="Trebuchet MS" w:eastAsia="Times New Roman" w:hAnsi="Trebuchet MS"/>
          <w:bCs/>
          <w:lang w:eastAsia="id-ID"/>
        </w:rPr>
        <w:t xml:space="preserve">mi kecemasan selama menjalani terapi hemodialisa. </w:t>
      </w:r>
    </w:p>
    <w:p w14:paraId="068B4451" w14:textId="141C3B17" w:rsidR="00157835" w:rsidRPr="00F7243B" w:rsidRDefault="00755652" w:rsidP="00F7243B">
      <w:pPr>
        <w:spacing w:after="0" w:line="240" w:lineRule="auto"/>
        <w:ind w:firstLine="426"/>
        <w:jc w:val="both"/>
        <w:rPr>
          <w:rFonts w:ascii="Trebuchet MS" w:eastAsia="Times New Roman" w:hAnsi="Trebuchet MS"/>
          <w:bCs/>
          <w:lang w:eastAsia="id-ID"/>
        </w:rPr>
        <w:sectPr w:rsidR="00157835" w:rsidRPr="00F7243B" w:rsidSect="00BC3BA4">
          <w:type w:val="continuous"/>
          <w:pgSz w:w="11906" w:h="16838"/>
          <w:pgMar w:top="1699" w:right="1699" w:bottom="1699" w:left="2275" w:header="706" w:footer="706" w:gutter="0"/>
          <w:cols w:space="708"/>
          <w:docGrid w:linePitch="360"/>
        </w:sectPr>
      </w:pPr>
      <w:r w:rsidRPr="00755652">
        <w:rPr>
          <w:rFonts w:ascii="Trebuchet MS" w:eastAsia="Times New Roman" w:hAnsi="Trebuchet MS"/>
          <w:bCs/>
          <w:lang w:eastAsia="id-ID"/>
        </w:rPr>
        <w:t xml:space="preserve">Studi kasus ini dilakukan di </w:t>
      </w:r>
      <w:r w:rsidR="00F7243B">
        <w:rPr>
          <w:rFonts w:ascii="Trebuchet MS" w:eastAsia="Times New Roman" w:hAnsi="Trebuchet MS"/>
          <w:bCs/>
          <w:lang w:eastAsia="id-ID"/>
        </w:rPr>
        <w:t xml:space="preserve">RSU UKI, sampel yang digunakan </w:t>
      </w:r>
      <w:r w:rsidRPr="00755652">
        <w:rPr>
          <w:rFonts w:ascii="Trebuchet MS" w:eastAsia="Times New Roman" w:hAnsi="Trebuchet MS"/>
          <w:bCs/>
          <w:lang w:eastAsia="id-ID"/>
        </w:rPr>
        <w:t xml:space="preserve">pada penelitian ini adalah 2 klien yaitu Ny. </w:t>
      </w:r>
      <w:r w:rsidR="00F7243B">
        <w:rPr>
          <w:rFonts w:ascii="Trebuchet MS" w:eastAsia="Times New Roman" w:hAnsi="Trebuchet MS"/>
          <w:bCs/>
          <w:lang w:eastAsia="id-ID"/>
        </w:rPr>
        <w:t>R (</w:t>
      </w:r>
      <w:r w:rsidRPr="00755652">
        <w:rPr>
          <w:rFonts w:ascii="Trebuchet MS" w:eastAsia="Times New Roman" w:hAnsi="Trebuchet MS"/>
          <w:bCs/>
          <w:lang w:eastAsia="id-ID"/>
        </w:rPr>
        <w:t>3</w:t>
      </w:r>
      <w:r w:rsidR="00F7243B">
        <w:rPr>
          <w:rFonts w:ascii="Trebuchet MS" w:eastAsia="Times New Roman" w:hAnsi="Trebuchet MS"/>
          <w:bCs/>
          <w:lang w:eastAsia="id-ID"/>
        </w:rPr>
        <w:t xml:space="preserve">8 </w:t>
      </w:r>
      <w:r w:rsidRPr="00755652">
        <w:rPr>
          <w:rFonts w:ascii="Trebuchet MS" w:eastAsia="Times New Roman" w:hAnsi="Trebuchet MS"/>
          <w:bCs/>
          <w:lang w:eastAsia="id-ID"/>
        </w:rPr>
        <w:t>t</w:t>
      </w:r>
      <w:r w:rsidR="00F7243B">
        <w:rPr>
          <w:rFonts w:ascii="Trebuchet MS" w:eastAsia="Times New Roman" w:hAnsi="Trebuchet MS"/>
          <w:bCs/>
          <w:lang w:eastAsia="id-ID"/>
        </w:rPr>
        <w:t>ahun</w:t>
      </w:r>
      <w:r w:rsidRPr="00755652">
        <w:rPr>
          <w:rFonts w:ascii="Trebuchet MS" w:eastAsia="Times New Roman" w:hAnsi="Trebuchet MS"/>
          <w:bCs/>
          <w:lang w:eastAsia="id-ID"/>
        </w:rPr>
        <w:t xml:space="preserve">) dan Tn. </w:t>
      </w:r>
      <w:r w:rsidR="00F7243B">
        <w:rPr>
          <w:rFonts w:ascii="Trebuchet MS" w:eastAsia="Times New Roman" w:hAnsi="Trebuchet MS"/>
          <w:bCs/>
          <w:lang w:eastAsia="id-ID"/>
        </w:rPr>
        <w:t>S</w:t>
      </w:r>
      <w:r w:rsidRPr="00755652">
        <w:rPr>
          <w:rFonts w:ascii="Trebuchet MS" w:eastAsia="Times New Roman" w:hAnsi="Trebuchet MS"/>
          <w:bCs/>
          <w:lang w:eastAsia="id-ID"/>
        </w:rPr>
        <w:t xml:space="preserve"> (</w:t>
      </w:r>
      <w:r w:rsidR="00F7243B">
        <w:rPr>
          <w:rFonts w:ascii="Trebuchet MS" w:eastAsia="Times New Roman" w:hAnsi="Trebuchet MS"/>
          <w:bCs/>
          <w:lang w:eastAsia="id-ID"/>
        </w:rPr>
        <w:t xml:space="preserve">63 tahun). Penilitian dilakukan </w:t>
      </w:r>
      <w:r w:rsidRPr="00755652">
        <w:rPr>
          <w:rFonts w:ascii="Trebuchet MS" w:eastAsia="Times New Roman" w:hAnsi="Trebuchet MS"/>
          <w:bCs/>
          <w:lang w:eastAsia="id-ID"/>
        </w:rPr>
        <w:t xml:space="preserve">pada bulan </w:t>
      </w:r>
      <w:r w:rsidR="00F7243B">
        <w:rPr>
          <w:rFonts w:ascii="Trebuchet MS" w:eastAsia="Times New Roman" w:hAnsi="Trebuchet MS"/>
          <w:bCs/>
          <w:lang w:eastAsia="id-ID"/>
        </w:rPr>
        <w:t>Desember 2022. Instrument tingkat kecemasan</w:t>
      </w:r>
      <w:r w:rsidRPr="00755652">
        <w:rPr>
          <w:rFonts w:ascii="Trebuchet MS" w:eastAsia="Times New Roman" w:hAnsi="Trebuchet MS"/>
          <w:bCs/>
          <w:lang w:eastAsia="id-ID"/>
        </w:rPr>
        <w:t xml:space="preserve"> yan</w:t>
      </w:r>
      <w:r w:rsidR="00F7243B">
        <w:rPr>
          <w:rFonts w:ascii="Trebuchet MS" w:eastAsia="Times New Roman" w:hAnsi="Trebuchet MS"/>
          <w:bCs/>
          <w:lang w:eastAsia="id-ID"/>
        </w:rPr>
        <w:t>g digunakan HARS.</w:t>
      </w:r>
    </w:p>
    <w:p w14:paraId="737CE782" w14:textId="77777777" w:rsidR="00D32056" w:rsidRDefault="00D32056" w:rsidP="00133CBD">
      <w:pPr>
        <w:spacing w:after="0" w:line="240" w:lineRule="auto"/>
        <w:rPr>
          <w:rFonts w:ascii="Trebuchet MS" w:hAnsi="Trebuchet MS"/>
          <w:b/>
          <w:lang w:val="en-US"/>
        </w:rPr>
      </w:pPr>
    </w:p>
    <w:p w14:paraId="5F4E972F" w14:textId="77777777" w:rsidR="00ED29D7" w:rsidRDefault="00ED29D7" w:rsidP="00133CBD">
      <w:pPr>
        <w:spacing w:after="0" w:line="240" w:lineRule="auto"/>
        <w:rPr>
          <w:rFonts w:ascii="Trebuchet MS" w:hAnsi="Trebuchet MS"/>
          <w:b/>
          <w:lang w:val="en-US"/>
        </w:rPr>
      </w:pPr>
    </w:p>
    <w:p w14:paraId="65A4BFD7" w14:textId="77777777" w:rsidR="00612342" w:rsidRDefault="00612342" w:rsidP="00133CBD">
      <w:pPr>
        <w:spacing w:after="0" w:line="240" w:lineRule="auto"/>
        <w:rPr>
          <w:rFonts w:ascii="Trebuchet MS" w:hAnsi="Trebuchet MS"/>
          <w:b/>
          <w:lang w:val="en-US"/>
        </w:rPr>
      </w:pPr>
    </w:p>
    <w:p w14:paraId="04EBD153" w14:textId="151114C2" w:rsidR="006E7535" w:rsidRDefault="006E7535" w:rsidP="00BC3BA4">
      <w:pPr>
        <w:pStyle w:val="ListParagraph"/>
        <w:numPr>
          <w:ilvl w:val="0"/>
          <w:numId w:val="9"/>
        </w:numPr>
        <w:spacing w:after="0" w:line="240" w:lineRule="auto"/>
        <w:ind w:left="426" w:hanging="426"/>
        <w:rPr>
          <w:rFonts w:ascii="Trebuchet MS" w:hAnsi="Trebuchet MS"/>
          <w:b/>
          <w:lang w:val="en-US"/>
        </w:rPr>
      </w:pPr>
      <w:r w:rsidRPr="00BC3BA4">
        <w:rPr>
          <w:rFonts w:ascii="Trebuchet MS" w:hAnsi="Trebuchet MS"/>
          <w:b/>
          <w:lang w:val="en-US"/>
        </w:rPr>
        <w:lastRenderedPageBreak/>
        <w:t xml:space="preserve">HASIL PENELITIAN </w:t>
      </w:r>
      <w:r w:rsidR="00BC3BA4">
        <w:rPr>
          <w:rFonts w:ascii="Trebuchet MS" w:hAnsi="Trebuchet MS"/>
          <w:b/>
          <w:lang w:val="en-US"/>
        </w:rPr>
        <w:t>DAN PEMBAHASAN</w:t>
      </w:r>
    </w:p>
    <w:p w14:paraId="51B59D48" w14:textId="2B8512C2" w:rsidR="00F3627E" w:rsidRDefault="00F3627E" w:rsidP="00F3627E">
      <w:pPr>
        <w:pStyle w:val="ListParagraph"/>
        <w:numPr>
          <w:ilvl w:val="0"/>
          <w:numId w:val="13"/>
        </w:numPr>
        <w:spacing w:after="0" w:line="240" w:lineRule="auto"/>
        <w:ind w:left="567" w:right="49"/>
        <w:jc w:val="both"/>
        <w:rPr>
          <w:rFonts w:ascii="Trebuchet MS" w:eastAsia="Times New Roman" w:hAnsi="Trebuchet MS"/>
          <w:bCs/>
          <w:lang w:eastAsia="id-ID"/>
        </w:rPr>
      </w:pPr>
      <w:r>
        <w:rPr>
          <w:rFonts w:ascii="Trebuchet MS" w:eastAsia="Times New Roman" w:hAnsi="Trebuchet MS"/>
          <w:bCs/>
          <w:lang w:eastAsia="id-ID"/>
        </w:rPr>
        <w:t>Hasil</w:t>
      </w:r>
    </w:p>
    <w:p w14:paraId="3CBEA8CB" w14:textId="77777777" w:rsidR="00947FFE" w:rsidRDefault="00947FFE" w:rsidP="00947FFE">
      <w:pPr>
        <w:pStyle w:val="ListParagraph"/>
        <w:spacing w:after="0" w:line="240" w:lineRule="auto"/>
        <w:ind w:left="540" w:right="49" w:firstLine="333"/>
        <w:jc w:val="both"/>
        <w:rPr>
          <w:rFonts w:ascii="Trebuchet MS" w:eastAsia="Times New Roman" w:hAnsi="Trebuchet MS"/>
          <w:bCs/>
          <w:lang w:eastAsia="id-ID"/>
        </w:rPr>
      </w:pPr>
      <w:r w:rsidRPr="00947FFE">
        <w:rPr>
          <w:rFonts w:ascii="Trebuchet MS" w:eastAsia="Times New Roman" w:hAnsi="Trebuchet MS"/>
          <w:bCs/>
          <w:lang w:eastAsia="id-ID"/>
        </w:rPr>
        <w:t>Hasil pengkajian yang dilakukan pada tanggal 05 Desember 2022 didapatkan identitas klien pertama yang bernama NY. R usia 38 tahun, CKD ON HD, berjenis kelamin perempuan, beragama Kristen Protestan. Hasil pengkajian keperawatan saat ini klien mengatakan bahwa dirinya mengalami kecemasan. Kecemasan berasal dari pikiran atau perasaan pasien yang memikirkan anaknya laki-lakinya yang masih berusia 10 tahun. Pasien mengatakan ia merasakan pusing, lemas, tidak dapat konsentrasi, dan sukar untuk tidur saat menjalani hemodialisa.</w:t>
      </w:r>
      <w:r w:rsidRPr="00947FFE">
        <w:t xml:space="preserve"> </w:t>
      </w:r>
      <w:r w:rsidRPr="00947FFE">
        <w:rPr>
          <w:rFonts w:ascii="Trebuchet MS" w:eastAsia="Times New Roman" w:hAnsi="Trebuchet MS"/>
          <w:bCs/>
          <w:lang w:eastAsia="id-ID"/>
        </w:rPr>
        <w:t>Pasien mengatakan bahwa ia sudah menjalani hemodialisa selama 5 tahun terakhir dalam jangka 1 minggu 3 kali yaitu pada hari Senin, Kamis, dan Sabtu. Gagal ginjal kronik dirasakan berawal dari penyakit hipertensi yang tidak terkontrol. Pasien mengatakan bahwa dirinya sudah tidak BAK selama 1 tahun terakhir. Pasien mengatakan bahwa memiliki riwayat hipertensi dari kedua orang tuanya. Pasien mengatakan dirinya mengalami kecemasan, dikarenakan selalu memikirkan anak laki-lakinya yang masih berusia 10 tahun. Pasien juga mengatakan bahwa lamanya hemodialisa membuat dirinya cemas dan sukar untuk tidur.</w:t>
      </w:r>
      <w:r w:rsidRPr="00947FFE">
        <w:t xml:space="preserve"> </w:t>
      </w:r>
      <w:r w:rsidRPr="00947FFE">
        <w:rPr>
          <w:rFonts w:ascii="Trebuchet MS" w:eastAsia="Times New Roman" w:hAnsi="Trebuchet MS"/>
          <w:bCs/>
          <w:lang w:eastAsia="id-ID"/>
        </w:rPr>
        <w:t>Hasil pengkajian pemeriksaan fisik pasien, keadaan umum pasien lemah, tanda- tanda vital : Tekanan darah : 162/79 mmHg, Nadi : 60x/menit, Frekuensi nafas : 20x/menit, Suhu tubuh : 36,2 C, SpO2 : 98%, Tinggi badan : 160 cm, Berat badan : 48 kg. Akral hangat, Warna kulit kemerahan, kulit kering. Pengisian kapiler : 2 detik, pada sistem perkemihan, pasien mengatakan mengalami masalah dalam BAK sejak 1 tahun terakhir yaitu pasien sudah tidak dapat BAK. Pada pernafasan, kardiovaskuler, integumen, muskulosketal, pencernaan, hematologi dalam keadaan baik dan normal.</w:t>
      </w:r>
    </w:p>
    <w:p w14:paraId="3F3720A9" w14:textId="77777777" w:rsidR="004122AD" w:rsidRDefault="00947FFE" w:rsidP="004122AD">
      <w:pPr>
        <w:pStyle w:val="ListParagraph"/>
        <w:spacing w:after="0" w:line="240" w:lineRule="auto"/>
        <w:ind w:left="540" w:right="49" w:firstLine="333"/>
        <w:jc w:val="both"/>
        <w:rPr>
          <w:rFonts w:ascii="Trebuchet MS" w:eastAsia="Times New Roman" w:hAnsi="Trebuchet MS"/>
          <w:bCs/>
          <w:lang w:eastAsia="id-ID"/>
        </w:rPr>
      </w:pPr>
      <w:r w:rsidRPr="00947FFE">
        <w:rPr>
          <w:rFonts w:ascii="Trebuchet MS" w:eastAsia="Times New Roman" w:hAnsi="Trebuchet MS"/>
          <w:bCs/>
          <w:lang w:eastAsia="id-ID"/>
        </w:rPr>
        <w:t xml:space="preserve">Sedangkan untuk klien kelolaan ke-2 </w:t>
      </w:r>
      <w:r>
        <w:rPr>
          <w:rFonts w:ascii="Trebuchet MS" w:eastAsia="Times New Roman" w:hAnsi="Trebuchet MS"/>
          <w:bCs/>
          <w:lang w:eastAsia="id-ID"/>
        </w:rPr>
        <w:t>h</w:t>
      </w:r>
      <w:r w:rsidRPr="00947FFE">
        <w:rPr>
          <w:rFonts w:ascii="Trebuchet MS" w:eastAsia="Times New Roman" w:hAnsi="Trebuchet MS"/>
          <w:bCs/>
          <w:lang w:eastAsia="id-ID"/>
        </w:rPr>
        <w:t xml:space="preserve">asil pengkajian yang dilakukan pada tanggal 05 Desember </w:t>
      </w:r>
      <w:r>
        <w:rPr>
          <w:rFonts w:ascii="Trebuchet MS" w:eastAsia="Times New Roman" w:hAnsi="Trebuchet MS"/>
          <w:bCs/>
          <w:lang w:eastAsia="id-ID"/>
        </w:rPr>
        <w:t>2022 didapatkan identitas klien</w:t>
      </w:r>
      <w:r w:rsidRPr="00947FFE">
        <w:rPr>
          <w:rFonts w:ascii="Trebuchet MS" w:eastAsia="Times New Roman" w:hAnsi="Trebuchet MS"/>
          <w:bCs/>
          <w:lang w:eastAsia="id-ID"/>
        </w:rPr>
        <w:t xml:space="preserve"> yang bernama Tn. S usia 63 tahun, CKD ON HD, berjenis kelamin Laki-laki, beragama Kristen Protestan. </w:t>
      </w:r>
      <w:r>
        <w:rPr>
          <w:rFonts w:ascii="Trebuchet MS" w:eastAsia="Times New Roman" w:hAnsi="Trebuchet MS"/>
          <w:bCs/>
          <w:lang w:eastAsia="id-ID"/>
        </w:rPr>
        <w:t>P</w:t>
      </w:r>
      <w:r w:rsidRPr="00947FFE">
        <w:rPr>
          <w:rFonts w:ascii="Trebuchet MS" w:eastAsia="Times New Roman" w:hAnsi="Trebuchet MS"/>
          <w:bCs/>
          <w:lang w:eastAsia="id-ID"/>
        </w:rPr>
        <w:t>asien mengatakan saat ini ia mengalami kecemasan terhadap penyakit yang di deritanya selama 11 bulan terakhir menjalani hemodialisa di RSU UKI, kecemasan berasal dari pikiran atau perasaan pasien yang memikirkan terkait dengan penyakitnya, lamanya menjalani terapi hemodialisa dan bersinggungan langsung dengan ala-alat hemodialisa. Pasien mengatakan ia merasakan pusing, lemas, tidak dapat konsentrasi, dan sukar untuk tidur saat menjalani hemodialisa</w:t>
      </w:r>
      <w:r>
        <w:rPr>
          <w:rFonts w:ascii="Trebuchet MS" w:eastAsia="Times New Roman" w:hAnsi="Trebuchet MS"/>
          <w:bCs/>
          <w:lang w:eastAsia="id-ID"/>
        </w:rPr>
        <w:t xml:space="preserve">. </w:t>
      </w:r>
      <w:r w:rsidRPr="00947FFE">
        <w:rPr>
          <w:rFonts w:ascii="Trebuchet MS" w:eastAsia="Times New Roman" w:hAnsi="Trebuchet MS"/>
          <w:bCs/>
          <w:lang w:eastAsia="id-ID"/>
        </w:rPr>
        <w:t>Hasil pengkajian pemeriksaan fisik pasien, keadaan umum pasien lemah, tanda- tanda vital : Tekanan darah : 165/85 mmHg, Nadi : 78 x/menit, Frekuensi nafas : 20x/menit, Suhu tubuh : 36,0 C, SpO2 : 98%, Tinggi badan : 171 cm, Berat badan : 64 kg. Akral hangat, Warna kulit kemerahan, kulit kering. Pengisian kapiler : 2 detik, pada sistem perkemihan, wajah tampak sembab dan terdapat edema pada kaki. Pasien mengatakan mengalami masalah dalam BAK yaitu hanya keluar 200-300 ml/hari. Pada pernafasan, kardiovaskuler, integumen, muskulosketal, pencernaan, hematologi dalam keadaan baik dan normal.</w:t>
      </w:r>
      <w:r w:rsidR="004122AD">
        <w:rPr>
          <w:rFonts w:ascii="Trebuchet MS" w:eastAsia="Times New Roman" w:hAnsi="Trebuchet MS"/>
          <w:bCs/>
          <w:lang w:eastAsia="id-ID"/>
        </w:rPr>
        <w:t xml:space="preserve"> </w:t>
      </w:r>
      <w:r w:rsidRPr="004122AD">
        <w:rPr>
          <w:rFonts w:ascii="Trebuchet MS" w:eastAsia="Times New Roman" w:hAnsi="Trebuchet MS"/>
          <w:bCs/>
          <w:lang w:eastAsia="id-ID"/>
        </w:rPr>
        <w:t>Hasil pengkajian Pasien mengatakan bahwa ia sudah menjalani hemodialisa selama 11 bulan terakhir dalam jangka 1 minggu 2 kali yaitu pada hari Senin dan kamis. Gagal ginjal kronik dirasakan berawal dari penyakit hipertensi. Pasien mengatakan bahwa dirinya BAK keluar sedikit yaitu kira-kira 200-300 ml</w:t>
      </w:r>
      <w:r w:rsidR="004122AD">
        <w:rPr>
          <w:rFonts w:ascii="Trebuchet MS" w:eastAsia="Times New Roman" w:hAnsi="Trebuchet MS"/>
          <w:bCs/>
          <w:lang w:eastAsia="id-ID"/>
        </w:rPr>
        <w:t>/hari dengan konsentasi kuning.</w:t>
      </w:r>
    </w:p>
    <w:p w14:paraId="365D2D88" w14:textId="77777777" w:rsidR="004122AD" w:rsidRDefault="00947FFE" w:rsidP="004122AD">
      <w:pPr>
        <w:pStyle w:val="ListParagraph"/>
        <w:spacing w:after="0" w:line="240" w:lineRule="auto"/>
        <w:ind w:left="540" w:right="49" w:firstLine="333"/>
        <w:jc w:val="both"/>
        <w:rPr>
          <w:rFonts w:ascii="Trebuchet MS" w:eastAsia="Times New Roman" w:hAnsi="Trebuchet MS"/>
          <w:bCs/>
          <w:lang w:eastAsia="id-ID"/>
        </w:rPr>
      </w:pPr>
      <w:r w:rsidRPr="004122AD">
        <w:rPr>
          <w:rFonts w:ascii="Trebuchet MS" w:eastAsia="Times New Roman" w:hAnsi="Trebuchet MS"/>
          <w:bCs/>
          <w:lang w:eastAsia="id-ID"/>
        </w:rPr>
        <w:lastRenderedPageBreak/>
        <w:t>Diagnosa keperawatan utama yang diambil dari kedua kasus diatas</w:t>
      </w:r>
      <w:r w:rsidR="004122AD">
        <w:rPr>
          <w:rFonts w:ascii="Trebuchet MS" w:eastAsia="Times New Roman" w:hAnsi="Trebuchet MS"/>
          <w:bCs/>
          <w:lang w:eastAsia="id-ID"/>
        </w:rPr>
        <w:t xml:space="preserve"> </w:t>
      </w:r>
      <w:r w:rsidRPr="004122AD">
        <w:rPr>
          <w:rFonts w:ascii="Trebuchet MS" w:eastAsia="Times New Roman" w:hAnsi="Trebuchet MS"/>
          <w:bCs/>
          <w:lang w:eastAsia="id-ID"/>
        </w:rPr>
        <w:t xml:space="preserve">adalah </w:t>
      </w:r>
      <w:r w:rsidR="004122AD" w:rsidRPr="004122AD">
        <w:rPr>
          <w:rFonts w:ascii="Trebuchet MS" w:eastAsia="Times New Roman" w:hAnsi="Trebuchet MS"/>
          <w:bCs/>
          <w:lang w:eastAsia="id-ID"/>
        </w:rPr>
        <w:t>ansietas</w:t>
      </w:r>
      <w:r w:rsidRPr="004122AD">
        <w:rPr>
          <w:rFonts w:ascii="Trebuchet MS" w:eastAsia="Times New Roman" w:hAnsi="Trebuchet MS"/>
          <w:bCs/>
          <w:lang w:eastAsia="id-ID"/>
        </w:rPr>
        <w:t>. Intervensi keperawatan yang</w:t>
      </w:r>
      <w:r w:rsidR="004122AD">
        <w:rPr>
          <w:rFonts w:ascii="Trebuchet MS" w:eastAsia="Times New Roman" w:hAnsi="Trebuchet MS"/>
          <w:bCs/>
          <w:lang w:eastAsia="id-ID"/>
        </w:rPr>
        <w:t xml:space="preserve"> </w:t>
      </w:r>
      <w:r w:rsidRPr="004122AD">
        <w:rPr>
          <w:rFonts w:ascii="Trebuchet MS" w:eastAsia="Times New Roman" w:hAnsi="Trebuchet MS"/>
          <w:bCs/>
          <w:lang w:eastAsia="id-ID"/>
        </w:rPr>
        <w:t xml:space="preserve">dilakukan adalah </w:t>
      </w:r>
      <w:r w:rsidR="004122AD" w:rsidRPr="004122AD">
        <w:rPr>
          <w:rFonts w:ascii="Trebuchet MS" w:eastAsia="Times New Roman" w:hAnsi="Trebuchet MS"/>
          <w:bCs/>
          <w:lang w:eastAsia="id-ID"/>
        </w:rPr>
        <w:t xml:space="preserve">melakukan terapi relaksasi Benson. </w:t>
      </w:r>
    </w:p>
    <w:p w14:paraId="7B56D143" w14:textId="77777777" w:rsidR="00D75099" w:rsidRDefault="00EE722B" w:rsidP="00D75099">
      <w:pPr>
        <w:pStyle w:val="ListParagraph"/>
        <w:spacing w:after="0" w:line="240" w:lineRule="auto"/>
        <w:ind w:left="540" w:right="49" w:firstLine="333"/>
        <w:jc w:val="both"/>
        <w:rPr>
          <w:rFonts w:ascii="Trebuchet MS" w:eastAsia="Times New Roman" w:hAnsi="Trebuchet MS"/>
          <w:bCs/>
          <w:lang w:eastAsia="id-ID"/>
        </w:rPr>
      </w:pPr>
      <w:r w:rsidRPr="00EE722B">
        <w:rPr>
          <w:rFonts w:ascii="Trebuchet MS" w:eastAsia="Times New Roman" w:hAnsi="Trebuchet MS"/>
          <w:bCs/>
          <w:lang w:eastAsia="id-ID"/>
        </w:rPr>
        <w:t xml:space="preserve">Tindakan keperawatan dilaksanakan selama 1 minggu (2 kali pertemuan yang masing-masing pertemuan dilakukan dalam waktu 4 jam) dan pemberian intervensi terapi relaksasi Benson disertai pendokumentasian perkembangan hasil skors kecemasan (HARS). Lama waktu melakukan teknik relaksasi Benson setiap responden sama, sekitar 10 menit. Penilaian hasil skor HARS dilakukan pada 2 hari observasi dan evaluasi setalah dilakukan intervensi. Intervensi dilakukan oleh penulis dengan 1 hari melakukan demostrasi latih teknik relaksasi Benson dan dikunjungan berikutnya penulis membantu melatih melakukan teknik relaksasi Benson. Parameter yang digunakan dalam mengukur tingkat kecemasan pasien yaitu dengan menggunakan kuesioner HARS yang memiliki hasil tingkatan kecemasan (tingakat kecemasan dari tidak adanya kecemasan sampai dengan kecemasan berat sekali/ panik). Tindakan keperawatan terapi relaksasi Benson dilakukan di rumah sakit umum Universitas Kristen Indonesia diruang Hemodialisa.  </w:t>
      </w:r>
    </w:p>
    <w:p w14:paraId="6E3B2B9B" w14:textId="69AFD44F" w:rsidR="00D75099" w:rsidRDefault="00D75099" w:rsidP="00D75099">
      <w:pPr>
        <w:pStyle w:val="ListParagraph"/>
        <w:spacing w:after="0" w:line="240" w:lineRule="auto"/>
        <w:ind w:left="540" w:right="49" w:firstLine="333"/>
        <w:jc w:val="both"/>
        <w:rPr>
          <w:rFonts w:ascii="Trebuchet MS" w:eastAsia="Times New Roman" w:hAnsi="Trebuchet MS"/>
          <w:bCs/>
          <w:lang w:eastAsia="id-ID"/>
        </w:rPr>
      </w:pPr>
      <w:r w:rsidRPr="00D75099">
        <w:rPr>
          <w:rFonts w:ascii="Trebuchet MS" w:eastAsia="Times New Roman" w:hAnsi="Trebuchet MS"/>
          <w:bCs/>
          <w:lang w:eastAsia="id-ID"/>
        </w:rPr>
        <w:t>Pengkajian hari pertama Data objektif yang ditemukan pada pasien pertama</w:t>
      </w:r>
      <w:r>
        <w:rPr>
          <w:rFonts w:ascii="Trebuchet MS" w:eastAsia="Times New Roman" w:hAnsi="Trebuchet MS"/>
          <w:bCs/>
          <w:lang w:eastAsia="id-ID"/>
        </w:rPr>
        <w:t xml:space="preserve"> (Ny. R)</w:t>
      </w:r>
      <w:r w:rsidRPr="00D75099">
        <w:rPr>
          <w:rFonts w:ascii="Trebuchet MS" w:eastAsia="Times New Roman" w:hAnsi="Trebuchet MS"/>
          <w:bCs/>
          <w:lang w:eastAsia="id-ID"/>
        </w:rPr>
        <w:t>, Hasil pengkajian yaitu pasien tampak gelisah dan lesu, Pasien tampak tidak tidur selama menjalani hemodialisa, Skor kecemasan (HARS) : 25, Pasien tampak lemah dan hanya berbaring ditempat tidur, pasien tamapk tidak BAK dan berkeringat selama menjalani hemodialisa, Intake 600 ml, Output (-), BB datang 48,5, BB kering : 47, TB : 158 cm. Hasil pengkajian pemeriksaan fisik klien, keadaan umum klien baik, tanda- tanda vital : Tekanan darah 162/79 mmHg, Nadi 70 kali/menit, pernapasan 20 kali/menit, suhu 36.0ºC. Implementasi yang dilakukan untuk diagnosa utama keperawatan yaitu ansietas (D.0015) adalah penulis melakukan terapi relaksasi dengan 1) Memeriksakan tanda-tanda vital pasien, RH : TD : 120/77 mmHg, N : 68 x/menit, S : 36.0 C, RR : 20 x/menit, SPO2: 98%. 2) Membantu pasien untuk mengurangi rasa cemasnya (Dengan mengajarkan pasien melakukan Terapi Relaksasi Benson), RH : Pasien mampu melakukuan teknik relaksasi Benson, pasien  tampak lebih rileks setelah melakukan terapi relaksasi Be</w:t>
      </w:r>
      <w:r w:rsidR="00F01812">
        <w:rPr>
          <w:rFonts w:ascii="Trebuchet MS" w:eastAsia="Times New Roman" w:hAnsi="Trebuchet MS"/>
          <w:bCs/>
          <w:lang w:eastAsia="id-ID"/>
        </w:rPr>
        <w:t xml:space="preserve">nson. Skors kecemasan HARS: 25 </w:t>
      </w:r>
      <w:r w:rsidR="00F01812" w:rsidRPr="00F01812">
        <w:rPr>
          <w:rFonts w:ascii="Trebuchet MS" w:eastAsia="Times New Roman" w:hAnsi="Trebuchet MS"/>
          <w:bCs/>
          <w:lang w:eastAsia="id-ID"/>
        </w:rPr>
        <w:sym w:font="Wingdings" w:char="F0E0"/>
      </w:r>
      <w:r w:rsidR="00F01812">
        <w:rPr>
          <w:rFonts w:ascii="Trebuchet MS" w:eastAsia="Times New Roman" w:hAnsi="Trebuchet MS"/>
          <w:bCs/>
          <w:lang w:eastAsia="id-ID"/>
        </w:rPr>
        <w:t xml:space="preserve"> </w:t>
      </w:r>
      <w:r w:rsidRPr="00D75099">
        <w:rPr>
          <w:rFonts w:ascii="Trebuchet MS" w:eastAsia="Times New Roman" w:hAnsi="Trebuchet MS"/>
          <w:bCs/>
          <w:lang w:eastAsia="id-ID"/>
        </w:rPr>
        <w:t>18, 3) Memposisikan pasien senyaman mungkin, RH : Pasien nyaman posisinya.</w:t>
      </w:r>
    </w:p>
    <w:p w14:paraId="5FD8126E" w14:textId="1AF76614" w:rsidR="00F01812" w:rsidRDefault="00F01812" w:rsidP="00D75099">
      <w:pPr>
        <w:pStyle w:val="ListParagraph"/>
        <w:spacing w:after="0" w:line="240" w:lineRule="auto"/>
        <w:ind w:left="540" w:right="49" w:firstLine="333"/>
        <w:jc w:val="both"/>
        <w:rPr>
          <w:rFonts w:ascii="Trebuchet MS" w:eastAsia="Times New Roman" w:hAnsi="Trebuchet MS"/>
          <w:bCs/>
          <w:lang w:eastAsia="id-ID"/>
        </w:rPr>
      </w:pPr>
      <w:r w:rsidRPr="00F01812">
        <w:rPr>
          <w:rFonts w:ascii="Trebuchet MS" w:eastAsia="Times New Roman" w:hAnsi="Trebuchet MS"/>
          <w:bCs/>
          <w:lang w:eastAsia="id-ID"/>
        </w:rPr>
        <w:t xml:space="preserve">Pelaksanaan implementasi pada klien kedua yaitu Tn. S dilakukan pada tanggal 5 Desemebr 2022 pukul 11.00 Pengkajian hari pertama Data objektif yang ditemukan pada pasien pertama, Hasil pengkajian yaitu pasien tampak gelisah dan lesu, Suara pasien tampak tidak stabil, Skor kecemasan (HARS) : 22, Pasien tampak tidak tidur selama menjalani hemodialisa, Pasien tampak lemah dan hanya berbaring ditempat tidur, pasien tampakk tidak BAK dan berkeringat selama menjalani hemodialisa, Intake 400 ml, Output (-), BB datang 64, BB kering : 63, TB : 171 cm. Hasil pengkajian pemeriksaan fisik klien, keadaan umum klien baik, tanda- tanda vital : Tekanan darah 165/85 mmHg, Nadi 78 kali/menit, pernapasan 20 kali/menit, suhu 36.0ºC, wajah tampak sembab dan terdapat edema pada kaki. Implementasi yang dilakukan untuk diagnosa utama keperawatan yaitu ansietas (D.0015) adalah penulis melakukan terapi relaksasi dengan 1) Memeriksakan tanda-tanda vital pasien, RH : TD : 130/68 mmHg, N : 63 x/menit, S : 36.0 C, RR : 20 x/menit, SPO2: 98%. 2) Membantu pasien untuk mengurangi rasa cemasnya (Dengan mengajarkan pasien melakukan Terapi Relaksasi Benson), RH : Pasien mampu melakukuan teknik relaksasi Benson, </w:t>
      </w:r>
      <w:r w:rsidRPr="00F01812">
        <w:rPr>
          <w:rFonts w:ascii="Trebuchet MS" w:eastAsia="Times New Roman" w:hAnsi="Trebuchet MS"/>
          <w:bCs/>
          <w:lang w:eastAsia="id-ID"/>
        </w:rPr>
        <w:lastRenderedPageBreak/>
        <w:t>pasien  tampak lebih rileks setelah melakukan terapi relaksasi Ben</w:t>
      </w:r>
      <w:r>
        <w:rPr>
          <w:rFonts w:ascii="Trebuchet MS" w:eastAsia="Times New Roman" w:hAnsi="Trebuchet MS"/>
          <w:bCs/>
          <w:lang w:eastAsia="id-ID"/>
        </w:rPr>
        <w:t>son. Skors kecemasan HARS: 22</w:t>
      </w:r>
      <w:r w:rsidRPr="00F01812">
        <w:rPr>
          <w:rFonts w:ascii="Trebuchet MS" w:eastAsia="Times New Roman" w:hAnsi="Trebuchet MS"/>
          <w:bCs/>
          <w:lang w:eastAsia="id-ID"/>
        </w:rPr>
        <w:sym w:font="Wingdings" w:char="F0E0"/>
      </w:r>
      <w:r w:rsidRPr="00F01812">
        <w:rPr>
          <w:rFonts w:ascii="Trebuchet MS" w:eastAsia="Times New Roman" w:hAnsi="Trebuchet MS"/>
          <w:bCs/>
          <w:lang w:eastAsia="id-ID"/>
        </w:rPr>
        <w:t>18, 3) Memposisikan pasien senyaman mungkin, RH : Pasien nyaman posisinya.</w:t>
      </w:r>
    </w:p>
    <w:p w14:paraId="26858673" w14:textId="319331A1" w:rsidR="00F01812" w:rsidRDefault="00D75099" w:rsidP="00F01812">
      <w:pPr>
        <w:pStyle w:val="ListParagraph"/>
        <w:spacing w:after="0" w:line="240" w:lineRule="auto"/>
        <w:ind w:left="540" w:right="49" w:firstLine="333"/>
        <w:jc w:val="both"/>
        <w:rPr>
          <w:rFonts w:ascii="Trebuchet MS" w:eastAsia="Times New Roman" w:hAnsi="Trebuchet MS"/>
          <w:bCs/>
          <w:lang w:eastAsia="id-ID"/>
        </w:rPr>
      </w:pPr>
      <w:r w:rsidRPr="00D75099">
        <w:rPr>
          <w:rFonts w:ascii="Trebuchet MS" w:eastAsia="Times New Roman" w:hAnsi="Trebuchet MS"/>
          <w:bCs/>
          <w:lang w:eastAsia="id-ID"/>
        </w:rPr>
        <w:t xml:space="preserve">Implementasi hari kedua yang dilakukan pada hari kamis (8 Desember 2022) </w:t>
      </w:r>
      <w:r w:rsidR="00F01812">
        <w:rPr>
          <w:rFonts w:ascii="Trebuchet MS" w:eastAsia="Times New Roman" w:hAnsi="Trebuchet MS"/>
          <w:bCs/>
          <w:lang w:eastAsia="id-ID"/>
        </w:rPr>
        <w:t xml:space="preserve">pada pasien pertama (Ny. R) </w:t>
      </w:r>
      <w:r w:rsidRPr="00D75099">
        <w:rPr>
          <w:rFonts w:ascii="Trebuchet MS" w:eastAsia="Times New Roman" w:hAnsi="Trebuchet MS"/>
          <w:bCs/>
          <w:lang w:eastAsia="id-ID"/>
        </w:rPr>
        <w:t xml:space="preserve">yaitu penulis melakukan terapi relaksasi kembali dengan melakukan 1) Memeriksakan tanda-tanda vital pasien, RH : TD : 134/72 mmHg, N : 74 x/menit, S : 36.4 C, RR : 20 x/menit, SPO2: 98%. 2) Membantu pasien untuk mengurangi rasa cemasnya (Dengan mengajarkan pasien melakukan Terapi Relaksasi Benson), RH : Pasien mampu melakukuan teknik relaksasi Benson, pasien  tampak lebih rileks setelah melakukan terapi relaksasi Benson. Pasien mengatakan rasa khawatir dan cemas semakin berkurang setiap melakukan teknik relaksasi Benson </w:t>
      </w:r>
      <w:r w:rsidR="00F01812">
        <w:rPr>
          <w:rFonts w:ascii="Trebuchet MS" w:eastAsia="Times New Roman" w:hAnsi="Trebuchet MS"/>
          <w:bCs/>
          <w:lang w:eastAsia="id-ID"/>
        </w:rPr>
        <w:t>dan Skors kecemasan HARS : 16</w:t>
      </w:r>
      <w:r w:rsidR="00F01812" w:rsidRPr="00F01812">
        <w:rPr>
          <w:rFonts w:ascii="Trebuchet MS" w:eastAsia="Times New Roman" w:hAnsi="Trebuchet MS"/>
          <w:bCs/>
          <w:lang w:eastAsia="id-ID"/>
        </w:rPr>
        <w:sym w:font="Wingdings" w:char="F0E0"/>
      </w:r>
      <w:r w:rsidRPr="00D75099">
        <w:rPr>
          <w:rFonts w:ascii="Trebuchet MS" w:eastAsia="Times New Roman" w:hAnsi="Trebuchet MS"/>
          <w:bCs/>
          <w:lang w:eastAsia="id-ID"/>
        </w:rPr>
        <w:t>12, 3) Memposisikan pasien senyaman mungkin, RH : Pasien nyaman posisinya.</w:t>
      </w:r>
    </w:p>
    <w:p w14:paraId="34390F07" w14:textId="77777777" w:rsidR="00F01812" w:rsidRDefault="00D75099" w:rsidP="00F01812">
      <w:pPr>
        <w:pStyle w:val="ListParagraph"/>
        <w:spacing w:after="0" w:line="240" w:lineRule="auto"/>
        <w:ind w:left="540" w:right="49" w:firstLine="333"/>
        <w:jc w:val="both"/>
        <w:rPr>
          <w:rFonts w:ascii="Trebuchet MS" w:eastAsia="Times New Roman" w:hAnsi="Trebuchet MS"/>
          <w:bCs/>
          <w:lang w:eastAsia="id-ID"/>
        </w:rPr>
      </w:pPr>
      <w:r w:rsidRPr="00F01812">
        <w:rPr>
          <w:rFonts w:ascii="Trebuchet MS" w:eastAsia="Times New Roman" w:hAnsi="Trebuchet MS"/>
          <w:bCs/>
          <w:lang w:eastAsia="id-ID"/>
        </w:rPr>
        <w:t>Implementasi hari kedua yang dilakukan pada hari kamis (8 Desember 2022)</w:t>
      </w:r>
      <w:r w:rsidR="00F01812">
        <w:rPr>
          <w:rFonts w:ascii="Trebuchet MS" w:eastAsia="Times New Roman" w:hAnsi="Trebuchet MS"/>
          <w:bCs/>
          <w:lang w:eastAsia="id-ID"/>
        </w:rPr>
        <w:t xml:space="preserve"> pada pasien kedua (Tn. S)</w:t>
      </w:r>
      <w:r w:rsidRPr="00F01812">
        <w:rPr>
          <w:rFonts w:ascii="Trebuchet MS" w:eastAsia="Times New Roman" w:hAnsi="Trebuchet MS"/>
          <w:bCs/>
          <w:lang w:eastAsia="id-ID"/>
        </w:rPr>
        <w:t xml:space="preserve"> yaitu penulis melakukan terapi relaksasi kembali dengan melakukan 1) Memeriksakan tanda-tanda vital pasien, RH : TD : 134/72 mmHg, N : 74 x/menit, S : 36.4 C, RR : 20 x/menit, SPO2: 98%. 2) Membantu pasien untuk mengurangi rasa cemasnya (Dengan mengajarkan pasien melakukan Terapi Relaksasi Benson), RH : Pasien mampu melakukuan teknik relaksasi Benson, pasien  tampak lebih rileks setelah melakukan terapi relaksasi Benson. Pasien mengatakan rasa khawatir dan cemas semakin berkurang setiap melakukan teknik relaksasi Benson </w:t>
      </w:r>
      <w:r w:rsidR="00F01812">
        <w:rPr>
          <w:rFonts w:ascii="Trebuchet MS" w:eastAsia="Times New Roman" w:hAnsi="Trebuchet MS"/>
          <w:bCs/>
          <w:lang w:eastAsia="id-ID"/>
        </w:rPr>
        <w:t>dan Skors kecemasan HARS : 18</w:t>
      </w:r>
      <w:r w:rsidR="00F01812" w:rsidRPr="00F01812">
        <w:rPr>
          <w:rFonts w:ascii="Trebuchet MS" w:eastAsia="Times New Roman" w:hAnsi="Trebuchet MS"/>
          <w:bCs/>
          <w:lang w:eastAsia="id-ID"/>
        </w:rPr>
        <w:sym w:font="Wingdings" w:char="F0E0"/>
      </w:r>
      <w:r w:rsidRPr="00F01812">
        <w:rPr>
          <w:rFonts w:ascii="Trebuchet MS" w:eastAsia="Times New Roman" w:hAnsi="Trebuchet MS"/>
          <w:bCs/>
          <w:lang w:eastAsia="id-ID"/>
        </w:rPr>
        <w:t>15, 3) Memposisikan pasien senyaman mungkin, RH : Pasien nyaman posisinya.</w:t>
      </w:r>
    </w:p>
    <w:p w14:paraId="3F5FA62D" w14:textId="5432F1F2" w:rsidR="00F3627E" w:rsidRDefault="00947FFE" w:rsidP="00F01812">
      <w:pPr>
        <w:pStyle w:val="ListParagraph"/>
        <w:spacing w:after="0" w:line="240" w:lineRule="auto"/>
        <w:ind w:left="540" w:right="49" w:firstLine="333"/>
        <w:jc w:val="both"/>
        <w:rPr>
          <w:rFonts w:ascii="Trebuchet MS" w:eastAsia="Times New Roman" w:hAnsi="Trebuchet MS"/>
          <w:bCs/>
          <w:lang w:eastAsia="id-ID"/>
        </w:rPr>
      </w:pPr>
      <w:r w:rsidRPr="00F01812">
        <w:rPr>
          <w:rFonts w:ascii="Trebuchet MS" w:eastAsia="Times New Roman" w:hAnsi="Trebuchet MS"/>
          <w:bCs/>
          <w:lang w:eastAsia="id-ID"/>
        </w:rPr>
        <w:t xml:space="preserve">Hasil penelitian ini menunjukkan adanya efektifitas </w:t>
      </w:r>
      <w:r w:rsidR="00F01812">
        <w:rPr>
          <w:rFonts w:ascii="Trebuchet MS" w:eastAsia="Times New Roman" w:hAnsi="Trebuchet MS"/>
          <w:bCs/>
          <w:lang w:eastAsia="id-ID"/>
        </w:rPr>
        <w:t xml:space="preserve">terapi relaksasi Benson terhadap kecemasan pada pasien gagal ginjal kronik yang menjalani hemodialisa </w:t>
      </w:r>
      <w:r w:rsidRPr="00F01812">
        <w:rPr>
          <w:rFonts w:ascii="Trebuchet MS" w:eastAsia="Times New Roman" w:hAnsi="Trebuchet MS"/>
          <w:bCs/>
          <w:lang w:eastAsia="id-ID"/>
        </w:rPr>
        <w:t xml:space="preserve">yang dibuktikan dengan adanya </w:t>
      </w:r>
      <w:r w:rsidR="00F01812">
        <w:rPr>
          <w:rFonts w:ascii="Trebuchet MS" w:eastAsia="Times New Roman" w:hAnsi="Trebuchet MS"/>
          <w:bCs/>
          <w:lang w:eastAsia="id-ID"/>
        </w:rPr>
        <w:t xml:space="preserve">penurunan tingkat kecemasan. </w:t>
      </w:r>
    </w:p>
    <w:p w14:paraId="1EF9216B" w14:textId="30471E8F" w:rsidR="001F393F" w:rsidRDefault="001F393F" w:rsidP="00F01812">
      <w:pPr>
        <w:pStyle w:val="ListParagraph"/>
        <w:spacing w:after="0" w:line="240" w:lineRule="auto"/>
        <w:ind w:left="540" w:right="49" w:firstLine="333"/>
        <w:jc w:val="both"/>
        <w:rPr>
          <w:rFonts w:ascii="Trebuchet MS" w:eastAsia="Times New Roman" w:hAnsi="Trebuchet MS"/>
          <w:bCs/>
          <w:lang w:eastAsia="id-ID"/>
        </w:rPr>
      </w:pPr>
      <w:r>
        <w:rPr>
          <w:rFonts w:ascii="Trebuchet MS" w:eastAsia="Times New Roman" w:hAnsi="Trebuchet MS"/>
          <w:bCs/>
          <w:noProof/>
          <w:lang w:val="en-US" w:eastAsia="en-US"/>
        </w:rPr>
        <w:drawing>
          <wp:anchor distT="0" distB="0" distL="114300" distR="114300" simplePos="0" relativeHeight="251660288" behindDoc="1" locked="0" layoutInCell="1" allowOverlap="1" wp14:anchorId="1932C55E" wp14:editId="42D03EAE">
            <wp:simplePos x="0" y="0"/>
            <wp:positionH relativeFrom="column">
              <wp:posOffset>2643899</wp:posOffset>
            </wp:positionH>
            <wp:positionV relativeFrom="paragraph">
              <wp:posOffset>12525</wp:posOffset>
            </wp:positionV>
            <wp:extent cx="1784519" cy="2186152"/>
            <wp:effectExtent l="0" t="0" r="635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6639" cy="2188749"/>
                    </a:xfrm>
                    <a:prstGeom prst="rect">
                      <a:avLst/>
                    </a:prstGeom>
                    <a:noFill/>
                  </pic:spPr>
                </pic:pic>
              </a:graphicData>
            </a:graphic>
            <wp14:sizeRelH relativeFrom="margin">
              <wp14:pctWidth>0</wp14:pctWidth>
            </wp14:sizeRelH>
            <wp14:sizeRelV relativeFrom="margin">
              <wp14:pctHeight>0</wp14:pctHeight>
            </wp14:sizeRelV>
          </wp:anchor>
        </w:drawing>
      </w:r>
      <w:r>
        <w:rPr>
          <w:rFonts w:ascii="Trebuchet MS" w:eastAsia="Times New Roman" w:hAnsi="Trebuchet MS"/>
          <w:bCs/>
          <w:noProof/>
          <w:lang w:val="en-US" w:eastAsia="en-US"/>
        </w:rPr>
        <w:drawing>
          <wp:inline distT="0" distB="0" distL="0" distR="0" wp14:anchorId="450FE598" wp14:editId="7739575A">
            <wp:extent cx="1923393" cy="2287657"/>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929" cy="2312082"/>
                    </a:xfrm>
                    <a:prstGeom prst="rect">
                      <a:avLst/>
                    </a:prstGeom>
                    <a:noFill/>
                  </pic:spPr>
                </pic:pic>
              </a:graphicData>
            </a:graphic>
          </wp:inline>
        </w:drawing>
      </w:r>
    </w:p>
    <w:p w14:paraId="0A6270D5" w14:textId="531B064A" w:rsidR="001F393F" w:rsidRDefault="001F393F" w:rsidP="00F01812">
      <w:pPr>
        <w:pStyle w:val="ListParagraph"/>
        <w:spacing w:after="0" w:line="240" w:lineRule="auto"/>
        <w:ind w:left="540" w:right="49" w:firstLine="333"/>
        <w:jc w:val="both"/>
        <w:rPr>
          <w:rFonts w:ascii="Trebuchet MS" w:eastAsia="Times New Roman" w:hAnsi="Trebuchet MS"/>
          <w:bCs/>
          <w:lang w:eastAsia="id-ID"/>
        </w:rPr>
      </w:pPr>
      <w:r>
        <w:rPr>
          <w:rFonts w:ascii="Trebuchet MS" w:eastAsia="Times New Roman" w:hAnsi="Trebuchet MS"/>
          <w:bCs/>
          <w:lang w:eastAsia="id-ID"/>
        </w:rPr>
        <w:t>Gambar 1. Kegiatan intervensi pada pasien pertama (Ny. R)</w:t>
      </w:r>
    </w:p>
    <w:p w14:paraId="4ECD185A" w14:textId="46E99364" w:rsidR="001F393F" w:rsidRDefault="001F393F" w:rsidP="00F01812">
      <w:pPr>
        <w:pStyle w:val="ListParagraph"/>
        <w:spacing w:after="0" w:line="240" w:lineRule="auto"/>
        <w:ind w:left="540" w:right="49" w:firstLine="333"/>
        <w:jc w:val="both"/>
        <w:rPr>
          <w:rFonts w:ascii="Trebuchet MS" w:eastAsia="Times New Roman" w:hAnsi="Trebuchet MS"/>
          <w:bCs/>
          <w:lang w:eastAsia="id-ID"/>
        </w:rPr>
      </w:pPr>
      <w:r>
        <w:rPr>
          <w:rFonts w:ascii="Trebuchet MS" w:eastAsia="Times New Roman" w:hAnsi="Trebuchet MS"/>
          <w:bCs/>
          <w:noProof/>
          <w:lang w:val="en-US" w:eastAsia="en-US"/>
        </w:rPr>
        <w:lastRenderedPageBreak/>
        <w:drawing>
          <wp:anchor distT="0" distB="0" distL="114300" distR="114300" simplePos="0" relativeHeight="251661312" behindDoc="1" locked="0" layoutInCell="1" allowOverlap="1" wp14:anchorId="3AA6E4D3" wp14:editId="2A830F98">
            <wp:simplePos x="0" y="0"/>
            <wp:positionH relativeFrom="column">
              <wp:posOffset>2769979</wp:posOffset>
            </wp:positionH>
            <wp:positionV relativeFrom="paragraph">
              <wp:posOffset>12700</wp:posOffset>
            </wp:positionV>
            <wp:extent cx="1744345" cy="2358390"/>
            <wp:effectExtent l="0" t="0" r="825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4345" cy="2358390"/>
                    </a:xfrm>
                    <a:prstGeom prst="rect">
                      <a:avLst/>
                    </a:prstGeom>
                    <a:noFill/>
                  </pic:spPr>
                </pic:pic>
              </a:graphicData>
            </a:graphic>
          </wp:anchor>
        </w:drawing>
      </w:r>
      <w:r>
        <w:rPr>
          <w:rFonts w:ascii="Trebuchet MS" w:eastAsia="Times New Roman" w:hAnsi="Trebuchet MS"/>
          <w:bCs/>
          <w:noProof/>
          <w:lang w:val="en-US" w:eastAsia="en-US"/>
        </w:rPr>
        <w:drawing>
          <wp:inline distT="0" distB="0" distL="0" distR="0" wp14:anchorId="43E6E036" wp14:editId="09C83B86">
            <wp:extent cx="1776095" cy="23681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558" cy="2412743"/>
                    </a:xfrm>
                    <a:prstGeom prst="rect">
                      <a:avLst/>
                    </a:prstGeom>
                    <a:noFill/>
                  </pic:spPr>
                </pic:pic>
              </a:graphicData>
            </a:graphic>
          </wp:inline>
        </w:drawing>
      </w:r>
    </w:p>
    <w:p w14:paraId="00F9F2B9" w14:textId="716792D5" w:rsidR="001F393F" w:rsidRDefault="001F393F" w:rsidP="00F01812">
      <w:pPr>
        <w:pStyle w:val="ListParagraph"/>
        <w:spacing w:after="0" w:line="240" w:lineRule="auto"/>
        <w:ind w:left="540" w:right="49" w:firstLine="333"/>
        <w:jc w:val="both"/>
        <w:rPr>
          <w:rFonts w:ascii="Trebuchet MS" w:eastAsia="Times New Roman" w:hAnsi="Trebuchet MS"/>
          <w:bCs/>
          <w:lang w:eastAsia="id-ID"/>
        </w:rPr>
      </w:pPr>
      <w:r>
        <w:rPr>
          <w:rFonts w:ascii="Trebuchet MS" w:eastAsia="Times New Roman" w:hAnsi="Trebuchet MS"/>
          <w:bCs/>
          <w:lang w:eastAsia="id-ID"/>
        </w:rPr>
        <w:t>Gambar 2. Kegiatan intervensi pada pasien kedua (Tn. S)</w:t>
      </w:r>
    </w:p>
    <w:p w14:paraId="550D1190" w14:textId="77777777" w:rsidR="001F393F" w:rsidRPr="00F01812" w:rsidRDefault="001F393F" w:rsidP="00F01812">
      <w:pPr>
        <w:pStyle w:val="ListParagraph"/>
        <w:spacing w:after="0" w:line="240" w:lineRule="auto"/>
        <w:ind w:left="540" w:right="49" w:firstLine="333"/>
        <w:jc w:val="both"/>
        <w:rPr>
          <w:rFonts w:ascii="Trebuchet MS" w:eastAsia="Times New Roman" w:hAnsi="Trebuchet MS"/>
          <w:bCs/>
          <w:lang w:eastAsia="id-ID"/>
        </w:rPr>
      </w:pPr>
    </w:p>
    <w:p w14:paraId="5376F014" w14:textId="77777777" w:rsidR="00F3627E" w:rsidRDefault="00F3627E" w:rsidP="00F3627E">
      <w:pPr>
        <w:pStyle w:val="ListParagraph"/>
        <w:numPr>
          <w:ilvl w:val="0"/>
          <w:numId w:val="13"/>
        </w:numPr>
        <w:spacing w:after="0" w:line="240" w:lineRule="auto"/>
        <w:ind w:left="567" w:right="49"/>
        <w:jc w:val="both"/>
        <w:rPr>
          <w:rFonts w:ascii="Trebuchet MS" w:eastAsia="Times New Roman" w:hAnsi="Trebuchet MS"/>
          <w:bCs/>
          <w:lang w:eastAsia="id-ID"/>
        </w:rPr>
      </w:pPr>
      <w:r>
        <w:rPr>
          <w:rFonts w:ascii="Trebuchet MS" w:eastAsia="Times New Roman" w:hAnsi="Trebuchet MS"/>
          <w:bCs/>
          <w:lang w:eastAsia="id-ID"/>
        </w:rPr>
        <w:t>Pembahasan</w:t>
      </w:r>
    </w:p>
    <w:p w14:paraId="4B78D904" w14:textId="77EFE446" w:rsidR="00B02AB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 xml:space="preserve">Setelah dilakukan pengkajian asuhan keperawatan terhadap kedua pasien dengan diagnosis CKD OHN HD, ditemukan masalah </w:t>
      </w:r>
      <w:r>
        <w:rPr>
          <w:rFonts w:ascii="Trebuchet MS" w:eastAsia="Times New Roman" w:hAnsi="Trebuchet MS"/>
          <w:bCs/>
          <w:lang w:eastAsia="id-ID"/>
        </w:rPr>
        <w:t xml:space="preserve">keperawatan </w:t>
      </w:r>
      <w:r w:rsidRPr="003D365F">
        <w:rPr>
          <w:rFonts w:ascii="Trebuchet MS" w:eastAsia="Times New Roman" w:hAnsi="Trebuchet MS"/>
          <w:bCs/>
          <w:lang w:eastAsia="id-ID"/>
        </w:rPr>
        <w:t>utama klien berdasarkan penegakkan diagnosis keperawatan SDKI adalah ansietas. Menurut Sompi (2016) Hemodialisis memiliki dampak tertentu pada pasien mengemukakan dampak pasien yang menjalani hemodialisa berkepanjangan akan merasakan cemas yang disebabkan oleh krisis situasional, ancaman kematian, masalah ekonomi serta impotensi. Faktor kognitif dapat mempengaruhi kecemasan pada penderita gagal ginjal karena pasien gagal ginjal dapat merasakan kelelahan secara psikis karena harus menjalani hemodialisa seumur hidup.</w:t>
      </w:r>
    </w:p>
    <w:p w14:paraId="2F1A1A82" w14:textId="77777777" w:rsidR="003D365F" w:rsidRPr="003D365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 xml:space="preserve">Menurut penelitian Gerogianni et.el (2018), dengan judul manajemen cemas dan depresi pada pasien hemodialisa dengan metode nonfarmasi yaitu dengan metode teknik relaksasi adalah metode yang efektif untuk mengurangi kecemasan dan depresi. Selain itu, latihan program ini memiliki efek positif pada pasien dan fungsi psikologis. Dukungan sosial dari keluarga dan lingkungan sosial juga sangat penting untuk penurunan kecemasan dan depresi pada pasien. </w:t>
      </w:r>
    </w:p>
    <w:p w14:paraId="1777C9C4" w14:textId="4385AEC8" w:rsidR="003D365F" w:rsidRPr="003D365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Pengkajian hari pertama pada Ny. R Data objektif yang ditemukan pada klien pertama, hasil pengkajian skor kecema</w:t>
      </w:r>
      <w:bookmarkStart w:id="0" w:name="_GoBack"/>
      <w:bookmarkEnd w:id="0"/>
      <w:r w:rsidRPr="003D365F">
        <w:rPr>
          <w:rFonts w:ascii="Trebuchet MS" w:eastAsia="Times New Roman" w:hAnsi="Trebuchet MS"/>
          <w:bCs/>
          <w:lang w:eastAsia="id-ID"/>
        </w:rPr>
        <w:t>san menggunakan HARS yaitu 25 (Kecemasan sedang), Pasien tampak gelisah dan lesu, Pasien tampak tidak tidur selama menjalani hemodialis, Hasil pengkajian pemeriksaan fisik pasien, Pasien tampak lemah dan hanya berbaring ditempat tidur, Pasien tampak tidak BAK dan berkeringat selama menjalani hemodialisa, keadaan umum klien lemas. Setelah dilakukannya intervensi terapi relaksasi Benson selama 1 minggu (2 kali kunjungan), didapatkan hasil yang signifikan dari penurunan tingkat kecemasan Ny. R menggunakan kuesioner HARS pada intervensi pertam</w:t>
      </w:r>
      <w:r w:rsidR="0048174E">
        <w:rPr>
          <w:rFonts w:ascii="Trebuchet MS" w:eastAsia="Times New Roman" w:hAnsi="Trebuchet MS"/>
          <w:bCs/>
          <w:lang w:eastAsia="id-ID"/>
        </w:rPr>
        <w:t xml:space="preserve">a yaitu 25 (kecemasan sedang) </w:t>
      </w:r>
      <w:r w:rsidR="0048174E" w:rsidRPr="0048174E">
        <w:rPr>
          <w:rFonts w:ascii="Trebuchet MS" w:eastAsia="Times New Roman" w:hAnsi="Trebuchet MS"/>
          <w:bCs/>
          <w:lang w:eastAsia="id-ID"/>
        </w:rPr>
        <w:sym w:font="Wingdings" w:char="F0E0"/>
      </w:r>
      <w:r w:rsidRPr="003D365F">
        <w:rPr>
          <w:rFonts w:ascii="Trebuchet MS" w:eastAsia="Times New Roman" w:hAnsi="Trebuchet MS"/>
          <w:bCs/>
          <w:lang w:eastAsia="id-ID"/>
        </w:rPr>
        <w:t>18 (kecemasan ringan) dan pada intervensi kedua didapatkan hasil pengkajian tingkat kecemas</w:t>
      </w:r>
      <w:r w:rsidR="0048174E">
        <w:rPr>
          <w:rFonts w:ascii="Trebuchet MS" w:eastAsia="Times New Roman" w:hAnsi="Trebuchet MS"/>
          <w:bCs/>
          <w:lang w:eastAsia="id-ID"/>
        </w:rPr>
        <w:t xml:space="preserve">an yaitu 16 (kecemasan ringan) </w:t>
      </w:r>
      <w:r w:rsidR="0048174E" w:rsidRPr="0048174E">
        <w:rPr>
          <w:rFonts w:ascii="Trebuchet MS" w:eastAsia="Times New Roman" w:hAnsi="Trebuchet MS"/>
          <w:bCs/>
          <w:lang w:eastAsia="id-ID"/>
        </w:rPr>
        <w:sym w:font="Wingdings" w:char="F0E0"/>
      </w:r>
      <w:r w:rsidRPr="003D365F">
        <w:rPr>
          <w:rFonts w:ascii="Trebuchet MS" w:eastAsia="Times New Roman" w:hAnsi="Trebuchet MS"/>
          <w:bCs/>
          <w:lang w:eastAsia="id-ID"/>
        </w:rPr>
        <w:t>12 (tidak ada kecemasan)</w:t>
      </w:r>
    </w:p>
    <w:p w14:paraId="69842431" w14:textId="47785ABE" w:rsidR="003D365F" w:rsidRPr="003D365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 xml:space="preserve">Pengkajian hari pertama pada Tn. S Data objektif yang ditemukan pada klien kedua, hasil pengkajian skor kecemasan menggunakan HARS yaitu 22 (Kecemasan sedang), Data objektif yang ditemukan pada klien kedua yakni Pasien tampak gelisah dan lesu, Pasien tampak tidak tidur selama menjalani hemodialisa, Suara pasien tampak tidak stabil, Skor kecemasan (HARS) : 22, Pasien tampak lemah dan hanya berbaring </w:t>
      </w:r>
      <w:r w:rsidRPr="003D365F">
        <w:rPr>
          <w:rFonts w:ascii="Trebuchet MS" w:eastAsia="Times New Roman" w:hAnsi="Trebuchet MS"/>
          <w:bCs/>
          <w:lang w:eastAsia="id-ID"/>
        </w:rPr>
        <w:lastRenderedPageBreak/>
        <w:t>ditempat tidur. Setalah dilakukan intervensi terapi relaskasi Benson 1 minggu (2 kali kunjungan), didapatkan hasil penurunan tingkat kecemasan Tn. S menggunakan kuesioner HARS p</w:t>
      </w:r>
      <w:r w:rsidR="0048174E">
        <w:rPr>
          <w:rFonts w:ascii="Trebuchet MS" w:eastAsia="Times New Roman" w:hAnsi="Trebuchet MS"/>
          <w:bCs/>
          <w:lang w:eastAsia="id-ID"/>
        </w:rPr>
        <w:t xml:space="preserve">ada intervensi pertama yaitu 22(kecemasan sedang) </w:t>
      </w:r>
      <w:r w:rsidR="0048174E" w:rsidRPr="0048174E">
        <w:rPr>
          <w:rFonts w:ascii="Trebuchet MS" w:eastAsia="Times New Roman" w:hAnsi="Trebuchet MS"/>
          <w:bCs/>
          <w:lang w:eastAsia="id-ID"/>
        </w:rPr>
        <w:sym w:font="Wingdings" w:char="F0E0"/>
      </w:r>
      <w:r w:rsidRPr="003D365F">
        <w:rPr>
          <w:rFonts w:ascii="Trebuchet MS" w:eastAsia="Times New Roman" w:hAnsi="Trebuchet MS"/>
          <w:bCs/>
          <w:lang w:eastAsia="id-ID"/>
        </w:rPr>
        <w:t>18 (kecemasan ringan) dan pada intervensi kedua didapatkan hasil pengkajian tingkat kecemas</w:t>
      </w:r>
      <w:r w:rsidR="0048174E">
        <w:rPr>
          <w:rFonts w:ascii="Trebuchet MS" w:eastAsia="Times New Roman" w:hAnsi="Trebuchet MS"/>
          <w:bCs/>
          <w:lang w:eastAsia="id-ID"/>
        </w:rPr>
        <w:t xml:space="preserve">an yaitu 18 (kecemasan ringan) </w:t>
      </w:r>
      <w:r w:rsidR="0048174E" w:rsidRPr="0048174E">
        <w:rPr>
          <w:rFonts w:ascii="Trebuchet MS" w:eastAsia="Times New Roman" w:hAnsi="Trebuchet MS"/>
          <w:bCs/>
          <w:lang w:eastAsia="id-ID"/>
        </w:rPr>
        <w:sym w:font="Wingdings" w:char="F0E0"/>
      </w:r>
      <w:r w:rsidRPr="003D365F">
        <w:rPr>
          <w:rFonts w:ascii="Trebuchet MS" w:eastAsia="Times New Roman" w:hAnsi="Trebuchet MS"/>
          <w:bCs/>
          <w:lang w:eastAsia="id-ID"/>
        </w:rPr>
        <w:t>15 (kecemasan ringan)</w:t>
      </w:r>
    </w:p>
    <w:p w14:paraId="0D6D4A4A" w14:textId="77777777" w:rsidR="003D365F" w:rsidRPr="003D365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Berdasarkan penelitian yang dilakukan Maimunah R dan Nopita Yanti Sitorus tahun 2020 menunjukkan Hasil dari penerapan EBN ini menunjukkan bahwa rata-rata nilai kecemasan sebelum dilakuan intervensi relaksasi benson yaitu 44.28 dengan standar deviasi 8.30. Sedangkan ratarata nilai kecemasan sesudah diberikan intervensi relaksasi benson yaitu 34.42 dengan standar deviasi 6.37. Perbedaan rata-rata nilai kecemasan sebelum dan sesudah dilakukan intervensi relaksasi benson yaitu 9.85 dengan standar deviasi 7.62. Kesimpulan: Hasil statistik didapatkan p value &lt; 0.05 sehingga ada perbedaan yang signifikan antara sebelum dan sesudah dilakukan intervensi relaksasi benson.</w:t>
      </w:r>
    </w:p>
    <w:p w14:paraId="34C7AE3C" w14:textId="77777777" w:rsidR="003D365F" w:rsidRPr="003D365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Pada penelitian yang dilakukan sama oleh Muhammad Hanif Faruq, Okti Sri Purwanti, Arif Putra Purnama tahun 2020 Hasil penelitian didapatkan hasil p-value 0.03 &lt; 0.05 pada kelompok intervensi, dan pada kelompok kontrol didapatkan p-value 0.27 &gt; 0.05. Kesimpulan ada pengaruh relaksasi benzon untuk mengurangi kecemasan pasien hemodialisa.</w:t>
      </w:r>
    </w:p>
    <w:p w14:paraId="4E462F80" w14:textId="6B73F3DC" w:rsidR="003D365F" w:rsidRDefault="003D365F" w:rsidP="003D365F">
      <w:pPr>
        <w:pStyle w:val="ListParagraph"/>
        <w:spacing w:after="0" w:line="240" w:lineRule="auto"/>
        <w:ind w:left="567" w:firstLine="720"/>
        <w:jc w:val="both"/>
        <w:rPr>
          <w:rFonts w:ascii="Trebuchet MS" w:eastAsia="Times New Roman" w:hAnsi="Trebuchet MS"/>
          <w:bCs/>
          <w:lang w:eastAsia="id-ID"/>
        </w:rPr>
      </w:pPr>
      <w:r w:rsidRPr="003D365F">
        <w:rPr>
          <w:rFonts w:ascii="Trebuchet MS" w:eastAsia="Times New Roman" w:hAnsi="Trebuchet MS"/>
          <w:bCs/>
          <w:lang w:eastAsia="id-ID"/>
        </w:rPr>
        <w:t>Berdasarkan penelitian yang dilakukan oleh Isnaini Nur Anisah, Arina Maliya pada tahun 2021 Sebuah kajian literatur yaitu membandingkan beberapa literatur melalui penelusuran jurnal dari situs jurnal yang terakreditasi dan kredibel seperti Sciencedirect, PubMed, Elsevier dan Google Scholar dengan menggunakan kata kunci Benson relaxation technique on anxiety of patient hemodialysis” atau “benson technique for anxiety disorders” atau “terapi kecemasan non-farmakologi” atau “relaxation benson for patient undergoing hemodialysis” mulai tahun 2015-2020. Ada lima dari delapan jurnal yang dikaji dan digunakan dalam literature riview ini. Hasil Penelitian menunjukkan relaksasi benson yang dilakukan selama 15-20 menit efektif untuk mengatasi masalah kecemasan pada pasien yang melakukan hemodialisa</w:t>
      </w:r>
    </w:p>
    <w:p w14:paraId="4915395B" w14:textId="77777777" w:rsidR="003D365F" w:rsidRDefault="003D365F" w:rsidP="003D365F">
      <w:pPr>
        <w:pStyle w:val="ListParagraph"/>
        <w:spacing w:after="0" w:line="240" w:lineRule="auto"/>
        <w:ind w:left="567" w:firstLine="720"/>
        <w:jc w:val="both"/>
        <w:rPr>
          <w:rFonts w:ascii="Trebuchet MS" w:hAnsi="Trebuchet MS"/>
          <w:b/>
          <w:lang w:val="en-US"/>
        </w:rPr>
      </w:pPr>
    </w:p>
    <w:p w14:paraId="5223AAD9" w14:textId="4661B2D5" w:rsidR="006E7535" w:rsidRPr="006E7535" w:rsidRDefault="006E7535" w:rsidP="00F3627E">
      <w:pPr>
        <w:pStyle w:val="ListParagraph"/>
        <w:numPr>
          <w:ilvl w:val="0"/>
          <w:numId w:val="9"/>
        </w:numPr>
        <w:spacing w:after="0" w:line="240" w:lineRule="auto"/>
        <w:ind w:left="426" w:hanging="426"/>
        <w:rPr>
          <w:rFonts w:ascii="Trebuchet MS" w:hAnsi="Trebuchet MS"/>
          <w:b/>
          <w:lang w:val="en-US"/>
        </w:rPr>
      </w:pPr>
      <w:r w:rsidRPr="006E7535">
        <w:rPr>
          <w:rFonts w:ascii="Trebuchet MS" w:hAnsi="Trebuchet MS"/>
          <w:b/>
          <w:lang w:val="en-US"/>
        </w:rPr>
        <w:t xml:space="preserve">KESIMPULAN </w:t>
      </w:r>
    </w:p>
    <w:p w14:paraId="5A19DC86" w14:textId="048E3EC2" w:rsidR="00754BA2" w:rsidRPr="008A32ED" w:rsidRDefault="00133CBD" w:rsidP="00435915">
      <w:pPr>
        <w:spacing w:after="0" w:line="240" w:lineRule="auto"/>
        <w:jc w:val="both"/>
        <w:rPr>
          <w:rFonts w:ascii="Trebuchet MS" w:hAnsi="Trebuchet MS"/>
          <w:lang w:val="en-US"/>
        </w:rPr>
      </w:pPr>
      <w:r>
        <w:rPr>
          <w:rFonts w:ascii="Trebuchet MS" w:hAnsi="Trebuchet MS"/>
          <w:lang w:val="en-US"/>
        </w:rPr>
        <w:tab/>
      </w:r>
      <w:r w:rsidR="00435915" w:rsidRPr="00435915">
        <w:rPr>
          <w:rFonts w:ascii="Trebuchet MS" w:hAnsi="Trebuchet MS"/>
          <w:lang w:val="en-US"/>
        </w:rPr>
        <w:t xml:space="preserve">Penerapan </w:t>
      </w:r>
      <w:r w:rsidR="00435915">
        <w:rPr>
          <w:rFonts w:ascii="Trebuchet MS" w:hAnsi="Trebuchet MS"/>
          <w:lang w:val="en-US"/>
        </w:rPr>
        <w:t>terapi relakasi Benson sangat</w:t>
      </w:r>
      <w:r w:rsidR="00435915" w:rsidRPr="00435915">
        <w:rPr>
          <w:rFonts w:ascii="Trebuchet MS" w:hAnsi="Trebuchet MS"/>
          <w:lang w:val="en-US"/>
        </w:rPr>
        <w:t xml:space="preserve"> cocok </w:t>
      </w:r>
      <w:r w:rsidR="00435915">
        <w:rPr>
          <w:rFonts w:ascii="Trebuchet MS" w:hAnsi="Trebuchet MS"/>
          <w:lang w:val="en-US"/>
        </w:rPr>
        <w:t>untuk menurunkan tingkat kecemasan pada pasien gagal ginjal kronik yang menjalani hemodialisa</w:t>
      </w:r>
      <w:r w:rsidR="00435915" w:rsidRPr="00435915">
        <w:rPr>
          <w:rFonts w:ascii="Trebuchet MS" w:hAnsi="Trebuchet MS"/>
          <w:lang w:val="en-US"/>
        </w:rPr>
        <w:t xml:space="preserve">. </w:t>
      </w:r>
      <w:r w:rsidR="00142285" w:rsidRPr="00142285">
        <w:rPr>
          <w:rFonts w:ascii="Trebuchet MS" w:hAnsi="Trebuchet MS"/>
          <w:lang w:val="en-US"/>
        </w:rPr>
        <w:t xml:space="preserve">Dengan </w:t>
      </w:r>
      <w:r w:rsidR="008A32ED" w:rsidRPr="008A32ED">
        <w:rPr>
          <w:rFonts w:ascii="Trebuchet MS" w:hAnsi="Trebuchet MS"/>
          <w:lang w:val="en-US"/>
        </w:rPr>
        <w:t>teknik relaksasi yang digabung dengan keyakinan yang dianut oleh pasien, relaksasi benson akan menghambat aktifitas saraf simpatis yang dapat menurunkan konsumsi oksigen oleh tubuh dan selanjutnya otot-otot tubuh menjadi relaks sehingga menimbulkan perasaan tenang dan nyaman</w:t>
      </w:r>
      <w:r w:rsidR="00435915" w:rsidRPr="00435915">
        <w:rPr>
          <w:rFonts w:ascii="Trebuchet MS" w:hAnsi="Trebuchet MS"/>
          <w:lang w:val="en-US"/>
        </w:rPr>
        <w:t xml:space="preserve"> Penelitian ini diharapkan dapat dijadikan</w:t>
      </w:r>
      <w:r w:rsidR="008A32ED">
        <w:rPr>
          <w:rFonts w:ascii="Trebuchet MS" w:hAnsi="Trebuchet MS"/>
          <w:lang w:val="en-US"/>
        </w:rPr>
        <w:t xml:space="preserve"> </w:t>
      </w:r>
      <w:r w:rsidR="00435915" w:rsidRPr="00435915">
        <w:rPr>
          <w:rFonts w:ascii="Trebuchet MS" w:hAnsi="Trebuchet MS"/>
          <w:lang w:val="en-US"/>
        </w:rPr>
        <w:t>sebagai informasi tambahan dan sarana unt</w:t>
      </w:r>
      <w:r w:rsidR="008A32ED">
        <w:rPr>
          <w:rFonts w:ascii="Trebuchet MS" w:hAnsi="Trebuchet MS"/>
          <w:lang w:val="en-US"/>
        </w:rPr>
        <w:t xml:space="preserve">uk peneliti selanjutnya tentang </w:t>
      </w:r>
      <w:r w:rsidR="00435915" w:rsidRPr="00435915">
        <w:rPr>
          <w:rFonts w:ascii="Trebuchet MS" w:hAnsi="Trebuchet MS"/>
          <w:lang w:val="en-US"/>
        </w:rPr>
        <w:t xml:space="preserve">efektivitas </w:t>
      </w:r>
      <w:r w:rsidR="00435915">
        <w:rPr>
          <w:rFonts w:ascii="Trebuchet MS" w:hAnsi="Trebuchet MS"/>
          <w:lang w:val="en-US"/>
        </w:rPr>
        <w:t xml:space="preserve">terapi relaksasi Benson dalam menurunkan tingkat kecemasan pasien gagal ginjal kronik yang menjalani hemodialisa. </w:t>
      </w:r>
    </w:p>
    <w:p w14:paraId="63BE7957" w14:textId="77777777" w:rsidR="00133CBD" w:rsidRDefault="00133CBD" w:rsidP="00133CBD">
      <w:pPr>
        <w:spacing w:after="0" w:line="240" w:lineRule="auto"/>
        <w:rPr>
          <w:rFonts w:ascii="Trebuchet MS" w:hAnsi="Trebuchet MS"/>
          <w:b/>
          <w:lang w:val="en-US"/>
        </w:rPr>
      </w:pPr>
    </w:p>
    <w:p w14:paraId="6CE0E814" w14:textId="41FB9851" w:rsidR="006E7535" w:rsidRPr="00F3627E" w:rsidRDefault="006E7535" w:rsidP="00F3627E">
      <w:pPr>
        <w:pStyle w:val="ListParagraph"/>
        <w:numPr>
          <w:ilvl w:val="0"/>
          <w:numId w:val="9"/>
        </w:numPr>
        <w:spacing w:after="0" w:line="240" w:lineRule="auto"/>
        <w:ind w:left="426" w:hanging="426"/>
        <w:rPr>
          <w:rFonts w:ascii="Trebuchet MS" w:hAnsi="Trebuchet MS"/>
          <w:b/>
          <w:lang w:val="en-US"/>
        </w:rPr>
      </w:pPr>
      <w:r w:rsidRPr="00F3627E">
        <w:rPr>
          <w:rFonts w:ascii="Trebuchet MS" w:hAnsi="Trebuchet MS"/>
          <w:b/>
          <w:lang w:val="en-US"/>
        </w:rPr>
        <w:t>DAFTAR PUSTAKA</w:t>
      </w:r>
    </w:p>
    <w:p w14:paraId="126796F8"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Tim Pokja SDKI DPP PPNI, (2016), Standar Diagnosis Keperawatan Indonesia (SDKI), Edisi 1, Jakarta, Persatuan Perawat Indonesia</w:t>
      </w:r>
    </w:p>
    <w:p w14:paraId="29ECC3AA"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Tim Pokja SLKI DPP PPNI, (2018), Standar Luaran Keperawatan Indonesia (SLKI),Edisi 1, Jakar</w:t>
      </w:r>
      <w:r>
        <w:rPr>
          <w:rFonts w:ascii="Trebuchet MS" w:hAnsi="Trebuchet MS"/>
          <w:shd w:val="clear" w:color="auto" w:fill="FFFFFF"/>
        </w:rPr>
        <w:t>ta, Persatuan Perawat Indonesia</w:t>
      </w:r>
    </w:p>
    <w:p w14:paraId="733F43CB"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lastRenderedPageBreak/>
        <w:t>Tim Pokja SIKI DPP PPNI, (2018), Standar Intervensi Keperawatan Indonesia (SIKI), Edisi 1, Jakar</w:t>
      </w:r>
      <w:r>
        <w:rPr>
          <w:rFonts w:ascii="Trebuchet MS" w:hAnsi="Trebuchet MS"/>
          <w:shd w:val="clear" w:color="auto" w:fill="FFFFFF"/>
        </w:rPr>
        <w:t>ta, Persatuan Perawat Indonesia</w:t>
      </w:r>
    </w:p>
    <w:p w14:paraId="1B140686"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Kementrian Kesehatan RI. (2017). Situasi Penyakit Ginjal Kronis. Infodatin (Pusat Data Dan Info</w:t>
      </w:r>
      <w:r>
        <w:rPr>
          <w:rFonts w:ascii="Trebuchet MS" w:hAnsi="Trebuchet MS"/>
          <w:shd w:val="clear" w:color="auto" w:fill="FFFFFF"/>
        </w:rPr>
        <w:t>rmasi Kementrian Kesehatan RI).</w:t>
      </w:r>
    </w:p>
    <w:p w14:paraId="775244CB"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Riset kesehatan Dasar. Badan Penelitian dan Pengembangan Kese</w:t>
      </w:r>
      <w:r>
        <w:rPr>
          <w:rFonts w:ascii="Trebuchet MS" w:hAnsi="Trebuchet MS"/>
          <w:shd w:val="clear" w:color="auto" w:fill="FFFFFF"/>
        </w:rPr>
        <w:t>hatan Kementerian RI tahun 2018</w:t>
      </w:r>
    </w:p>
    <w:p w14:paraId="2AB2CA95"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Rahman, M. Kaunang, T. Elim, T. Hubungan Antara lama Menjalani Hemodialisa dengan Kualitas Hidup Pasien Yang Menjalani Hemodialisa di Unit Hemodialisa RSUP. Prof. Dr. R. D. Kandou Manado. Jurnal e-Clinic. 2016. Volume 4</w:t>
      </w:r>
    </w:p>
    <w:p w14:paraId="20335850"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Mollahadi, M. et, al. Comparison of Anxiety, Depression, and Stress Among Hemodialysis and Kidney Transpalantation Patient. Iranian Journal of Critical Care Nursing Winter, 2019; Volume 2, Issue 4 ;15</w:t>
      </w:r>
      <w:r>
        <w:rPr>
          <w:rFonts w:ascii="Trebuchet MS" w:hAnsi="Trebuchet MS"/>
          <w:shd w:val="clear" w:color="auto" w:fill="FFFFFF"/>
        </w:rPr>
        <w:t>3-156</w:t>
      </w:r>
    </w:p>
    <w:p w14:paraId="5AC8925A"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Suwanto, A. W. Efektifitas Relaksasi Benson terhadap penurunan Stres dan peningkatan kualitas tidu</w:t>
      </w:r>
      <w:r>
        <w:rPr>
          <w:rFonts w:ascii="Trebuchet MS" w:hAnsi="Trebuchet MS"/>
          <w:shd w:val="clear" w:color="auto" w:fill="FFFFFF"/>
        </w:rPr>
        <w:t>r pada pasien hemodialisa. 2017</w:t>
      </w:r>
    </w:p>
    <w:p w14:paraId="3B5BF5B0"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Gerogianni. G, Babatsikou. F, Polikandrioti. M, Grapsa, E.. Management of anxiety and depression in haemodialysis patients: the role of non-pharmacological methods. 2018. Di aks</w:t>
      </w:r>
      <w:r>
        <w:rPr>
          <w:rFonts w:ascii="Trebuchet MS" w:hAnsi="Trebuchet MS"/>
          <w:shd w:val="clear" w:color="auto" w:fill="FFFFFF"/>
        </w:rPr>
        <w:t>es pada tanggal 09 Januari 2020</w:t>
      </w:r>
    </w:p>
    <w:p w14:paraId="4748B5CD"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Rambod, M., Sharif, F., Pourali-Mohammadi, N., et all. (2013). Evaluation of the effect of Benson’s Relaxation Technique on pain and quality of life of haemodialysis patients: A randomized controlled triall. Internatio</w:t>
      </w:r>
      <w:r>
        <w:rPr>
          <w:rFonts w:ascii="Trebuchet MS" w:hAnsi="Trebuchet MS"/>
          <w:shd w:val="clear" w:color="auto" w:fill="FFFFFF"/>
        </w:rPr>
        <w:t>nal Journal of Nursing Studies.</w:t>
      </w:r>
    </w:p>
    <w:p w14:paraId="6F428643"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Black, J. M &amp; Hawks, J. H. (2019). Medikal surgical nursing, Edisi 8. P</w:t>
      </w:r>
      <w:r>
        <w:rPr>
          <w:rFonts w:ascii="Trebuchet MS" w:hAnsi="Trebuchet MS"/>
          <w:shd w:val="clear" w:color="auto" w:fill="FFFFFF"/>
        </w:rPr>
        <w:t>hiladelpia: WB Saunders Company</w:t>
      </w:r>
    </w:p>
    <w:p w14:paraId="5CC5292A"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Price, dan Sylvia Anderson. (2016). Konsep Klinis Proses-Proses Penyak</w:t>
      </w:r>
      <w:r>
        <w:rPr>
          <w:rFonts w:ascii="Trebuchet MS" w:hAnsi="Trebuchet MS"/>
          <w:shd w:val="clear" w:color="auto" w:fill="FFFFFF"/>
        </w:rPr>
        <w:t>it. Ed 6. Jakarta. EGC</w:t>
      </w:r>
    </w:p>
    <w:p w14:paraId="5C5B3FCD"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Smeltzer, C. S., B.B.G. (2012). Buku Ajar Keperawatan Medikal Bedah Bru</w:t>
      </w:r>
      <w:r>
        <w:rPr>
          <w:rFonts w:ascii="Trebuchet MS" w:hAnsi="Trebuchet MS"/>
          <w:shd w:val="clear" w:color="auto" w:fill="FFFFFF"/>
        </w:rPr>
        <w:t>nner &amp; Suddart.; Jakarta: EGC.,</w:t>
      </w:r>
    </w:p>
    <w:p w14:paraId="6525C7D7"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Andra, S.W., &amp; Yessie, M.P. (2013). KMB 1 Keperawatan Medikal Bedah Keperawatan Dewasa Teori dan Contoh Askep. Yogyakarta: Nuha Me</w:t>
      </w:r>
      <w:r>
        <w:rPr>
          <w:rFonts w:ascii="Trebuchet MS" w:hAnsi="Trebuchet MS"/>
          <w:shd w:val="clear" w:color="auto" w:fill="FFFFFF"/>
        </w:rPr>
        <w:t>dika</w:t>
      </w:r>
    </w:p>
    <w:p w14:paraId="4E37DB13"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Elizabeth J. Corwin. (2019). Buku Saku Patofisiologi</w:t>
      </w:r>
      <w:r>
        <w:rPr>
          <w:rFonts w:ascii="Trebuchet MS" w:hAnsi="Trebuchet MS"/>
          <w:shd w:val="clear" w:color="auto" w:fill="FFFFFF"/>
        </w:rPr>
        <w:t xml:space="preserve"> Corwin. Jakarta: Aditya Media.</w:t>
      </w:r>
    </w:p>
    <w:p w14:paraId="1A55E4EC"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Kowalak, J., P., Welsh, W., &amp; Mayer, B. (2012). Buku ajar patofisiologis (professional guide to p</w:t>
      </w:r>
      <w:r>
        <w:rPr>
          <w:rFonts w:ascii="Trebuchet MS" w:hAnsi="Trebuchet MS"/>
          <w:shd w:val="clear" w:color="auto" w:fill="FFFFFF"/>
        </w:rPr>
        <w:t>athophysiology). Jakarta : EGC.</w:t>
      </w:r>
    </w:p>
    <w:p w14:paraId="0D7D1AA3"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Yasmara Deni, dkk. (2016). Rencana Asuhan Keperawa</w:t>
      </w:r>
      <w:r>
        <w:rPr>
          <w:rFonts w:ascii="Trebuchet MS" w:hAnsi="Trebuchet MS"/>
          <w:shd w:val="clear" w:color="auto" w:fill="FFFFFF"/>
        </w:rPr>
        <w:t>tan Medikal-Bedah. Jakarta: EGC</w:t>
      </w:r>
    </w:p>
    <w:p w14:paraId="683084AB"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Annisa , Dona Fitri &amp; Ifdil. 2016. Konsep Kecemasan (Anxiety) pada Lanjut Usia (Lansia). Pa</w:t>
      </w:r>
      <w:r>
        <w:rPr>
          <w:rFonts w:ascii="Trebuchet MS" w:hAnsi="Trebuchet MS"/>
          <w:shd w:val="clear" w:color="auto" w:fill="FFFFFF"/>
        </w:rPr>
        <w:t>dang: Universitas Negeri Padang</w:t>
      </w:r>
    </w:p>
    <w:p w14:paraId="18CA9597" w14:textId="77777777" w:rsid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Stuart,G.W.,Sundden, S. J. (2014). Buku Saku K</w:t>
      </w:r>
      <w:r>
        <w:rPr>
          <w:rFonts w:ascii="Trebuchet MS" w:hAnsi="Trebuchet MS"/>
          <w:shd w:val="clear" w:color="auto" w:fill="FFFFFF"/>
        </w:rPr>
        <w:t>eperawatan Jiwa.  Jakarta: EGC.</w:t>
      </w:r>
    </w:p>
    <w:p w14:paraId="6FA69BBC" w14:textId="7EC59114" w:rsidR="009E4026" w:rsidRPr="009E4026" w:rsidRDefault="009E4026" w:rsidP="009E4026">
      <w:pPr>
        <w:autoSpaceDE w:val="0"/>
        <w:autoSpaceDN w:val="0"/>
        <w:adjustRightInd w:val="0"/>
        <w:spacing w:after="0" w:line="240" w:lineRule="auto"/>
        <w:ind w:left="450" w:hanging="450"/>
        <w:jc w:val="both"/>
        <w:rPr>
          <w:rFonts w:ascii="Trebuchet MS" w:hAnsi="Trebuchet MS"/>
          <w:shd w:val="clear" w:color="auto" w:fill="FFFFFF"/>
        </w:rPr>
      </w:pPr>
      <w:r w:rsidRPr="009E4026">
        <w:rPr>
          <w:rFonts w:ascii="Trebuchet MS" w:hAnsi="Trebuchet MS"/>
          <w:shd w:val="clear" w:color="auto" w:fill="FFFFFF"/>
        </w:rPr>
        <w:t>Anisah, I. N., &amp; Maliya, A. (2021). Efekti</w:t>
      </w:r>
      <w:r>
        <w:rPr>
          <w:rFonts w:ascii="Trebuchet MS" w:hAnsi="Trebuchet MS"/>
          <w:shd w:val="clear" w:color="auto" w:fill="FFFFFF"/>
        </w:rPr>
        <w:t xml:space="preserve">vitas Relaksasi Benson Terhadap </w:t>
      </w:r>
      <w:r w:rsidRPr="009E4026">
        <w:rPr>
          <w:rFonts w:ascii="Trebuchet MS" w:hAnsi="Trebuchet MS"/>
          <w:shd w:val="clear" w:color="auto" w:fill="FFFFFF"/>
        </w:rPr>
        <w:t>Kecemasan Pasien Yang Menjalani Hemodialisa. Jurnal Berita Ilmu Keperawatan, 14(1), 57–64. https://doi.org/10.23917/bik.v14i1.12226</w:t>
      </w:r>
    </w:p>
    <w:p w14:paraId="71812C5B" w14:textId="77777777" w:rsidR="00F54537" w:rsidRPr="006E7535" w:rsidRDefault="00F54537" w:rsidP="00133CBD">
      <w:pPr>
        <w:autoSpaceDE w:val="0"/>
        <w:autoSpaceDN w:val="0"/>
        <w:adjustRightInd w:val="0"/>
        <w:spacing w:after="0" w:line="240" w:lineRule="auto"/>
        <w:jc w:val="both"/>
        <w:rPr>
          <w:rFonts w:ascii="Trebuchet MS" w:hAnsi="Trebuchet MS"/>
          <w:b/>
          <w:color w:val="000000"/>
          <w:lang w:val="en-US"/>
        </w:rPr>
      </w:pPr>
    </w:p>
    <w:sectPr w:rsidR="00F54537" w:rsidRPr="006E7535" w:rsidSect="00BC3BA4">
      <w:type w:val="continuous"/>
      <w:pgSz w:w="11906" w:h="16838"/>
      <w:pgMar w:top="1699" w:right="1699" w:bottom="1699" w:left="2275"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C5705" w14:textId="77777777" w:rsidR="007759AC" w:rsidRDefault="007759AC" w:rsidP="000C41A2">
      <w:pPr>
        <w:spacing w:after="0" w:line="240" w:lineRule="auto"/>
      </w:pPr>
      <w:r>
        <w:separator/>
      </w:r>
    </w:p>
  </w:endnote>
  <w:endnote w:type="continuationSeparator" w:id="0">
    <w:p w14:paraId="33DA1489" w14:textId="77777777" w:rsidR="007759AC" w:rsidRDefault="007759AC" w:rsidP="000C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40CA4" w14:textId="77777777" w:rsidR="007759AC" w:rsidRDefault="007759AC" w:rsidP="000C41A2">
      <w:pPr>
        <w:spacing w:after="0" w:line="240" w:lineRule="auto"/>
      </w:pPr>
      <w:r>
        <w:separator/>
      </w:r>
    </w:p>
  </w:footnote>
  <w:footnote w:type="continuationSeparator" w:id="0">
    <w:p w14:paraId="37B593F6" w14:textId="77777777" w:rsidR="007759AC" w:rsidRDefault="007759AC" w:rsidP="000C4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342D6"/>
    <w:multiLevelType w:val="hybridMultilevel"/>
    <w:tmpl w:val="505AF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B2D0A9C"/>
    <w:multiLevelType w:val="hybridMultilevel"/>
    <w:tmpl w:val="07EC529E"/>
    <w:lvl w:ilvl="0" w:tplc="A560BD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318E5E5F"/>
    <w:multiLevelType w:val="hybridMultilevel"/>
    <w:tmpl w:val="53FC4D24"/>
    <w:lvl w:ilvl="0" w:tplc="F1E204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7E04BDA"/>
    <w:multiLevelType w:val="hybridMultilevel"/>
    <w:tmpl w:val="D4F68D44"/>
    <w:lvl w:ilvl="0" w:tplc="9208D2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DF80983"/>
    <w:multiLevelType w:val="hybridMultilevel"/>
    <w:tmpl w:val="78280ACE"/>
    <w:lvl w:ilvl="0" w:tplc="BB9A9232">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3F3D4997"/>
    <w:multiLevelType w:val="hybridMultilevel"/>
    <w:tmpl w:val="D80CFA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6">
    <w:nsid w:val="431A72C4"/>
    <w:multiLevelType w:val="hybridMultilevel"/>
    <w:tmpl w:val="60FC1D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31B077C"/>
    <w:multiLevelType w:val="hybridMultilevel"/>
    <w:tmpl w:val="E4FA0B4E"/>
    <w:lvl w:ilvl="0" w:tplc="A5CAE80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594028F8"/>
    <w:multiLevelType w:val="multilevel"/>
    <w:tmpl w:val="92C8A5A6"/>
    <w:lvl w:ilvl="0">
      <w:start w:val="1"/>
      <w:numFmt w:val="decimal"/>
      <w:lvlText w:val="%1."/>
      <w:lvlJc w:val="left"/>
      <w:pPr>
        <w:ind w:left="720" w:hanging="360"/>
      </w:pPr>
      <w:rPr>
        <w:rFonts w:cs="Times New Roman"/>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64F8554D"/>
    <w:multiLevelType w:val="hybridMultilevel"/>
    <w:tmpl w:val="60FC1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6E4C15F5"/>
    <w:multiLevelType w:val="hybridMultilevel"/>
    <w:tmpl w:val="151883FA"/>
    <w:lvl w:ilvl="0" w:tplc="220C8324">
      <w:start w:val="1"/>
      <w:numFmt w:val="decimal"/>
      <w:lvlText w:val="%1."/>
      <w:lvlJc w:val="left"/>
      <w:pPr>
        <w:ind w:left="1315" w:hanging="360"/>
      </w:pPr>
      <w:rPr>
        <w:rFonts w:ascii="Trebuchet MS" w:eastAsia="Trebuchet MS" w:hAnsi="Trebuchet MS" w:cs="Trebuchet MS" w:hint="default"/>
        <w:spacing w:val="-1"/>
        <w:w w:val="100"/>
        <w:sz w:val="22"/>
        <w:szCs w:val="22"/>
      </w:rPr>
    </w:lvl>
    <w:lvl w:ilvl="1" w:tplc="B7222F58">
      <w:start w:val="1"/>
      <w:numFmt w:val="lowerLetter"/>
      <w:lvlText w:val="%2."/>
      <w:lvlJc w:val="left"/>
      <w:pPr>
        <w:ind w:left="1675" w:hanging="360"/>
      </w:pPr>
      <w:rPr>
        <w:rFonts w:ascii="Trebuchet MS" w:eastAsia="Trebuchet MS" w:hAnsi="Trebuchet MS" w:cs="Trebuchet MS" w:hint="default"/>
        <w:i w:val="0"/>
        <w:iCs/>
        <w:spacing w:val="-1"/>
        <w:w w:val="100"/>
        <w:sz w:val="22"/>
        <w:szCs w:val="22"/>
      </w:rPr>
    </w:lvl>
    <w:lvl w:ilvl="2" w:tplc="443E51D0">
      <w:numFmt w:val="bullet"/>
      <w:lvlText w:val="•"/>
      <w:lvlJc w:val="left"/>
      <w:pPr>
        <w:ind w:left="3360" w:hanging="360"/>
      </w:pPr>
      <w:rPr>
        <w:rFonts w:hint="default"/>
      </w:rPr>
    </w:lvl>
    <w:lvl w:ilvl="3" w:tplc="0AEEA436">
      <w:numFmt w:val="bullet"/>
      <w:lvlText w:val="•"/>
      <w:lvlJc w:val="left"/>
      <w:pPr>
        <w:ind w:left="4030" w:hanging="360"/>
      </w:pPr>
      <w:rPr>
        <w:rFonts w:hint="default"/>
      </w:rPr>
    </w:lvl>
    <w:lvl w:ilvl="4" w:tplc="13D08BB8">
      <w:numFmt w:val="bullet"/>
      <w:lvlText w:val="•"/>
      <w:lvlJc w:val="left"/>
      <w:pPr>
        <w:ind w:left="4701" w:hanging="360"/>
      </w:pPr>
      <w:rPr>
        <w:rFonts w:hint="default"/>
      </w:rPr>
    </w:lvl>
    <w:lvl w:ilvl="5" w:tplc="8CCA9868">
      <w:numFmt w:val="bullet"/>
      <w:lvlText w:val="•"/>
      <w:lvlJc w:val="left"/>
      <w:pPr>
        <w:ind w:left="5372" w:hanging="360"/>
      </w:pPr>
      <w:rPr>
        <w:rFonts w:hint="default"/>
      </w:rPr>
    </w:lvl>
    <w:lvl w:ilvl="6" w:tplc="681ED060">
      <w:numFmt w:val="bullet"/>
      <w:lvlText w:val="•"/>
      <w:lvlJc w:val="left"/>
      <w:pPr>
        <w:ind w:left="6043" w:hanging="360"/>
      </w:pPr>
      <w:rPr>
        <w:rFonts w:hint="default"/>
      </w:rPr>
    </w:lvl>
    <w:lvl w:ilvl="7" w:tplc="A320AF18">
      <w:numFmt w:val="bullet"/>
      <w:lvlText w:val="•"/>
      <w:lvlJc w:val="left"/>
      <w:pPr>
        <w:ind w:left="6714" w:hanging="360"/>
      </w:pPr>
      <w:rPr>
        <w:rFonts w:hint="default"/>
      </w:rPr>
    </w:lvl>
    <w:lvl w:ilvl="8" w:tplc="B924373E">
      <w:numFmt w:val="bullet"/>
      <w:lvlText w:val="•"/>
      <w:lvlJc w:val="left"/>
      <w:pPr>
        <w:ind w:left="7384" w:hanging="360"/>
      </w:pPr>
      <w:rPr>
        <w:rFonts w:hint="default"/>
      </w:rPr>
    </w:lvl>
  </w:abstractNum>
  <w:abstractNum w:abstractNumId="11">
    <w:nsid w:val="7F280379"/>
    <w:multiLevelType w:val="hybridMultilevel"/>
    <w:tmpl w:val="C10692E8"/>
    <w:lvl w:ilvl="0" w:tplc="7622610E">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7FEB2213"/>
    <w:multiLevelType w:val="hybridMultilevel"/>
    <w:tmpl w:val="85523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8"/>
  </w:num>
  <w:num w:numId="3">
    <w:abstractNumId w:val="5"/>
  </w:num>
  <w:num w:numId="4">
    <w:abstractNumId w:val="4"/>
  </w:num>
  <w:num w:numId="5">
    <w:abstractNumId w:val="11"/>
  </w:num>
  <w:num w:numId="6">
    <w:abstractNumId w:val="10"/>
  </w:num>
  <w:num w:numId="7">
    <w:abstractNumId w:val="6"/>
  </w:num>
  <w:num w:numId="8">
    <w:abstractNumId w:val="9"/>
  </w:num>
  <w:num w:numId="9">
    <w:abstractNumId w:val="0"/>
  </w:num>
  <w:num w:numId="10">
    <w:abstractNumId w:val="3"/>
  </w:num>
  <w:num w:numId="11">
    <w:abstractNumId w:val="7"/>
  </w:num>
  <w:num w:numId="12">
    <w:abstractNumId w:val="2"/>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37"/>
    <w:rsid w:val="000028B3"/>
    <w:rsid w:val="00013D4B"/>
    <w:rsid w:val="000213E4"/>
    <w:rsid w:val="000335B0"/>
    <w:rsid w:val="0003786E"/>
    <w:rsid w:val="00054B14"/>
    <w:rsid w:val="00061D3B"/>
    <w:rsid w:val="00086462"/>
    <w:rsid w:val="00090C58"/>
    <w:rsid w:val="000923B2"/>
    <w:rsid w:val="000A4BCE"/>
    <w:rsid w:val="000B1082"/>
    <w:rsid w:val="000B3FBC"/>
    <w:rsid w:val="000C41A2"/>
    <w:rsid w:val="000C4D78"/>
    <w:rsid w:val="000D205A"/>
    <w:rsid w:val="000E3335"/>
    <w:rsid w:val="000E52B7"/>
    <w:rsid w:val="000E7A32"/>
    <w:rsid w:val="00110F3C"/>
    <w:rsid w:val="001169D0"/>
    <w:rsid w:val="0012005D"/>
    <w:rsid w:val="00133CBD"/>
    <w:rsid w:val="00140819"/>
    <w:rsid w:val="00142285"/>
    <w:rsid w:val="00142EBA"/>
    <w:rsid w:val="0015219F"/>
    <w:rsid w:val="00156112"/>
    <w:rsid w:val="00157835"/>
    <w:rsid w:val="00170755"/>
    <w:rsid w:val="0017397E"/>
    <w:rsid w:val="001A0770"/>
    <w:rsid w:val="001A3C56"/>
    <w:rsid w:val="001C1C24"/>
    <w:rsid w:val="001C47EC"/>
    <w:rsid w:val="001D78F4"/>
    <w:rsid w:val="001E262B"/>
    <w:rsid w:val="001F393F"/>
    <w:rsid w:val="001F5D1A"/>
    <w:rsid w:val="00201FE0"/>
    <w:rsid w:val="002030CE"/>
    <w:rsid w:val="0020652F"/>
    <w:rsid w:val="00227F37"/>
    <w:rsid w:val="00232763"/>
    <w:rsid w:val="00232EB4"/>
    <w:rsid w:val="00233074"/>
    <w:rsid w:val="0023606D"/>
    <w:rsid w:val="00256A13"/>
    <w:rsid w:val="0026315C"/>
    <w:rsid w:val="00265026"/>
    <w:rsid w:val="00281413"/>
    <w:rsid w:val="00283AF4"/>
    <w:rsid w:val="00285C34"/>
    <w:rsid w:val="002A4878"/>
    <w:rsid w:val="002B54F6"/>
    <w:rsid w:val="002C59AD"/>
    <w:rsid w:val="002C616E"/>
    <w:rsid w:val="002D0F11"/>
    <w:rsid w:val="002D197A"/>
    <w:rsid w:val="00331054"/>
    <w:rsid w:val="003318C7"/>
    <w:rsid w:val="00337F6B"/>
    <w:rsid w:val="0034212C"/>
    <w:rsid w:val="00360348"/>
    <w:rsid w:val="00372BD6"/>
    <w:rsid w:val="00377C25"/>
    <w:rsid w:val="003A4662"/>
    <w:rsid w:val="003B6B36"/>
    <w:rsid w:val="003D365F"/>
    <w:rsid w:val="003D577F"/>
    <w:rsid w:val="004022B8"/>
    <w:rsid w:val="004122AD"/>
    <w:rsid w:val="00412419"/>
    <w:rsid w:val="004145E8"/>
    <w:rsid w:val="0042140E"/>
    <w:rsid w:val="004300D6"/>
    <w:rsid w:val="004301C8"/>
    <w:rsid w:val="00431405"/>
    <w:rsid w:val="00435915"/>
    <w:rsid w:val="00437637"/>
    <w:rsid w:val="00445EE4"/>
    <w:rsid w:val="00446BE5"/>
    <w:rsid w:val="004478FE"/>
    <w:rsid w:val="00450C20"/>
    <w:rsid w:val="00472AA5"/>
    <w:rsid w:val="00476A3D"/>
    <w:rsid w:val="0048174E"/>
    <w:rsid w:val="00483126"/>
    <w:rsid w:val="00487062"/>
    <w:rsid w:val="004976E9"/>
    <w:rsid w:val="004A2826"/>
    <w:rsid w:val="004B0AEE"/>
    <w:rsid w:val="004C63EB"/>
    <w:rsid w:val="004D0203"/>
    <w:rsid w:val="004D0FDC"/>
    <w:rsid w:val="00502A36"/>
    <w:rsid w:val="00522F3C"/>
    <w:rsid w:val="0054272B"/>
    <w:rsid w:val="005568EA"/>
    <w:rsid w:val="0057277B"/>
    <w:rsid w:val="00577048"/>
    <w:rsid w:val="005903E7"/>
    <w:rsid w:val="0059618B"/>
    <w:rsid w:val="005B3D17"/>
    <w:rsid w:val="005D5470"/>
    <w:rsid w:val="005E2198"/>
    <w:rsid w:val="005F36A3"/>
    <w:rsid w:val="00612342"/>
    <w:rsid w:val="00642EB3"/>
    <w:rsid w:val="00647EC8"/>
    <w:rsid w:val="00656F27"/>
    <w:rsid w:val="006705F0"/>
    <w:rsid w:val="00690861"/>
    <w:rsid w:val="006931B4"/>
    <w:rsid w:val="006E4964"/>
    <w:rsid w:val="006E7535"/>
    <w:rsid w:val="006F634D"/>
    <w:rsid w:val="00706B13"/>
    <w:rsid w:val="00710B55"/>
    <w:rsid w:val="00715751"/>
    <w:rsid w:val="00725DEC"/>
    <w:rsid w:val="00726F88"/>
    <w:rsid w:val="00735B7B"/>
    <w:rsid w:val="007532F2"/>
    <w:rsid w:val="00754BA2"/>
    <w:rsid w:val="00755652"/>
    <w:rsid w:val="00762AF0"/>
    <w:rsid w:val="00772B85"/>
    <w:rsid w:val="007759AC"/>
    <w:rsid w:val="00786FE0"/>
    <w:rsid w:val="007B27EF"/>
    <w:rsid w:val="007B4E41"/>
    <w:rsid w:val="007C4020"/>
    <w:rsid w:val="007C788D"/>
    <w:rsid w:val="007F30BA"/>
    <w:rsid w:val="008047B4"/>
    <w:rsid w:val="00804ED4"/>
    <w:rsid w:val="00805EA7"/>
    <w:rsid w:val="008064ED"/>
    <w:rsid w:val="00825444"/>
    <w:rsid w:val="00825B8E"/>
    <w:rsid w:val="0083134D"/>
    <w:rsid w:val="00852971"/>
    <w:rsid w:val="00865047"/>
    <w:rsid w:val="00866322"/>
    <w:rsid w:val="008745FF"/>
    <w:rsid w:val="008753C3"/>
    <w:rsid w:val="008767F0"/>
    <w:rsid w:val="008832A8"/>
    <w:rsid w:val="00892415"/>
    <w:rsid w:val="00897B9F"/>
    <w:rsid w:val="00897CA7"/>
    <w:rsid w:val="008A32ED"/>
    <w:rsid w:val="008A5EA3"/>
    <w:rsid w:val="008E6BC0"/>
    <w:rsid w:val="008E7B1B"/>
    <w:rsid w:val="009061CC"/>
    <w:rsid w:val="00926E4B"/>
    <w:rsid w:val="00946F3A"/>
    <w:rsid w:val="00947FFE"/>
    <w:rsid w:val="00950C59"/>
    <w:rsid w:val="00950F85"/>
    <w:rsid w:val="00952C17"/>
    <w:rsid w:val="009533CA"/>
    <w:rsid w:val="009545CD"/>
    <w:rsid w:val="00957BF4"/>
    <w:rsid w:val="00973143"/>
    <w:rsid w:val="009752C6"/>
    <w:rsid w:val="0098239F"/>
    <w:rsid w:val="00984558"/>
    <w:rsid w:val="00987307"/>
    <w:rsid w:val="00992DFC"/>
    <w:rsid w:val="00996D71"/>
    <w:rsid w:val="009B2566"/>
    <w:rsid w:val="009E24EB"/>
    <w:rsid w:val="009E4026"/>
    <w:rsid w:val="009F45CB"/>
    <w:rsid w:val="00A16F23"/>
    <w:rsid w:val="00A236BF"/>
    <w:rsid w:val="00A26B76"/>
    <w:rsid w:val="00A5289E"/>
    <w:rsid w:val="00A5342D"/>
    <w:rsid w:val="00A72470"/>
    <w:rsid w:val="00A86FF4"/>
    <w:rsid w:val="00A87279"/>
    <w:rsid w:val="00A953F3"/>
    <w:rsid w:val="00AA1234"/>
    <w:rsid w:val="00AA159C"/>
    <w:rsid w:val="00AA5600"/>
    <w:rsid w:val="00AB5602"/>
    <w:rsid w:val="00AC5AA4"/>
    <w:rsid w:val="00AE1AF9"/>
    <w:rsid w:val="00AF4250"/>
    <w:rsid w:val="00AF598B"/>
    <w:rsid w:val="00B02ABF"/>
    <w:rsid w:val="00B40768"/>
    <w:rsid w:val="00B40978"/>
    <w:rsid w:val="00B50BB4"/>
    <w:rsid w:val="00B71D14"/>
    <w:rsid w:val="00B9732A"/>
    <w:rsid w:val="00BB1AD7"/>
    <w:rsid w:val="00BB2B90"/>
    <w:rsid w:val="00BB58EE"/>
    <w:rsid w:val="00BC0F1C"/>
    <w:rsid w:val="00BC3BA4"/>
    <w:rsid w:val="00BD0BCD"/>
    <w:rsid w:val="00BD4920"/>
    <w:rsid w:val="00BD4CA9"/>
    <w:rsid w:val="00BE31E2"/>
    <w:rsid w:val="00BF1B0A"/>
    <w:rsid w:val="00C04C17"/>
    <w:rsid w:val="00C12458"/>
    <w:rsid w:val="00C43C07"/>
    <w:rsid w:val="00C91468"/>
    <w:rsid w:val="00CB0EFF"/>
    <w:rsid w:val="00CD4080"/>
    <w:rsid w:val="00CE22DD"/>
    <w:rsid w:val="00D03654"/>
    <w:rsid w:val="00D06E96"/>
    <w:rsid w:val="00D10A8F"/>
    <w:rsid w:val="00D157F2"/>
    <w:rsid w:val="00D31DA1"/>
    <w:rsid w:val="00D32056"/>
    <w:rsid w:val="00D34E26"/>
    <w:rsid w:val="00D42013"/>
    <w:rsid w:val="00D509BC"/>
    <w:rsid w:val="00D75099"/>
    <w:rsid w:val="00D80940"/>
    <w:rsid w:val="00D91E00"/>
    <w:rsid w:val="00D92024"/>
    <w:rsid w:val="00D95889"/>
    <w:rsid w:val="00DB0FB4"/>
    <w:rsid w:val="00DB49AD"/>
    <w:rsid w:val="00DC0F31"/>
    <w:rsid w:val="00DC1D6A"/>
    <w:rsid w:val="00DC2CF6"/>
    <w:rsid w:val="00DC3EC9"/>
    <w:rsid w:val="00DD09D5"/>
    <w:rsid w:val="00DE7F63"/>
    <w:rsid w:val="00DF6877"/>
    <w:rsid w:val="00E01377"/>
    <w:rsid w:val="00E0674F"/>
    <w:rsid w:val="00E073E7"/>
    <w:rsid w:val="00E24B67"/>
    <w:rsid w:val="00E44569"/>
    <w:rsid w:val="00E723CE"/>
    <w:rsid w:val="00E84069"/>
    <w:rsid w:val="00EB3CD4"/>
    <w:rsid w:val="00EB4139"/>
    <w:rsid w:val="00EB4A61"/>
    <w:rsid w:val="00EC1F0C"/>
    <w:rsid w:val="00ED29D7"/>
    <w:rsid w:val="00ED68EC"/>
    <w:rsid w:val="00EE722B"/>
    <w:rsid w:val="00EF3236"/>
    <w:rsid w:val="00EF7284"/>
    <w:rsid w:val="00F01812"/>
    <w:rsid w:val="00F1079B"/>
    <w:rsid w:val="00F3299F"/>
    <w:rsid w:val="00F3627E"/>
    <w:rsid w:val="00F4576F"/>
    <w:rsid w:val="00F54537"/>
    <w:rsid w:val="00F57CAD"/>
    <w:rsid w:val="00F60DF4"/>
    <w:rsid w:val="00F7243B"/>
    <w:rsid w:val="00FB3486"/>
    <w:rsid w:val="00FE04AC"/>
    <w:rsid w:val="00FF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4B854"/>
  <w14:defaultImageDpi w14:val="0"/>
  <w15:docId w15:val="{5385D5BE-4A54-4CA2-A71E-572DC2A0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537"/>
    <w:rPr>
      <w:rFonts w:eastAsiaTheme="minorEastAsia" w:cs="Times New Roman"/>
      <w:lang w:eastAsia="en-GB"/>
    </w:rPr>
  </w:style>
  <w:style w:type="paragraph" w:styleId="Heading1">
    <w:name w:val="heading 1"/>
    <w:basedOn w:val="Normal"/>
    <w:link w:val="Heading1Char"/>
    <w:uiPriority w:val="1"/>
    <w:qFormat/>
    <w:rsid w:val="00F54537"/>
    <w:pPr>
      <w:widowControl w:val="0"/>
      <w:spacing w:before="214" w:after="0" w:line="240" w:lineRule="auto"/>
      <w:ind w:left="1488" w:hanging="540"/>
      <w:outlineLvl w:val="0"/>
    </w:pPr>
    <w:rPr>
      <w:rFonts w:ascii="Calibri" w:eastAsia="Times New Roman" w:hAnsi="Calibr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54537"/>
    <w:rPr>
      <w:rFonts w:ascii="Calibri" w:hAnsi="Calibri" w:cs="Times New Roman"/>
      <w:b/>
      <w:bCs/>
      <w:sz w:val="24"/>
      <w:szCs w:val="24"/>
      <w:lang w:val="en-US"/>
    </w:rPr>
  </w:style>
  <w:style w:type="paragraph" w:styleId="ListParagraph">
    <w:name w:val="List Paragraph"/>
    <w:aliases w:val="UGEX'Z,Heading 1 Char1,kepala,PARAGRAPH"/>
    <w:basedOn w:val="Normal"/>
    <w:link w:val="ListParagraphChar"/>
    <w:uiPriority w:val="34"/>
    <w:qFormat/>
    <w:rsid w:val="00F54537"/>
    <w:pPr>
      <w:ind w:left="720"/>
      <w:contextualSpacing/>
    </w:pPr>
  </w:style>
  <w:style w:type="character" w:customStyle="1" w:styleId="ListParagraphChar">
    <w:name w:val="List Paragraph Char"/>
    <w:aliases w:val="UGEX'Z Char,Heading 1 Char1 Char,kepala Char,PARAGRAPH Char"/>
    <w:basedOn w:val="DefaultParagraphFont"/>
    <w:link w:val="ListParagraph"/>
    <w:uiPriority w:val="34"/>
    <w:locked/>
    <w:rsid w:val="00F54537"/>
    <w:rPr>
      <w:rFonts w:eastAsiaTheme="minorEastAsia" w:cs="Times New Roman"/>
      <w:lang w:eastAsia="en-GB"/>
    </w:rPr>
  </w:style>
  <w:style w:type="paragraph" w:customStyle="1" w:styleId="Default">
    <w:name w:val="Default"/>
    <w:rsid w:val="00F5453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F54537"/>
    <w:rPr>
      <w:rFonts w:ascii="Times New Roman" w:hAnsi="Times New Roman" w:cs="Times New Roman"/>
      <w:i/>
      <w:iCs/>
    </w:rPr>
  </w:style>
  <w:style w:type="character" w:customStyle="1" w:styleId="st">
    <w:name w:val="st"/>
    <w:basedOn w:val="DefaultParagraphFont"/>
    <w:rsid w:val="00F54537"/>
    <w:rPr>
      <w:rFonts w:cs="Times New Roman"/>
    </w:rPr>
  </w:style>
  <w:style w:type="paragraph" w:styleId="BodyText">
    <w:name w:val="Body Text"/>
    <w:basedOn w:val="Normal"/>
    <w:link w:val="BodyTextChar"/>
    <w:uiPriority w:val="1"/>
    <w:qFormat/>
    <w:rsid w:val="00F54537"/>
    <w:pPr>
      <w:widowControl w:val="0"/>
      <w:spacing w:after="0" w:line="240" w:lineRule="auto"/>
    </w:pPr>
    <w:rPr>
      <w:rFonts w:ascii="Calibri" w:eastAsia="Times New Roman" w:hAnsi="Calibri"/>
      <w:sz w:val="24"/>
      <w:szCs w:val="24"/>
      <w:lang w:val="en-US" w:eastAsia="en-US"/>
    </w:rPr>
  </w:style>
  <w:style w:type="character" w:customStyle="1" w:styleId="BodyTextChar">
    <w:name w:val="Body Text Char"/>
    <w:basedOn w:val="DefaultParagraphFont"/>
    <w:link w:val="BodyText"/>
    <w:uiPriority w:val="1"/>
    <w:locked/>
    <w:rsid w:val="00F54537"/>
    <w:rPr>
      <w:rFonts w:ascii="Calibri" w:hAnsi="Calibri" w:cs="Times New Roman"/>
      <w:sz w:val="24"/>
      <w:szCs w:val="24"/>
      <w:lang w:val="en-US"/>
    </w:rPr>
  </w:style>
  <w:style w:type="paragraph" w:styleId="Header">
    <w:name w:val="header"/>
    <w:basedOn w:val="Normal"/>
    <w:link w:val="HeaderChar"/>
    <w:uiPriority w:val="99"/>
    <w:unhideWhenUsed/>
    <w:rsid w:val="00F54537"/>
    <w:pPr>
      <w:tabs>
        <w:tab w:val="center" w:pos="4680"/>
        <w:tab w:val="right" w:pos="9360"/>
      </w:tabs>
      <w:spacing w:after="0" w:line="240" w:lineRule="auto"/>
    </w:pPr>
    <w:rPr>
      <w:rFonts w:ascii="Calibri" w:eastAsia="Times New Roman" w:hAnsi="Calibri" w:cs="Arial"/>
      <w:sz w:val="20"/>
      <w:szCs w:val="20"/>
      <w:lang w:val="en-US" w:eastAsia="en-US"/>
    </w:rPr>
  </w:style>
  <w:style w:type="character" w:customStyle="1" w:styleId="HeaderChar">
    <w:name w:val="Header Char"/>
    <w:basedOn w:val="DefaultParagraphFont"/>
    <w:link w:val="Header"/>
    <w:uiPriority w:val="99"/>
    <w:locked/>
    <w:rsid w:val="00F54537"/>
    <w:rPr>
      <w:rFonts w:ascii="Calibri" w:hAnsi="Calibri" w:cs="Arial"/>
      <w:sz w:val="20"/>
      <w:szCs w:val="20"/>
      <w:lang w:val="en-US"/>
    </w:rPr>
  </w:style>
  <w:style w:type="paragraph" w:styleId="Footer">
    <w:name w:val="footer"/>
    <w:basedOn w:val="Normal"/>
    <w:link w:val="FooterChar"/>
    <w:uiPriority w:val="99"/>
    <w:rsid w:val="000C41A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C41A2"/>
    <w:rPr>
      <w:rFonts w:eastAsiaTheme="minorEastAsia" w:cs="Times New Roman"/>
      <w:lang w:eastAsia="en-GB"/>
    </w:rPr>
  </w:style>
  <w:style w:type="paragraph" w:styleId="BalloonText">
    <w:name w:val="Balloon Text"/>
    <w:basedOn w:val="Normal"/>
    <w:link w:val="BalloonTextChar"/>
    <w:uiPriority w:val="99"/>
    <w:rsid w:val="002B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B54F6"/>
    <w:rPr>
      <w:rFonts w:ascii="Tahoma" w:eastAsiaTheme="minorEastAsia" w:hAnsi="Tahoma" w:cs="Tahoma"/>
      <w:sz w:val="16"/>
      <w:szCs w:val="16"/>
      <w:lang w:eastAsia="en-GB"/>
    </w:rPr>
  </w:style>
  <w:style w:type="character" w:customStyle="1" w:styleId="hps">
    <w:name w:val="hps"/>
    <w:basedOn w:val="DefaultParagraphFont"/>
    <w:rsid w:val="00984558"/>
    <w:rPr>
      <w:rFonts w:cs="Times New Roman"/>
    </w:rPr>
  </w:style>
  <w:style w:type="paragraph" w:styleId="HTMLPreformatted">
    <w:name w:val="HTML Preformatted"/>
    <w:basedOn w:val="Normal"/>
    <w:link w:val="HTMLPreformattedChar"/>
    <w:uiPriority w:val="99"/>
    <w:unhideWhenUsed/>
    <w:rsid w:val="0017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7397E"/>
    <w:rPr>
      <w:rFonts w:ascii="Courier New" w:hAnsi="Courier New" w:cs="Courier New"/>
      <w:sz w:val="20"/>
      <w:szCs w:val="20"/>
      <w:lang w:eastAsia="en-GB"/>
    </w:rPr>
  </w:style>
  <w:style w:type="paragraph" w:customStyle="1" w:styleId="CLEARABSTRAK">
    <w:name w:val="CLEAR ABSTRAK"/>
    <w:basedOn w:val="Normal"/>
    <w:qFormat/>
    <w:rsid w:val="0017397E"/>
    <w:pPr>
      <w:spacing w:after="0" w:line="240" w:lineRule="auto"/>
      <w:jc w:val="both"/>
    </w:pPr>
    <w:rPr>
      <w:rFonts w:ascii="Times New Roman" w:eastAsia="Calibri" w:hAnsi="Times New Roman"/>
      <w:sz w:val="24"/>
      <w:lang w:val="en-US" w:eastAsia="en-US"/>
    </w:rPr>
  </w:style>
  <w:style w:type="table" w:styleId="TableGrid">
    <w:name w:val="Table Grid"/>
    <w:basedOn w:val="TableNormal"/>
    <w:uiPriority w:val="59"/>
    <w:rsid w:val="006E7535"/>
    <w:pPr>
      <w:spacing w:after="0" w:line="240" w:lineRule="auto"/>
    </w:pPr>
    <w:rPr>
      <w:rFonts w:cs="Times New Roman"/>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E7535"/>
    <w:rPr>
      <w:rFonts w:cs="Times New Roman"/>
      <w:color w:val="0000FF" w:themeColor="hyperlink"/>
      <w:u w:val="single"/>
    </w:rPr>
  </w:style>
  <w:style w:type="character" w:styleId="CommentReference">
    <w:name w:val="annotation reference"/>
    <w:basedOn w:val="DefaultParagraphFont"/>
    <w:uiPriority w:val="99"/>
    <w:semiHidden/>
    <w:unhideWhenUsed/>
    <w:rsid w:val="007F30BA"/>
    <w:rPr>
      <w:sz w:val="16"/>
      <w:szCs w:val="16"/>
    </w:rPr>
  </w:style>
  <w:style w:type="paragraph" w:styleId="CommentText">
    <w:name w:val="annotation text"/>
    <w:basedOn w:val="Normal"/>
    <w:link w:val="CommentTextChar"/>
    <w:uiPriority w:val="99"/>
    <w:semiHidden/>
    <w:unhideWhenUsed/>
    <w:rsid w:val="007F30BA"/>
    <w:pPr>
      <w:spacing w:line="240" w:lineRule="auto"/>
    </w:pPr>
    <w:rPr>
      <w:sz w:val="20"/>
      <w:szCs w:val="20"/>
    </w:rPr>
  </w:style>
  <w:style w:type="character" w:customStyle="1" w:styleId="CommentTextChar">
    <w:name w:val="Comment Text Char"/>
    <w:basedOn w:val="DefaultParagraphFont"/>
    <w:link w:val="CommentText"/>
    <w:uiPriority w:val="99"/>
    <w:semiHidden/>
    <w:rsid w:val="007F30BA"/>
    <w:rPr>
      <w:rFonts w:eastAsiaTheme="minorEastAs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30BA"/>
    <w:rPr>
      <w:b/>
      <w:bCs/>
    </w:rPr>
  </w:style>
  <w:style w:type="character" w:customStyle="1" w:styleId="CommentSubjectChar">
    <w:name w:val="Comment Subject Char"/>
    <w:basedOn w:val="CommentTextChar"/>
    <w:link w:val="CommentSubject"/>
    <w:uiPriority w:val="99"/>
    <w:semiHidden/>
    <w:rsid w:val="007F30BA"/>
    <w:rPr>
      <w:rFonts w:eastAsiaTheme="minorEastAsia"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44BE2-1929-44EA-B1DF-B00195E0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10</Pages>
  <Words>4372</Words>
  <Characters>24926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RESA</cp:lastModifiedBy>
  <cp:revision>27</cp:revision>
  <cp:lastPrinted>2020-07-22T23:09:00Z</cp:lastPrinted>
  <dcterms:created xsi:type="dcterms:W3CDTF">2022-01-25T23:41:00Z</dcterms:created>
  <dcterms:modified xsi:type="dcterms:W3CDTF">2023-01-05T06:59:00Z</dcterms:modified>
</cp:coreProperties>
</file>